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6EBD05FF" w:rsidR="00285195" w:rsidRPr="00F935B2" w:rsidRDefault="00174197" w:rsidP="00C250DC">
      <w:pPr>
        <w:spacing w:after="120"/>
        <w:jc w:val="center"/>
        <w:rPr>
          <w:b/>
          <w:smallCaps/>
          <w:sz w:val="22"/>
          <w:szCs w:val="22"/>
        </w:rPr>
        <w:sectPr w:rsidR="00285195" w:rsidRPr="00F935B2" w:rsidSect="00DC14F7">
          <w:headerReference w:type="even" r:id="rId6"/>
          <w:headerReference w:type="default" r:id="rId7"/>
          <w:footerReference w:type="even" r:id="rId8"/>
          <w:pgSz w:w="11905" w:h="16837"/>
          <w:pgMar w:top="992" w:right="992" w:bottom="992" w:left="992" w:header="709" w:footer="709" w:gutter="0"/>
          <w:pgNumType w:fmt="lowerRoman"/>
          <w:cols w:space="708"/>
        </w:sectPr>
      </w:pPr>
      <w:r w:rsidRPr="00F935B2">
        <w:rPr>
          <w:b/>
          <w:smallCaps/>
          <w:sz w:val="22"/>
          <w:szCs w:val="22"/>
        </w:rPr>
        <w:t>M</w:t>
      </w:r>
      <w:r w:rsidR="00A0661D">
        <w:rPr>
          <w:b/>
          <w:smallCaps/>
          <w:sz w:val="22"/>
          <w:szCs w:val="22"/>
        </w:rPr>
        <w:t>usic supplement to</w:t>
      </w:r>
      <w:r w:rsidR="0063061B">
        <w:rPr>
          <w:b/>
          <w:smallCaps/>
          <w:sz w:val="22"/>
          <w:szCs w:val="22"/>
        </w:rPr>
        <w:t xml:space="preserve"> </w:t>
      </w:r>
      <w:r w:rsidR="00A0661D">
        <w:rPr>
          <w:b/>
          <w:smallCaps/>
          <w:sz w:val="22"/>
          <w:szCs w:val="22"/>
        </w:rPr>
        <w:t>Lute News 1</w:t>
      </w:r>
      <w:r w:rsidR="0023230D">
        <w:rPr>
          <w:b/>
          <w:smallCaps/>
          <w:sz w:val="22"/>
          <w:szCs w:val="22"/>
        </w:rPr>
        <w:t>3</w:t>
      </w:r>
      <w:r w:rsidR="003C185A">
        <w:rPr>
          <w:b/>
          <w:smallCaps/>
          <w:sz w:val="22"/>
          <w:szCs w:val="22"/>
        </w:rPr>
        <w:t>6</w:t>
      </w:r>
      <w:r w:rsidR="00285195" w:rsidRPr="00F935B2">
        <w:rPr>
          <w:b/>
          <w:smallCaps/>
          <w:sz w:val="22"/>
          <w:szCs w:val="22"/>
        </w:rPr>
        <w:t xml:space="preserve"> (</w:t>
      </w:r>
      <w:r w:rsidR="003C185A">
        <w:rPr>
          <w:b/>
          <w:smallCaps/>
          <w:sz w:val="22"/>
          <w:szCs w:val="22"/>
        </w:rPr>
        <w:t>December</w:t>
      </w:r>
      <w:r w:rsidR="0065021C">
        <w:rPr>
          <w:b/>
          <w:smallCaps/>
          <w:sz w:val="22"/>
          <w:szCs w:val="22"/>
        </w:rPr>
        <w:t xml:space="preserve"> 20</w:t>
      </w:r>
      <w:r w:rsidR="00342E57">
        <w:rPr>
          <w:b/>
          <w:smallCaps/>
          <w:sz w:val="22"/>
          <w:szCs w:val="22"/>
        </w:rPr>
        <w:t>2</w:t>
      </w:r>
      <w:r w:rsidR="003C185A">
        <w:rPr>
          <w:b/>
          <w:smallCaps/>
          <w:sz w:val="22"/>
          <w:szCs w:val="22"/>
        </w:rPr>
        <w:t>0</w:t>
      </w:r>
      <w:r w:rsidR="00285195" w:rsidRPr="00F935B2">
        <w:rPr>
          <w:b/>
          <w:smallCaps/>
          <w:sz w:val="22"/>
          <w:szCs w:val="22"/>
        </w:rPr>
        <w:t xml:space="preserve">): </w:t>
      </w:r>
      <w:r w:rsidR="00342E57">
        <w:rPr>
          <w:b/>
          <w:smallCaps/>
          <w:sz w:val="22"/>
          <w:szCs w:val="22"/>
        </w:rPr>
        <w:t xml:space="preserve">Lorenzino Tracetti and Vincenzo Pinti </w:t>
      </w:r>
      <w:r w:rsidR="00187C92">
        <w:rPr>
          <w:b/>
          <w:smallCaps/>
          <w:sz w:val="22"/>
          <w:szCs w:val="22"/>
        </w:rPr>
        <w:t xml:space="preserve">part </w:t>
      </w:r>
      <w:r w:rsidR="00FD15FA">
        <w:rPr>
          <w:b/>
          <w:smallCaps/>
          <w:sz w:val="22"/>
          <w:szCs w:val="22"/>
        </w:rPr>
        <w:t>6</w:t>
      </w:r>
      <w:r w:rsidR="0017534D">
        <w:rPr>
          <w:b/>
          <w:smallCaps/>
          <w:sz w:val="22"/>
          <w:szCs w:val="22"/>
        </w:rPr>
        <w:t>:</w:t>
      </w:r>
      <w:r w:rsidR="00FD15FA">
        <w:rPr>
          <w:b/>
          <w:smallCaps/>
          <w:sz w:val="22"/>
          <w:szCs w:val="22"/>
        </w:rPr>
        <w:t xml:space="preserve"> </w:t>
      </w:r>
      <w:r w:rsidR="00342E57">
        <w:rPr>
          <w:b/>
          <w:smallCaps/>
          <w:sz w:val="22"/>
          <w:szCs w:val="22"/>
        </w:rPr>
        <w:t xml:space="preserve">Passomezzi </w:t>
      </w:r>
      <w:r w:rsidR="00324203">
        <w:rPr>
          <w:b/>
          <w:smallCaps/>
          <w:sz w:val="22"/>
          <w:szCs w:val="22"/>
        </w:rPr>
        <w:t>&amp;</w:t>
      </w:r>
      <w:r w:rsidR="00663466">
        <w:rPr>
          <w:b/>
          <w:smallCaps/>
          <w:sz w:val="22"/>
          <w:szCs w:val="22"/>
        </w:rPr>
        <w:t xml:space="preserve"> </w:t>
      </w:r>
      <w:r w:rsidR="00324203">
        <w:rPr>
          <w:b/>
          <w:smallCaps/>
          <w:sz w:val="22"/>
          <w:szCs w:val="22"/>
        </w:rPr>
        <w:t>music for</w:t>
      </w:r>
      <w:r w:rsidR="00663466">
        <w:rPr>
          <w:b/>
          <w:smallCaps/>
          <w:sz w:val="22"/>
          <w:szCs w:val="22"/>
        </w:rPr>
        <w:t xml:space="preserve"> </w:t>
      </w:r>
      <w:r w:rsidR="00324203">
        <w:rPr>
          <w:b/>
          <w:smallCaps/>
          <w:sz w:val="22"/>
          <w:szCs w:val="22"/>
        </w:rPr>
        <w:t>seven</w:t>
      </w:r>
      <w:r w:rsidR="00663466">
        <w:rPr>
          <w:b/>
          <w:smallCaps/>
          <w:sz w:val="22"/>
          <w:szCs w:val="22"/>
        </w:rPr>
        <w:t>-c</w:t>
      </w:r>
      <w:r w:rsidR="00324203">
        <w:rPr>
          <w:b/>
          <w:smallCaps/>
          <w:sz w:val="22"/>
          <w:szCs w:val="22"/>
        </w:rPr>
        <w:t>ourse lute in the</w:t>
      </w:r>
      <w:r w:rsidR="00663466">
        <w:rPr>
          <w:b/>
          <w:smallCaps/>
          <w:sz w:val="22"/>
          <w:szCs w:val="22"/>
        </w:rPr>
        <w:t xml:space="preserve"> Siena</w:t>
      </w:r>
      <w:r w:rsidR="00324203">
        <w:rPr>
          <w:b/>
          <w:smallCaps/>
          <w:sz w:val="22"/>
          <w:szCs w:val="22"/>
        </w:rPr>
        <w:t xml:space="preserve"> lute book</w:t>
      </w:r>
      <w:r w:rsidR="00BD78D8">
        <w:rPr>
          <w:b/>
          <w:smallCaps/>
          <w:sz w:val="22"/>
          <w:szCs w:val="22"/>
        </w:rPr>
        <w:t xml:space="preserve"> </w:t>
      </w:r>
    </w:p>
    <w:p w14:paraId="361CC80B" w14:textId="6F030C69" w:rsidR="00D60057" w:rsidRPr="00D60057" w:rsidRDefault="00BE0622" w:rsidP="00D60057">
      <w:pPr>
        <w:tabs>
          <w:tab w:val="right" w:pos="4678"/>
        </w:tabs>
        <w:spacing w:after="60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t xml:space="preserve">Lorenzino </w:t>
      </w:r>
      <w:r w:rsidR="007E79BA">
        <w:rPr>
          <w:b/>
          <w:bCs/>
          <w:smallCaps/>
          <w:szCs w:val="20"/>
        </w:rPr>
        <w:t xml:space="preserve">&amp; </w:t>
      </w:r>
      <w:r w:rsidR="00036095">
        <w:rPr>
          <w:b/>
          <w:bCs/>
          <w:smallCaps/>
          <w:szCs w:val="20"/>
        </w:rPr>
        <w:t xml:space="preserve">Vincenzo </w:t>
      </w:r>
      <w:r w:rsidR="007E79BA">
        <w:rPr>
          <w:b/>
          <w:bCs/>
          <w:smallCaps/>
          <w:szCs w:val="20"/>
        </w:rPr>
        <w:t>Pinti</w:t>
      </w:r>
      <w:r>
        <w:rPr>
          <w:b/>
          <w:bCs/>
          <w:smallCaps/>
          <w:szCs w:val="20"/>
        </w:rPr>
        <w:t xml:space="preserve"> Passomezzi</w:t>
      </w:r>
    </w:p>
    <w:p w14:paraId="4AB2289F" w14:textId="5397AD34" w:rsidR="001751AD" w:rsidRDefault="003557B9" w:rsidP="00BD78D8">
      <w:pPr>
        <w:tabs>
          <w:tab w:val="right" w:pos="4678"/>
        </w:tabs>
        <w:autoSpaceDE w:val="0"/>
        <w:autoSpaceDN w:val="0"/>
        <w:adjustRightInd w:val="0"/>
        <w:rPr>
          <w:color w:val="000000"/>
          <w:szCs w:val="20"/>
        </w:rPr>
      </w:pPr>
      <w:r>
        <w:rPr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847AF" wp14:editId="4B76EA00">
                <wp:simplePos x="0" y="0"/>
                <wp:positionH relativeFrom="column">
                  <wp:posOffset>5715</wp:posOffset>
                </wp:positionH>
                <wp:positionV relativeFrom="paragraph">
                  <wp:posOffset>2472055</wp:posOffset>
                </wp:positionV>
                <wp:extent cx="2941955" cy="405130"/>
                <wp:effectExtent l="0" t="0" r="4445" b="127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5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E6D7A" w14:textId="40FCD6D8" w:rsidR="00B31550" w:rsidRDefault="00B31550" w:rsidP="00B3155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AF45C" wp14:editId="2D2A1294">
                                  <wp:extent cx="1717482" cy="373312"/>
                                  <wp:effectExtent l="0" t="0" r="0" b="0"/>
                                  <wp:docPr id="2" name="Picture 2" descr="A picture containing cloc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A picture containing cloc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7482" cy="3733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847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45pt;margin-top:194.65pt;width:231.65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" filled="f" stroked="f" strokeweight=".5pt">
                <v:textbox inset="0,0,0,0">
                  <w:txbxContent>
                    <w:p w14:paraId="534E6D7A" w14:textId="40FCD6D8" w:rsidR="00B31550" w:rsidRDefault="00B31550" w:rsidP="00B3155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AF45C" wp14:editId="2D2A1294">
                            <wp:extent cx="1717482" cy="373312"/>
                            <wp:effectExtent l="0" t="0" r="0" b="0"/>
                            <wp:docPr id="2" name="Picture 2" descr="A picture containing cloc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A picture containing clock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7482" cy="3733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0057">
        <w:rPr>
          <w:color w:val="000000"/>
          <w:szCs w:val="20"/>
        </w:rPr>
        <w:t xml:space="preserve">This is the sixth instalment </w:t>
      </w:r>
      <w:r w:rsidR="00FE4D4C">
        <w:rPr>
          <w:color w:val="000000"/>
          <w:szCs w:val="20"/>
        </w:rPr>
        <w:t>of</w:t>
      </w:r>
      <w:r w:rsidR="00D60057">
        <w:rPr>
          <w:color w:val="000000"/>
          <w:szCs w:val="20"/>
        </w:rPr>
        <w:t xml:space="preserve"> the </w:t>
      </w:r>
      <w:r w:rsidR="00CB07DD">
        <w:rPr>
          <w:color w:val="000000"/>
          <w:szCs w:val="20"/>
        </w:rPr>
        <w:t xml:space="preserve">collected </w:t>
      </w:r>
      <w:r w:rsidR="00D60057">
        <w:rPr>
          <w:color w:val="000000"/>
          <w:szCs w:val="20"/>
        </w:rPr>
        <w:t>works of Lorenzino Tracetti and Vincenzo Pinti</w:t>
      </w:r>
      <w:r w:rsidR="00843940">
        <w:rPr>
          <w:color w:val="000000"/>
          <w:szCs w:val="20"/>
        </w:rPr>
        <w:t>,</w:t>
      </w:r>
      <w:r w:rsidR="00843940">
        <w:rPr>
          <w:rStyle w:val="FootnoteReference"/>
          <w:color w:val="000000"/>
          <w:szCs w:val="20"/>
        </w:rPr>
        <w:footnoteReference w:id="1"/>
      </w:r>
      <w:r w:rsidR="00D60057">
        <w:rPr>
          <w:color w:val="000000"/>
          <w:szCs w:val="20"/>
        </w:rPr>
        <w:t xml:space="preserve"> and includes all the settings of </w:t>
      </w:r>
      <w:r w:rsidR="00D043CE">
        <w:rPr>
          <w:color w:val="000000"/>
          <w:szCs w:val="20"/>
        </w:rPr>
        <w:t xml:space="preserve">variations on </w:t>
      </w:r>
      <w:r w:rsidR="00D60057">
        <w:rPr>
          <w:color w:val="000000"/>
          <w:szCs w:val="20"/>
        </w:rPr>
        <w:t>the passomezzo antico and moderno</w:t>
      </w:r>
      <w:r w:rsidR="00CB07DD" w:rsidRPr="00CB07DD">
        <w:rPr>
          <w:color w:val="000000"/>
          <w:szCs w:val="20"/>
        </w:rPr>
        <w:t xml:space="preserve"> </w:t>
      </w:r>
      <w:r w:rsidR="00CB07DD">
        <w:rPr>
          <w:color w:val="000000"/>
          <w:szCs w:val="20"/>
        </w:rPr>
        <w:t>ascribed to them</w:t>
      </w:r>
      <w:r w:rsidR="00D60057">
        <w:rPr>
          <w:color w:val="000000"/>
          <w:szCs w:val="20"/>
        </w:rPr>
        <w:t>.</w:t>
      </w:r>
      <w:r w:rsidR="00024470">
        <w:rPr>
          <w:color w:val="000000"/>
          <w:szCs w:val="20"/>
        </w:rPr>
        <w:t xml:space="preserve"> </w:t>
      </w:r>
      <w:r w:rsidR="003C37CA">
        <w:rPr>
          <w:color w:val="000000"/>
          <w:szCs w:val="20"/>
        </w:rPr>
        <w:t>T</w:t>
      </w:r>
      <w:r w:rsidR="00D043CE">
        <w:rPr>
          <w:color w:val="000000"/>
          <w:szCs w:val="20"/>
        </w:rPr>
        <w:t>o recap</w:t>
      </w:r>
      <w:r w:rsidR="00912D32">
        <w:rPr>
          <w:color w:val="000000"/>
          <w:szCs w:val="20"/>
        </w:rPr>
        <w:t xml:space="preserve"> the introduction to a previous instalment</w:t>
      </w:r>
      <w:r w:rsidR="00D043CE">
        <w:rPr>
          <w:color w:val="000000"/>
          <w:szCs w:val="20"/>
        </w:rPr>
        <w:t xml:space="preserve">, </w:t>
      </w:r>
      <w:r w:rsidR="00CB07DD">
        <w:rPr>
          <w:color w:val="000000"/>
          <w:szCs w:val="20"/>
        </w:rPr>
        <w:t xml:space="preserve">these are </w:t>
      </w:r>
      <w:r w:rsidR="00D043CE">
        <w:rPr>
          <w:color w:val="000000"/>
          <w:szCs w:val="20"/>
        </w:rPr>
        <w:t>t</w:t>
      </w:r>
      <w:r w:rsidR="003C37CA" w:rsidRPr="003C37CA">
        <w:rPr>
          <w:color w:val="000000"/>
          <w:szCs w:val="20"/>
        </w:rPr>
        <w:t xml:space="preserve">wo </w:t>
      </w:r>
      <w:r w:rsidR="00024470">
        <w:rPr>
          <w:color w:val="000000"/>
          <w:szCs w:val="20"/>
        </w:rPr>
        <w:t>distinct</w:t>
      </w:r>
      <w:r w:rsidR="003C37CA" w:rsidRPr="003C37CA">
        <w:rPr>
          <w:color w:val="000000"/>
          <w:szCs w:val="20"/>
        </w:rPr>
        <w:t xml:space="preserve"> Roman lute composers </w:t>
      </w:r>
      <w:r w:rsidR="00024470">
        <w:rPr>
          <w:color w:val="000000"/>
          <w:szCs w:val="20"/>
        </w:rPr>
        <w:t>identified</w:t>
      </w:r>
      <w:r w:rsidR="003C37CA" w:rsidRPr="003C37CA">
        <w:rPr>
          <w:color w:val="000000"/>
          <w:szCs w:val="20"/>
        </w:rPr>
        <w:t xml:space="preserve"> from literary sources</w:t>
      </w:r>
      <w:r w:rsidR="00843940">
        <w:rPr>
          <w:color w:val="000000"/>
          <w:szCs w:val="20"/>
        </w:rPr>
        <w:t xml:space="preserve"> </w:t>
      </w:r>
      <w:r w:rsidR="00024470">
        <w:rPr>
          <w:color w:val="000000"/>
          <w:szCs w:val="20"/>
        </w:rPr>
        <w:t>by</w:t>
      </w:r>
      <w:r w:rsidR="00843940" w:rsidRPr="003C37CA">
        <w:rPr>
          <w:color w:val="000000"/>
          <w:szCs w:val="20"/>
        </w:rPr>
        <w:t xml:space="preserve"> Mariagazia Carlone</w:t>
      </w:r>
      <w:r w:rsidR="00843940">
        <w:rPr>
          <w:color w:val="000000"/>
          <w:szCs w:val="20"/>
        </w:rPr>
        <w:t>:</w:t>
      </w:r>
      <w:r w:rsidR="003C37CA" w:rsidRPr="003C37CA">
        <w:rPr>
          <w:color w:val="000000"/>
          <w:szCs w:val="20"/>
        </w:rPr>
        <w:t xml:space="preserve"> one</w:t>
      </w:r>
      <w:r w:rsidR="00843940">
        <w:rPr>
          <w:color w:val="000000"/>
          <w:szCs w:val="20"/>
        </w:rPr>
        <w:t xml:space="preserve"> Laurencini</w:t>
      </w:r>
      <w:r w:rsidR="00255B45">
        <w:rPr>
          <w:color w:val="000000"/>
          <w:szCs w:val="20"/>
        </w:rPr>
        <w:t>/</w:t>
      </w:r>
      <w:r w:rsidR="003C37CA" w:rsidRPr="003C37CA">
        <w:rPr>
          <w:color w:val="000000"/>
          <w:szCs w:val="20"/>
        </w:rPr>
        <w:t xml:space="preserve"> Lorenzino Tracetti</w:t>
      </w:r>
      <w:r w:rsidR="00255B45">
        <w:rPr>
          <w:color w:val="000000"/>
          <w:szCs w:val="20"/>
        </w:rPr>
        <w:t>/</w:t>
      </w:r>
      <w:r w:rsidR="003C37CA" w:rsidRPr="003C37CA">
        <w:rPr>
          <w:color w:val="000000"/>
          <w:szCs w:val="20"/>
        </w:rPr>
        <w:t xml:space="preserve"> Golden Knight of the Lute, who died in Rome in 1590, and the other Vincenzo Pinti</w:t>
      </w:r>
      <w:r w:rsidR="00255B45">
        <w:rPr>
          <w:color w:val="000000"/>
          <w:szCs w:val="20"/>
        </w:rPr>
        <w:t>/</w:t>
      </w:r>
      <w:r w:rsidR="003C37CA" w:rsidRPr="003C37CA">
        <w:rPr>
          <w:color w:val="000000"/>
          <w:szCs w:val="20"/>
        </w:rPr>
        <w:t xml:space="preserve"> </w:t>
      </w:r>
      <w:r w:rsidR="00843940">
        <w:rPr>
          <w:color w:val="000000"/>
          <w:szCs w:val="20"/>
        </w:rPr>
        <w:t>Eques Romanus</w:t>
      </w:r>
      <w:r w:rsidR="00255B45">
        <w:rPr>
          <w:color w:val="000000"/>
          <w:szCs w:val="20"/>
        </w:rPr>
        <w:t>/</w:t>
      </w:r>
      <w:r w:rsidR="00843940">
        <w:rPr>
          <w:color w:val="000000"/>
          <w:szCs w:val="20"/>
        </w:rPr>
        <w:t xml:space="preserve"> </w:t>
      </w:r>
      <w:r w:rsidR="003C37CA" w:rsidRPr="003C37CA">
        <w:rPr>
          <w:color w:val="000000"/>
          <w:szCs w:val="20"/>
        </w:rPr>
        <w:t>Cavalier del Liuto</w:t>
      </w:r>
      <w:r w:rsidR="00255B45">
        <w:rPr>
          <w:color w:val="000000"/>
          <w:szCs w:val="20"/>
        </w:rPr>
        <w:t xml:space="preserve">/ </w:t>
      </w:r>
      <w:r w:rsidR="003C37CA" w:rsidRPr="003C37CA">
        <w:rPr>
          <w:color w:val="000000"/>
          <w:szCs w:val="20"/>
        </w:rPr>
        <w:t>Knight of the Lute who died in 1608</w:t>
      </w:r>
      <w:r w:rsidR="00843940" w:rsidRPr="003C37CA">
        <w:rPr>
          <w:color w:val="000000"/>
          <w:szCs w:val="20"/>
        </w:rPr>
        <w:t>.</w:t>
      </w:r>
      <w:r w:rsidR="00D043CE" w:rsidRPr="003C37CA">
        <w:rPr>
          <w:rStyle w:val="FootnoteReference"/>
          <w:color w:val="000000"/>
          <w:szCs w:val="20"/>
        </w:rPr>
        <w:footnoteReference w:id="2"/>
      </w:r>
      <w:r w:rsidR="00843940">
        <w:rPr>
          <w:color w:val="000000"/>
          <w:szCs w:val="20"/>
        </w:rPr>
        <w:t xml:space="preserve"> Most of the </w:t>
      </w:r>
      <w:r w:rsidR="00053B05">
        <w:rPr>
          <w:color w:val="000000"/>
          <w:szCs w:val="20"/>
        </w:rPr>
        <w:t xml:space="preserve">eighty or so </w:t>
      </w:r>
      <w:r w:rsidR="00843940">
        <w:rPr>
          <w:color w:val="000000"/>
          <w:szCs w:val="20"/>
        </w:rPr>
        <w:t xml:space="preserve">ascribed lute solos can be attributed to one or other of the two composers with some certainty, </w:t>
      </w:r>
      <w:r w:rsidR="00D043CE">
        <w:rPr>
          <w:color w:val="000000"/>
          <w:szCs w:val="20"/>
        </w:rPr>
        <w:t>although</w:t>
      </w:r>
      <w:r w:rsidR="00843940">
        <w:rPr>
          <w:color w:val="000000"/>
          <w:szCs w:val="20"/>
        </w:rPr>
        <w:t xml:space="preserve"> a few </w:t>
      </w:r>
      <w:r w:rsidR="00D043CE">
        <w:rPr>
          <w:color w:val="000000"/>
          <w:szCs w:val="20"/>
        </w:rPr>
        <w:t>could be by either</w:t>
      </w:r>
      <w:r w:rsidR="00843940">
        <w:rPr>
          <w:color w:val="000000"/>
          <w:szCs w:val="20"/>
        </w:rPr>
        <w:t xml:space="preserve">. </w:t>
      </w:r>
      <w:r w:rsidR="001751AD">
        <w:rPr>
          <w:color w:val="000000"/>
          <w:szCs w:val="20"/>
        </w:rPr>
        <w:t>However, no lute solos were known that carried the family names Tracetti or Pinti</w:t>
      </w:r>
      <w:r w:rsidR="00255B45">
        <w:rPr>
          <w:color w:val="000000"/>
          <w:szCs w:val="20"/>
        </w:rPr>
        <w:t>.</w:t>
      </w:r>
      <w:r w:rsidR="001751AD">
        <w:rPr>
          <w:color w:val="000000"/>
          <w:szCs w:val="20"/>
        </w:rPr>
        <w:t xml:space="preserve"> </w:t>
      </w:r>
      <w:r w:rsidR="00255B45">
        <w:rPr>
          <w:color w:val="000000"/>
          <w:szCs w:val="20"/>
        </w:rPr>
        <w:t>U</w:t>
      </w:r>
      <w:r w:rsidR="001751AD">
        <w:rPr>
          <w:color w:val="000000"/>
          <w:szCs w:val="20"/>
        </w:rPr>
        <w:t xml:space="preserve">ntil recently that is, with </w:t>
      </w:r>
      <w:r w:rsidR="00D60057">
        <w:rPr>
          <w:color w:val="000000"/>
          <w:szCs w:val="20"/>
        </w:rPr>
        <w:t xml:space="preserve">the discovery of the cache of </w:t>
      </w:r>
      <w:r w:rsidR="00BD78D8">
        <w:rPr>
          <w:color w:val="000000"/>
          <w:szCs w:val="20"/>
        </w:rPr>
        <w:t>twenty-three</w:t>
      </w:r>
      <w:r w:rsidR="00D60057">
        <w:rPr>
          <w:color w:val="000000"/>
          <w:szCs w:val="20"/>
        </w:rPr>
        <w:t xml:space="preserve"> </w:t>
      </w:r>
      <w:r w:rsidR="001751AD">
        <w:rPr>
          <w:color w:val="000000"/>
          <w:szCs w:val="20"/>
        </w:rPr>
        <w:t>music</w:t>
      </w:r>
      <w:r w:rsidR="00D60057">
        <w:rPr>
          <w:color w:val="000000"/>
          <w:szCs w:val="20"/>
        </w:rPr>
        <w:t xml:space="preserve"> manu</w:t>
      </w:r>
      <w:r w:rsidR="00BD78D8">
        <w:rPr>
          <w:color w:val="000000"/>
          <w:szCs w:val="20"/>
        </w:rPr>
        <w:t>s</w:t>
      </w:r>
      <w:r w:rsidR="00D60057">
        <w:rPr>
          <w:color w:val="000000"/>
          <w:szCs w:val="20"/>
        </w:rPr>
        <w:t>cripts</w:t>
      </w:r>
      <w:r w:rsidR="001751AD">
        <w:rPr>
          <w:color w:val="000000"/>
          <w:szCs w:val="20"/>
        </w:rPr>
        <w:t xml:space="preserve"> from the library of </w:t>
      </w:r>
      <w:r w:rsidR="00053B05" w:rsidRPr="001751AD">
        <w:rPr>
          <w:color w:val="000000"/>
          <w:szCs w:val="20"/>
        </w:rPr>
        <w:t>Giovanni Francesco Albani</w:t>
      </w:r>
      <w:r w:rsidR="00053B05">
        <w:rPr>
          <w:color w:val="000000"/>
          <w:szCs w:val="20"/>
        </w:rPr>
        <w:t>,</w:t>
      </w:r>
      <w:r w:rsidR="00053B05" w:rsidRPr="001751AD">
        <w:rPr>
          <w:color w:val="000000"/>
          <w:szCs w:val="20"/>
        </w:rPr>
        <w:t xml:space="preserve"> Pope Clement XI (</w:t>
      </w:r>
      <w:r w:rsidR="00053B05">
        <w:rPr>
          <w:color w:val="000000"/>
          <w:szCs w:val="20"/>
        </w:rPr>
        <w:t>1649-1721)</w:t>
      </w:r>
      <w:r w:rsidR="0020234A">
        <w:rPr>
          <w:color w:val="000000"/>
          <w:szCs w:val="20"/>
        </w:rPr>
        <w:t>,</w:t>
      </w:r>
      <w:r w:rsidR="00053B05">
        <w:rPr>
          <w:rStyle w:val="FootnoteReference"/>
          <w:color w:val="000000"/>
          <w:szCs w:val="20"/>
        </w:rPr>
        <w:footnoteReference w:id="3"/>
      </w:r>
      <w:r w:rsidR="00BD78D8">
        <w:rPr>
          <w:color w:val="000000"/>
          <w:szCs w:val="20"/>
        </w:rPr>
        <w:t xml:space="preserve"> </w:t>
      </w:r>
      <w:r w:rsidR="00255B45">
        <w:rPr>
          <w:color w:val="000000"/>
          <w:szCs w:val="20"/>
        </w:rPr>
        <w:t>that</w:t>
      </w:r>
      <w:r w:rsidR="00053B05">
        <w:rPr>
          <w:color w:val="000000"/>
          <w:szCs w:val="20"/>
        </w:rPr>
        <w:t xml:space="preserve"> include </w:t>
      </w:r>
      <w:r w:rsidR="00BD78D8">
        <w:rPr>
          <w:color w:val="000000"/>
          <w:szCs w:val="20"/>
        </w:rPr>
        <w:t>attribution</w:t>
      </w:r>
      <w:r w:rsidR="00053B05">
        <w:rPr>
          <w:color w:val="000000"/>
          <w:szCs w:val="20"/>
        </w:rPr>
        <w:t>s</w:t>
      </w:r>
      <w:r w:rsidR="00BD78D8">
        <w:rPr>
          <w:color w:val="000000"/>
          <w:szCs w:val="20"/>
        </w:rPr>
        <w:t xml:space="preserve"> to </w:t>
      </w:r>
      <w:r w:rsidR="0020234A">
        <w:rPr>
          <w:color w:val="000000"/>
          <w:szCs w:val="20"/>
        </w:rPr>
        <w:t>'</w:t>
      </w:r>
      <w:r w:rsidR="00BD78D8">
        <w:rPr>
          <w:color w:val="000000"/>
          <w:szCs w:val="20"/>
        </w:rPr>
        <w:t>Sr Lorenzino Tracetti</w:t>
      </w:r>
      <w:r w:rsidR="0020234A">
        <w:rPr>
          <w:color w:val="000000"/>
          <w:szCs w:val="20"/>
        </w:rPr>
        <w:t>'</w:t>
      </w:r>
      <w:r w:rsidR="00B83E45">
        <w:rPr>
          <w:color w:val="000000"/>
          <w:szCs w:val="20"/>
        </w:rPr>
        <w:t>:</w:t>
      </w:r>
      <w:r w:rsidR="007D263E">
        <w:rPr>
          <w:rStyle w:val="FootnoteReference"/>
          <w:color w:val="000000"/>
          <w:szCs w:val="20"/>
        </w:rPr>
        <w:footnoteReference w:id="4"/>
      </w:r>
    </w:p>
    <w:p w14:paraId="186AF2B2" w14:textId="303D77C0" w:rsidR="003C37CA" w:rsidRPr="001D1981" w:rsidRDefault="00E95C70" w:rsidP="001D1981">
      <w:pPr>
        <w:tabs>
          <w:tab w:val="right" w:pos="4678"/>
        </w:tabs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S</w:t>
      </w:r>
      <w:r w:rsidR="00BD78D8">
        <w:rPr>
          <w:color w:val="000000"/>
          <w:szCs w:val="20"/>
        </w:rPr>
        <w:t xml:space="preserve">even </w:t>
      </w:r>
      <w:r w:rsidR="009A5B2B">
        <w:rPr>
          <w:color w:val="000000"/>
          <w:szCs w:val="20"/>
        </w:rPr>
        <w:t xml:space="preserve">settings of the </w:t>
      </w:r>
      <w:r>
        <w:rPr>
          <w:color w:val="000000"/>
          <w:szCs w:val="20"/>
        </w:rPr>
        <w:t xml:space="preserve">passamezzo </w:t>
      </w:r>
      <w:r w:rsidR="009A5B2B">
        <w:rPr>
          <w:color w:val="000000"/>
          <w:szCs w:val="20"/>
        </w:rPr>
        <w:t xml:space="preserve">pavan </w:t>
      </w:r>
      <w:r w:rsidR="00D043CE">
        <w:rPr>
          <w:color w:val="000000"/>
          <w:szCs w:val="20"/>
        </w:rPr>
        <w:t xml:space="preserve">(in duple time) </w:t>
      </w:r>
      <w:r w:rsidR="003557B9">
        <w:rPr>
          <w:color w:val="000000"/>
          <w:szCs w:val="20"/>
        </w:rPr>
        <w:t>with</w:t>
      </w:r>
      <w:r w:rsidR="00ED5C59">
        <w:rPr>
          <w:color w:val="000000"/>
          <w:szCs w:val="20"/>
        </w:rPr>
        <w:t xml:space="preserve"> between one and eleven variations</w:t>
      </w:r>
      <w:r w:rsidR="009A5B2B">
        <w:rPr>
          <w:color w:val="000000"/>
          <w:szCs w:val="20"/>
        </w:rPr>
        <w:t>, but none with related galliard, are</w:t>
      </w:r>
      <w:r w:rsidR="00ED5C59">
        <w:rPr>
          <w:color w:val="000000"/>
          <w:szCs w:val="20"/>
        </w:rPr>
        <w:t xml:space="preserve"> </w:t>
      </w:r>
      <w:r>
        <w:rPr>
          <w:color w:val="000000"/>
          <w:szCs w:val="20"/>
        </w:rPr>
        <w:t xml:space="preserve">ascribed </w:t>
      </w:r>
      <w:r w:rsidR="001D1981">
        <w:rPr>
          <w:color w:val="000000"/>
          <w:szCs w:val="20"/>
        </w:rPr>
        <w:t xml:space="preserve">unequivocally </w:t>
      </w:r>
      <w:r>
        <w:rPr>
          <w:color w:val="000000"/>
          <w:szCs w:val="20"/>
        </w:rPr>
        <w:t>to Lorenzino</w:t>
      </w:r>
      <w:r w:rsidR="00D44107">
        <w:rPr>
          <w:color w:val="000000"/>
          <w:szCs w:val="20"/>
        </w:rPr>
        <w:t>/Laurencini</w:t>
      </w:r>
      <w:r w:rsidR="009A5B2B">
        <w:rPr>
          <w:color w:val="000000"/>
          <w:szCs w:val="20"/>
        </w:rPr>
        <w:t xml:space="preserve">. All are for a seven course renaissance lute, </w:t>
      </w:r>
      <w:r w:rsidR="001D1981">
        <w:rPr>
          <w:color w:val="000000"/>
          <w:szCs w:val="20"/>
        </w:rPr>
        <w:t xml:space="preserve">with the seventh course </w:t>
      </w:r>
      <w:r w:rsidR="009A5B2B">
        <w:rPr>
          <w:color w:val="000000"/>
          <w:szCs w:val="20"/>
        </w:rPr>
        <w:t>tuned to F (assuming a nominal pitch of G) for C7, C11, C12 &amp; C13, and to D for C8, C9 &amp; C10.</w:t>
      </w:r>
      <w:r w:rsidR="00FE3A30">
        <w:rPr>
          <w:rStyle w:val="FootnoteReference"/>
          <w:color w:val="000000"/>
          <w:szCs w:val="20"/>
        </w:rPr>
        <w:footnoteReference w:id="5"/>
      </w:r>
      <w:r w:rsidR="009A5B2B">
        <w:rPr>
          <w:color w:val="000000"/>
          <w:szCs w:val="20"/>
        </w:rPr>
        <w:t xml:space="preserve"> F</w:t>
      </w:r>
      <w:r w:rsidR="00FE4D4C">
        <w:rPr>
          <w:color w:val="000000"/>
          <w:szCs w:val="20"/>
        </w:rPr>
        <w:t xml:space="preserve">our </w:t>
      </w:r>
      <w:r w:rsidR="009A5B2B">
        <w:rPr>
          <w:color w:val="000000"/>
          <w:szCs w:val="20"/>
        </w:rPr>
        <w:t xml:space="preserve">are </w:t>
      </w:r>
      <w:r w:rsidR="00CB07DD">
        <w:rPr>
          <w:color w:val="000000"/>
          <w:szCs w:val="20"/>
        </w:rPr>
        <w:t xml:space="preserve">based </w:t>
      </w:r>
      <w:r w:rsidR="00FE4D4C">
        <w:rPr>
          <w:color w:val="000000"/>
          <w:szCs w:val="20"/>
        </w:rPr>
        <w:t>on the passamezzo antico ground</w:t>
      </w:r>
      <w:r w:rsidR="00ED5C59">
        <w:rPr>
          <w:color w:val="000000"/>
          <w:szCs w:val="20"/>
        </w:rPr>
        <w:t xml:space="preserve"> </w:t>
      </w:r>
      <w:r w:rsidR="003557B9">
        <w:rPr>
          <w:color w:val="000000"/>
          <w:szCs w:val="20"/>
        </w:rPr>
        <w:t xml:space="preserve">(scale degrees </w:t>
      </w:r>
      <w:r w:rsidR="003557B9" w:rsidRPr="00D9648C">
        <w:rPr>
          <w:color w:val="000000"/>
          <w:szCs w:val="20"/>
          <w:lang w:val="en-US"/>
        </w:rPr>
        <w:t>i-VII-i-V-III-VII-i/V-I</w:t>
      </w:r>
      <w:r w:rsidR="003557B9">
        <w:rPr>
          <w:color w:val="000000"/>
          <w:szCs w:val="20"/>
          <w:lang w:val="en-US"/>
        </w:rPr>
        <w:t xml:space="preserve">) </w:t>
      </w:r>
      <w:r w:rsidR="00ED5C59">
        <w:rPr>
          <w:color w:val="000000"/>
          <w:szCs w:val="20"/>
        </w:rPr>
        <w:t>and in C, G or B flat</w:t>
      </w:r>
      <w:r w:rsidR="00FE4D4C">
        <w:rPr>
          <w:color w:val="000000"/>
          <w:szCs w:val="20"/>
        </w:rPr>
        <w:t xml:space="preserve"> (</w:t>
      </w:r>
      <w:r w:rsidR="00FE4D4C" w:rsidRPr="00C03A8B">
        <w:rPr>
          <w:b/>
          <w:bCs/>
          <w:color w:val="000000"/>
          <w:szCs w:val="20"/>
        </w:rPr>
        <w:t>C</w:t>
      </w:r>
      <w:r w:rsidR="00D44107">
        <w:rPr>
          <w:b/>
          <w:bCs/>
          <w:color w:val="000000"/>
          <w:szCs w:val="20"/>
        </w:rPr>
        <w:t>8</w:t>
      </w:r>
      <w:r w:rsidR="00FE4D4C">
        <w:rPr>
          <w:b/>
          <w:bCs/>
          <w:color w:val="000000"/>
          <w:szCs w:val="20"/>
        </w:rPr>
        <w:t>, C1</w:t>
      </w:r>
      <w:r w:rsidR="00D44107">
        <w:rPr>
          <w:b/>
          <w:bCs/>
          <w:color w:val="000000"/>
          <w:szCs w:val="20"/>
        </w:rPr>
        <w:t>0</w:t>
      </w:r>
      <w:r w:rsidR="00FE4D4C">
        <w:rPr>
          <w:b/>
          <w:bCs/>
          <w:color w:val="000000"/>
          <w:szCs w:val="20"/>
        </w:rPr>
        <w:t>, C11, C12</w:t>
      </w:r>
      <w:r w:rsidR="00FE4D4C">
        <w:rPr>
          <w:color w:val="000000"/>
          <w:szCs w:val="20"/>
        </w:rPr>
        <w:t>)</w:t>
      </w:r>
      <w:r w:rsidR="00B95AD1">
        <w:rPr>
          <w:color w:val="000000"/>
          <w:szCs w:val="20"/>
        </w:rPr>
        <w:t>,</w:t>
      </w:r>
      <w:r w:rsidR="00FE4D4C">
        <w:rPr>
          <w:color w:val="000000"/>
          <w:szCs w:val="20"/>
        </w:rPr>
        <w:t xml:space="preserve"> </w:t>
      </w:r>
      <w:r w:rsidR="00B95AD1">
        <w:rPr>
          <w:color w:val="000000"/>
          <w:szCs w:val="20"/>
        </w:rPr>
        <w:t>C10 copied twice nearly identically in one manuscript</w:t>
      </w:r>
      <w:r w:rsidR="005A774D" w:rsidRPr="005A774D">
        <w:rPr>
          <w:color w:val="000000"/>
          <w:szCs w:val="20"/>
        </w:rPr>
        <w:t xml:space="preserve"> </w:t>
      </w:r>
      <w:r w:rsidR="005A774D">
        <w:rPr>
          <w:color w:val="000000"/>
          <w:szCs w:val="20"/>
        </w:rPr>
        <w:t>both ascribed</w:t>
      </w:r>
      <w:r w:rsidR="00B95AD1">
        <w:rPr>
          <w:color w:val="000000"/>
          <w:szCs w:val="20"/>
        </w:rPr>
        <w:t>.</w:t>
      </w:r>
      <w:r w:rsidR="00B95AD1">
        <w:rPr>
          <w:rStyle w:val="FootnoteReference"/>
          <w:color w:val="000000"/>
          <w:szCs w:val="20"/>
        </w:rPr>
        <w:footnoteReference w:id="6"/>
      </w:r>
      <w:r w:rsidR="00B95AD1">
        <w:rPr>
          <w:color w:val="000000"/>
          <w:szCs w:val="20"/>
        </w:rPr>
        <w:t xml:space="preserve"> T</w:t>
      </w:r>
      <w:r w:rsidR="00FE4D4C">
        <w:rPr>
          <w:color w:val="000000"/>
          <w:szCs w:val="20"/>
        </w:rPr>
        <w:t xml:space="preserve">hree </w:t>
      </w:r>
      <w:r w:rsidR="00B95AD1">
        <w:rPr>
          <w:color w:val="000000"/>
          <w:szCs w:val="20"/>
        </w:rPr>
        <w:t xml:space="preserve">more are </w:t>
      </w:r>
      <w:r w:rsidR="00FE4D4C">
        <w:rPr>
          <w:color w:val="000000"/>
          <w:szCs w:val="20"/>
        </w:rPr>
        <w:t>on the passamezzo moderno</w:t>
      </w:r>
      <w:r w:rsidR="003557B9">
        <w:rPr>
          <w:color w:val="000000"/>
          <w:szCs w:val="20"/>
        </w:rPr>
        <w:t xml:space="preserve"> (scale degrees </w:t>
      </w:r>
      <w:r w:rsidR="003557B9" w:rsidRPr="00D9648C">
        <w:rPr>
          <w:color w:val="000000"/>
          <w:szCs w:val="20"/>
          <w:lang w:val="en-US"/>
        </w:rPr>
        <w:t>I-IV-I-V-I-IV-I/V-I</w:t>
      </w:r>
      <w:r w:rsidR="003557B9">
        <w:rPr>
          <w:color w:val="000000"/>
          <w:szCs w:val="20"/>
          <w:lang w:val="en-US"/>
        </w:rPr>
        <w:t>)</w:t>
      </w:r>
      <w:r w:rsidR="00FE4D4C">
        <w:rPr>
          <w:color w:val="000000"/>
          <w:szCs w:val="20"/>
        </w:rPr>
        <w:t xml:space="preserve"> </w:t>
      </w:r>
      <w:r w:rsidR="00CB07DD">
        <w:rPr>
          <w:color w:val="000000"/>
          <w:szCs w:val="20"/>
        </w:rPr>
        <w:t>and</w:t>
      </w:r>
      <w:r w:rsidR="00ED5C59">
        <w:rPr>
          <w:color w:val="000000"/>
          <w:szCs w:val="20"/>
        </w:rPr>
        <w:t xml:space="preserve"> in F </w:t>
      </w:r>
      <w:r w:rsidR="00FE4D4C">
        <w:rPr>
          <w:color w:val="000000"/>
          <w:szCs w:val="20"/>
        </w:rPr>
        <w:t>(</w:t>
      </w:r>
      <w:r w:rsidR="00FE4D4C" w:rsidRPr="00C03A8B">
        <w:rPr>
          <w:b/>
          <w:bCs/>
          <w:color w:val="000000"/>
          <w:szCs w:val="20"/>
        </w:rPr>
        <w:t>C</w:t>
      </w:r>
      <w:r w:rsidR="00D44107">
        <w:rPr>
          <w:b/>
          <w:bCs/>
          <w:color w:val="000000"/>
          <w:szCs w:val="20"/>
        </w:rPr>
        <w:t>7</w:t>
      </w:r>
      <w:r w:rsidR="00FE4D4C">
        <w:rPr>
          <w:b/>
          <w:bCs/>
          <w:color w:val="000000"/>
          <w:szCs w:val="20"/>
        </w:rPr>
        <w:t>, C</w:t>
      </w:r>
      <w:r w:rsidR="00D44107">
        <w:rPr>
          <w:b/>
          <w:bCs/>
          <w:color w:val="000000"/>
          <w:szCs w:val="20"/>
        </w:rPr>
        <w:t>9</w:t>
      </w:r>
      <w:r w:rsidR="00FE4D4C">
        <w:rPr>
          <w:b/>
          <w:bCs/>
          <w:color w:val="000000"/>
          <w:szCs w:val="20"/>
        </w:rPr>
        <w:t>, C</w:t>
      </w:r>
      <w:r w:rsidR="00D44107">
        <w:rPr>
          <w:b/>
          <w:bCs/>
          <w:color w:val="000000"/>
          <w:szCs w:val="20"/>
        </w:rPr>
        <w:t>13</w:t>
      </w:r>
      <w:r w:rsidR="00FE4D4C">
        <w:rPr>
          <w:color w:val="000000"/>
          <w:szCs w:val="20"/>
        </w:rPr>
        <w:t>)</w:t>
      </w:r>
      <w:r w:rsidR="009A5B2B">
        <w:rPr>
          <w:color w:val="000000"/>
          <w:szCs w:val="20"/>
        </w:rPr>
        <w:t>, a</w:t>
      </w:r>
      <w:r w:rsidRPr="00E95C70">
        <w:rPr>
          <w:color w:val="000000"/>
          <w:szCs w:val="20"/>
        </w:rPr>
        <w:t>ll</w:t>
      </w:r>
      <w:r w:rsidR="00B95AD1">
        <w:rPr>
          <w:color w:val="000000"/>
          <w:szCs w:val="20"/>
        </w:rPr>
        <w:t xml:space="preserve"> but one</w:t>
      </w:r>
      <w:r w:rsidRPr="00E95C70">
        <w:rPr>
          <w:color w:val="000000"/>
          <w:szCs w:val="20"/>
        </w:rPr>
        <w:t xml:space="preserve"> </w:t>
      </w:r>
      <w:r w:rsidR="00B95AD1">
        <w:rPr>
          <w:color w:val="000000"/>
          <w:szCs w:val="20"/>
        </w:rPr>
        <w:t>known from one source each</w:t>
      </w:r>
      <w:r w:rsidR="009A5B2B">
        <w:rPr>
          <w:color w:val="000000"/>
          <w:szCs w:val="20"/>
        </w:rPr>
        <w:t xml:space="preserve">. </w:t>
      </w:r>
      <w:r w:rsidR="00B95AD1">
        <w:rPr>
          <w:color w:val="000000"/>
          <w:szCs w:val="20"/>
        </w:rPr>
        <w:t>T</w:t>
      </w:r>
      <w:r w:rsidRPr="00E95C70">
        <w:rPr>
          <w:color w:val="000000"/>
          <w:szCs w:val="20"/>
        </w:rPr>
        <w:t xml:space="preserve">wo </w:t>
      </w:r>
      <w:r w:rsidR="00B95AD1">
        <w:rPr>
          <w:color w:val="000000"/>
          <w:szCs w:val="20"/>
        </w:rPr>
        <w:t>variants</w:t>
      </w:r>
      <w:r w:rsidR="00B95AD1" w:rsidRPr="00B95AD1">
        <w:rPr>
          <w:color w:val="000000"/>
          <w:szCs w:val="20"/>
        </w:rPr>
        <w:t xml:space="preserve"> </w:t>
      </w:r>
      <w:r w:rsidR="00B95AD1">
        <w:rPr>
          <w:color w:val="000000"/>
          <w:szCs w:val="20"/>
        </w:rPr>
        <w:t>of C7</w:t>
      </w:r>
      <w:r w:rsidR="00B95AD1" w:rsidRPr="00E95C70">
        <w:rPr>
          <w:color w:val="000000"/>
          <w:szCs w:val="20"/>
        </w:rPr>
        <w:t xml:space="preserve"> </w:t>
      </w:r>
      <w:r w:rsidR="00B95AD1">
        <w:rPr>
          <w:color w:val="000000"/>
          <w:szCs w:val="20"/>
        </w:rPr>
        <w:t>are</w:t>
      </w:r>
      <w:r w:rsidR="00B95AD1" w:rsidRPr="00E95C70">
        <w:rPr>
          <w:color w:val="000000"/>
          <w:szCs w:val="20"/>
        </w:rPr>
        <w:t xml:space="preserve"> found</w:t>
      </w:r>
      <w:r w:rsidR="00B95AD1">
        <w:rPr>
          <w:color w:val="000000"/>
          <w:szCs w:val="20"/>
        </w:rPr>
        <w:t xml:space="preserve"> in different sources, one </w:t>
      </w:r>
      <w:r w:rsidRPr="00E95C70">
        <w:rPr>
          <w:color w:val="000000"/>
          <w:szCs w:val="20"/>
        </w:rPr>
        <w:t xml:space="preserve">with nine and </w:t>
      </w:r>
      <w:r w:rsidR="00B95AD1">
        <w:rPr>
          <w:color w:val="000000"/>
          <w:szCs w:val="20"/>
        </w:rPr>
        <w:t xml:space="preserve">the other </w:t>
      </w:r>
      <w:r w:rsidRPr="00E95C70">
        <w:rPr>
          <w:color w:val="000000"/>
          <w:szCs w:val="20"/>
        </w:rPr>
        <w:t xml:space="preserve">eleven variations on the sixteen bar </w:t>
      </w:r>
      <w:r w:rsidR="00B95AD1">
        <w:rPr>
          <w:color w:val="000000"/>
          <w:szCs w:val="20"/>
        </w:rPr>
        <w:t>ground</w:t>
      </w:r>
      <w:r w:rsidR="00FE4D4C">
        <w:rPr>
          <w:color w:val="000000"/>
          <w:szCs w:val="20"/>
        </w:rPr>
        <w:t>. O</w:t>
      </w:r>
      <w:r>
        <w:rPr>
          <w:color w:val="000000"/>
          <w:szCs w:val="20"/>
        </w:rPr>
        <w:t>nly f</w:t>
      </w:r>
      <w:r w:rsidR="005A774D">
        <w:rPr>
          <w:color w:val="000000"/>
          <w:szCs w:val="20"/>
        </w:rPr>
        <w:t>ive</w:t>
      </w:r>
      <w:r>
        <w:rPr>
          <w:color w:val="000000"/>
          <w:szCs w:val="20"/>
        </w:rPr>
        <w:t xml:space="preserve"> of the variations </w:t>
      </w:r>
      <w:r w:rsidR="00FE4D4C">
        <w:rPr>
          <w:color w:val="000000"/>
          <w:szCs w:val="20"/>
        </w:rPr>
        <w:t xml:space="preserve">are </w:t>
      </w:r>
      <w:r>
        <w:rPr>
          <w:color w:val="000000"/>
          <w:szCs w:val="20"/>
        </w:rPr>
        <w:t>common to the two sources</w:t>
      </w:r>
      <w:r w:rsidR="00FE4D4C">
        <w:rPr>
          <w:color w:val="000000"/>
          <w:szCs w:val="20"/>
        </w:rPr>
        <w:t>,</w:t>
      </w:r>
      <w:r w:rsidR="009A5B2B">
        <w:rPr>
          <w:rStyle w:val="FootnoteReference"/>
          <w:color w:val="000000"/>
          <w:szCs w:val="20"/>
        </w:rPr>
        <w:footnoteReference w:id="7"/>
      </w:r>
      <w:r w:rsidR="00FE4D4C">
        <w:rPr>
          <w:color w:val="000000"/>
          <w:szCs w:val="20"/>
        </w:rPr>
        <w:t xml:space="preserve"> the </w:t>
      </w:r>
      <w:r w:rsidR="00CB07DD">
        <w:rPr>
          <w:color w:val="000000"/>
          <w:szCs w:val="20"/>
        </w:rPr>
        <w:t>shorter one</w:t>
      </w:r>
      <w:r w:rsidR="00FE4D4C">
        <w:rPr>
          <w:color w:val="000000"/>
          <w:szCs w:val="20"/>
        </w:rPr>
        <w:t xml:space="preserve"> here</w:t>
      </w:r>
      <w:r w:rsidR="00C03A8B">
        <w:rPr>
          <w:color w:val="000000"/>
          <w:szCs w:val="20"/>
        </w:rPr>
        <w:t xml:space="preserve"> (</w:t>
      </w:r>
      <w:r w:rsidR="00C03A8B" w:rsidRPr="009A5B2B">
        <w:rPr>
          <w:color w:val="000000"/>
          <w:szCs w:val="20"/>
        </w:rPr>
        <w:t>C7</w:t>
      </w:r>
      <w:r w:rsidR="00C03A8B">
        <w:rPr>
          <w:color w:val="000000"/>
          <w:szCs w:val="20"/>
        </w:rPr>
        <w:t>)</w:t>
      </w:r>
      <w:r w:rsidR="00FE4D4C" w:rsidRPr="00FE4D4C">
        <w:rPr>
          <w:color w:val="000000"/>
          <w:szCs w:val="20"/>
        </w:rPr>
        <w:t xml:space="preserve"> </w:t>
      </w:r>
      <w:r w:rsidR="00FE4D4C">
        <w:rPr>
          <w:color w:val="000000"/>
          <w:szCs w:val="20"/>
        </w:rPr>
        <w:t xml:space="preserve">and the longer version in the accompanying </w:t>
      </w:r>
      <w:r w:rsidR="00FE4D4C" w:rsidRPr="00E95C70">
        <w:rPr>
          <w:i/>
          <w:iCs/>
          <w:color w:val="000000"/>
          <w:szCs w:val="20"/>
        </w:rPr>
        <w:t>Lutezine</w:t>
      </w:r>
      <w:r w:rsidR="00CB07DD">
        <w:rPr>
          <w:color w:val="000000"/>
          <w:szCs w:val="20"/>
        </w:rPr>
        <w:t>. I</w:t>
      </w:r>
      <w:r>
        <w:rPr>
          <w:color w:val="000000"/>
          <w:szCs w:val="20"/>
        </w:rPr>
        <w:t>t is assumed that</w:t>
      </w:r>
      <w:r w:rsidR="00FE4D4C">
        <w:rPr>
          <w:color w:val="000000"/>
          <w:szCs w:val="20"/>
        </w:rPr>
        <w:t xml:space="preserve"> they are two different selections of variations composed and played </w:t>
      </w:r>
      <w:r>
        <w:rPr>
          <w:color w:val="000000"/>
          <w:szCs w:val="20"/>
        </w:rPr>
        <w:t>by Lorenzino.</w:t>
      </w:r>
      <w:r w:rsidR="008A50AC">
        <w:rPr>
          <w:color w:val="000000"/>
          <w:szCs w:val="20"/>
        </w:rPr>
        <w:t xml:space="preserve"> </w:t>
      </w:r>
      <w:r w:rsidR="00072388">
        <w:rPr>
          <w:color w:val="000000"/>
          <w:szCs w:val="20"/>
        </w:rPr>
        <w:t xml:space="preserve">C7 shares material with </w:t>
      </w:r>
      <w:r w:rsidR="00864041" w:rsidRPr="00864041">
        <w:rPr>
          <w:color w:val="000000"/>
          <w:szCs w:val="20"/>
        </w:rPr>
        <w:t>t</w:t>
      </w:r>
      <w:r w:rsidR="00864041">
        <w:rPr>
          <w:color w:val="000000"/>
          <w:szCs w:val="20"/>
        </w:rPr>
        <w:t>wo</w:t>
      </w:r>
      <w:r w:rsidR="00072388">
        <w:rPr>
          <w:color w:val="000000"/>
          <w:szCs w:val="20"/>
        </w:rPr>
        <w:t xml:space="preserve"> fantasias of Lorenzino</w:t>
      </w:r>
      <w:r w:rsidR="00CB1072">
        <w:rPr>
          <w:color w:val="000000"/>
          <w:szCs w:val="20"/>
        </w:rPr>
        <w:t>,</w:t>
      </w:r>
      <w:r w:rsidR="00CB1072">
        <w:rPr>
          <w:rStyle w:val="FootnoteReference"/>
          <w:color w:val="000000"/>
          <w:szCs w:val="20"/>
        </w:rPr>
        <w:footnoteReference w:id="8"/>
      </w:r>
      <w:r w:rsidR="00072388">
        <w:rPr>
          <w:color w:val="000000"/>
          <w:szCs w:val="20"/>
        </w:rPr>
        <w:t xml:space="preserve"> as well as with the anonymous fantasia</w:t>
      </w:r>
      <w:r w:rsidR="003628B3">
        <w:rPr>
          <w:color w:val="000000"/>
          <w:szCs w:val="20"/>
        </w:rPr>
        <w:t>s</w:t>
      </w:r>
      <w:r w:rsidR="00072388">
        <w:rPr>
          <w:color w:val="000000"/>
          <w:szCs w:val="20"/>
        </w:rPr>
        <w:t xml:space="preserve"> S8</w:t>
      </w:r>
      <w:r w:rsidR="003628B3">
        <w:rPr>
          <w:color w:val="000000"/>
          <w:szCs w:val="20"/>
        </w:rPr>
        <w:t xml:space="preserve"> and S9</w:t>
      </w:r>
      <w:r w:rsidR="00044DD4">
        <w:rPr>
          <w:color w:val="000000"/>
          <w:szCs w:val="20"/>
        </w:rPr>
        <w:t>,</w:t>
      </w:r>
      <w:r w:rsidR="00072388">
        <w:rPr>
          <w:color w:val="000000"/>
          <w:szCs w:val="20"/>
        </w:rPr>
        <w:t xml:space="preserve"> described below</w:t>
      </w:r>
      <w:r w:rsidR="00346985">
        <w:rPr>
          <w:color w:val="000000"/>
          <w:szCs w:val="20"/>
        </w:rPr>
        <w:t xml:space="preserve"> and </w:t>
      </w:r>
      <w:r w:rsidR="00CB07DD">
        <w:rPr>
          <w:color w:val="000000"/>
          <w:szCs w:val="20"/>
        </w:rPr>
        <w:t>in</w:t>
      </w:r>
      <w:r w:rsidR="00346985">
        <w:rPr>
          <w:color w:val="000000"/>
          <w:szCs w:val="20"/>
        </w:rPr>
        <w:t xml:space="preserve"> footnote 1</w:t>
      </w:r>
      <w:r w:rsidR="00CB07DD">
        <w:rPr>
          <w:color w:val="000000"/>
          <w:szCs w:val="20"/>
        </w:rPr>
        <w:t>9</w:t>
      </w:r>
      <w:r w:rsidR="00072388">
        <w:rPr>
          <w:color w:val="000000"/>
          <w:szCs w:val="20"/>
        </w:rPr>
        <w:t xml:space="preserve">. </w:t>
      </w:r>
      <w:r w:rsidR="008A50AC">
        <w:rPr>
          <w:color w:val="000000"/>
          <w:szCs w:val="20"/>
        </w:rPr>
        <w:t xml:space="preserve">All </w:t>
      </w:r>
      <w:r w:rsidR="00072388">
        <w:rPr>
          <w:color w:val="000000"/>
          <w:szCs w:val="20"/>
        </w:rPr>
        <w:t xml:space="preserve">the passomezzos </w:t>
      </w:r>
      <w:r w:rsidR="003C4142">
        <w:rPr>
          <w:color w:val="000000"/>
          <w:szCs w:val="20"/>
        </w:rPr>
        <w:t xml:space="preserve">seem to have been copied as isolated </w:t>
      </w:r>
      <w:r w:rsidR="00072388">
        <w:rPr>
          <w:color w:val="000000"/>
          <w:szCs w:val="20"/>
        </w:rPr>
        <w:t>works</w:t>
      </w:r>
      <w:r w:rsidR="003C4142">
        <w:rPr>
          <w:color w:val="000000"/>
          <w:szCs w:val="20"/>
        </w:rPr>
        <w:t xml:space="preserve"> </w:t>
      </w:r>
      <w:r w:rsidR="00220E97">
        <w:rPr>
          <w:color w:val="000000"/>
          <w:szCs w:val="20"/>
        </w:rPr>
        <w:t>of</w:t>
      </w:r>
      <w:r w:rsidR="003C4142">
        <w:rPr>
          <w:color w:val="000000"/>
          <w:szCs w:val="20"/>
        </w:rPr>
        <w:t xml:space="preserve"> Lorenzino</w:t>
      </w:r>
      <w:r w:rsidR="008A50AC">
        <w:rPr>
          <w:color w:val="000000"/>
          <w:szCs w:val="20"/>
        </w:rPr>
        <w:t xml:space="preserve">, except </w:t>
      </w:r>
      <w:r w:rsidR="008A50AC" w:rsidRPr="009A5B2B">
        <w:rPr>
          <w:color w:val="000000"/>
          <w:szCs w:val="20"/>
        </w:rPr>
        <w:t>C13</w:t>
      </w:r>
      <w:r w:rsidR="008A50AC">
        <w:rPr>
          <w:color w:val="000000"/>
          <w:szCs w:val="20"/>
        </w:rPr>
        <w:t xml:space="preserve"> is the sixteenth part of a long sequence of twenty five variations plus ripresa followed by a related galliard of twelve variations plus ripresa. </w:t>
      </w:r>
      <w:r w:rsidR="00E45A04">
        <w:rPr>
          <w:color w:val="000000"/>
          <w:szCs w:val="20"/>
        </w:rPr>
        <w:t>T</w:t>
      </w:r>
      <w:r w:rsidR="008A50AC">
        <w:rPr>
          <w:color w:val="000000"/>
          <w:szCs w:val="20"/>
        </w:rPr>
        <w:t xml:space="preserve">he variations are </w:t>
      </w:r>
      <w:r w:rsidR="00016B21">
        <w:rPr>
          <w:color w:val="000000"/>
          <w:szCs w:val="20"/>
        </w:rPr>
        <w:t>anonymous</w:t>
      </w:r>
      <w:r w:rsidR="00E45A04">
        <w:rPr>
          <w:color w:val="000000"/>
          <w:szCs w:val="20"/>
        </w:rPr>
        <w:t xml:space="preserve"> </w:t>
      </w:r>
      <w:r w:rsidR="008A50AC">
        <w:rPr>
          <w:color w:val="000000"/>
          <w:szCs w:val="20"/>
        </w:rPr>
        <w:t xml:space="preserve">except </w:t>
      </w:r>
      <w:r w:rsidR="00ED5C59">
        <w:rPr>
          <w:color w:val="000000"/>
          <w:szCs w:val="20"/>
        </w:rPr>
        <w:t>the first</w:t>
      </w:r>
      <w:r w:rsidR="008A50AC">
        <w:rPr>
          <w:color w:val="000000"/>
          <w:szCs w:val="20"/>
        </w:rPr>
        <w:t>, six</w:t>
      </w:r>
      <w:r w:rsidR="00ED5C59">
        <w:rPr>
          <w:color w:val="000000"/>
          <w:szCs w:val="20"/>
        </w:rPr>
        <w:t>th</w:t>
      </w:r>
      <w:r w:rsidR="008A50AC">
        <w:rPr>
          <w:color w:val="000000"/>
          <w:szCs w:val="20"/>
        </w:rPr>
        <w:t>, eleven</w:t>
      </w:r>
      <w:r w:rsidR="00ED5C59">
        <w:rPr>
          <w:color w:val="000000"/>
          <w:szCs w:val="20"/>
        </w:rPr>
        <w:t>th</w:t>
      </w:r>
      <w:r w:rsidR="008A50AC">
        <w:rPr>
          <w:color w:val="000000"/>
          <w:szCs w:val="20"/>
        </w:rPr>
        <w:t xml:space="preserve"> and sixteen</w:t>
      </w:r>
      <w:r w:rsidR="00ED5C59">
        <w:rPr>
          <w:color w:val="000000"/>
          <w:szCs w:val="20"/>
        </w:rPr>
        <w:t>th</w:t>
      </w:r>
      <w:r w:rsidR="008A50AC">
        <w:rPr>
          <w:color w:val="000000"/>
          <w:szCs w:val="20"/>
        </w:rPr>
        <w:t xml:space="preserve"> of the passamezzo bear the names of </w:t>
      </w:r>
      <w:r w:rsidR="00C57A49">
        <w:rPr>
          <w:color w:val="000000"/>
          <w:szCs w:val="20"/>
        </w:rPr>
        <w:t>'</w:t>
      </w:r>
      <w:r w:rsidR="008A50AC">
        <w:rPr>
          <w:color w:val="000000"/>
          <w:szCs w:val="20"/>
        </w:rPr>
        <w:t>Nicolaj</w:t>
      </w:r>
      <w:r w:rsidR="00C57A49">
        <w:rPr>
          <w:color w:val="000000"/>
          <w:szCs w:val="20"/>
        </w:rPr>
        <w:t>'</w:t>
      </w:r>
      <w:r w:rsidR="008A50AC">
        <w:rPr>
          <w:color w:val="000000"/>
          <w:szCs w:val="20"/>
        </w:rPr>
        <w:t xml:space="preserve"> [Legname],</w:t>
      </w:r>
      <w:r w:rsidR="006C346D">
        <w:rPr>
          <w:rStyle w:val="FootnoteReference"/>
          <w:color w:val="000000"/>
          <w:szCs w:val="20"/>
        </w:rPr>
        <w:footnoteReference w:id="9"/>
      </w:r>
      <w:r w:rsidR="008A50AC">
        <w:rPr>
          <w:color w:val="000000"/>
          <w:szCs w:val="20"/>
        </w:rPr>
        <w:t xml:space="preserve"> </w:t>
      </w:r>
      <w:r w:rsidR="00C57A49">
        <w:rPr>
          <w:color w:val="000000"/>
          <w:szCs w:val="20"/>
        </w:rPr>
        <w:t>'</w:t>
      </w:r>
      <w:r w:rsidR="008A50AC">
        <w:rPr>
          <w:color w:val="000000"/>
          <w:szCs w:val="20"/>
        </w:rPr>
        <w:t>J. B. Besardi</w:t>
      </w:r>
      <w:r w:rsidR="00C57A49">
        <w:rPr>
          <w:color w:val="000000"/>
          <w:szCs w:val="20"/>
        </w:rPr>
        <w:t>'</w:t>
      </w:r>
      <w:r w:rsidR="008A50AC">
        <w:rPr>
          <w:color w:val="000000"/>
          <w:szCs w:val="20"/>
        </w:rPr>
        <w:t xml:space="preserve">, </w:t>
      </w:r>
      <w:r w:rsidR="00C57A49">
        <w:rPr>
          <w:color w:val="000000"/>
          <w:szCs w:val="20"/>
        </w:rPr>
        <w:t>'</w:t>
      </w:r>
      <w:r w:rsidR="008A50AC">
        <w:rPr>
          <w:color w:val="000000"/>
          <w:szCs w:val="20"/>
        </w:rPr>
        <w:t>Alfonso de ferrabosco</w:t>
      </w:r>
      <w:r w:rsidR="00C57A49">
        <w:rPr>
          <w:color w:val="000000"/>
          <w:szCs w:val="20"/>
        </w:rPr>
        <w:t>'</w:t>
      </w:r>
      <w:r w:rsidR="00016B21">
        <w:rPr>
          <w:rStyle w:val="FootnoteReference"/>
          <w:color w:val="000000"/>
          <w:szCs w:val="20"/>
        </w:rPr>
        <w:footnoteReference w:id="10"/>
      </w:r>
      <w:r w:rsidR="00ED5C59">
        <w:rPr>
          <w:color w:val="000000"/>
          <w:szCs w:val="20"/>
        </w:rPr>
        <w:t xml:space="preserve"> </w:t>
      </w:r>
      <w:r w:rsidR="008A50AC">
        <w:rPr>
          <w:color w:val="000000"/>
          <w:szCs w:val="20"/>
        </w:rPr>
        <w:t xml:space="preserve">and </w:t>
      </w:r>
      <w:r w:rsidR="00C57A49">
        <w:rPr>
          <w:color w:val="000000"/>
          <w:szCs w:val="20"/>
        </w:rPr>
        <w:t>'</w:t>
      </w:r>
      <w:r w:rsidR="008460A7">
        <w:rPr>
          <w:color w:val="000000"/>
          <w:szCs w:val="20"/>
        </w:rPr>
        <w:t>L</w:t>
      </w:r>
      <w:r w:rsidR="008A50AC">
        <w:rPr>
          <w:color w:val="000000"/>
          <w:szCs w:val="20"/>
        </w:rPr>
        <w:t>aurencino</w:t>
      </w:r>
      <w:r w:rsidR="00C57A49">
        <w:rPr>
          <w:color w:val="000000"/>
          <w:szCs w:val="20"/>
        </w:rPr>
        <w:t>'</w:t>
      </w:r>
      <w:r w:rsidR="008A50AC">
        <w:rPr>
          <w:color w:val="000000"/>
          <w:szCs w:val="20"/>
        </w:rPr>
        <w:t xml:space="preserve">, respectively, </w:t>
      </w:r>
      <w:r w:rsidR="00220E97">
        <w:rPr>
          <w:color w:val="000000"/>
          <w:szCs w:val="20"/>
        </w:rPr>
        <w:t xml:space="preserve">and are </w:t>
      </w:r>
      <w:r w:rsidR="008A50AC">
        <w:rPr>
          <w:color w:val="000000"/>
          <w:szCs w:val="20"/>
        </w:rPr>
        <w:t>presum</w:t>
      </w:r>
      <w:r w:rsidR="00316E2E">
        <w:rPr>
          <w:color w:val="000000"/>
          <w:szCs w:val="20"/>
        </w:rPr>
        <w:t>ed to have been</w:t>
      </w:r>
      <w:r w:rsidR="008A50AC">
        <w:rPr>
          <w:color w:val="000000"/>
          <w:szCs w:val="20"/>
        </w:rPr>
        <w:t xml:space="preserve"> </w:t>
      </w:r>
      <w:r w:rsidR="008A50AC">
        <w:rPr>
          <w:color w:val="000000"/>
          <w:szCs w:val="20"/>
        </w:rPr>
        <w:t xml:space="preserve">collected and </w:t>
      </w:r>
      <w:r w:rsidR="00316E2E">
        <w:rPr>
          <w:color w:val="000000"/>
          <w:szCs w:val="20"/>
        </w:rPr>
        <w:t>assembled</w:t>
      </w:r>
      <w:r w:rsidR="008A50AC">
        <w:rPr>
          <w:color w:val="000000"/>
          <w:szCs w:val="20"/>
        </w:rPr>
        <w:t xml:space="preserve"> by Philip Hainhofer </w:t>
      </w:r>
      <w:r w:rsidR="008460A7">
        <w:rPr>
          <w:color w:val="000000"/>
          <w:szCs w:val="20"/>
        </w:rPr>
        <w:t xml:space="preserve">and assuming </w:t>
      </w:r>
      <w:r w:rsidR="008A50AC">
        <w:rPr>
          <w:color w:val="000000"/>
          <w:szCs w:val="20"/>
        </w:rPr>
        <w:t>the attributions are correct.</w:t>
      </w:r>
      <w:r w:rsidR="001D1981">
        <w:rPr>
          <w:color w:val="000000"/>
          <w:szCs w:val="20"/>
        </w:rPr>
        <w:t xml:space="preserve"> </w:t>
      </w:r>
      <w:r w:rsidR="00ED5C59">
        <w:rPr>
          <w:color w:val="000000"/>
          <w:szCs w:val="20"/>
        </w:rPr>
        <w:t>Lorenzino</w:t>
      </w:r>
      <w:r w:rsidR="008B54A7">
        <w:rPr>
          <w:color w:val="000000"/>
          <w:szCs w:val="20"/>
        </w:rPr>
        <w:t>'s</w:t>
      </w:r>
      <w:r w:rsidR="008B54A7" w:rsidRPr="008B54A7">
        <w:rPr>
          <w:color w:val="000000"/>
          <w:szCs w:val="20"/>
        </w:rPr>
        <w:t xml:space="preserve"> </w:t>
      </w:r>
      <w:r w:rsidR="008B54A7">
        <w:rPr>
          <w:color w:val="000000"/>
          <w:szCs w:val="20"/>
        </w:rPr>
        <w:t>preludes and fantasias</w:t>
      </w:r>
      <w:r w:rsidR="00ED5C59">
        <w:rPr>
          <w:color w:val="000000"/>
          <w:szCs w:val="20"/>
        </w:rPr>
        <w:t xml:space="preserve"> </w:t>
      </w:r>
      <w:r w:rsidR="008B54A7">
        <w:rPr>
          <w:color w:val="000000"/>
          <w:szCs w:val="20"/>
        </w:rPr>
        <w:t>are probably the</w:t>
      </w:r>
      <w:r w:rsidR="00837534" w:rsidRPr="00837534">
        <w:rPr>
          <w:color w:val="000000"/>
          <w:szCs w:val="20"/>
        </w:rPr>
        <w:t xml:space="preserve"> </w:t>
      </w:r>
      <w:r w:rsidR="00837534">
        <w:rPr>
          <w:color w:val="000000"/>
          <w:szCs w:val="20"/>
        </w:rPr>
        <w:t>most</w:t>
      </w:r>
      <w:r w:rsidR="008B54A7">
        <w:rPr>
          <w:color w:val="000000"/>
          <w:szCs w:val="20"/>
        </w:rPr>
        <w:t xml:space="preserve"> played of his music</w:t>
      </w:r>
      <w:r w:rsidR="00ED5C59">
        <w:rPr>
          <w:color w:val="000000"/>
          <w:szCs w:val="20"/>
        </w:rPr>
        <w:t xml:space="preserve"> today, but his passamezzo settings also reveal his compositional ingenuity in bringing motivic interest </w:t>
      </w:r>
      <w:r w:rsidR="00220E97">
        <w:rPr>
          <w:color w:val="000000"/>
          <w:szCs w:val="20"/>
        </w:rPr>
        <w:t xml:space="preserve">even </w:t>
      </w:r>
      <w:r w:rsidR="00ED5C59">
        <w:rPr>
          <w:color w:val="000000"/>
          <w:szCs w:val="20"/>
        </w:rPr>
        <w:t>to long pieces based on simple repeating ground</w:t>
      </w:r>
      <w:r w:rsidR="000B6B3E">
        <w:rPr>
          <w:color w:val="000000"/>
          <w:szCs w:val="20"/>
        </w:rPr>
        <w:t>s</w:t>
      </w:r>
      <w:r w:rsidR="00ED5C59">
        <w:rPr>
          <w:color w:val="000000"/>
          <w:szCs w:val="20"/>
        </w:rPr>
        <w:t>.</w:t>
      </w:r>
      <w:r w:rsidR="00E562AE">
        <w:rPr>
          <w:rStyle w:val="FootnoteReference"/>
          <w:color w:val="000000"/>
          <w:szCs w:val="20"/>
        </w:rPr>
        <w:footnoteReference w:id="11"/>
      </w:r>
      <w:r w:rsidR="000B6B3E" w:rsidRPr="000B6B3E">
        <w:rPr>
          <w:color w:val="000000"/>
          <w:sz w:val="18"/>
          <w:szCs w:val="18"/>
          <w:vertAlign w:val="superscript"/>
        </w:rPr>
        <w:t xml:space="preserve"> </w:t>
      </w:r>
    </w:p>
    <w:p w14:paraId="7DD51DC9" w14:textId="62A78CA4" w:rsidR="00BE0622" w:rsidRPr="00782A78" w:rsidRDefault="00BE0622" w:rsidP="00C03A8B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iCs/>
          <w:color w:val="000000"/>
          <w:sz w:val="18"/>
        </w:rPr>
      </w:pPr>
      <w:r w:rsidRPr="00963A2A">
        <w:rPr>
          <w:b/>
          <w:color w:val="000000"/>
          <w:sz w:val="18"/>
          <w:szCs w:val="18"/>
        </w:rPr>
        <w:t>C</w:t>
      </w:r>
      <w:r w:rsidRPr="00BE0622">
        <w:rPr>
          <w:b/>
          <w:color w:val="000000"/>
          <w:sz w:val="18"/>
        </w:rPr>
        <w:t>7.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D-Sl G.I.4/I, ff. 41v-43r </w:t>
      </w:r>
      <w:r w:rsidRPr="00BE0622">
        <w:rPr>
          <w:i/>
          <w:color w:val="000000"/>
          <w:sz w:val="18"/>
        </w:rPr>
        <w:t>Passomezo di Lorenzino</w:t>
      </w:r>
      <w:r w:rsidR="00782A78">
        <w:rPr>
          <w:iCs/>
          <w:color w:val="000000"/>
          <w:sz w:val="18"/>
        </w:rPr>
        <w:tab/>
      </w:r>
      <w:r w:rsidR="009F5CEF">
        <w:rPr>
          <w:iCs/>
          <w:color w:val="000000"/>
          <w:sz w:val="18"/>
        </w:rPr>
        <w:t xml:space="preserve">pp. </w:t>
      </w:r>
      <w:r w:rsidR="00782A78">
        <w:rPr>
          <w:iCs/>
          <w:color w:val="000000"/>
          <w:sz w:val="18"/>
        </w:rPr>
        <w:t>3-7</w:t>
      </w:r>
    </w:p>
    <w:p w14:paraId="0EE88A6A" w14:textId="613D41E0" w:rsidR="00EE45DD" w:rsidRPr="00653B75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 w:rsidRPr="00653B75">
        <w:rPr>
          <w:color w:val="000000"/>
          <w:sz w:val="16"/>
          <w:szCs w:val="16"/>
        </w:rPr>
        <w:tab/>
        <w:t xml:space="preserve">Fuhrmann 1615, pp. 68-74 </w:t>
      </w:r>
      <w:r w:rsidRPr="00653B75">
        <w:rPr>
          <w:i/>
          <w:color w:val="000000"/>
          <w:sz w:val="16"/>
          <w:szCs w:val="16"/>
        </w:rPr>
        <w:t>Passomezo</w:t>
      </w:r>
      <w:r w:rsidR="00653B75" w:rsidRPr="00653B75">
        <w:rPr>
          <w:i/>
          <w:color w:val="000000"/>
          <w:sz w:val="16"/>
          <w:szCs w:val="16"/>
        </w:rPr>
        <w:t xml:space="preserve"> D. Laurentzini</w:t>
      </w:r>
    </w:p>
    <w:p w14:paraId="21850099" w14:textId="321CBC84" w:rsidR="00C929F0" w:rsidRPr="00FB3E34" w:rsidRDefault="00F22DAF" w:rsidP="00F22DAF">
      <w:pPr>
        <w:tabs>
          <w:tab w:val="left" w:pos="426"/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ab/>
      </w:r>
      <w:r>
        <w:rPr>
          <w:i/>
          <w:color w:val="000000"/>
          <w:sz w:val="16"/>
          <w:szCs w:val="16"/>
        </w:rPr>
        <w:tab/>
      </w:r>
      <w:r w:rsidR="00BE0622" w:rsidRPr="00653B75">
        <w:rPr>
          <w:i/>
          <w:color w:val="000000"/>
          <w:sz w:val="16"/>
          <w:szCs w:val="16"/>
        </w:rPr>
        <w:t>Romani. in F. fa ut B. Dur</w:t>
      </w:r>
      <w:r w:rsidR="00653B75" w:rsidRPr="00653B75">
        <w:rPr>
          <w:i/>
          <w:color w:val="000000"/>
          <w:sz w:val="16"/>
          <w:szCs w:val="16"/>
        </w:rPr>
        <w:t xml:space="preserve"> </w:t>
      </w:r>
      <w:r w:rsidR="00653B75" w:rsidRPr="00653B75">
        <w:rPr>
          <w:i/>
          <w:color w:val="000000"/>
          <w:sz w:val="16"/>
          <w:szCs w:val="16"/>
        </w:rPr>
        <w:tab/>
        <w:t>Lutezine</w:t>
      </w:r>
    </w:p>
    <w:p w14:paraId="2AD874D5" w14:textId="7E5204B8" w:rsidR="00782A78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 w:rsidRPr="00BE0622">
        <w:rPr>
          <w:b/>
          <w:color w:val="000000"/>
          <w:sz w:val="18"/>
        </w:rPr>
        <w:t>C8.</w:t>
      </w:r>
      <w:r w:rsidR="00342E57">
        <w:rPr>
          <w:b/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PL-Kj 40032, pp. 150-152 </w:t>
      </w:r>
      <w:r w:rsidRPr="00BE0622">
        <w:rPr>
          <w:i/>
          <w:color w:val="000000"/>
          <w:sz w:val="18"/>
        </w:rPr>
        <w:t xml:space="preserve">Passo e mezzo de Lorenzino </w:t>
      </w:r>
    </w:p>
    <w:p w14:paraId="26FDD654" w14:textId="7A96B417" w:rsidR="00C56B19" w:rsidRPr="00782A78" w:rsidRDefault="00782A78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</w:rPr>
      </w:pPr>
      <w:r>
        <w:rPr>
          <w:i/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>en Bassus b.moll</w:t>
      </w:r>
      <w:r w:rsidR="00912D32">
        <w:rPr>
          <w:iCs/>
          <w:color w:val="000000"/>
          <w:sz w:val="18"/>
        </w:rPr>
        <w:t xml:space="preserve"> </w:t>
      </w:r>
      <w:r>
        <w:rPr>
          <w:iCs/>
          <w:color w:val="000000"/>
          <w:sz w:val="18"/>
        </w:rPr>
        <w:tab/>
        <w:t>10-12</w:t>
      </w:r>
    </w:p>
    <w:p w14:paraId="20892D1F" w14:textId="2BAAFC66" w:rsidR="00BE0622" w:rsidRPr="002A5912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</w:rPr>
      </w:pPr>
      <w:r w:rsidRPr="00BE0622">
        <w:rPr>
          <w:b/>
          <w:color w:val="000000"/>
          <w:sz w:val="18"/>
        </w:rPr>
        <w:t>C9.</w:t>
      </w:r>
      <w:r w:rsidR="00342E57">
        <w:rPr>
          <w:b/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PL-Kj 40032, pp. 175-176 </w:t>
      </w:r>
      <w:r w:rsidRPr="00BE0622">
        <w:rPr>
          <w:i/>
          <w:color w:val="000000"/>
          <w:sz w:val="18"/>
        </w:rPr>
        <w:t>Passo e' mezzo di Lorenzino</w:t>
      </w:r>
      <w:r w:rsidR="00E870FD">
        <w:rPr>
          <w:iCs/>
          <w:color w:val="000000"/>
          <w:sz w:val="18"/>
        </w:rPr>
        <w:t xml:space="preserve"> </w:t>
      </w:r>
      <w:r w:rsidR="002A5912">
        <w:rPr>
          <w:iCs/>
          <w:color w:val="000000"/>
          <w:sz w:val="18"/>
        </w:rPr>
        <w:tab/>
      </w:r>
      <w:r w:rsidR="00092D62">
        <w:rPr>
          <w:iCs/>
          <w:color w:val="000000"/>
          <w:sz w:val="18"/>
        </w:rPr>
        <w:t>14-15</w:t>
      </w:r>
    </w:p>
    <w:p w14:paraId="4994BDF3" w14:textId="73220407" w:rsidR="00BE0622" w:rsidRPr="00BE0622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</w:rPr>
      </w:pPr>
      <w:r w:rsidRPr="00BE0622">
        <w:rPr>
          <w:b/>
          <w:color w:val="000000"/>
          <w:sz w:val="18"/>
        </w:rPr>
        <w:t>C10.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CH-Bu F.IX.70, p. 118 </w:t>
      </w:r>
      <w:r w:rsidRPr="00BE0622">
        <w:rPr>
          <w:i/>
          <w:color w:val="000000"/>
          <w:sz w:val="18"/>
        </w:rPr>
        <w:t>Passomezo Laurentii</w:t>
      </w:r>
      <w:r w:rsidR="007E7503">
        <w:rPr>
          <w:iCs/>
          <w:color w:val="000000"/>
          <w:sz w:val="18"/>
        </w:rPr>
        <w:tab/>
        <w:t>1</w:t>
      </w:r>
      <w:r w:rsidR="009A4FB1">
        <w:rPr>
          <w:iCs/>
          <w:color w:val="000000"/>
          <w:sz w:val="18"/>
        </w:rPr>
        <w:t>9</w:t>
      </w:r>
    </w:p>
    <w:p w14:paraId="5F6D6E41" w14:textId="7D8EA1A5" w:rsidR="005F42F9" w:rsidRPr="00B76F78" w:rsidRDefault="009B404F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</w:rPr>
      </w:pPr>
      <w:r>
        <w:rPr>
          <w:b/>
          <w:color w:val="000000"/>
          <w:sz w:val="18"/>
        </w:rPr>
        <w:tab/>
      </w:r>
      <w:r w:rsidRPr="00EB6D19">
        <w:rPr>
          <w:bCs/>
          <w:color w:val="000000"/>
          <w:sz w:val="18"/>
        </w:rPr>
        <w:t xml:space="preserve">= </w:t>
      </w:r>
      <w:r w:rsidR="00BE0622" w:rsidRPr="00BE0622">
        <w:rPr>
          <w:color w:val="000000"/>
          <w:sz w:val="18"/>
        </w:rPr>
        <w:t xml:space="preserve">CH-Bu F.IX.70, p. 232 </w:t>
      </w:r>
      <w:r w:rsidR="00BE0622" w:rsidRPr="00BE0622">
        <w:rPr>
          <w:i/>
          <w:color w:val="000000"/>
          <w:sz w:val="18"/>
        </w:rPr>
        <w:t>Passomezo Laurenz A.F.</w:t>
      </w:r>
      <w:r w:rsidR="007E7503">
        <w:rPr>
          <w:iCs/>
          <w:color w:val="000000"/>
          <w:sz w:val="18"/>
        </w:rPr>
        <w:tab/>
        <w:t>1</w:t>
      </w:r>
      <w:r w:rsidR="009A4FB1">
        <w:rPr>
          <w:iCs/>
          <w:color w:val="000000"/>
          <w:sz w:val="18"/>
        </w:rPr>
        <w:t>9</w:t>
      </w:r>
    </w:p>
    <w:p w14:paraId="75427570" w14:textId="6FCAD441" w:rsidR="00782A78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 w:rsidRPr="00BE0622">
        <w:rPr>
          <w:b/>
          <w:color w:val="000000"/>
          <w:sz w:val="18"/>
        </w:rPr>
        <w:t>C11.</w:t>
      </w:r>
      <w:r w:rsidR="00342E57">
        <w:rPr>
          <w:b/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>Besard 1603, f. 83v</w:t>
      </w:r>
      <w:r w:rsidRPr="00BE0622">
        <w:rPr>
          <w:i/>
          <w:color w:val="000000"/>
          <w:sz w:val="18"/>
        </w:rPr>
        <w:t xml:space="preserve"> Pass'e mezo Laurencini </w:t>
      </w:r>
    </w:p>
    <w:p w14:paraId="66A50F72" w14:textId="56FA50A4" w:rsidR="00BE0622" w:rsidRPr="00BE0622" w:rsidRDefault="00782A78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</w:rPr>
      </w:pPr>
      <w:r>
        <w:rPr>
          <w:i/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>in G sol re ut per b molle</w:t>
      </w:r>
      <w:r w:rsidR="00BE0622" w:rsidRPr="00BE0622">
        <w:rPr>
          <w:color w:val="000000"/>
          <w:sz w:val="18"/>
        </w:rPr>
        <w:t xml:space="preserve"> </w:t>
      </w:r>
      <w:r w:rsidR="00BE0622">
        <w:rPr>
          <w:color w:val="000000"/>
          <w:sz w:val="18"/>
        </w:rPr>
        <w:t xml:space="preserve">- </w:t>
      </w:r>
      <w:r w:rsidR="00286953" w:rsidRPr="00286953">
        <w:rPr>
          <w:i/>
          <w:iCs/>
          <w:color w:val="000000"/>
          <w:sz w:val="18"/>
        </w:rPr>
        <w:t>Secunda pars</w:t>
      </w:r>
      <w:r w:rsidR="00286953">
        <w:rPr>
          <w:color w:val="000000"/>
          <w:sz w:val="18"/>
        </w:rPr>
        <w:t xml:space="preserve"> - </w:t>
      </w:r>
      <w:r w:rsidR="00BE0622" w:rsidRPr="00BE0622">
        <w:rPr>
          <w:color w:val="000000"/>
          <w:sz w:val="18"/>
        </w:rPr>
        <w:t>Crawford</w:t>
      </w:r>
      <w:r w:rsidR="00741B63">
        <w:rPr>
          <w:rStyle w:val="FootnoteReference"/>
          <w:color w:val="000000"/>
          <w:szCs w:val="20"/>
        </w:rPr>
        <w:footnoteReference w:id="12"/>
      </w:r>
      <w:r w:rsidR="00BE0622" w:rsidRPr="00BE0622">
        <w:rPr>
          <w:color w:val="000000"/>
          <w:sz w:val="18"/>
        </w:rPr>
        <w:t xml:space="preserve"> 9</w:t>
      </w:r>
      <w:r>
        <w:rPr>
          <w:color w:val="000000"/>
          <w:sz w:val="18"/>
        </w:rPr>
        <w:tab/>
        <w:t>1</w:t>
      </w:r>
    </w:p>
    <w:p w14:paraId="1D5F167C" w14:textId="77777777" w:rsidR="00316E2E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 w:rsidRPr="00BE0622">
        <w:rPr>
          <w:b/>
          <w:color w:val="000000"/>
          <w:sz w:val="18"/>
        </w:rPr>
        <w:t>C12.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>Besard 1603, ff. 101v-102r</w:t>
      </w:r>
      <w:r w:rsidRPr="00BE0622">
        <w:rPr>
          <w:i/>
          <w:color w:val="000000"/>
          <w:sz w:val="18"/>
        </w:rPr>
        <w:t xml:space="preserve"> Pass'e mezo Laurencini in b</w:t>
      </w:r>
    </w:p>
    <w:p w14:paraId="654E6D57" w14:textId="26CDC524" w:rsidR="00BE0622" w:rsidRDefault="00316E2E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</w:rPr>
      </w:pPr>
      <w:r>
        <w:rPr>
          <w:i/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>fa</w:t>
      </w:r>
      <w:r w:rsidR="003270E7">
        <w:rPr>
          <w:i/>
          <w:color w:val="000000"/>
          <w:sz w:val="18"/>
        </w:rPr>
        <w:t xml:space="preserve"> </w:t>
      </w:r>
      <w:r w:rsidR="00BE0622" w:rsidRPr="00BE0622">
        <w:rPr>
          <w:i/>
          <w:color w:val="000000"/>
          <w:sz w:val="18"/>
        </w:rPr>
        <w:t>b</w:t>
      </w:r>
      <w:r w:rsidR="003270E7">
        <w:rPr>
          <w:i/>
          <w:color w:val="000000"/>
          <w:sz w:val="18"/>
        </w:rPr>
        <w:t xml:space="preserve"> mi</w:t>
      </w:r>
      <w:r w:rsidR="00BE0622" w:rsidRPr="00BE0622">
        <w:rPr>
          <w:i/>
          <w:color w:val="000000"/>
          <w:sz w:val="18"/>
        </w:rPr>
        <w:t xml:space="preserve"> per b molle</w:t>
      </w:r>
      <w:r w:rsidR="00BE0622">
        <w:rPr>
          <w:color w:val="000000"/>
          <w:sz w:val="18"/>
        </w:rPr>
        <w:t xml:space="preserve"> </w:t>
      </w:r>
      <w:r w:rsidR="00BE0622" w:rsidRPr="003270E7">
        <w:rPr>
          <w:i/>
          <w:iCs/>
          <w:color w:val="000000"/>
          <w:sz w:val="18"/>
        </w:rPr>
        <w:t>-</w:t>
      </w:r>
      <w:r w:rsidR="003270E7" w:rsidRPr="003270E7">
        <w:rPr>
          <w:i/>
          <w:iCs/>
          <w:color w:val="000000"/>
          <w:sz w:val="18"/>
        </w:rPr>
        <w:t xml:space="preserve"> Secunda pars - Tertia pars</w:t>
      </w:r>
      <w:r w:rsidR="004B6D73">
        <w:rPr>
          <w:i/>
          <w:iCs/>
          <w:color w:val="000000"/>
          <w:sz w:val="18"/>
        </w:rPr>
        <w:t xml:space="preserve"> </w:t>
      </w:r>
      <w:r w:rsidR="00963A2A" w:rsidRPr="003270E7">
        <w:rPr>
          <w:i/>
          <w:iCs/>
          <w:color w:val="000000"/>
          <w:sz w:val="18"/>
        </w:rPr>
        <w:t xml:space="preserve">- </w:t>
      </w:r>
      <w:r w:rsidR="00963A2A" w:rsidRPr="00BE0622">
        <w:rPr>
          <w:color w:val="000000"/>
          <w:sz w:val="18"/>
        </w:rPr>
        <w:t>Crawford 27</w:t>
      </w:r>
      <w:r w:rsidR="003270E7">
        <w:rPr>
          <w:i/>
          <w:iCs/>
          <w:color w:val="000000"/>
          <w:sz w:val="18"/>
        </w:rPr>
        <w:tab/>
      </w:r>
      <w:r w:rsidR="009A4FB1">
        <w:rPr>
          <w:iCs/>
          <w:color w:val="000000"/>
          <w:sz w:val="18"/>
        </w:rPr>
        <w:t>20</w:t>
      </w:r>
      <w:r w:rsidR="007E7503">
        <w:rPr>
          <w:iCs/>
          <w:color w:val="000000"/>
          <w:sz w:val="18"/>
        </w:rPr>
        <w:t>-2</w:t>
      </w:r>
      <w:r w:rsidR="009A4FB1">
        <w:rPr>
          <w:iCs/>
          <w:color w:val="000000"/>
          <w:sz w:val="18"/>
        </w:rPr>
        <w:t>2</w:t>
      </w:r>
    </w:p>
    <w:p w14:paraId="4502D509" w14:textId="77777777" w:rsidR="00316E2E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</w:rPr>
      </w:pPr>
      <w:r w:rsidRPr="00BE0622">
        <w:rPr>
          <w:b/>
          <w:color w:val="000000"/>
          <w:sz w:val="18"/>
        </w:rPr>
        <w:t>C13.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D-W Guelf.18.8, f. 84r </w:t>
      </w:r>
      <w:r w:rsidR="00EB4E5F">
        <w:rPr>
          <w:color w:val="000000"/>
          <w:sz w:val="18"/>
        </w:rPr>
        <w:t>(</w:t>
      </w:r>
      <w:r w:rsidR="00EB4E5F" w:rsidRPr="00317613">
        <w:rPr>
          <w:i/>
          <w:iCs/>
          <w:color w:val="000000"/>
          <w:sz w:val="18"/>
        </w:rPr>
        <w:t>Passo e mez</w:t>
      </w:r>
      <w:r w:rsidR="00EB4E5F">
        <w:rPr>
          <w:color w:val="000000"/>
          <w:sz w:val="18"/>
        </w:rPr>
        <w:t xml:space="preserve">[o]) </w:t>
      </w:r>
    </w:p>
    <w:p w14:paraId="0CC59626" w14:textId="01FAACA2" w:rsidR="00BE0622" w:rsidRPr="00316E2E" w:rsidRDefault="00316E2E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>
        <w:rPr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>Decima sesta</w:t>
      </w:r>
      <w:r>
        <w:rPr>
          <w:i/>
          <w:color w:val="000000"/>
          <w:sz w:val="18"/>
        </w:rPr>
        <w:t xml:space="preserve"> </w:t>
      </w:r>
      <w:r w:rsidR="00BE0622" w:rsidRPr="00BE0622">
        <w:rPr>
          <w:i/>
          <w:color w:val="000000"/>
          <w:sz w:val="18"/>
        </w:rPr>
        <w:t>part Laurencin</w:t>
      </w:r>
      <w:r w:rsidR="002A5912">
        <w:rPr>
          <w:i/>
          <w:color w:val="000000"/>
          <w:sz w:val="18"/>
        </w:rPr>
        <w:t>o</w:t>
      </w:r>
      <w:r w:rsidR="007E7503">
        <w:rPr>
          <w:iCs/>
          <w:color w:val="000000"/>
          <w:sz w:val="18"/>
        </w:rPr>
        <w:tab/>
        <w:t>2</w:t>
      </w:r>
      <w:r w:rsidR="009A4FB1">
        <w:rPr>
          <w:iCs/>
          <w:color w:val="000000"/>
          <w:sz w:val="18"/>
        </w:rPr>
        <w:t>2</w:t>
      </w:r>
    </w:p>
    <w:p w14:paraId="0984B6A9" w14:textId="6C4CF517" w:rsidR="00736774" w:rsidRPr="0098001E" w:rsidRDefault="00F634E2" w:rsidP="00062CAE">
      <w:pPr>
        <w:tabs>
          <w:tab w:val="right" w:pos="4678"/>
        </w:tabs>
        <w:autoSpaceDE w:val="0"/>
        <w:autoSpaceDN w:val="0"/>
        <w:adjustRightInd w:val="0"/>
        <w:spacing w:before="60"/>
        <w:rPr>
          <w:color w:val="000000"/>
          <w:szCs w:val="20"/>
        </w:rPr>
      </w:pPr>
      <w:r>
        <w:rPr>
          <w:color w:val="000000"/>
          <w:szCs w:val="20"/>
        </w:rPr>
        <w:t>Two s</w:t>
      </w:r>
      <w:r w:rsidR="00811C28">
        <w:rPr>
          <w:color w:val="000000"/>
          <w:szCs w:val="20"/>
        </w:rPr>
        <w:t>ettings on the passome</w:t>
      </w:r>
      <w:r w:rsidR="0040019B">
        <w:rPr>
          <w:color w:val="000000"/>
          <w:szCs w:val="20"/>
        </w:rPr>
        <w:t>z</w:t>
      </w:r>
      <w:r w:rsidR="00811C28">
        <w:rPr>
          <w:color w:val="000000"/>
          <w:szCs w:val="20"/>
        </w:rPr>
        <w:t xml:space="preserve">zo antico </w:t>
      </w:r>
      <w:r w:rsidR="006239BA">
        <w:rPr>
          <w:color w:val="000000"/>
          <w:szCs w:val="20"/>
        </w:rPr>
        <w:t xml:space="preserve">both in G minor </w:t>
      </w:r>
      <w:r w:rsidR="00811C28">
        <w:rPr>
          <w:color w:val="000000"/>
          <w:szCs w:val="20"/>
        </w:rPr>
        <w:t>are ascribed</w:t>
      </w:r>
      <w:r w:rsidR="00811C28" w:rsidRPr="00317613">
        <w:rPr>
          <w:color w:val="000000"/>
          <w:szCs w:val="20"/>
        </w:rPr>
        <w:t xml:space="preserve"> to </w:t>
      </w:r>
      <w:r w:rsidR="00811C28" w:rsidRPr="00317613">
        <w:rPr>
          <w:i/>
          <w:color w:val="000000"/>
          <w:szCs w:val="20"/>
        </w:rPr>
        <w:t>Eques Romanus</w:t>
      </w:r>
      <w:r w:rsidR="0098001E">
        <w:rPr>
          <w:color w:val="000000"/>
          <w:szCs w:val="20"/>
        </w:rPr>
        <w:t xml:space="preserve">, </w:t>
      </w:r>
      <w:r w:rsidR="00811C28">
        <w:rPr>
          <w:color w:val="000000"/>
          <w:szCs w:val="20"/>
        </w:rPr>
        <w:t xml:space="preserve">one </w:t>
      </w:r>
      <w:r>
        <w:rPr>
          <w:color w:val="000000"/>
          <w:szCs w:val="20"/>
        </w:rPr>
        <w:t xml:space="preserve">also </w:t>
      </w:r>
      <w:r w:rsidR="0098001E">
        <w:rPr>
          <w:color w:val="000000"/>
          <w:szCs w:val="20"/>
        </w:rPr>
        <w:t>paired with</w:t>
      </w:r>
      <w:r w:rsidR="00811C28">
        <w:rPr>
          <w:color w:val="000000"/>
          <w:szCs w:val="20"/>
        </w:rPr>
        <w:t xml:space="preserve"> a </w:t>
      </w:r>
      <w:r w:rsidR="0098001E">
        <w:rPr>
          <w:color w:val="000000"/>
          <w:szCs w:val="20"/>
        </w:rPr>
        <w:t>g</w:t>
      </w:r>
      <w:r w:rsidR="00811C28">
        <w:rPr>
          <w:color w:val="000000"/>
          <w:szCs w:val="20"/>
        </w:rPr>
        <w:t xml:space="preserve">agliarda. One is in Besard's </w:t>
      </w:r>
      <w:r w:rsidR="00811C28" w:rsidRPr="00C903FB">
        <w:rPr>
          <w:i/>
          <w:iCs/>
          <w:color w:val="000000"/>
          <w:szCs w:val="20"/>
        </w:rPr>
        <w:t>Thesaurus Harmonicus</w:t>
      </w:r>
      <w:r w:rsidR="00C903FB">
        <w:rPr>
          <w:color w:val="000000"/>
          <w:szCs w:val="20"/>
        </w:rPr>
        <w:t xml:space="preserve"> of 1603</w:t>
      </w:r>
      <w:r w:rsidR="00811C28">
        <w:rPr>
          <w:color w:val="000000"/>
          <w:szCs w:val="20"/>
        </w:rPr>
        <w:t xml:space="preserve"> and the other in Paul H</w:t>
      </w:r>
      <w:r w:rsidR="00FC6559">
        <w:rPr>
          <w:color w:val="000000"/>
          <w:szCs w:val="20"/>
        </w:rPr>
        <w:t>a</w:t>
      </w:r>
      <w:r w:rsidR="00811C28">
        <w:rPr>
          <w:color w:val="000000"/>
          <w:szCs w:val="20"/>
        </w:rPr>
        <w:t xml:space="preserve">inhofer's lute book and no concordances </w:t>
      </w:r>
      <w:r>
        <w:rPr>
          <w:color w:val="000000"/>
          <w:szCs w:val="20"/>
        </w:rPr>
        <w:t xml:space="preserve">for either </w:t>
      </w:r>
      <w:r w:rsidR="00811C28">
        <w:rPr>
          <w:color w:val="000000"/>
          <w:szCs w:val="20"/>
        </w:rPr>
        <w:t>have been identified. As both sources list</w:t>
      </w:r>
      <w:r w:rsidR="00811C28" w:rsidRPr="00811C28">
        <w:rPr>
          <w:color w:val="000000"/>
          <w:szCs w:val="20"/>
        </w:rPr>
        <w:t xml:space="preserve"> </w:t>
      </w:r>
      <w:r w:rsidR="0073025A">
        <w:rPr>
          <w:color w:val="000000"/>
          <w:szCs w:val="20"/>
        </w:rPr>
        <w:t>'</w:t>
      </w:r>
      <w:r w:rsidR="00811C28" w:rsidRPr="00EE05A9">
        <w:rPr>
          <w:color w:val="000000"/>
          <w:szCs w:val="20"/>
        </w:rPr>
        <w:t>Laurencini</w:t>
      </w:r>
      <w:r w:rsidR="00811C28">
        <w:rPr>
          <w:color w:val="000000"/>
          <w:szCs w:val="20"/>
        </w:rPr>
        <w:t xml:space="preserve"> Romanus</w:t>
      </w:r>
      <w:r w:rsidR="0073025A">
        <w:rPr>
          <w:color w:val="000000"/>
          <w:szCs w:val="20"/>
        </w:rPr>
        <w:t>'</w:t>
      </w:r>
      <w:r w:rsidR="00811C28">
        <w:rPr>
          <w:color w:val="000000"/>
          <w:szCs w:val="20"/>
        </w:rPr>
        <w:t xml:space="preserve"> and </w:t>
      </w:r>
      <w:r w:rsidR="0073025A">
        <w:rPr>
          <w:color w:val="000000"/>
          <w:szCs w:val="20"/>
        </w:rPr>
        <w:t>'</w:t>
      </w:r>
      <w:r w:rsidR="00811C28">
        <w:rPr>
          <w:color w:val="000000"/>
          <w:szCs w:val="20"/>
        </w:rPr>
        <w:t>Eques Romanus</w:t>
      </w:r>
      <w:r w:rsidR="0073025A">
        <w:rPr>
          <w:color w:val="000000"/>
          <w:szCs w:val="20"/>
        </w:rPr>
        <w:t>'</w:t>
      </w:r>
      <w:r w:rsidR="00811C28">
        <w:rPr>
          <w:color w:val="000000"/>
          <w:szCs w:val="20"/>
        </w:rPr>
        <w:t xml:space="preserve"> separately in the index of composers, there is no reason to doubt that these are by </w:t>
      </w:r>
      <w:r w:rsidR="00C03A8B" w:rsidRPr="00C03A8B">
        <w:rPr>
          <w:color w:val="000000"/>
          <w:szCs w:val="20"/>
        </w:rPr>
        <w:t>Vincenzo Pinti</w:t>
      </w:r>
      <w:r w:rsidR="00811C28">
        <w:rPr>
          <w:color w:val="000000"/>
          <w:szCs w:val="20"/>
        </w:rPr>
        <w:t xml:space="preserve">. </w:t>
      </w:r>
      <w:r w:rsidR="000A0393">
        <w:rPr>
          <w:color w:val="000000"/>
          <w:szCs w:val="20"/>
        </w:rPr>
        <w:t>The pas</w:t>
      </w:r>
      <w:r w:rsidR="0040019B">
        <w:rPr>
          <w:color w:val="000000"/>
          <w:szCs w:val="20"/>
        </w:rPr>
        <w:t>s</w:t>
      </w:r>
      <w:r w:rsidR="000A0393">
        <w:rPr>
          <w:color w:val="000000"/>
          <w:szCs w:val="20"/>
        </w:rPr>
        <w:t>ome</w:t>
      </w:r>
      <w:r w:rsidR="0040019B">
        <w:rPr>
          <w:color w:val="000000"/>
          <w:szCs w:val="20"/>
        </w:rPr>
        <w:t>z</w:t>
      </w:r>
      <w:r w:rsidR="000A0393">
        <w:rPr>
          <w:color w:val="000000"/>
          <w:szCs w:val="20"/>
        </w:rPr>
        <w:t xml:space="preserve">zo </w:t>
      </w:r>
      <w:r w:rsidR="00736774" w:rsidRPr="00EE05A9">
        <w:rPr>
          <w:b/>
          <w:bCs/>
          <w:color w:val="000000"/>
          <w:szCs w:val="20"/>
        </w:rPr>
        <w:t>C14</w:t>
      </w:r>
      <w:r w:rsidR="00736774" w:rsidRPr="00EE05A9">
        <w:rPr>
          <w:color w:val="000000"/>
          <w:szCs w:val="20"/>
        </w:rPr>
        <w:t xml:space="preserve"> </w:t>
      </w:r>
      <w:r w:rsidR="000A0393">
        <w:rPr>
          <w:color w:val="000000"/>
          <w:szCs w:val="20"/>
        </w:rPr>
        <w:t>of four variations of sixteen bars does not stand out a</w:t>
      </w:r>
      <w:r w:rsidR="0098001E">
        <w:rPr>
          <w:color w:val="000000"/>
          <w:szCs w:val="20"/>
        </w:rPr>
        <w:t>s</w:t>
      </w:r>
      <w:r w:rsidR="000A0393">
        <w:rPr>
          <w:color w:val="000000"/>
          <w:szCs w:val="20"/>
        </w:rPr>
        <w:t xml:space="preserve"> </w:t>
      </w:r>
      <w:r w:rsidR="0098001E">
        <w:rPr>
          <w:color w:val="000000"/>
          <w:szCs w:val="20"/>
        </w:rPr>
        <w:t>different in</w:t>
      </w:r>
      <w:r w:rsidR="000A0393">
        <w:rPr>
          <w:color w:val="000000"/>
          <w:szCs w:val="20"/>
        </w:rPr>
        <w:t xml:space="preserve"> style </w:t>
      </w:r>
      <w:r w:rsidR="0098001E">
        <w:rPr>
          <w:color w:val="000000"/>
          <w:szCs w:val="20"/>
        </w:rPr>
        <w:t>to</w:t>
      </w:r>
      <w:r w:rsidR="000A0393">
        <w:rPr>
          <w:color w:val="000000"/>
          <w:szCs w:val="20"/>
        </w:rPr>
        <w:t xml:space="preserve"> the passame</w:t>
      </w:r>
      <w:r w:rsidR="0040019B">
        <w:rPr>
          <w:color w:val="000000"/>
          <w:szCs w:val="20"/>
        </w:rPr>
        <w:t>z</w:t>
      </w:r>
      <w:r w:rsidR="000A0393">
        <w:rPr>
          <w:color w:val="000000"/>
          <w:szCs w:val="20"/>
        </w:rPr>
        <w:t xml:space="preserve">zi </w:t>
      </w:r>
      <w:r w:rsidR="0098001E">
        <w:rPr>
          <w:color w:val="000000"/>
          <w:szCs w:val="20"/>
        </w:rPr>
        <w:t xml:space="preserve">of </w:t>
      </w:r>
      <w:r w:rsidR="000A0393">
        <w:rPr>
          <w:color w:val="000000"/>
          <w:szCs w:val="20"/>
        </w:rPr>
        <w:t>Lorenzino</w:t>
      </w:r>
      <w:r w:rsidR="0098001E">
        <w:rPr>
          <w:color w:val="000000"/>
          <w:szCs w:val="20"/>
        </w:rPr>
        <w:t xml:space="preserve">. In contrast, the passamezzo </w:t>
      </w:r>
      <w:r w:rsidR="00736774" w:rsidRPr="00EE05A9">
        <w:rPr>
          <w:b/>
          <w:bCs/>
          <w:color w:val="000000"/>
          <w:szCs w:val="20"/>
        </w:rPr>
        <w:t>C15</w:t>
      </w:r>
      <w:r w:rsidR="0098001E">
        <w:rPr>
          <w:color w:val="000000"/>
          <w:szCs w:val="20"/>
        </w:rPr>
        <w:t xml:space="preserve"> is quite distinctive </w:t>
      </w:r>
      <w:r w:rsidR="00220E97">
        <w:rPr>
          <w:color w:val="000000"/>
          <w:szCs w:val="20"/>
        </w:rPr>
        <w:t>in</w:t>
      </w:r>
      <w:r w:rsidR="0040019B">
        <w:rPr>
          <w:color w:val="000000"/>
          <w:szCs w:val="20"/>
        </w:rPr>
        <w:t xml:space="preserve"> being </w:t>
      </w:r>
      <w:r w:rsidR="0098001E">
        <w:rPr>
          <w:color w:val="000000"/>
          <w:szCs w:val="20"/>
        </w:rPr>
        <w:t xml:space="preserve">unusually monotonous in its </w:t>
      </w:r>
      <w:r w:rsidR="00073D9A">
        <w:rPr>
          <w:color w:val="000000"/>
          <w:szCs w:val="20"/>
        </w:rPr>
        <w:t xml:space="preserve">steady rhythm and </w:t>
      </w:r>
      <w:r w:rsidR="0098001E">
        <w:rPr>
          <w:color w:val="000000"/>
          <w:szCs w:val="20"/>
        </w:rPr>
        <w:t xml:space="preserve">repetitive figuration and seems to be more of an exercise </w:t>
      </w:r>
      <w:r w:rsidR="0040019B">
        <w:rPr>
          <w:color w:val="000000"/>
          <w:szCs w:val="20"/>
        </w:rPr>
        <w:t>that would</w:t>
      </w:r>
      <w:r w:rsidR="00073D9A">
        <w:rPr>
          <w:color w:val="000000"/>
          <w:szCs w:val="20"/>
        </w:rPr>
        <w:t xml:space="preserve"> surely</w:t>
      </w:r>
      <w:r w:rsidR="0040019B">
        <w:rPr>
          <w:color w:val="000000"/>
          <w:szCs w:val="20"/>
        </w:rPr>
        <w:t xml:space="preserve"> not </w:t>
      </w:r>
      <w:r w:rsidR="00073D9A">
        <w:rPr>
          <w:color w:val="000000"/>
          <w:szCs w:val="20"/>
        </w:rPr>
        <w:t xml:space="preserve">have </w:t>
      </w:r>
      <w:r w:rsidR="0040019B">
        <w:rPr>
          <w:color w:val="000000"/>
          <w:szCs w:val="20"/>
        </w:rPr>
        <w:t>entertain</w:t>
      </w:r>
      <w:r w:rsidR="00073D9A">
        <w:rPr>
          <w:color w:val="000000"/>
          <w:szCs w:val="20"/>
        </w:rPr>
        <w:t>ed Pinti's employers</w:t>
      </w:r>
      <w:r w:rsidR="0040019B">
        <w:rPr>
          <w:color w:val="000000"/>
          <w:szCs w:val="20"/>
        </w:rPr>
        <w:t xml:space="preserve"> listen</w:t>
      </w:r>
      <w:r w:rsidR="00073D9A">
        <w:rPr>
          <w:color w:val="000000"/>
          <w:szCs w:val="20"/>
        </w:rPr>
        <w:t xml:space="preserve">ing to it in </w:t>
      </w:r>
      <w:r w:rsidR="0098001E">
        <w:rPr>
          <w:color w:val="000000"/>
          <w:szCs w:val="20"/>
        </w:rPr>
        <w:t>perform</w:t>
      </w:r>
      <w:r w:rsidR="00073D9A">
        <w:rPr>
          <w:color w:val="000000"/>
          <w:szCs w:val="20"/>
        </w:rPr>
        <w:t>ance</w:t>
      </w:r>
      <w:r w:rsidR="0098001E">
        <w:rPr>
          <w:color w:val="000000"/>
          <w:szCs w:val="20"/>
        </w:rPr>
        <w:t xml:space="preserve">. </w:t>
      </w:r>
      <w:r w:rsidR="0040019B">
        <w:rPr>
          <w:color w:val="000000"/>
          <w:szCs w:val="20"/>
        </w:rPr>
        <w:t xml:space="preserve">It is in four sections of thirty-two bars </w:t>
      </w:r>
      <w:r w:rsidR="00073D9A">
        <w:rPr>
          <w:color w:val="000000"/>
          <w:szCs w:val="20"/>
        </w:rPr>
        <w:t xml:space="preserve">each </w:t>
      </w:r>
      <w:r w:rsidR="0040019B">
        <w:rPr>
          <w:color w:val="000000"/>
          <w:szCs w:val="20"/>
        </w:rPr>
        <w:t>and</w:t>
      </w:r>
      <w:r w:rsidR="00073D9A">
        <w:rPr>
          <w:color w:val="000000"/>
          <w:szCs w:val="20"/>
        </w:rPr>
        <w:t xml:space="preserve"> th</w:t>
      </w:r>
      <w:r w:rsidR="0098001E">
        <w:rPr>
          <w:color w:val="000000"/>
          <w:szCs w:val="20"/>
        </w:rPr>
        <w:t>e first and thir</w:t>
      </w:r>
      <w:r w:rsidR="000A0393">
        <w:rPr>
          <w:color w:val="000000"/>
          <w:szCs w:val="20"/>
        </w:rPr>
        <w:t>d var</w:t>
      </w:r>
      <w:r w:rsidR="0098001E">
        <w:rPr>
          <w:color w:val="000000"/>
          <w:szCs w:val="20"/>
        </w:rPr>
        <w:t>iations were copied</w:t>
      </w:r>
      <w:r w:rsidR="000A0393">
        <w:rPr>
          <w:color w:val="000000"/>
          <w:szCs w:val="20"/>
        </w:rPr>
        <w:t xml:space="preserve"> </w:t>
      </w:r>
      <w:r w:rsidR="00220E97">
        <w:rPr>
          <w:color w:val="000000"/>
          <w:szCs w:val="20"/>
        </w:rPr>
        <w:t xml:space="preserve">into the source </w:t>
      </w:r>
      <w:r w:rsidR="000A0393">
        <w:rPr>
          <w:color w:val="000000"/>
          <w:szCs w:val="20"/>
        </w:rPr>
        <w:t>without bar</w:t>
      </w:r>
      <w:r w:rsidR="0098001E">
        <w:rPr>
          <w:color w:val="000000"/>
          <w:szCs w:val="20"/>
        </w:rPr>
        <w:t xml:space="preserve"> </w:t>
      </w:r>
      <w:r w:rsidR="000A0393">
        <w:rPr>
          <w:color w:val="000000"/>
          <w:szCs w:val="20"/>
        </w:rPr>
        <w:t>lines</w:t>
      </w:r>
      <w:r w:rsidR="0098001E">
        <w:rPr>
          <w:color w:val="000000"/>
          <w:szCs w:val="20"/>
        </w:rPr>
        <w:t>, so</w:t>
      </w:r>
      <w:r w:rsidR="000A0393">
        <w:rPr>
          <w:color w:val="000000"/>
          <w:szCs w:val="20"/>
        </w:rPr>
        <w:t xml:space="preserve"> even </w:t>
      </w:r>
      <w:r>
        <w:rPr>
          <w:color w:val="000000"/>
          <w:szCs w:val="20"/>
        </w:rPr>
        <w:t xml:space="preserve">the copyist Paul </w:t>
      </w:r>
      <w:r w:rsidR="000A0393">
        <w:rPr>
          <w:color w:val="000000"/>
          <w:szCs w:val="20"/>
        </w:rPr>
        <w:t>Hainhofer</w:t>
      </w:r>
      <w:r w:rsidR="0098001E">
        <w:rPr>
          <w:color w:val="000000"/>
          <w:szCs w:val="20"/>
        </w:rPr>
        <w:t xml:space="preserve"> might have</w:t>
      </w:r>
      <w:r w:rsidR="000A0393">
        <w:rPr>
          <w:color w:val="000000"/>
          <w:szCs w:val="20"/>
        </w:rPr>
        <w:t xml:space="preserve"> found it too </w:t>
      </w:r>
      <w:r w:rsidR="0098001E">
        <w:rPr>
          <w:color w:val="000000"/>
          <w:szCs w:val="20"/>
        </w:rPr>
        <w:t xml:space="preserve">uninteresting </w:t>
      </w:r>
      <w:r w:rsidR="000A0393">
        <w:rPr>
          <w:color w:val="000000"/>
          <w:szCs w:val="20"/>
        </w:rPr>
        <w:t xml:space="preserve">to </w:t>
      </w:r>
      <w:r w:rsidR="0098001E">
        <w:rPr>
          <w:color w:val="000000"/>
          <w:szCs w:val="20"/>
        </w:rPr>
        <w:t>complete</w:t>
      </w:r>
      <w:r w:rsidR="000A0393">
        <w:rPr>
          <w:color w:val="000000"/>
          <w:szCs w:val="20"/>
        </w:rPr>
        <w:t>!</w:t>
      </w:r>
      <w:r w:rsidR="0098001E">
        <w:rPr>
          <w:color w:val="000000"/>
          <w:szCs w:val="20"/>
        </w:rPr>
        <w:t xml:space="preserve"> </w:t>
      </w:r>
      <w:r w:rsidR="000A0393">
        <w:rPr>
          <w:color w:val="000000"/>
          <w:szCs w:val="20"/>
        </w:rPr>
        <w:t xml:space="preserve">The gagliarda </w:t>
      </w:r>
      <w:r w:rsidR="000A0393" w:rsidRPr="00EE05A9">
        <w:rPr>
          <w:b/>
          <w:bCs/>
          <w:color w:val="000000"/>
          <w:szCs w:val="20"/>
        </w:rPr>
        <w:t>C16</w:t>
      </w:r>
      <w:r w:rsidR="000A0393">
        <w:rPr>
          <w:b/>
          <w:bCs/>
          <w:color w:val="000000"/>
          <w:szCs w:val="20"/>
        </w:rPr>
        <w:t xml:space="preserve"> </w:t>
      </w:r>
      <w:r w:rsidR="000A0393">
        <w:rPr>
          <w:color w:val="000000"/>
          <w:szCs w:val="20"/>
        </w:rPr>
        <w:t>that follows C15</w:t>
      </w:r>
      <w:r w:rsidR="0098001E" w:rsidRPr="0098001E">
        <w:rPr>
          <w:color w:val="000000"/>
          <w:szCs w:val="20"/>
        </w:rPr>
        <w:t xml:space="preserve"> </w:t>
      </w:r>
      <w:r w:rsidR="0098001E">
        <w:rPr>
          <w:color w:val="000000"/>
          <w:szCs w:val="20"/>
        </w:rPr>
        <w:t xml:space="preserve">lacks an ascription </w:t>
      </w:r>
      <w:r w:rsidR="0040019B">
        <w:rPr>
          <w:color w:val="000000"/>
          <w:szCs w:val="20"/>
        </w:rPr>
        <w:t>but</w:t>
      </w:r>
      <w:r w:rsidR="000A0393">
        <w:rPr>
          <w:color w:val="000000"/>
          <w:szCs w:val="20"/>
        </w:rPr>
        <w:t xml:space="preserve"> is titled </w:t>
      </w:r>
      <w:r w:rsidR="000A0393" w:rsidRPr="000A0393">
        <w:rPr>
          <w:i/>
          <w:color w:val="000000"/>
          <w:szCs w:val="20"/>
        </w:rPr>
        <w:t>Gagliarda del passo e mezzo</w:t>
      </w:r>
      <w:r w:rsidR="0098001E">
        <w:rPr>
          <w:iCs/>
          <w:color w:val="000000"/>
          <w:szCs w:val="20"/>
        </w:rPr>
        <w:t xml:space="preserve">. </w:t>
      </w:r>
      <w:r w:rsidR="0040019B">
        <w:rPr>
          <w:iCs/>
          <w:color w:val="000000"/>
          <w:szCs w:val="20"/>
        </w:rPr>
        <w:t>I</w:t>
      </w:r>
      <w:r w:rsidR="0098001E">
        <w:rPr>
          <w:iCs/>
          <w:color w:val="000000"/>
          <w:szCs w:val="20"/>
        </w:rPr>
        <w:t xml:space="preserve">t </w:t>
      </w:r>
      <w:r w:rsidR="000A0393">
        <w:rPr>
          <w:iCs/>
          <w:color w:val="000000"/>
          <w:szCs w:val="20"/>
        </w:rPr>
        <w:t>is on the same ground and in the same tonality</w:t>
      </w:r>
      <w:r w:rsidR="0098001E">
        <w:rPr>
          <w:iCs/>
          <w:color w:val="000000"/>
          <w:szCs w:val="20"/>
        </w:rPr>
        <w:t xml:space="preserve"> and is assumed to be by Vincenzo Pinto as he is credited with the passomezzo</w:t>
      </w:r>
      <w:r>
        <w:rPr>
          <w:iCs/>
          <w:color w:val="000000"/>
          <w:szCs w:val="20"/>
        </w:rPr>
        <w:t>, b</w:t>
      </w:r>
      <w:r w:rsidR="000A0393">
        <w:rPr>
          <w:iCs/>
          <w:color w:val="000000"/>
          <w:szCs w:val="20"/>
        </w:rPr>
        <w:t xml:space="preserve">ut </w:t>
      </w:r>
      <w:r w:rsidR="0098001E">
        <w:rPr>
          <w:iCs/>
          <w:color w:val="000000"/>
          <w:szCs w:val="20"/>
        </w:rPr>
        <w:t xml:space="preserve">it </w:t>
      </w:r>
      <w:r w:rsidR="000A0393">
        <w:rPr>
          <w:iCs/>
          <w:color w:val="000000"/>
          <w:szCs w:val="20"/>
        </w:rPr>
        <w:t xml:space="preserve">is a single statement of sixteen bars that is not closely </w:t>
      </w:r>
      <w:r w:rsidR="0098001E">
        <w:rPr>
          <w:iCs/>
          <w:color w:val="000000"/>
          <w:szCs w:val="20"/>
        </w:rPr>
        <w:t>related</w:t>
      </w:r>
      <w:r w:rsidR="000A0393">
        <w:rPr>
          <w:iCs/>
          <w:color w:val="000000"/>
          <w:szCs w:val="20"/>
        </w:rPr>
        <w:t xml:space="preserve"> thematically to the preceding passomezzo. </w:t>
      </w:r>
    </w:p>
    <w:p w14:paraId="2ABF0828" w14:textId="504F4BAB" w:rsidR="00EE45DD" w:rsidRDefault="00BE0622" w:rsidP="00C03A8B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i/>
          <w:color w:val="000000"/>
          <w:sz w:val="18"/>
        </w:rPr>
      </w:pPr>
      <w:r w:rsidRPr="00BE0622">
        <w:rPr>
          <w:b/>
          <w:color w:val="000000"/>
          <w:sz w:val="18"/>
        </w:rPr>
        <w:t>C14.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>Besard 1603, ff. 84r-84v</w:t>
      </w:r>
      <w:r w:rsidRPr="00BE0622">
        <w:rPr>
          <w:i/>
          <w:color w:val="000000"/>
          <w:sz w:val="18"/>
        </w:rPr>
        <w:t xml:space="preserve"> Pass'e mezo euisdem toni</w:t>
      </w:r>
    </w:p>
    <w:p w14:paraId="7B58B13D" w14:textId="78E7E5DD" w:rsidR="0011558A" w:rsidRDefault="00EE45DD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iCs/>
          <w:color w:val="000000"/>
          <w:sz w:val="18"/>
        </w:rPr>
      </w:pPr>
      <w:r>
        <w:rPr>
          <w:i/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 xml:space="preserve"> ab Equite Rom</w:t>
      </w:r>
      <w:r w:rsidR="0011558A" w:rsidRPr="0011558A">
        <w:rPr>
          <w:iCs/>
          <w:color w:val="000000"/>
          <w:sz w:val="18"/>
        </w:rPr>
        <w:t>[</w:t>
      </w:r>
      <w:r w:rsidR="00BE0622" w:rsidRPr="00B76F78">
        <w:rPr>
          <w:iCs/>
          <w:color w:val="000000"/>
          <w:sz w:val="18"/>
        </w:rPr>
        <w:t>an</w:t>
      </w:r>
      <w:r w:rsidR="00B76F78">
        <w:rPr>
          <w:iCs/>
          <w:color w:val="000000"/>
          <w:sz w:val="18"/>
        </w:rPr>
        <w:t>uo</w:t>
      </w:r>
      <w:r w:rsidR="0011558A" w:rsidRPr="0011558A">
        <w:rPr>
          <w:iCs/>
          <w:color w:val="000000"/>
          <w:sz w:val="18"/>
        </w:rPr>
        <w:t>]</w:t>
      </w:r>
      <w:r w:rsidR="00B76F78">
        <w:rPr>
          <w:iCs/>
          <w:color w:val="000000"/>
          <w:sz w:val="18"/>
        </w:rPr>
        <w:t>.</w:t>
      </w:r>
      <w:r w:rsidR="00BE0622" w:rsidRPr="00BE0622">
        <w:rPr>
          <w:i/>
          <w:color w:val="000000"/>
          <w:sz w:val="18"/>
        </w:rPr>
        <w:t xml:space="preserve"> comp</w:t>
      </w:r>
      <w:r w:rsidR="0011558A">
        <w:rPr>
          <w:iCs/>
          <w:color w:val="000000"/>
          <w:sz w:val="18"/>
        </w:rPr>
        <w:t>[</w:t>
      </w:r>
      <w:r w:rsidR="00BE0622" w:rsidRPr="0011558A">
        <w:rPr>
          <w:iCs/>
          <w:color w:val="000000"/>
          <w:sz w:val="18"/>
        </w:rPr>
        <w:t>ositum</w:t>
      </w:r>
      <w:r w:rsidR="0011558A">
        <w:rPr>
          <w:iCs/>
          <w:color w:val="000000"/>
          <w:sz w:val="18"/>
        </w:rPr>
        <w:t>]</w:t>
      </w:r>
      <w:r w:rsidR="00BE0622" w:rsidRPr="00BE0622">
        <w:rPr>
          <w:i/>
          <w:color w:val="000000"/>
          <w:sz w:val="18"/>
        </w:rPr>
        <w:t xml:space="preserve"> </w:t>
      </w:r>
      <w:r w:rsidR="0011558A" w:rsidRPr="0011558A">
        <w:rPr>
          <w:i/>
          <w:iCs/>
          <w:color w:val="000000"/>
          <w:sz w:val="18"/>
        </w:rPr>
        <w:t xml:space="preserve">- Secunda </w:t>
      </w:r>
      <w:r w:rsidR="00BE0622" w:rsidRPr="0011558A">
        <w:rPr>
          <w:i/>
          <w:iCs/>
          <w:color w:val="000000"/>
          <w:sz w:val="18"/>
        </w:rPr>
        <w:t>pars</w:t>
      </w:r>
      <w:r w:rsidR="0011558A" w:rsidRPr="0011558A">
        <w:rPr>
          <w:i/>
          <w:iCs/>
          <w:color w:val="000000"/>
          <w:sz w:val="18"/>
        </w:rPr>
        <w:t xml:space="preserve"> </w:t>
      </w:r>
    </w:p>
    <w:p w14:paraId="131DE6BB" w14:textId="36355814" w:rsidR="00BE0622" w:rsidRPr="00BE0622" w:rsidRDefault="0011558A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</w:rPr>
      </w:pPr>
      <w:r>
        <w:rPr>
          <w:i/>
          <w:iCs/>
          <w:color w:val="000000"/>
          <w:sz w:val="18"/>
        </w:rPr>
        <w:tab/>
      </w:r>
      <w:r w:rsidRPr="0011558A">
        <w:rPr>
          <w:i/>
          <w:iCs/>
          <w:color w:val="000000"/>
          <w:sz w:val="18"/>
        </w:rPr>
        <w:t>- Tertia pars - Quarta pars</w:t>
      </w:r>
      <w:r w:rsidR="007E7503">
        <w:rPr>
          <w:iCs/>
          <w:color w:val="000000"/>
          <w:sz w:val="18"/>
        </w:rPr>
        <w:tab/>
      </w:r>
      <w:r w:rsidR="009F5CEF">
        <w:rPr>
          <w:iCs/>
          <w:color w:val="000000"/>
          <w:sz w:val="18"/>
        </w:rPr>
        <w:t xml:space="preserve">pp. </w:t>
      </w:r>
      <w:r w:rsidR="007E7503">
        <w:rPr>
          <w:iCs/>
          <w:color w:val="000000"/>
          <w:sz w:val="18"/>
        </w:rPr>
        <w:t>2</w:t>
      </w:r>
      <w:r w:rsidR="009A4FB1">
        <w:rPr>
          <w:iCs/>
          <w:color w:val="000000"/>
          <w:sz w:val="18"/>
        </w:rPr>
        <w:t>6</w:t>
      </w:r>
      <w:r w:rsidR="007E7503">
        <w:rPr>
          <w:iCs/>
          <w:color w:val="000000"/>
          <w:sz w:val="18"/>
        </w:rPr>
        <w:t>-</w:t>
      </w:r>
      <w:r w:rsidR="009A4FB1">
        <w:rPr>
          <w:iCs/>
          <w:color w:val="000000"/>
          <w:sz w:val="18"/>
        </w:rPr>
        <w:t>28</w:t>
      </w:r>
    </w:p>
    <w:p w14:paraId="7382811D" w14:textId="4F10F066" w:rsidR="007E7503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 w:rsidRPr="00BE0622">
        <w:rPr>
          <w:b/>
          <w:color w:val="000000"/>
          <w:sz w:val="18"/>
        </w:rPr>
        <w:t>C15.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D-W Guelf.18.8, ff. 126r-127r </w:t>
      </w:r>
      <w:r w:rsidRPr="00BE0622">
        <w:rPr>
          <w:i/>
          <w:color w:val="000000"/>
          <w:sz w:val="18"/>
        </w:rPr>
        <w:t xml:space="preserve">Passo e mezzo </w:t>
      </w:r>
      <w:r w:rsidR="00B76F78" w:rsidRPr="00072D4F">
        <w:rPr>
          <w:i/>
          <w:color w:val="000000"/>
          <w:sz w:val="18"/>
        </w:rPr>
        <w:t>1</w:t>
      </w:r>
      <w:r w:rsidR="00400E91" w:rsidRPr="00072D4F">
        <w:rPr>
          <w:i/>
          <w:color w:val="000000"/>
          <w:sz w:val="18"/>
        </w:rPr>
        <w:t>.</w:t>
      </w:r>
      <w:r w:rsidR="00400E91">
        <w:rPr>
          <w:i/>
          <w:color w:val="000000"/>
          <w:sz w:val="18"/>
        </w:rPr>
        <w:t xml:space="preserve"> p</w:t>
      </w:r>
      <w:r w:rsidR="00400E91">
        <w:rPr>
          <w:iCs/>
          <w:color w:val="000000"/>
          <w:sz w:val="18"/>
        </w:rPr>
        <w:t>[er]</w:t>
      </w:r>
      <w:r w:rsidR="00400E91">
        <w:rPr>
          <w:i/>
          <w:color w:val="000000"/>
          <w:sz w:val="18"/>
        </w:rPr>
        <w:t>.</w:t>
      </w:r>
    </w:p>
    <w:p w14:paraId="7D294CE0" w14:textId="10D4005C" w:rsidR="00BE0622" w:rsidRPr="00BE0622" w:rsidRDefault="007E7503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</w:rPr>
      </w:pPr>
      <w:r>
        <w:rPr>
          <w:i/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>Eques Romanus</w:t>
      </w:r>
      <w:r w:rsidR="00BE0622" w:rsidRPr="00BE0622">
        <w:rPr>
          <w:color w:val="000000"/>
          <w:sz w:val="18"/>
        </w:rPr>
        <w:t xml:space="preserve"> </w:t>
      </w:r>
      <w:r w:rsidR="007447C9">
        <w:rPr>
          <w:color w:val="000000"/>
          <w:sz w:val="18"/>
        </w:rPr>
        <w:t>- 2</w:t>
      </w:r>
      <w:r w:rsidR="007447C9" w:rsidRPr="007447C9">
        <w:rPr>
          <w:i/>
          <w:iCs/>
          <w:color w:val="000000"/>
          <w:sz w:val="18"/>
        </w:rPr>
        <w:t>. p</w:t>
      </w:r>
      <w:r w:rsidR="007447C9" w:rsidRPr="007447C9">
        <w:rPr>
          <w:i/>
          <w:iCs/>
          <w:color w:val="000000"/>
          <w:sz w:val="18"/>
          <w:vertAlign w:val="superscript"/>
        </w:rPr>
        <w:t>te</w:t>
      </w:r>
      <w:r w:rsidR="007447C9" w:rsidRPr="007447C9">
        <w:rPr>
          <w:i/>
          <w:iCs/>
          <w:color w:val="000000"/>
          <w:sz w:val="18"/>
        </w:rPr>
        <w:t xml:space="preserve">: </w:t>
      </w:r>
      <w:r w:rsidR="004C6460">
        <w:rPr>
          <w:i/>
          <w:iCs/>
          <w:color w:val="000000"/>
          <w:sz w:val="18"/>
        </w:rPr>
        <w:t>- 3</w:t>
      </w:r>
      <w:r w:rsidR="004C6460" w:rsidRPr="004C6460">
        <w:rPr>
          <w:i/>
          <w:iCs/>
          <w:color w:val="000000"/>
          <w:sz w:val="18"/>
          <w:vertAlign w:val="superscript"/>
        </w:rPr>
        <w:t>a</w:t>
      </w:r>
      <w:r w:rsidR="004C6460">
        <w:rPr>
          <w:i/>
          <w:iCs/>
          <w:color w:val="000000"/>
          <w:sz w:val="18"/>
        </w:rPr>
        <w:t>. parte - quarta parte</w:t>
      </w:r>
      <w:r>
        <w:rPr>
          <w:iCs/>
          <w:color w:val="000000"/>
          <w:sz w:val="18"/>
        </w:rPr>
        <w:tab/>
        <w:t>24-25</w:t>
      </w:r>
    </w:p>
    <w:p w14:paraId="4FD6CDED" w14:textId="3BEAD0B1" w:rsidR="00C10D33" w:rsidRDefault="00BE0622" w:rsidP="00EE45DD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 w:rsidRPr="00BE0622">
        <w:rPr>
          <w:b/>
          <w:color w:val="000000"/>
          <w:sz w:val="18"/>
        </w:rPr>
        <w:t>C16.</w:t>
      </w:r>
      <w:r w:rsidR="00342E57">
        <w:rPr>
          <w:color w:val="000000"/>
          <w:sz w:val="18"/>
        </w:rPr>
        <w:t xml:space="preserve"> </w:t>
      </w:r>
      <w:r w:rsidRPr="00BE0622">
        <w:rPr>
          <w:color w:val="000000"/>
          <w:sz w:val="18"/>
        </w:rPr>
        <w:t xml:space="preserve">D-W Guelf.18.8, ff. 127r-127v </w:t>
      </w:r>
      <w:r w:rsidRPr="00BE0622">
        <w:rPr>
          <w:i/>
          <w:color w:val="000000"/>
          <w:sz w:val="18"/>
        </w:rPr>
        <w:t xml:space="preserve">Gagliarda del </w:t>
      </w:r>
    </w:p>
    <w:p w14:paraId="2487D3B1" w14:textId="6BB86F4F" w:rsidR="008506E7" w:rsidRPr="00295A03" w:rsidRDefault="00C10D33" w:rsidP="00295A03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color w:val="000000"/>
          <w:sz w:val="18"/>
        </w:rPr>
      </w:pPr>
      <w:r>
        <w:rPr>
          <w:i/>
          <w:color w:val="000000"/>
          <w:sz w:val="18"/>
        </w:rPr>
        <w:tab/>
      </w:r>
      <w:r w:rsidR="00BE0622" w:rsidRPr="00BE0622">
        <w:rPr>
          <w:i/>
          <w:color w:val="000000"/>
          <w:sz w:val="18"/>
        </w:rPr>
        <w:t>passo e mezzo</w:t>
      </w:r>
      <w:r>
        <w:rPr>
          <w:i/>
          <w:color w:val="000000"/>
          <w:sz w:val="18"/>
        </w:rPr>
        <w:t xml:space="preserve"> </w:t>
      </w:r>
      <w:r w:rsidRPr="00C10D33">
        <w:rPr>
          <w:iCs/>
          <w:color w:val="000000"/>
          <w:sz w:val="18"/>
        </w:rPr>
        <w:t>[Eques Romanus</w:t>
      </w:r>
      <w:r w:rsidR="00E47507">
        <w:rPr>
          <w:iCs/>
          <w:color w:val="000000"/>
          <w:sz w:val="18"/>
        </w:rPr>
        <w:t>?</w:t>
      </w:r>
      <w:r w:rsidRPr="00C10D33">
        <w:rPr>
          <w:iCs/>
          <w:color w:val="000000"/>
          <w:sz w:val="18"/>
        </w:rPr>
        <w:t>]</w:t>
      </w:r>
      <w:r w:rsidR="007E7503">
        <w:rPr>
          <w:iCs/>
          <w:color w:val="000000"/>
          <w:sz w:val="18"/>
        </w:rPr>
        <w:tab/>
      </w:r>
      <w:r w:rsidR="009A4FB1">
        <w:rPr>
          <w:iCs/>
          <w:color w:val="000000"/>
          <w:sz w:val="18"/>
        </w:rPr>
        <w:t>26</w:t>
      </w:r>
    </w:p>
    <w:p w14:paraId="6A98A93C" w14:textId="7F2B8F06" w:rsidR="00875737" w:rsidRDefault="00795702" w:rsidP="006A6DEB">
      <w:pPr>
        <w:tabs>
          <w:tab w:val="right" w:pos="4678"/>
        </w:tabs>
        <w:spacing w:before="60" w:after="60"/>
        <w:jc w:val="center"/>
        <w:rPr>
          <w:b/>
          <w:bCs/>
          <w:smallCaps/>
          <w:szCs w:val="20"/>
        </w:rPr>
      </w:pPr>
      <w:r>
        <w:rPr>
          <w:b/>
          <w:bCs/>
          <w:smallCaps/>
          <w:szCs w:val="20"/>
        </w:rPr>
        <w:br w:type="column"/>
      </w:r>
      <w:r w:rsidR="00D32FE1">
        <w:rPr>
          <w:b/>
          <w:bCs/>
          <w:smallCaps/>
          <w:szCs w:val="20"/>
        </w:rPr>
        <w:lastRenderedPageBreak/>
        <w:t xml:space="preserve">music for </w:t>
      </w:r>
      <w:r w:rsidR="00875737">
        <w:rPr>
          <w:b/>
          <w:bCs/>
          <w:smallCaps/>
          <w:szCs w:val="20"/>
        </w:rPr>
        <w:t>7-</w:t>
      </w:r>
      <w:r w:rsidR="00875737" w:rsidRPr="00D32FE1">
        <w:rPr>
          <w:b/>
          <w:bCs/>
          <w:szCs w:val="20"/>
        </w:rPr>
        <w:t>c</w:t>
      </w:r>
      <w:r w:rsidR="00D32FE1" w:rsidRPr="00D32FE1">
        <w:rPr>
          <w:b/>
          <w:bCs/>
          <w:szCs w:val="20"/>
        </w:rPr>
        <w:t>ourse</w:t>
      </w:r>
      <w:r w:rsidR="00875737">
        <w:rPr>
          <w:b/>
          <w:bCs/>
          <w:smallCaps/>
          <w:szCs w:val="20"/>
        </w:rPr>
        <w:t xml:space="preserve"> </w:t>
      </w:r>
      <w:r w:rsidR="004D21BF">
        <w:rPr>
          <w:b/>
          <w:bCs/>
          <w:smallCaps/>
          <w:szCs w:val="20"/>
        </w:rPr>
        <w:t>lute</w:t>
      </w:r>
      <w:r w:rsidR="00875737">
        <w:rPr>
          <w:b/>
          <w:bCs/>
          <w:smallCaps/>
          <w:szCs w:val="20"/>
        </w:rPr>
        <w:t xml:space="preserve"> </w:t>
      </w:r>
      <w:r w:rsidR="004D21BF">
        <w:rPr>
          <w:b/>
          <w:bCs/>
          <w:smallCaps/>
          <w:szCs w:val="20"/>
        </w:rPr>
        <w:t>in</w:t>
      </w:r>
      <w:r w:rsidR="00875737">
        <w:rPr>
          <w:b/>
          <w:bCs/>
          <w:smallCaps/>
          <w:szCs w:val="20"/>
        </w:rPr>
        <w:t xml:space="preserve"> the Siena lute book</w:t>
      </w:r>
    </w:p>
    <w:p w14:paraId="2977BFFA" w14:textId="37A811D5" w:rsidR="00092E15" w:rsidRDefault="00CD7C38" w:rsidP="00092E15">
      <w:pPr>
        <w:tabs>
          <w:tab w:val="right" w:pos="4678"/>
        </w:tabs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>For</w:t>
      </w:r>
      <w:r w:rsidR="00B40C83">
        <w:rPr>
          <w:color w:val="000000"/>
          <w:szCs w:val="20"/>
        </w:rPr>
        <w:t xml:space="preserve"> contrast to the </w:t>
      </w:r>
      <w:r w:rsidR="00832CAD">
        <w:rPr>
          <w:color w:val="000000"/>
          <w:szCs w:val="20"/>
        </w:rPr>
        <w:t>passomezz</w:t>
      </w:r>
      <w:r w:rsidR="0040019B">
        <w:rPr>
          <w:color w:val="000000"/>
          <w:szCs w:val="20"/>
        </w:rPr>
        <w:t>i, here</w:t>
      </w:r>
      <w:r w:rsidR="009D1D4F">
        <w:rPr>
          <w:color w:val="000000"/>
          <w:szCs w:val="20"/>
        </w:rPr>
        <w:t xml:space="preserve"> </w:t>
      </w:r>
      <w:r w:rsidR="003E27EC">
        <w:rPr>
          <w:color w:val="000000"/>
          <w:szCs w:val="20"/>
        </w:rPr>
        <w:t>are</w:t>
      </w:r>
      <w:r w:rsidR="009D1D4F">
        <w:rPr>
          <w:color w:val="000000"/>
          <w:szCs w:val="20"/>
        </w:rPr>
        <w:t xml:space="preserve"> </w:t>
      </w:r>
      <w:r w:rsidR="00832CAD">
        <w:rPr>
          <w:color w:val="000000"/>
          <w:szCs w:val="20"/>
        </w:rPr>
        <w:t xml:space="preserve">eleven </w:t>
      </w:r>
      <w:r w:rsidR="00A3603E">
        <w:rPr>
          <w:color w:val="000000"/>
          <w:szCs w:val="20"/>
        </w:rPr>
        <w:t>fantasias</w:t>
      </w:r>
      <w:r w:rsidR="00832CAD">
        <w:rPr>
          <w:color w:val="000000"/>
          <w:szCs w:val="20"/>
        </w:rPr>
        <w:t xml:space="preserve"> </w:t>
      </w:r>
      <w:r w:rsidR="003E27EC">
        <w:rPr>
          <w:color w:val="000000"/>
          <w:szCs w:val="20"/>
        </w:rPr>
        <w:t xml:space="preserve">in a continuous section for 7-course lute (S3 &amp; S4 use only six) </w:t>
      </w:r>
      <w:r w:rsidR="00295A03">
        <w:rPr>
          <w:color w:val="000000"/>
          <w:szCs w:val="20"/>
        </w:rPr>
        <w:t>on ff. 70r-73r of</w:t>
      </w:r>
      <w:r w:rsidR="009D1D4F">
        <w:rPr>
          <w:color w:val="000000"/>
          <w:szCs w:val="20"/>
        </w:rPr>
        <w:t xml:space="preserve"> </w:t>
      </w:r>
      <w:r w:rsidR="00832CAD">
        <w:rPr>
          <w:color w:val="000000"/>
          <w:szCs w:val="20"/>
        </w:rPr>
        <w:t>the so-called Siena manuscript</w:t>
      </w:r>
      <w:r w:rsidR="00295A03">
        <w:rPr>
          <w:color w:val="000000"/>
          <w:szCs w:val="20"/>
        </w:rPr>
        <w:t xml:space="preserve">, </w:t>
      </w:r>
      <w:r w:rsidR="00832CAD" w:rsidRPr="0088541E">
        <w:rPr>
          <w:color w:val="000000"/>
          <w:szCs w:val="20"/>
        </w:rPr>
        <w:t>former</w:t>
      </w:r>
      <w:r w:rsidR="0088541E" w:rsidRPr="0088541E">
        <w:rPr>
          <w:color w:val="000000"/>
          <w:szCs w:val="20"/>
        </w:rPr>
        <w:t xml:space="preserve">ly MS 28 B 39 at the Gemeentemuseum and now </w:t>
      </w:r>
      <w:r w:rsidR="00295A03">
        <w:rPr>
          <w:color w:val="000000"/>
          <w:szCs w:val="20"/>
        </w:rPr>
        <w:t>in</w:t>
      </w:r>
      <w:r w:rsidR="0088541E" w:rsidRPr="0088541E">
        <w:rPr>
          <w:color w:val="000000"/>
          <w:szCs w:val="20"/>
        </w:rPr>
        <w:t xml:space="preserve"> the Netherlands Musiek Institut</w:t>
      </w:r>
      <w:r w:rsidR="00E03C98">
        <w:rPr>
          <w:color w:val="000000"/>
          <w:szCs w:val="20"/>
        </w:rPr>
        <w:t xml:space="preserve"> founded in 2000</w:t>
      </w:r>
      <w:r w:rsidR="0088541E" w:rsidRPr="0088541E">
        <w:rPr>
          <w:color w:val="000000"/>
          <w:szCs w:val="20"/>
        </w:rPr>
        <w:t>, both Den Haag</w:t>
      </w:r>
      <w:r w:rsidR="00A3603E">
        <w:rPr>
          <w:color w:val="000000"/>
          <w:szCs w:val="20"/>
        </w:rPr>
        <w:t xml:space="preserve">, with the shelf mark </w:t>
      </w:r>
      <w:r w:rsidR="00A3603E" w:rsidRPr="0088541E">
        <w:rPr>
          <w:color w:val="000000"/>
          <w:szCs w:val="20"/>
        </w:rPr>
        <w:t>Kluis A.20</w:t>
      </w:r>
      <w:r w:rsidR="00832CAD" w:rsidRPr="0088541E">
        <w:rPr>
          <w:color w:val="000000"/>
          <w:szCs w:val="20"/>
        </w:rPr>
        <w:t>.</w:t>
      </w:r>
      <w:r w:rsidR="008506E7">
        <w:rPr>
          <w:rStyle w:val="FootnoteReference"/>
          <w:color w:val="000000"/>
          <w:szCs w:val="20"/>
        </w:rPr>
        <w:footnoteReference w:id="13"/>
      </w:r>
      <w:r w:rsidR="00832CAD">
        <w:rPr>
          <w:color w:val="000000"/>
          <w:szCs w:val="20"/>
        </w:rPr>
        <w:t xml:space="preserve"> </w:t>
      </w:r>
      <w:r w:rsidR="005801E3">
        <w:rPr>
          <w:color w:val="000000"/>
          <w:szCs w:val="20"/>
        </w:rPr>
        <w:t xml:space="preserve">Although </w:t>
      </w:r>
      <w:r w:rsidR="00E84FA2">
        <w:rPr>
          <w:color w:val="000000"/>
          <w:szCs w:val="20"/>
        </w:rPr>
        <w:t xml:space="preserve">titled fantasia </w:t>
      </w:r>
      <w:r w:rsidR="00861CF8">
        <w:rPr>
          <w:color w:val="000000"/>
          <w:szCs w:val="20"/>
        </w:rPr>
        <w:t>all except S3</w:t>
      </w:r>
      <w:r w:rsidR="00A3603E">
        <w:rPr>
          <w:color w:val="000000"/>
          <w:szCs w:val="20"/>
        </w:rPr>
        <w:t xml:space="preserve"> </w:t>
      </w:r>
      <w:r w:rsidR="00C97A1F">
        <w:rPr>
          <w:color w:val="000000"/>
          <w:szCs w:val="20"/>
        </w:rPr>
        <w:t>include sequences of</w:t>
      </w:r>
      <w:r w:rsidR="00E84FA2">
        <w:rPr>
          <w:color w:val="000000"/>
          <w:szCs w:val="20"/>
        </w:rPr>
        <w:t xml:space="preserve"> ascending and descending </w:t>
      </w:r>
      <w:r w:rsidR="00861CF8">
        <w:rPr>
          <w:color w:val="000000"/>
          <w:szCs w:val="20"/>
        </w:rPr>
        <w:t>melodic passages</w:t>
      </w:r>
      <w:r w:rsidR="00E84FA2">
        <w:rPr>
          <w:color w:val="000000"/>
          <w:szCs w:val="20"/>
        </w:rPr>
        <w:t xml:space="preserve"> characteristic of</w:t>
      </w:r>
      <w:r w:rsidRPr="00CD7C38">
        <w:rPr>
          <w:color w:val="000000"/>
          <w:szCs w:val="20"/>
        </w:rPr>
        <w:t xml:space="preserve"> </w:t>
      </w:r>
      <w:r w:rsidRPr="0088248E">
        <w:rPr>
          <w:color w:val="000000"/>
          <w:szCs w:val="20"/>
        </w:rPr>
        <w:t>p</w:t>
      </w:r>
      <w:r>
        <w:rPr>
          <w:color w:val="000000"/>
          <w:szCs w:val="20"/>
        </w:rPr>
        <w:t>r</w:t>
      </w:r>
      <w:r w:rsidRPr="0088248E">
        <w:rPr>
          <w:color w:val="000000"/>
          <w:szCs w:val="20"/>
        </w:rPr>
        <w:t>o</w:t>
      </w:r>
      <w:r>
        <w:rPr>
          <w:color w:val="000000"/>
          <w:szCs w:val="20"/>
        </w:rPr>
        <w:t>to-</w:t>
      </w:r>
      <w:r w:rsidRPr="0088248E">
        <w:rPr>
          <w:color w:val="000000"/>
          <w:szCs w:val="20"/>
        </w:rPr>
        <w:t>baroque</w:t>
      </w:r>
      <w:r w:rsidR="00E84FA2">
        <w:rPr>
          <w:color w:val="000000"/>
          <w:szCs w:val="20"/>
        </w:rPr>
        <w:t xml:space="preserve"> toccatas.</w:t>
      </w:r>
      <w:r w:rsidR="003E27EC">
        <w:rPr>
          <w:rStyle w:val="FootnoteReference"/>
          <w:color w:val="000000"/>
          <w:szCs w:val="20"/>
        </w:rPr>
        <w:footnoteReference w:id="14"/>
      </w:r>
      <w:r w:rsidR="0088248E">
        <w:rPr>
          <w:color w:val="000000"/>
          <w:szCs w:val="20"/>
        </w:rPr>
        <w:t xml:space="preserve"> </w:t>
      </w:r>
      <w:r w:rsidR="00E84FA2">
        <w:rPr>
          <w:color w:val="000000"/>
          <w:szCs w:val="20"/>
        </w:rPr>
        <w:t>They are in a variety of tonalities/keys, three in F major (S3 S8 S9) and one each in C major (S10), D major (S2) and G major (S11)</w:t>
      </w:r>
      <w:r w:rsidR="005801E3">
        <w:rPr>
          <w:color w:val="000000"/>
          <w:szCs w:val="20"/>
        </w:rPr>
        <w:t xml:space="preserve">, </w:t>
      </w:r>
      <w:r w:rsidR="00E84FA2">
        <w:rPr>
          <w:color w:val="000000"/>
          <w:szCs w:val="20"/>
        </w:rPr>
        <w:t>the remaining five in G minor</w:t>
      </w:r>
      <w:r w:rsidR="005801E3">
        <w:rPr>
          <w:color w:val="000000"/>
          <w:szCs w:val="20"/>
        </w:rPr>
        <w:t>,</w:t>
      </w:r>
      <w:r w:rsidR="00E84FA2">
        <w:rPr>
          <w:color w:val="000000"/>
          <w:szCs w:val="20"/>
        </w:rPr>
        <w:t xml:space="preserve"> and a</w:t>
      </w:r>
      <w:r w:rsidR="00832CAD">
        <w:rPr>
          <w:color w:val="000000"/>
          <w:szCs w:val="20"/>
        </w:rPr>
        <w:t xml:space="preserve">ll </w:t>
      </w:r>
      <w:r w:rsidR="002019AA">
        <w:rPr>
          <w:color w:val="000000"/>
          <w:szCs w:val="20"/>
        </w:rPr>
        <w:t xml:space="preserve">eleven are </w:t>
      </w:r>
      <w:r w:rsidR="00832CAD">
        <w:rPr>
          <w:color w:val="000000"/>
          <w:szCs w:val="20"/>
        </w:rPr>
        <w:t xml:space="preserve">anonymous </w:t>
      </w:r>
      <w:r w:rsidR="00275A6C">
        <w:rPr>
          <w:color w:val="000000"/>
          <w:szCs w:val="20"/>
        </w:rPr>
        <w:t>and copied without bar lines</w:t>
      </w:r>
      <w:r w:rsidR="00E84FA2">
        <w:rPr>
          <w:color w:val="000000"/>
          <w:szCs w:val="20"/>
        </w:rPr>
        <w:t>.</w:t>
      </w:r>
      <w:r w:rsidR="002019AA">
        <w:rPr>
          <w:rStyle w:val="FootnoteReference"/>
          <w:color w:val="000000"/>
          <w:szCs w:val="20"/>
        </w:rPr>
        <w:footnoteReference w:id="15"/>
      </w:r>
      <w:r w:rsidR="002019AA">
        <w:rPr>
          <w:color w:val="000000"/>
          <w:szCs w:val="20"/>
        </w:rPr>
        <w:t xml:space="preserve"> </w:t>
      </w:r>
      <w:r w:rsidR="00E84FA2">
        <w:rPr>
          <w:color w:val="000000"/>
          <w:szCs w:val="20"/>
        </w:rPr>
        <w:t>A</w:t>
      </w:r>
      <w:r w:rsidR="002019AA">
        <w:rPr>
          <w:color w:val="000000"/>
          <w:szCs w:val="20"/>
        </w:rPr>
        <w:t xml:space="preserve">t least two (S3 and S9) seem to be sections extracted from longer fantasias </w:t>
      </w:r>
      <w:r w:rsidR="00A3603E">
        <w:rPr>
          <w:color w:val="000000"/>
          <w:szCs w:val="20"/>
        </w:rPr>
        <w:t>from</w:t>
      </w:r>
      <w:r w:rsidR="002019AA">
        <w:rPr>
          <w:color w:val="000000"/>
          <w:szCs w:val="20"/>
        </w:rPr>
        <w:t xml:space="preserve"> elsewhere</w:t>
      </w:r>
      <w:r w:rsidR="00825FD0">
        <w:rPr>
          <w:color w:val="000000"/>
          <w:szCs w:val="20"/>
        </w:rPr>
        <w:t xml:space="preserve"> (as is App 3 below), a</w:t>
      </w:r>
      <w:r w:rsidR="00E84FA2">
        <w:rPr>
          <w:color w:val="000000"/>
          <w:szCs w:val="20"/>
        </w:rPr>
        <w:t>nd</w:t>
      </w:r>
      <w:r w:rsidR="00825FD0" w:rsidRPr="00825FD0">
        <w:rPr>
          <w:color w:val="000000"/>
          <w:szCs w:val="20"/>
        </w:rPr>
        <w:t xml:space="preserve"> </w:t>
      </w:r>
      <w:r w:rsidR="00825FD0">
        <w:rPr>
          <w:color w:val="000000"/>
          <w:szCs w:val="20"/>
        </w:rPr>
        <w:t xml:space="preserve">six </w:t>
      </w:r>
      <w:r w:rsidR="00FF6E3A">
        <w:rPr>
          <w:color w:val="000000"/>
          <w:szCs w:val="20"/>
        </w:rPr>
        <w:t>are</w:t>
      </w:r>
      <w:r w:rsidR="00825FD0">
        <w:rPr>
          <w:color w:val="000000"/>
          <w:szCs w:val="20"/>
        </w:rPr>
        <w:t xml:space="preserve"> concorda</w:t>
      </w:r>
      <w:r w:rsidR="00FF6E3A">
        <w:rPr>
          <w:color w:val="000000"/>
          <w:szCs w:val="20"/>
        </w:rPr>
        <w:t>n</w:t>
      </w:r>
      <w:r w:rsidR="00027A9D">
        <w:rPr>
          <w:color w:val="000000"/>
          <w:szCs w:val="20"/>
        </w:rPr>
        <w:t>t</w:t>
      </w:r>
      <w:r w:rsidR="00825FD0">
        <w:rPr>
          <w:color w:val="000000"/>
          <w:szCs w:val="20"/>
        </w:rPr>
        <w:t xml:space="preserve"> </w:t>
      </w:r>
      <w:r w:rsidR="00027A9D">
        <w:rPr>
          <w:color w:val="000000"/>
          <w:szCs w:val="20"/>
        </w:rPr>
        <w:t>with</w:t>
      </w:r>
      <w:r w:rsidR="009F68A9">
        <w:rPr>
          <w:color w:val="000000"/>
          <w:szCs w:val="20"/>
        </w:rPr>
        <w:t xml:space="preserve"> all or part </w:t>
      </w:r>
      <w:r w:rsidR="00825FD0">
        <w:rPr>
          <w:color w:val="000000"/>
          <w:szCs w:val="20"/>
        </w:rPr>
        <w:t>of preludes and fantasias in other sources</w:t>
      </w:r>
      <w:r w:rsidR="00FF6E3A">
        <w:rPr>
          <w:color w:val="000000"/>
          <w:szCs w:val="20"/>
        </w:rPr>
        <w:t xml:space="preserve">, some </w:t>
      </w:r>
      <w:r w:rsidR="00027A9D">
        <w:rPr>
          <w:color w:val="000000"/>
          <w:szCs w:val="20"/>
        </w:rPr>
        <w:t>providing</w:t>
      </w:r>
      <w:r w:rsidR="00FF6E3A">
        <w:rPr>
          <w:color w:val="000000"/>
          <w:szCs w:val="20"/>
        </w:rPr>
        <w:t xml:space="preserve"> the names of their composers (see below).</w:t>
      </w:r>
      <w:r w:rsidR="00825FD0">
        <w:rPr>
          <w:color w:val="000000"/>
          <w:szCs w:val="20"/>
        </w:rPr>
        <w:t xml:space="preserve"> </w:t>
      </w:r>
    </w:p>
    <w:p w14:paraId="36683CD6" w14:textId="4729F9D5" w:rsidR="001F76E9" w:rsidRDefault="00890F64" w:rsidP="00283276">
      <w:pPr>
        <w:tabs>
          <w:tab w:val="right" w:pos="4678"/>
        </w:tabs>
        <w:autoSpaceDE w:val="0"/>
        <w:autoSpaceDN w:val="0"/>
        <w:adjustRightInd w:val="0"/>
        <w:ind w:firstLine="284"/>
        <w:rPr>
          <w:color w:val="000000"/>
          <w:szCs w:val="20"/>
        </w:rPr>
      </w:pPr>
      <w:r w:rsidRPr="00890F64">
        <w:rPr>
          <w:color w:val="000000"/>
          <w:szCs w:val="20"/>
        </w:rPr>
        <w:t>The toccata</w:t>
      </w:r>
      <w:r w:rsidR="00027A9D">
        <w:rPr>
          <w:color w:val="000000"/>
          <w:szCs w:val="20"/>
        </w:rPr>
        <w:t>-</w:t>
      </w:r>
      <w:r w:rsidRPr="00890F64">
        <w:rPr>
          <w:color w:val="000000"/>
          <w:szCs w:val="20"/>
        </w:rPr>
        <w:t xml:space="preserve">like </w:t>
      </w:r>
      <w:r w:rsidR="0069705A" w:rsidRPr="0069705A">
        <w:rPr>
          <w:b/>
          <w:bCs/>
          <w:color w:val="000000"/>
          <w:szCs w:val="20"/>
        </w:rPr>
        <w:t>S1</w:t>
      </w:r>
      <w:r w:rsidR="0069705A">
        <w:rPr>
          <w:color w:val="000000"/>
          <w:szCs w:val="20"/>
        </w:rPr>
        <w:t xml:space="preserve"> </w:t>
      </w:r>
      <w:r w:rsidR="009C3452">
        <w:rPr>
          <w:color w:val="000000"/>
          <w:szCs w:val="20"/>
        </w:rPr>
        <w:t>and</w:t>
      </w:r>
      <w:r w:rsidR="0069705A">
        <w:rPr>
          <w:color w:val="000000"/>
          <w:szCs w:val="20"/>
        </w:rPr>
        <w:t xml:space="preserve"> </w:t>
      </w:r>
      <w:r w:rsidR="0069705A" w:rsidRPr="009C3452">
        <w:rPr>
          <w:b/>
          <w:bCs/>
          <w:color w:val="000000"/>
          <w:szCs w:val="20"/>
        </w:rPr>
        <w:t>S6</w:t>
      </w:r>
      <w:r w:rsidR="009C3452">
        <w:rPr>
          <w:color w:val="000000"/>
          <w:szCs w:val="20"/>
        </w:rPr>
        <w:t xml:space="preserve"> are quite similar throughout and </w:t>
      </w:r>
      <w:r w:rsidR="00664391">
        <w:rPr>
          <w:color w:val="000000"/>
          <w:szCs w:val="20"/>
        </w:rPr>
        <w:t xml:space="preserve">so </w:t>
      </w:r>
      <w:r w:rsidR="009C3452">
        <w:rPr>
          <w:color w:val="000000"/>
          <w:szCs w:val="20"/>
        </w:rPr>
        <w:t>could be by the same composer</w:t>
      </w:r>
      <w:r w:rsidR="00FF6E3A">
        <w:rPr>
          <w:color w:val="000000"/>
          <w:szCs w:val="20"/>
        </w:rPr>
        <w:t>, who is named</w:t>
      </w:r>
      <w:r w:rsidR="007D3747" w:rsidRPr="007D3747">
        <w:rPr>
          <w:color w:val="000000"/>
          <w:szCs w:val="20"/>
        </w:rPr>
        <w:t xml:space="preserve"> </w:t>
      </w:r>
      <w:r w:rsidR="007D3747">
        <w:rPr>
          <w:color w:val="000000"/>
          <w:szCs w:val="20"/>
        </w:rPr>
        <w:t xml:space="preserve">as </w:t>
      </w:r>
      <w:r w:rsidR="007D3747" w:rsidRPr="0054285B">
        <w:rPr>
          <w:i/>
          <w:iCs/>
          <w:color w:val="000000"/>
          <w:szCs w:val="20"/>
        </w:rPr>
        <w:t>Gio. B</w:t>
      </w:r>
      <w:r w:rsidR="00FF6E3A">
        <w:rPr>
          <w:color w:val="000000"/>
          <w:szCs w:val="20"/>
        </w:rPr>
        <w:t xml:space="preserve"> in a concordance </w:t>
      </w:r>
      <w:r w:rsidR="007D3747">
        <w:rPr>
          <w:color w:val="000000"/>
          <w:szCs w:val="20"/>
        </w:rPr>
        <w:t>for S6 with an added eight bar flourish at the end</w:t>
      </w:r>
      <w:r w:rsidR="00FF6E3A">
        <w:rPr>
          <w:color w:val="000000"/>
          <w:szCs w:val="20"/>
        </w:rPr>
        <w:t xml:space="preserve"> </w:t>
      </w:r>
      <w:r w:rsidR="007F1C0F">
        <w:rPr>
          <w:color w:val="000000"/>
          <w:szCs w:val="20"/>
        </w:rPr>
        <w:t>in</w:t>
      </w:r>
      <w:r w:rsidR="009C3452">
        <w:rPr>
          <w:color w:val="000000"/>
          <w:szCs w:val="20"/>
        </w:rPr>
        <w:t xml:space="preserve"> the Barbarino lute book</w:t>
      </w:r>
      <w:r w:rsidR="0054285B" w:rsidRPr="00FF6E3A">
        <w:rPr>
          <w:color w:val="000000"/>
          <w:szCs w:val="20"/>
        </w:rPr>
        <w:t>.</w:t>
      </w:r>
      <w:r w:rsidR="00FF6E3A">
        <w:rPr>
          <w:rStyle w:val="FootnoteReference"/>
          <w:color w:val="000000"/>
          <w:szCs w:val="20"/>
        </w:rPr>
        <w:footnoteReference w:id="16"/>
      </w:r>
      <w:r w:rsidR="009C3452">
        <w:rPr>
          <w:color w:val="000000"/>
          <w:szCs w:val="20"/>
        </w:rPr>
        <w:t xml:space="preserve"> </w:t>
      </w:r>
      <w:r w:rsidR="00FF6E3A">
        <w:rPr>
          <w:color w:val="000000"/>
          <w:szCs w:val="20"/>
        </w:rPr>
        <w:t>He</w:t>
      </w:r>
      <w:r w:rsidR="009C3452">
        <w:rPr>
          <w:color w:val="000000"/>
          <w:szCs w:val="20"/>
        </w:rPr>
        <w:t xml:space="preserve"> is probably </w:t>
      </w:r>
      <w:r w:rsidR="009C3452" w:rsidRPr="005C415F">
        <w:rPr>
          <w:color w:val="000000"/>
          <w:szCs w:val="20"/>
        </w:rPr>
        <w:t>Gio</w:t>
      </w:r>
      <w:r w:rsidR="009C3452">
        <w:rPr>
          <w:color w:val="000000"/>
          <w:szCs w:val="20"/>
        </w:rPr>
        <w:t xml:space="preserve">vanni </w:t>
      </w:r>
      <w:r w:rsidR="009C3452" w:rsidRPr="005C415F">
        <w:rPr>
          <w:color w:val="000000"/>
          <w:szCs w:val="20"/>
        </w:rPr>
        <w:t>B</w:t>
      </w:r>
      <w:r w:rsidR="009C3452">
        <w:rPr>
          <w:color w:val="000000"/>
          <w:szCs w:val="20"/>
        </w:rPr>
        <w:t>attista d</w:t>
      </w:r>
      <w:r w:rsidR="00AE2572">
        <w:rPr>
          <w:color w:val="000000"/>
          <w:szCs w:val="20"/>
        </w:rPr>
        <w:t>a Milano</w:t>
      </w:r>
      <w:r w:rsidR="0054285B">
        <w:rPr>
          <w:color w:val="000000"/>
          <w:szCs w:val="20"/>
        </w:rPr>
        <w:t>,</w:t>
      </w:r>
      <w:r w:rsidR="00AE2572">
        <w:rPr>
          <w:color w:val="000000"/>
          <w:szCs w:val="20"/>
        </w:rPr>
        <w:t xml:space="preserve"> </w:t>
      </w:r>
      <w:r w:rsidR="0054285B">
        <w:rPr>
          <w:color w:val="000000"/>
          <w:szCs w:val="20"/>
        </w:rPr>
        <w:t>k</w:t>
      </w:r>
      <w:r w:rsidR="0054285B" w:rsidRPr="0054285B">
        <w:rPr>
          <w:color w:val="000000"/>
          <w:szCs w:val="20"/>
        </w:rPr>
        <w:t xml:space="preserve">nown from two </w:t>
      </w:r>
      <w:r w:rsidR="0054285B">
        <w:rPr>
          <w:color w:val="000000"/>
          <w:szCs w:val="20"/>
        </w:rPr>
        <w:t>additional items</w:t>
      </w:r>
      <w:r w:rsidR="0054285B" w:rsidRPr="0054285B">
        <w:rPr>
          <w:color w:val="000000"/>
          <w:szCs w:val="20"/>
        </w:rPr>
        <w:t xml:space="preserve"> in Barbarino </w:t>
      </w:r>
      <w:r w:rsidR="0054285B">
        <w:rPr>
          <w:color w:val="000000"/>
          <w:szCs w:val="20"/>
        </w:rPr>
        <w:t>(</w:t>
      </w:r>
      <w:r w:rsidR="0054285B" w:rsidRPr="0054285B">
        <w:rPr>
          <w:color w:val="000000"/>
          <w:szCs w:val="20"/>
        </w:rPr>
        <w:t>PL-Kj 40032</w:t>
      </w:r>
      <w:r w:rsidR="0054285B">
        <w:rPr>
          <w:color w:val="000000"/>
          <w:szCs w:val="20"/>
        </w:rPr>
        <w:t xml:space="preserve">, </w:t>
      </w:r>
      <w:r w:rsidR="0054285B" w:rsidRPr="0054285B">
        <w:rPr>
          <w:color w:val="000000"/>
          <w:szCs w:val="20"/>
        </w:rPr>
        <w:t xml:space="preserve">p. 117 </w:t>
      </w:r>
      <w:r w:rsidR="0054285B" w:rsidRPr="0054285B">
        <w:rPr>
          <w:i/>
          <w:color w:val="000000"/>
          <w:szCs w:val="20"/>
        </w:rPr>
        <w:t>Passagio di giovani Batista dirata di finale</w:t>
      </w:r>
      <w:r w:rsidR="0054285B" w:rsidRPr="0054285B">
        <w:rPr>
          <w:iCs/>
          <w:color w:val="000000"/>
          <w:szCs w:val="20"/>
        </w:rPr>
        <w:t xml:space="preserve"> </w:t>
      </w:r>
      <w:r w:rsidR="0054285B" w:rsidRPr="0054285B">
        <w:rPr>
          <w:color w:val="000000"/>
          <w:szCs w:val="20"/>
        </w:rPr>
        <w:t xml:space="preserve">&amp; pp. 169-170 </w:t>
      </w:r>
      <w:r w:rsidR="0054285B" w:rsidRPr="0054285B">
        <w:rPr>
          <w:i/>
          <w:color w:val="000000"/>
          <w:szCs w:val="20"/>
        </w:rPr>
        <w:t>Pass’emezzi di Gio: Batt</w:t>
      </w:r>
      <w:r w:rsidR="0054285B" w:rsidRPr="0054285B">
        <w:rPr>
          <w:i/>
          <w:color w:val="000000"/>
          <w:szCs w:val="20"/>
          <w:vertAlign w:val="superscript"/>
        </w:rPr>
        <w:t>a</w:t>
      </w:r>
      <w:r w:rsidR="0054285B">
        <w:rPr>
          <w:iCs/>
          <w:color w:val="000000"/>
          <w:szCs w:val="20"/>
        </w:rPr>
        <w:t xml:space="preserve">) </w:t>
      </w:r>
      <w:r w:rsidR="0054285B" w:rsidRPr="0054285B">
        <w:rPr>
          <w:bCs/>
          <w:iCs/>
          <w:color w:val="000000"/>
          <w:szCs w:val="20"/>
        </w:rPr>
        <w:t>and at least four contrapunti/tenori in the Raffaello Cavalcanti lute book</w:t>
      </w:r>
      <w:r w:rsidR="0054285B">
        <w:rPr>
          <w:bCs/>
          <w:iCs/>
          <w:color w:val="000000"/>
          <w:szCs w:val="20"/>
        </w:rPr>
        <w:t>.</w:t>
      </w:r>
      <w:r w:rsidR="0054285B">
        <w:rPr>
          <w:rStyle w:val="FootnoteReference"/>
          <w:color w:val="000000"/>
          <w:szCs w:val="20"/>
        </w:rPr>
        <w:footnoteReference w:id="17"/>
      </w:r>
      <w:r w:rsidR="00FF6E3A">
        <w:rPr>
          <w:bCs/>
          <w:iCs/>
          <w:color w:val="000000"/>
          <w:szCs w:val="20"/>
        </w:rPr>
        <w:t xml:space="preserve"> </w:t>
      </w:r>
      <w:r w:rsidR="0069705A" w:rsidRPr="0069705A">
        <w:rPr>
          <w:b/>
          <w:bCs/>
          <w:color w:val="000000"/>
          <w:szCs w:val="20"/>
        </w:rPr>
        <w:t>S3</w:t>
      </w:r>
      <w:r w:rsidR="0069705A" w:rsidRPr="005C415F">
        <w:rPr>
          <w:color w:val="000000"/>
          <w:szCs w:val="20"/>
        </w:rPr>
        <w:t xml:space="preserve"> </w:t>
      </w:r>
      <w:r w:rsidR="0069705A">
        <w:rPr>
          <w:color w:val="000000"/>
          <w:szCs w:val="20"/>
        </w:rPr>
        <w:t xml:space="preserve">begins the same as a prelude attributed to </w:t>
      </w:r>
      <w:r w:rsidR="0069705A" w:rsidRPr="002C51B1">
        <w:rPr>
          <w:color w:val="000000"/>
          <w:szCs w:val="20"/>
          <w:lang w:val="en-US"/>
        </w:rPr>
        <w:t>Jacob Reis</w:t>
      </w:r>
      <w:r w:rsidR="0069705A">
        <w:rPr>
          <w:color w:val="000000"/>
          <w:szCs w:val="20"/>
          <w:lang w:val="en-US"/>
        </w:rPr>
        <w:t>,</w:t>
      </w:r>
      <w:r w:rsidR="0069705A">
        <w:rPr>
          <w:rStyle w:val="FootnoteReference"/>
          <w:color w:val="000000"/>
          <w:szCs w:val="20"/>
          <w:lang w:val="en-US"/>
        </w:rPr>
        <w:footnoteReference w:id="18"/>
      </w:r>
      <w:r w:rsidR="0069705A">
        <w:rPr>
          <w:color w:val="000000"/>
          <w:szCs w:val="20"/>
          <w:lang w:val="en-US"/>
        </w:rPr>
        <w:t xml:space="preserve"> but then continues independently and it seems more likely to be </w:t>
      </w:r>
      <w:r w:rsidR="0069705A">
        <w:rPr>
          <w:color w:val="000000"/>
          <w:szCs w:val="20"/>
        </w:rPr>
        <w:t xml:space="preserve">an intentional quotation </w:t>
      </w:r>
      <w:r w:rsidR="007B2F99">
        <w:rPr>
          <w:color w:val="000000"/>
          <w:szCs w:val="20"/>
        </w:rPr>
        <w:t xml:space="preserve">or pastiche </w:t>
      </w:r>
      <w:r w:rsidR="00F57A02">
        <w:rPr>
          <w:color w:val="000000"/>
          <w:szCs w:val="20"/>
        </w:rPr>
        <w:t xml:space="preserve">by someone else </w:t>
      </w:r>
      <w:r w:rsidR="0069705A">
        <w:rPr>
          <w:color w:val="000000"/>
          <w:szCs w:val="20"/>
        </w:rPr>
        <w:t xml:space="preserve">rather than suggesting Jacob composed </w:t>
      </w:r>
      <w:r w:rsidR="007B2F99">
        <w:rPr>
          <w:color w:val="000000"/>
          <w:szCs w:val="20"/>
        </w:rPr>
        <w:t>it</w:t>
      </w:r>
      <w:r w:rsidR="0069705A">
        <w:rPr>
          <w:color w:val="000000"/>
          <w:szCs w:val="20"/>
        </w:rPr>
        <w:t xml:space="preserve"> in its entirety.</w:t>
      </w:r>
      <w:r w:rsidR="00861CF8">
        <w:rPr>
          <w:color w:val="000000"/>
          <w:szCs w:val="20"/>
        </w:rPr>
        <w:t xml:space="preserve"> </w:t>
      </w:r>
      <w:r w:rsidR="005C415F" w:rsidRPr="00FF6E3A">
        <w:rPr>
          <w:b/>
          <w:bCs/>
          <w:color w:val="000000"/>
          <w:szCs w:val="20"/>
        </w:rPr>
        <w:t>S7</w:t>
      </w:r>
      <w:r w:rsidR="005C415F" w:rsidRPr="005C415F">
        <w:rPr>
          <w:color w:val="000000"/>
          <w:szCs w:val="20"/>
        </w:rPr>
        <w:t xml:space="preserve"> </w:t>
      </w:r>
      <w:r w:rsidR="007F1C0F">
        <w:rPr>
          <w:color w:val="000000"/>
          <w:szCs w:val="20"/>
        </w:rPr>
        <w:t>is concordant with a fragment of nine bars (</w:t>
      </w:r>
      <w:r w:rsidR="00027A9D">
        <w:rPr>
          <w:color w:val="000000"/>
          <w:szCs w:val="20"/>
        </w:rPr>
        <w:t>then</w:t>
      </w:r>
      <w:r w:rsidR="007F1C0F">
        <w:rPr>
          <w:color w:val="000000"/>
          <w:szCs w:val="20"/>
        </w:rPr>
        <w:t xml:space="preserve"> the following page is missing), again found in the Barbarino lute book where it is </w:t>
      </w:r>
      <w:r w:rsidR="00FF6E3A">
        <w:rPr>
          <w:color w:val="000000"/>
          <w:szCs w:val="20"/>
        </w:rPr>
        <w:t>titled</w:t>
      </w:r>
      <w:r w:rsidR="007F1C0F">
        <w:rPr>
          <w:color w:val="000000"/>
          <w:szCs w:val="20"/>
        </w:rPr>
        <w:t xml:space="preserve"> </w:t>
      </w:r>
      <w:r w:rsidR="007F1C0F" w:rsidRPr="007F1C0F">
        <w:rPr>
          <w:i/>
          <w:iCs/>
          <w:color w:val="000000"/>
          <w:szCs w:val="20"/>
        </w:rPr>
        <w:t xml:space="preserve">sopra La </w:t>
      </w:r>
      <w:r w:rsidR="005C415F" w:rsidRPr="007F1C0F">
        <w:rPr>
          <w:i/>
          <w:iCs/>
          <w:color w:val="000000"/>
          <w:szCs w:val="20"/>
        </w:rPr>
        <w:t>V Salm</w:t>
      </w:r>
      <w:r w:rsidR="00027A9D">
        <w:rPr>
          <w:i/>
          <w:iCs/>
          <w:color w:val="000000"/>
          <w:szCs w:val="20"/>
        </w:rPr>
        <w:t>i</w:t>
      </w:r>
      <w:r w:rsidR="007743BB" w:rsidRPr="007743BB">
        <w:rPr>
          <w:color w:val="000000"/>
          <w:szCs w:val="20"/>
        </w:rPr>
        <w:t>,</w:t>
      </w:r>
      <w:r w:rsidR="00FF6E3A">
        <w:rPr>
          <w:color w:val="000000"/>
          <w:szCs w:val="20"/>
        </w:rPr>
        <w:t xml:space="preserve"> probably not referring to </w:t>
      </w:r>
      <w:r w:rsidR="003D2E7C">
        <w:rPr>
          <w:color w:val="000000"/>
          <w:szCs w:val="20"/>
        </w:rPr>
        <w:t>the</w:t>
      </w:r>
      <w:r w:rsidR="00FF6E3A">
        <w:rPr>
          <w:color w:val="000000"/>
          <w:szCs w:val="20"/>
        </w:rPr>
        <w:t xml:space="preserve"> composer but </w:t>
      </w:r>
      <w:r w:rsidR="003D2E7C">
        <w:rPr>
          <w:color w:val="000000"/>
          <w:szCs w:val="20"/>
        </w:rPr>
        <w:t xml:space="preserve">rather </w:t>
      </w:r>
      <w:r w:rsidR="00FF6E3A">
        <w:rPr>
          <w:color w:val="000000"/>
          <w:szCs w:val="20"/>
        </w:rPr>
        <w:t xml:space="preserve">the </w:t>
      </w:r>
      <w:r w:rsidR="008E1C7A">
        <w:rPr>
          <w:color w:val="000000"/>
          <w:szCs w:val="20"/>
        </w:rPr>
        <w:t>theme</w:t>
      </w:r>
      <w:r w:rsidR="00092E15">
        <w:rPr>
          <w:color w:val="000000"/>
          <w:szCs w:val="20"/>
        </w:rPr>
        <w:t xml:space="preserve"> </w:t>
      </w:r>
      <w:r w:rsidR="008E1C7A">
        <w:rPr>
          <w:color w:val="000000"/>
          <w:szCs w:val="20"/>
        </w:rPr>
        <w:t>parodied</w:t>
      </w:r>
      <w:r w:rsidR="00FF6E3A">
        <w:rPr>
          <w:color w:val="000000"/>
          <w:szCs w:val="20"/>
        </w:rPr>
        <w:t>.</w:t>
      </w:r>
      <w:r>
        <w:rPr>
          <w:color w:val="000000"/>
          <w:szCs w:val="20"/>
        </w:rPr>
        <w:t xml:space="preserve"> </w:t>
      </w:r>
      <w:r w:rsidR="005C415F" w:rsidRPr="005E7656">
        <w:rPr>
          <w:b/>
          <w:bCs/>
          <w:color w:val="000000"/>
          <w:szCs w:val="20"/>
        </w:rPr>
        <w:t>S8</w:t>
      </w:r>
      <w:r w:rsidR="005C415F">
        <w:rPr>
          <w:color w:val="000000"/>
          <w:szCs w:val="20"/>
        </w:rPr>
        <w:t xml:space="preserve"> </w:t>
      </w:r>
      <w:r w:rsidR="00FF6E3A">
        <w:rPr>
          <w:color w:val="000000"/>
          <w:szCs w:val="20"/>
        </w:rPr>
        <w:t xml:space="preserve">and </w:t>
      </w:r>
      <w:r w:rsidR="00FF6E3A" w:rsidRPr="005E7656">
        <w:rPr>
          <w:b/>
          <w:bCs/>
          <w:color w:val="000000"/>
          <w:szCs w:val="20"/>
        </w:rPr>
        <w:t>S</w:t>
      </w:r>
      <w:r w:rsidR="00734B80" w:rsidRPr="005E7656">
        <w:rPr>
          <w:b/>
          <w:bCs/>
          <w:color w:val="000000"/>
          <w:szCs w:val="20"/>
        </w:rPr>
        <w:t>9</w:t>
      </w:r>
      <w:r w:rsidR="00FF6E3A">
        <w:rPr>
          <w:color w:val="000000"/>
          <w:szCs w:val="20"/>
        </w:rPr>
        <w:t xml:space="preserve"> begin </w:t>
      </w:r>
      <w:r w:rsidR="00A44CC6">
        <w:rPr>
          <w:color w:val="000000"/>
          <w:szCs w:val="20"/>
        </w:rPr>
        <w:t xml:space="preserve">the same </w:t>
      </w:r>
      <w:r w:rsidR="009C5E42">
        <w:rPr>
          <w:color w:val="000000"/>
          <w:szCs w:val="20"/>
        </w:rPr>
        <w:t xml:space="preserve">and </w:t>
      </w:r>
      <w:r w:rsidR="00DA0F98">
        <w:rPr>
          <w:color w:val="000000"/>
          <w:szCs w:val="20"/>
        </w:rPr>
        <w:t>accurate</w:t>
      </w:r>
      <w:r w:rsidR="00C30E0B">
        <w:rPr>
          <w:color w:val="000000"/>
          <w:szCs w:val="20"/>
        </w:rPr>
        <w:t xml:space="preserve"> concordance</w:t>
      </w:r>
      <w:r w:rsidR="009C5E42">
        <w:rPr>
          <w:color w:val="000000"/>
          <w:szCs w:val="20"/>
        </w:rPr>
        <w:t>s</w:t>
      </w:r>
      <w:r w:rsidR="00C30E0B">
        <w:rPr>
          <w:color w:val="000000"/>
          <w:szCs w:val="20"/>
        </w:rPr>
        <w:t xml:space="preserve"> </w:t>
      </w:r>
      <w:r w:rsidR="00DA0F98">
        <w:rPr>
          <w:color w:val="000000"/>
          <w:szCs w:val="20"/>
        </w:rPr>
        <w:t xml:space="preserve">with bar lines </w:t>
      </w:r>
      <w:r w:rsidR="009C5E42">
        <w:rPr>
          <w:color w:val="000000"/>
          <w:szCs w:val="20"/>
        </w:rPr>
        <w:t xml:space="preserve">are known for both: </w:t>
      </w:r>
      <w:r w:rsidR="00C30E0B">
        <w:rPr>
          <w:color w:val="000000"/>
          <w:szCs w:val="20"/>
        </w:rPr>
        <w:t>for S8 in the lute book of Giuseppe Antonio Doni and for S9 in the Barbarino lute book (the third example in these eleven fantasias)</w:t>
      </w:r>
      <w:r w:rsidR="009C5E42" w:rsidRPr="009C5E42">
        <w:rPr>
          <w:color w:val="000000"/>
          <w:szCs w:val="20"/>
        </w:rPr>
        <w:t xml:space="preserve"> </w:t>
      </w:r>
      <w:r w:rsidR="009C5E42">
        <w:rPr>
          <w:color w:val="000000"/>
          <w:szCs w:val="20"/>
        </w:rPr>
        <w:t>adding a six-bar flourish at the end</w:t>
      </w:r>
      <w:r w:rsidR="00C30E0B">
        <w:rPr>
          <w:color w:val="000000"/>
          <w:szCs w:val="20"/>
        </w:rPr>
        <w:t xml:space="preserve">. </w:t>
      </w:r>
      <w:r w:rsidR="009C5E42">
        <w:rPr>
          <w:color w:val="000000"/>
          <w:szCs w:val="20"/>
        </w:rPr>
        <w:t>In addition</w:t>
      </w:r>
      <w:r w:rsidR="001C0041">
        <w:rPr>
          <w:color w:val="000000"/>
          <w:szCs w:val="20"/>
        </w:rPr>
        <w:t xml:space="preserve">, after the first four bars </w:t>
      </w:r>
      <w:r w:rsidR="001F76E9">
        <w:rPr>
          <w:color w:val="000000"/>
          <w:szCs w:val="20"/>
        </w:rPr>
        <w:t>S9</w:t>
      </w:r>
      <w:r w:rsidR="001C0041">
        <w:rPr>
          <w:color w:val="000000"/>
          <w:szCs w:val="20"/>
        </w:rPr>
        <w:t xml:space="preserve"> is </w:t>
      </w:r>
      <w:r w:rsidR="00C30E0B">
        <w:rPr>
          <w:color w:val="000000"/>
          <w:szCs w:val="20"/>
        </w:rPr>
        <w:t xml:space="preserve">also </w:t>
      </w:r>
      <w:r w:rsidR="001C0041">
        <w:rPr>
          <w:color w:val="000000"/>
          <w:szCs w:val="20"/>
        </w:rPr>
        <w:t xml:space="preserve">concordant with a fantasia in Besard's </w:t>
      </w:r>
      <w:r w:rsidR="001C0041" w:rsidRPr="000F112A">
        <w:rPr>
          <w:i/>
          <w:iCs/>
          <w:color w:val="000000"/>
          <w:szCs w:val="20"/>
        </w:rPr>
        <w:t>Thesaurus Harmonicus</w:t>
      </w:r>
      <w:r w:rsidR="001C0041">
        <w:rPr>
          <w:color w:val="000000"/>
          <w:szCs w:val="20"/>
        </w:rPr>
        <w:t xml:space="preserve"> ascribed </w:t>
      </w:r>
      <w:r w:rsidR="001C0041" w:rsidRPr="00027A9D">
        <w:rPr>
          <w:i/>
          <w:iCs/>
          <w:color w:val="000000"/>
          <w:szCs w:val="20"/>
        </w:rPr>
        <w:t>Laurenc</w:t>
      </w:r>
      <w:r w:rsidR="001C0041">
        <w:rPr>
          <w:color w:val="000000"/>
          <w:szCs w:val="20"/>
        </w:rPr>
        <w:t xml:space="preserve">[ini] </w:t>
      </w:r>
      <w:r w:rsidR="00C30E0B">
        <w:rPr>
          <w:color w:val="000000"/>
          <w:szCs w:val="20"/>
        </w:rPr>
        <w:t xml:space="preserve">and found almost identically in the Schele lute book </w:t>
      </w:r>
      <w:r w:rsidR="001C0041">
        <w:rPr>
          <w:color w:val="000000"/>
          <w:szCs w:val="20"/>
        </w:rPr>
        <w:t>(Carlone 71)</w:t>
      </w:r>
      <w:r w:rsidR="00C30E0B">
        <w:rPr>
          <w:color w:val="000000"/>
          <w:szCs w:val="20"/>
        </w:rPr>
        <w:t xml:space="preserve">, so again this fantasia seems to be a pastiche, but this time incorporating most of a fantasia </w:t>
      </w:r>
      <w:r w:rsidR="004D575C">
        <w:rPr>
          <w:color w:val="000000"/>
          <w:szCs w:val="20"/>
        </w:rPr>
        <w:t>by</w:t>
      </w:r>
      <w:r w:rsidR="00C30E0B">
        <w:rPr>
          <w:color w:val="000000"/>
          <w:szCs w:val="20"/>
        </w:rPr>
        <w:t xml:space="preserve"> Lorezino Tracetti.</w:t>
      </w:r>
      <w:r w:rsidR="00220869">
        <w:rPr>
          <w:rStyle w:val="FootnoteReference"/>
          <w:color w:val="000000"/>
          <w:szCs w:val="20"/>
        </w:rPr>
        <w:footnoteReference w:id="19"/>
      </w:r>
      <w:r w:rsidR="00AD144F">
        <w:rPr>
          <w:color w:val="000000"/>
          <w:szCs w:val="20"/>
        </w:rPr>
        <w:t xml:space="preserve"> </w:t>
      </w:r>
      <w:r w:rsidR="001F76E9" w:rsidRPr="00A618CD">
        <w:rPr>
          <w:color w:val="000000"/>
          <w:szCs w:val="20"/>
        </w:rPr>
        <w:t>Two concordant versions</w:t>
      </w:r>
      <w:r w:rsidR="001F76E9">
        <w:rPr>
          <w:color w:val="000000"/>
          <w:szCs w:val="20"/>
        </w:rPr>
        <w:t xml:space="preserve"> </w:t>
      </w:r>
      <w:r w:rsidR="001F76E9" w:rsidRPr="00A618CD">
        <w:rPr>
          <w:color w:val="000000"/>
          <w:szCs w:val="20"/>
        </w:rPr>
        <w:t xml:space="preserve">of </w:t>
      </w:r>
      <w:r w:rsidR="001F76E9" w:rsidRPr="00A618CD">
        <w:rPr>
          <w:b/>
          <w:bCs/>
          <w:color w:val="000000"/>
          <w:szCs w:val="20"/>
        </w:rPr>
        <w:t>S11</w:t>
      </w:r>
      <w:r w:rsidR="001F76E9" w:rsidRPr="005C415F">
        <w:rPr>
          <w:color w:val="000000"/>
          <w:szCs w:val="20"/>
        </w:rPr>
        <w:t xml:space="preserve"> </w:t>
      </w:r>
      <w:r w:rsidR="001F76E9">
        <w:rPr>
          <w:color w:val="000000"/>
          <w:szCs w:val="20"/>
        </w:rPr>
        <w:t xml:space="preserve">are </w:t>
      </w:r>
      <w:r w:rsidR="00AD144F">
        <w:rPr>
          <w:color w:val="000000"/>
          <w:szCs w:val="20"/>
        </w:rPr>
        <w:t>known,</w:t>
      </w:r>
      <w:r w:rsidR="001F76E9">
        <w:rPr>
          <w:color w:val="000000"/>
          <w:szCs w:val="20"/>
        </w:rPr>
        <w:t xml:space="preserve"> one </w:t>
      </w:r>
      <w:r w:rsidR="00AD144F">
        <w:rPr>
          <w:color w:val="000000"/>
          <w:szCs w:val="20"/>
        </w:rPr>
        <w:t xml:space="preserve">copied accurately with bar lines </w:t>
      </w:r>
      <w:r w:rsidR="001F76E9">
        <w:rPr>
          <w:color w:val="000000"/>
          <w:szCs w:val="20"/>
        </w:rPr>
        <w:t>in the Doni manuscript (</w:t>
      </w:r>
      <w:r w:rsidR="00027A9D">
        <w:rPr>
          <w:color w:val="000000"/>
          <w:szCs w:val="20"/>
        </w:rPr>
        <w:t>which also includes a c</w:t>
      </w:r>
      <w:r w:rsidR="001F76E9">
        <w:rPr>
          <w:color w:val="000000"/>
          <w:szCs w:val="20"/>
        </w:rPr>
        <w:t>oncordance for S8 above)</w:t>
      </w:r>
      <w:r w:rsidR="00C71FD1">
        <w:rPr>
          <w:color w:val="000000"/>
          <w:szCs w:val="20"/>
        </w:rPr>
        <w:t xml:space="preserve"> but </w:t>
      </w:r>
      <w:r w:rsidR="000F0DBD">
        <w:rPr>
          <w:color w:val="000000"/>
          <w:szCs w:val="20"/>
        </w:rPr>
        <w:t>eight or so bars shorter</w:t>
      </w:r>
      <w:r w:rsidR="00027A9D">
        <w:rPr>
          <w:color w:val="000000"/>
          <w:szCs w:val="20"/>
        </w:rPr>
        <w:t>. The</w:t>
      </w:r>
      <w:r w:rsidR="001F76E9">
        <w:rPr>
          <w:color w:val="000000"/>
          <w:szCs w:val="20"/>
        </w:rPr>
        <w:t xml:space="preserve"> other </w:t>
      </w:r>
      <w:r w:rsidR="00027A9D">
        <w:rPr>
          <w:color w:val="000000"/>
          <w:szCs w:val="20"/>
        </w:rPr>
        <w:t xml:space="preserve">concordance is </w:t>
      </w:r>
      <w:r w:rsidR="00AD144F">
        <w:rPr>
          <w:color w:val="000000"/>
          <w:szCs w:val="20"/>
        </w:rPr>
        <w:t xml:space="preserve">unbarred and inaccurate </w:t>
      </w:r>
      <w:r w:rsidR="001F76E9">
        <w:rPr>
          <w:color w:val="000000"/>
          <w:szCs w:val="20"/>
        </w:rPr>
        <w:t>in an Italian manuscript in Paris</w:t>
      </w:r>
      <w:r w:rsidR="00AD144F">
        <w:rPr>
          <w:color w:val="000000"/>
          <w:szCs w:val="20"/>
        </w:rPr>
        <w:t xml:space="preserve"> but suppl</w:t>
      </w:r>
      <w:r w:rsidR="00CB1072">
        <w:rPr>
          <w:color w:val="000000"/>
          <w:szCs w:val="20"/>
        </w:rPr>
        <w:t>ies</w:t>
      </w:r>
      <w:r w:rsidR="00AD144F">
        <w:rPr>
          <w:color w:val="000000"/>
          <w:szCs w:val="20"/>
        </w:rPr>
        <w:t xml:space="preserve"> the </w:t>
      </w:r>
      <w:r w:rsidR="001F76E9">
        <w:rPr>
          <w:color w:val="000000"/>
          <w:szCs w:val="20"/>
        </w:rPr>
        <w:t>title</w:t>
      </w:r>
      <w:r w:rsidR="008000C1">
        <w:rPr>
          <w:color w:val="000000"/>
          <w:szCs w:val="20"/>
        </w:rPr>
        <w:t xml:space="preserve"> </w:t>
      </w:r>
      <w:r w:rsidR="001F76E9" w:rsidRPr="00A618CD">
        <w:rPr>
          <w:i/>
          <w:iCs/>
          <w:color w:val="000000"/>
          <w:szCs w:val="20"/>
        </w:rPr>
        <w:t>Toccada detta il Morone</w:t>
      </w:r>
      <w:r w:rsidR="001F76E9">
        <w:rPr>
          <w:color w:val="000000"/>
          <w:szCs w:val="20"/>
        </w:rPr>
        <w:t xml:space="preserve"> (toccata called 'Il Morone'), the meaning of which is not clear </w:t>
      </w:r>
      <w:r w:rsidR="001F76E9">
        <w:rPr>
          <w:color w:val="000000"/>
          <w:szCs w:val="20"/>
        </w:rPr>
        <w:t xml:space="preserve">to me although it seems unlikely to refer to the composer. </w:t>
      </w:r>
      <w:r w:rsidR="00027A9D">
        <w:rPr>
          <w:color w:val="000000"/>
          <w:szCs w:val="20"/>
        </w:rPr>
        <w:t>T</w:t>
      </w:r>
      <w:r w:rsidR="001F76E9">
        <w:rPr>
          <w:color w:val="000000"/>
          <w:szCs w:val="20"/>
        </w:rPr>
        <w:t xml:space="preserve">he figuration of S11 puts me in mind of John Dowland's </w:t>
      </w:r>
      <w:r w:rsidR="00C40E65">
        <w:rPr>
          <w:color w:val="000000"/>
          <w:szCs w:val="20"/>
        </w:rPr>
        <w:t xml:space="preserve">first </w:t>
      </w:r>
      <w:r w:rsidR="001F76E9">
        <w:rPr>
          <w:color w:val="000000"/>
          <w:szCs w:val="20"/>
        </w:rPr>
        <w:t>fantasia</w:t>
      </w:r>
      <w:r w:rsidR="00027A9D">
        <w:rPr>
          <w:color w:val="000000"/>
          <w:szCs w:val="20"/>
        </w:rPr>
        <w:t xml:space="preserve"> but without directly quoting it</w:t>
      </w:r>
      <w:r w:rsidR="00C40E65">
        <w:rPr>
          <w:color w:val="000000"/>
          <w:szCs w:val="20"/>
        </w:rPr>
        <w:t>.</w:t>
      </w:r>
    </w:p>
    <w:p w14:paraId="4D0D9CDC" w14:textId="3065EE2C" w:rsidR="00896F5C" w:rsidRPr="00896F5C" w:rsidRDefault="0054285B" w:rsidP="00283276">
      <w:pPr>
        <w:tabs>
          <w:tab w:val="right" w:pos="4678"/>
        </w:tabs>
        <w:autoSpaceDE w:val="0"/>
        <w:autoSpaceDN w:val="0"/>
        <w:adjustRightInd w:val="0"/>
        <w:ind w:firstLine="284"/>
        <w:rPr>
          <w:color w:val="000000"/>
          <w:szCs w:val="20"/>
        </w:rPr>
      </w:pPr>
      <w:r>
        <w:rPr>
          <w:color w:val="000000"/>
          <w:szCs w:val="20"/>
        </w:rPr>
        <w:t>The</w:t>
      </w:r>
      <w:r w:rsidR="007B2F99" w:rsidRPr="007B2F99">
        <w:rPr>
          <w:color w:val="000000"/>
          <w:szCs w:val="20"/>
        </w:rPr>
        <w:t xml:space="preserve"> </w:t>
      </w:r>
      <w:r w:rsidR="00890F64">
        <w:rPr>
          <w:color w:val="000000"/>
          <w:szCs w:val="20"/>
        </w:rPr>
        <w:t>remaining items (</w:t>
      </w:r>
      <w:r w:rsidR="00890F64" w:rsidRPr="00283276">
        <w:rPr>
          <w:b/>
          <w:bCs/>
          <w:color w:val="000000"/>
          <w:szCs w:val="20"/>
        </w:rPr>
        <w:t>S2, 4, 5, 10</w:t>
      </w:r>
      <w:r w:rsidR="00890F64">
        <w:rPr>
          <w:color w:val="000000"/>
          <w:szCs w:val="20"/>
        </w:rPr>
        <w:t xml:space="preserve">) are unique to Siena and </w:t>
      </w:r>
      <w:r w:rsidR="00283276">
        <w:rPr>
          <w:color w:val="000000"/>
          <w:szCs w:val="20"/>
        </w:rPr>
        <w:t>complete this remarkable group of eleven fantasias</w:t>
      </w:r>
      <w:r w:rsidR="001F76E9">
        <w:rPr>
          <w:color w:val="000000"/>
          <w:szCs w:val="20"/>
        </w:rPr>
        <w:t xml:space="preserve">, </w:t>
      </w:r>
      <w:r w:rsidR="000C4687">
        <w:rPr>
          <w:color w:val="000000"/>
          <w:szCs w:val="20"/>
        </w:rPr>
        <w:t xml:space="preserve">several </w:t>
      </w:r>
      <w:r w:rsidR="00D05258">
        <w:rPr>
          <w:color w:val="000000"/>
          <w:szCs w:val="20"/>
        </w:rPr>
        <w:t xml:space="preserve">of </w:t>
      </w:r>
      <w:r w:rsidR="001F76E9">
        <w:rPr>
          <w:color w:val="000000"/>
          <w:szCs w:val="20"/>
        </w:rPr>
        <w:t>which</w:t>
      </w:r>
      <w:r w:rsidR="006A6DEB">
        <w:rPr>
          <w:color w:val="000000"/>
          <w:szCs w:val="20"/>
        </w:rPr>
        <w:t xml:space="preserve"> </w:t>
      </w:r>
      <w:r w:rsidR="00D05258">
        <w:rPr>
          <w:color w:val="000000"/>
          <w:szCs w:val="20"/>
        </w:rPr>
        <w:t xml:space="preserve">seem to be </w:t>
      </w:r>
      <w:r w:rsidR="000C4687">
        <w:rPr>
          <w:color w:val="000000"/>
          <w:szCs w:val="20"/>
        </w:rPr>
        <w:t>pastiche</w:t>
      </w:r>
      <w:r w:rsidR="001F76E9">
        <w:rPr>
          <w:color w:val="000000"/>
          <w:szCs w:val="20"/>
        </w:rPr>
        <w:t>s of other works</w:t>
      </w:r>
      <w:r w:rsidR="000C4687">
        <w:rPr>
          <w:color w:val="000000"/>
          <w:szCs w:val="20"/>
        </w:rPr>
        <w:t xml:space="preserve"> </w:t>
      </w:r>
      <w:r w:rsidR="00CB1072">
        <w:rPr>
          <w:color w:val="000000"/>
          <w:szCs w:val="20"/>
        </w:rPr>
        <w:t>that</w:t>
      </w:r>
      <w:r w:rsidR="00D05258">
        <w:rPr>
          <w:color w:val="000000"/>
          <w:szCs w:val="20"/>
        </w:rPr>
        <w:t xml:space="preserve"> provide a caution to jumping to conclusions </w:t>
      </w:r>
      <w:r w:rsidR="006A6DEB">
        <w:rPr>
          <w:color w:val="000000"/>
          <w:szCs w:val="20"/>
        </w:rPr>
        <w:t>about</w:t>
      </w:r>
      <w:r w:rsidR="00D05258">
        <w:rPr>
          <w:color w:val="000000"/>
          <w:szCs w:val="20"/>
        </w:rPr>
        <w:t xml:space="preserve"> the composer </w:t>
      </w:r>
      <w:r w:rsidR="006A6DEB">
        <w:rPr>
          <w:color w:val="000000"/>
          <w:szCs w:val="20"/>
        </w:rPr>
        <w:t xml:space="preserve">based on </w:t>
      </w:r>
      <w:r w:rsidR="00D05258">
        <w:rPr>
          <w:color w:val="000000"/>
          <w:szCs w:val="20"/>
        </w:rPr>
        <w:t>quotations</w:t>
      </w:r>
      <w:r w:rsidR="001F76E9">
        <w:rPr>
          <w:color w:val="000000"/>
          <w:szCs w:val="20"/>
        </w:rPr>
        <w:t xml:space="preserve"> of</w:t>
      </w:r>
      <w:r w:rsidR="006A6DEB">
        <w:rPr>
          <w:color w:val="000000"/>
          <w:szCs w:val="20"/>
        </w:rPr>
        <w:t xml:space="preserve"> </w:t>
      </w:r>
      <w:r w:rsidR="001F76E9">
        <w:rPr>
          <w:color w:val="000000"/>
          <w:szCs w:val="20"/>
        </w:rPr>
        <w:t>music from elsewhere.</w:t>
      </w:r>
    </w:p>
    <w:p w14:paraId="2FF0DE0C" w14:textId="5E64261B" w:rsidR="00042E37" w:rsidRPr="00875737" w:rsidRDefault="00042E37" w:rsidP="00963A2A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1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72v</w:t>
      </w:r>
      <w:r>
        <w:rPr>
          <w:color w:val="000000"/>
          <w:sz w:val="18"/>
          <w:szCs w:val="18"/>
        </w:rPr>
        <w:t xml:space="preserve"> i</w:t>
      </w:r>
      <w:r w:rsidRPr="008C7231">
        <w:rPr>
          <w:color w:val="000000"/>
          <w:sz w:val="18"/>
          <w:szCs w:val="18"/>
        </w:rPr>
        <w:t xml:space="preserve"> </w:t>
      </w:r>
      <w:r w:rsidRPr="008C7231">
        <w:rPr>
          <w:i/>
          <w:iCs/>
          <w:color w:val="000000"/>
          <w:sz w:val="18"/>
          <w:szCs w:val="18"/>
        </w:rPr>
        <w:t>Fantasia</w:t>
      </w:r>
      <w:r>
        <w:rPr>
          <w:color w:val="000000"/>
          <w:sz w:val="18"/>
          <w:szCs w:val="18"/>
        </w:rPr>
        <w:tab/>
      </w:r>
      <w:r w:rsidR="009F5CEF">
        <w:rPr>
          <w:color w:val="000000"/>
          <w:sz w:val="18"/>
          <w:szCs w:val="18"/>
        </w:rPr>
        <w:t xml:space="preserve">p. </w:t>
      </w:r>
      <w:r>
        <w:rPr>
          <w:color w:val="000000"/>
          <w:sz w:val="18"/>
          <w:szCs w:val="18"/>
        </w:rPr>
        <w:t>2</w:t>
      </w:r>
    </w:p>
    <w:p w14:paraId="223793B8" w14:textId="71A92C9B" w:rsidR="00042E37" w:rsidRPr="008757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2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71r</w:t>
      </w:r>
      <w:r w:rsidRPr="003153A4">
        <w:rPr>
          <w:color w:val="000000"/>
          <w:sz w:val="18"/>
          <w:szCs w:val="18"/>
        </w:rPr>
        <w:t xml:space="preserve"> </w:t>
      </w:r>
      <w:r w:rsidRPr="003153A4">
        <w:rPr>
          <w:i/>
          <w:iCs/>
          <w:color w:val="000000"/>
          <w:sz w:val="18"/>
          <w:szCs w:val="18"/>
        </w:rPr>
        <w:t>Fantasia</w:t>
      </w:r>
      <w:r>
        <w:rPr>
          <w:color w:val="000000"/>
          <w:sz w:val="18"/>
          <w:szCs w:val="18"/>
        </w:rPr>
        <w:tab/>
        <w:t>8-9</w:t>
      </w:r>
    </w:p>
    <w:p w14:paraId="7301A55D" w14:textId="500CA7B6" w:rsidR="00D247A7" w:rsidRPr="00653B75" w:rsidRDefault="00092D62" w:rsidP="008757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 w:rsidR="00042E37">
        <w:rPr>
          <w:b/>
          <w:bCs/>
          <w:color w:val="000000"/>
          <w:sz w:val="18"/>
          <w:szCs w:val="18"/>
        </w:rPr>
        <w:t>3</w:t>
      </w:r>
      <w:r w:rsidR="00875737" w:rsidRPr="00875737">
        <w:rPr>
          <w:b/>
          <w:bCs/>
          <w:color w:val="000000"/>
          <w:sz w:val="18"/>
          <w:szCs w:val="18"/>
        </w:rPr>
        <w:t>.</w:t>
      </w:r>
      <w:r w:rsidR="00875737" w:rsidRPr="00875737">
        <w:rPr>
          <w:color w:val="000000"/>
          <w:sz w:val="18"/>
          <w:szCs w:val="18"/>
        </w:rPr>
        <w:t xml:space="preserve"> NL-DHnmi </w:t>
      </w:r>
      <w:r w:rsidR="003153A4" w:rsidRPr="003153A4">
        <w:rPr>
          <w:color w:val="000000"/>
          <w:sz w:val="18"/>
          <w:szCs w:val="18"/>
        </w:rPr>
        <w:t>Kluis A.20</w:t>
      </w:r>
      <w:r w:rsidR="00875737" w:rsidRPr="00875737">
        <w:rPr>
          <w:color w:val="000000"/>
          <w:sz w:val="18"/>
          <w:szCs w:val="18"/>
        </w:rPr>
        <w:t>, f. 70r</w:t>
      </w:r>
      <w:r w:rsidR="003153A4">
        <w:rPr>
          <w:color w:val="000000"/>
          <w:sz w:val="18"/>
          <w:szCs w:val="18"/>
        </w:rPr>
        <w:t xml:space="preserve"> i </w:t>
      </w:r>
      <w:r w:rsidR="003153A4" w:rsidRPr="003153A4">
        <w:rPr>
          <w:i/>
          <w:iCs/>
          <w:color w:val="000000"/>
          <w:sz w:val="18"/>
          <w:szCs w:val="18"/>
        </w:rPr>
        <w:t>Fantasia</w:t>
      </w:r>
      <w:r w:rsidR="00782A78">
        <w:rPr>
          <w:color w:val="000000"/>
          <w:sz w:val="18"/>
          <w:szCs w:val="18"/>
        </w:rPr>
        <w:tab/>
        <w:t>9</w:t>
      </w:r>
    </w:p>
    <w:p w14:paraId="346A7AEC" w14:textId="1EDEB3C8" w:rsidR="00D247A7" w:rsidRDefault="00653B75" w:rsidP="002C51B1">
      <w:pPr>
        <w:tabs>
          <w:tab w:val="right" w:pos="4395"/>
        </w:tabs>
        <w:autoSpaceDE w:val="0"/>
        <w:autoSpaceDN w:val="0"/>
        <w:adjustRightInd w:val="0"/>
        <w:ind w:left="284" w:right="310" w:hanging="142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</w:rPr>
        <w:tab/>
      </w:r>
      <w:r w:rsidR="004C1D64" w:rsidRPr="002C51B1">
        <w:rPr>
          <w:color w:val="000000"/>
          <w:sz w:val="16"/>
          <w:szCs w:val="16"/>
        </w:rPr>
        <w:t>bars 1</w:t>
      </w:r>
      <w:r w:rsidR="002C51B1" w:rsidRPr="002C51B1">
        <w:rPr>
          <w:color w:val="000000"/>
          <w:sz w:val="16"/>
          <w:szCs w:val="16"/>
        </w:rPr>
        <w:t>-</w:t>
      </w:r>
      <w:r w:rsidR="004C1D64" w:rsidRPr="002C51B1">
        <w:rPr>
          <w:color w:val="000000"/>
          <w:sz w:val="16"/>
          <w:szCs w:val="16"/>
        </w:rPr>
        <w:t>6 = bars 1/8 to 4/1 of</w:t>
      </w:r>
      <w:r w:rsidRPr="002C51B1">
        <w:rPr>
          <w:color w:val="000000"/>
          <w:sz w:val="16"/>
          <w:szCs w:val="16"/>
          <w:lang w:val="en-US"/>
        </w:rPr>
        <w:t xml:space="preserve"> </w:t>
      </w:r>
      <w:r w:rsidR="002C51B1" w:rsidRPr="002C51B1">
        <w:rPr>
          <w:color w:val="000000"/>
          <w:sz w:val="16"/>
          <w:szCs w:val="16"/>
          <w:lang w:val="en-US"/>
        </w:rPr>
        <w:t xml:space="preserve">Besard 1603, f. 10r ii </w:t>
      </w:r>
      <w:r w:rsidR="002C51B1" w:rsidRPr="002C51B1">
        <w:rPr>
          <w:i/>
          <w:iCs/>
          <w:color w:val="000000"/>
          <w:sz w:val="16"/>
          <w:szCs w:val="16"/>
          <w:lang w:val="en-US"/>
        </w:rPr>
        <w:t>Prael. eiuldem.</w:t>
      </w:r>
      <w:r w:rsidR="002C51B1" w:rsidRPr="002C51B1">
        <w:rPr>
          <w:color w:val="000000"/>
          <w:sz w:val="16"/>
          <w:szCs w:val="16"/>
          <w:lang w:val="en-US"/>
        </w:rPr>
        <w:t xml:space="preserve"> [</w:t>
      </w:r>
      <w:r w:rsidR="002C51B1" w:rsidRPr="002C51B1">
        <w:rPr>
          <w:i/>
          <w:iCs/>
          <w:color w:val="000000"/>
          <w:sz w:val="16"/>
          <w:szCs w:val="16"/>
          <w:lang w:val="en-US"/>
        </w:rPr>
        <w:t>Jac. Reys</w:t>
      </w:r>
      <w:r w:rsidR="002C51B1" w:rsidRPr="002C51B1">
        <w:rPr>
          <w:color w:val="000000"/>
          <w:sz w:val="16"/>
          <w:szCs w:val="16"/>
          <w:lang w:val="en-US"/>
        </w:rPr>
        <w:t xml:space="preserve">]; </w:t>
      </w:r>
      <w:r w:rsidR="007D4F02" w:rsidRPr="007D4F02">
        <w:rPr>
          <w:color w:val="000000"/>
          <w:sz w:val="16"/>
          <w:szCs w:val="16"/>
        </w:rPr>
        <w:t xml:space="preserve">CH-Bu F.IX.70, p. 15 </w:t>
      </w:r>
      <w:r w:rsidR="007D4F02" w:rsidRPr="007D4F02">
        <w:rPr>
          <w:i/>
          <w:iCs/>
          <w:color w:val="000000"/>
          <w:sz w:val="16"/>
          <w:szCs w:val="16"/>
        </w:rPr>
        <w:t>Praeambulum</w:t>
      </w:r>
      <w:r w:rsidR="007D4F02">
        <w:rPr>
          <w:color w:val="000000"/>
          <w:sz w:val="16"/>
          <w:szCs w:val="16"/>
        </w:rPr>
        <w:t xml:space="preserve">; </w:t>
      </w:r>
      <w:r w:rsidR="007D4F02" w:rsidRPr="002C51B1">
        <w:rPr>
          <w:color w:val="000000"/>
          <w:sz w:val="16"/>
          <w:szCs w:val="16"/>
          <w:lang w:val="en-US"/>
        </w:rPr>
        <w:t xml:space="preserve">CZ-Pnm G.IV.18, f. </w:t>
      </w:r>
      <w:r w:rsidR="007D4F02" w:rsidRPr="0040794F">
        <w:rPr>
          <w:color w:val="000000"/>
          <w:sz w:val="16"/>
          <w:szCs w:val="16"/>
          <w:lang w:val="en-US"/>
        </w:rPr>
        <w:t>3r</w:t>
      </w:r>
      <w:r w:rsidR="007D4F02" w:rsidRPr="002C51B1">
        <w:rPr>
          <w:color w:val="000000"/>
          <w:sz w:val="16"/>
          <w:szCs w:val="16"/>
          <w:lang w:val="en-US"/>
        </w:rPr>
        <w:t xml:space="preserve"> </w:t>
      </w:r>
      <w:r w:rsidR="007D4F02" w:rsidRPr="002C51B1">
        <w:rPr>
          <w:i/>
          <w:iCs/>
          <w:color w:val="000000"/>
          <w:sz w:val="16"/>
          <w:szCs w:val="16"/>
          <w:lang w:val="en-US"/>
        </w:rPr>
        <w:t>Praeludia</w:t>
      </w:r>
      <w:r w:rsidR="007D4F02" w:rsidRPr="002C51B1">
        <w:rPr>
          <w:color w:val="000000"/>
          <w:sz w:val="16"/>
          <w:szCs w:val="16"/>
          <w:lang w:val="en-US"/>
        </w:rPr>
        <w:t xml:space="preserve">; </w:t>
      </w:r>
      <w:r w:rsidR="007D4F02" w:rsidRPr="0040794F">
        <w:rPr>
          <w:color w:val="000000"/>
          <w:sz w:val="16"/>
          <w:szCs w:val="16"/>
          <w:lang w:val="en-US"/>
        </w:rPr>
        <w:t>D-B N 479, f. 1v untitled</w:t>
      </w:r>
      <w:r w:rsidR="007D4F02" w:rsidRPr="007D4F02">
        <w:rPr>
          <w:color w:val="000000"/>
          <w:sz w:val="16"/>
          <w:szCs w:val="16"/>
          <w:lang w:val="en-US"/>
        </w:rPr>
        <w:t xml:space="preserve">; </w:t>
      </w:r>
      <w:r w:rsidR="007D4F02" w:rsidRPr="0040794F">
        <w:rPr>
          <w:color w:val="000000"/>
          <w:sz w:val="16"/>
          <w:szCs w:val="16"/>
          <w:lang w:val="en-US"/>
        </w:rPr>
        <w:t xml:space="preserve">D-B N 479, f. 21r </w:t>
      </w:r>
      <w:r w:rsidR="007D4F02" w:rsidRPr="0040794F">
        <w:rPr>
          <w:i/>
          <w:iCs/>
          <w:color w:val="000000"/>
          <w:sz w:val="16"/>
          <w:szCs w:val="16"/>
          <w:lang w:val="en-US"/>
        </w:rPr>
        <w:t>Praeludium</w:t>
      </w:r>
      <w:r w:rsidR="007D4F02" w:rsidRPr="007D4F02">
        <w:rPr>
          <w:color w:val="000000"/>
          <w:sz w:val="16"/>
          <w:szCs w:val="16"/>
          <w:lang w:val="en-US"/>
        </w:rPr>
        <w:t>;</w:t>
      </w:r>
      <w:r w:rsidR="007D4F02">
        <w:rPr>
          <w:color w:val="000000"/>
          <w:sz w:val="16"/>
          <w:szCs w:val="16"/>
          <w:highlight w:val="yellow"/>
          <w:lang w:val="en-US"/>
        </w:rPr>
        <w:t xml:space="preserve"> </w:t>
      </w:r>
      <w:r w:rsidR="00D247A7" w:rsidRPr="002C51B1">
        <w:rPr>
          <w:color w:val="000000"/>
          <w:sz w:val="16"/>
          <w:szCs w:val="16"/>
          <w:lang w:val="en-US"/>
        </w:rPr>
        <w:t>D-KNh R242, f. 7r untitled</w:t>
      </w:r>
      <w:r w:rsidR="00AE02D7" w:rsidRPr="002C51B1">
        <w:rPr>
          <w:color w:val="000000"/>
          <w:sz w:val="16"/>
          <w:szCs w:val="16"/>
          <w:lang w:val="en-US"/>
        </w:rPr>
        <w:t>;</w:t>
      </w:r>
      <w:r w:rsidR="002C51B1" w:rsidRPr="002C51B1">
        <w:rPr>
          <w:color w:val="000000"/>
          <w:sz w:val="16"/>
          <w:szCs w:val="16"/>
          <w:lang w:val="en-US"/>
        </w:rPr>
        <w:t xml:space="preserve"> </w:t>
      </w:r>
      <w:r w:rsidR="004C1D64" w:rsidRPr="002C51B1">
        <w:rPr>
          <w:color w:val="000000"/>
          <w:sz w:val="16"/>
          <w:szCs w:val="16"/>
          <w:lang w:val="en-US"/>
        </w:rPr>
        <w:t xml:space="preserve">D-LEm II.16.5, p. 15 </w:t>
      </w:r>
      <w:r w:rsidR="004C1D64" w:rsidRPr="002C51B1">
        <w:rPr>
          <w:i/>
          <w:iCs/>
          <w:color w:val="000000"/>
          <w:sz w:val="16"/>
          <w:szCs w:val="16"/>
          <w:lang w:val="en-US"/>
        </w:rPr>
        <w:t>Alind</w:t>
      </w:r>
      <w:r w:rsidR="00AE02D7" w:rsidRPr="002C51B1">
        <w:rPr>
          <w:color w:val="000000"/>
          <w:sz w:val="16"/>
          <w:szCs w:val="16"/>
          <w:lang w:val="en-US"/>
        </w:rPr>
        <w:t>;</w:t>
      </w:r>
      <w:r w:rsidR="002C51B1" w:rsidRPr="002C51B1">
        <w:rPr>
          <w:color w:val="000000"/>
          <w:sz w:val="16"/>
          <w:szCs w:val="16"/>
          <w:lang w:val="en-US"/>
        </w:rPr>
        <w:t xml:space="preserve"> </w:t>
      </w:r>
      <w:r w:rsidR="00D247A7" w:rsidRPr="002C51B1">
        <w:rPr>
          <w:color w:val="000000"/>
          <w:sz w:val="16"/>
          <w:szCs w:val="16"/>
          <w:lang w:val="en-US"/>
        </w:rPr>
        <w:t>D-Mbs Mus. pr.93, f. 63v untitled</w:t>
      </w:r>
      <w:r w:rsidR="00AE02D7" w:rsidRPr="002C51B1">
        <w:rPr>
          <w:color w:val="000000"/>
          <w:sz w:val="16"/>
          <w:szCs w:val="16"/>
          <w:lang w:val="en-US"/>
        </w:rPr>
        <w:t xml:space="preserve">; </w:t>
      </w:r>
      <w:r w:rsidR="00BF5DC8" w:rsidRPr="002C51B1">
        <w:rPr>
          <w:color w:val="000000"/>
          <w:sz w:val="16"/>
          <w:szCs w:val="16"/>
          <w:lang w:val="en-US"/>
        </w:rPr>
        <w:t xml:space="preserve">bars 2-5 = 7-14 of </w:t>
      </w:r>
      <w:r w:rsidRPr="002C51B1">
        <w:rPr>
          <w:color w:val="000000"/>
          <w:sz w:val="16"/>
          <w:szCs w:val="16"/>
          <w:lang w:val="en-US"/>
        </w:rPr>
        <w:t>D-Hs ND VI 3238, p. 133 ii untitled</w:t>
      </w:r>
    </w:p>
    <w:p w14:paraId="38A34145" w14:textId="394B0E27" w:rsidR="00042E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4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73r</w:t>
      </w:r>
      <w:r>
        <w:rPr>
          <w:color w:val="000000"/>
          <w:sz w:val="18"/>
          <w:szCs w:val="18"/>
        </w:rPr>
        <w:t xml:space="preserve"> i</w:t>
      </w:r>
      <w:r w:rsidRPr="00875737">
        <w:rPr>
          <w:color w:val="000000"/>
          <w:sz w:val="18"/>
          <w:szCs w:val="18"/>
        </w:rPr>
        <w:t xml:space="preserve"> </w:t>
      </w:r>
      <w:r w:rsidRPr="008C7231">
        <w:rPr>
          <w:i/>
          <w:iCs/>
          <w:color w:val="000000"/>
          <w:sz w:val="18"/>
          <w:szCs w:val="18"/>
        </w:rPr>
        <w:t>Fantasia</w:t>
      </w:r>
      <w:r>
        <w:rPr>
          <w:color w:val="000000"/>
          <w:sz w:val="18"/>
          <w:szCs w:val="18"/>
        </w:rPr>
        <w:tab/>
        <w:t>13</w:t>
      </w:r>
    </w:p>
    <w:p w14:paraId="72623234" w14:textId="0BD5E571" w:rsidR="00042E37" w:rsidRPr="008757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5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71v</w:t>
      </w:r>
      <w:r>
        <w:rPr>
          <w:color w:val="000000"/>
          <w:sz w:val="18"/>
          <w:szCs w:val="18"/>
        </w:rPr>
        <w:t xml:space="preserve"> ii</w:t>
      </w:r>
      <w:r w:rsidRPr="00875737">
        <w:rPr>
          <w:color w:val="000000"/>
          <w:sz w:val="18"/>
          <w:szCs w:val="18"/>
        </w:rPr>
        <w:t xml:space="preserve"> </w:t>
      </w:r>
      <w:r w:rsidRPr="003153A4">
        <w:rPr>
          <w:i/>
          <w:iCs/>
          <w:color w:val="000000"/>
          <w:sz w:val="18"/>
          <w:szCs w:val="18"/>
        </w:rPr>
        <w:t>Fantasia</w:t>
      </w:r>
      <w:r>
        <w:rPr>
          <w:color w:val="000000"/>
          <w:sz w:val="18"/>
          <w:szCs w:val="18"/>
        </w:rPr>
        <w:tab/>
        <w:t>16</w:t>
      </w:r>
    </w:p>
    <w:p w14:paraId="6EC55925" w14:textId="0EE5A095" w:rsidR="00042E37" w:rsidRPr="008757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6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72r</w:t>
      </w:r>
      <w:r>
        <w:rPr>
          <w:color w:val="000000"/>
          <w:sz w:val="18"/>
          <w:szCs w:val="18"/>
        </w:rPr>
        <w:t xml:space="preserve"> ii</w:t>
      </w:r>
      <w:r w:rsidRPr="00875737">
        <w:rPr>
          <w:color w:val="000000"/>
          <w:sz w:val="18"/>
          <w:szCs w:val="18"/>
        </w:rPr>
        <w:t xml:space="preserve"> </w:t>
      </w:r>
      <w:r w:rsidRPr="00B62485">
        <w:rPr>
          <w:i/>
          <w:iCs/>
          <w:color w:val="000000"/>
          <w:sz w:val="18"/>
          <w:szCs w:val="18"/>
        </w:rPr>
        <w:t>Fantasi</w:t>
      </w:r>
      <w:r w:rsidR="0073727F">
        <w:rPr>
          <w:i/>
          <w:iCs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ab/>
        <w:t>17</w:t>
      </w:r>
    </w:p>
    <w:p w14:paraId="23F9C0E0" w14:textId="41E80747" w:rsidR="00042E37" w:rsidRPr="007D134D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D134D">
        <w:rPr>
          <w:color w:val="000000"/>
          <w:sz w:val="16"/>
          <w:szCs w:val="16"/>
        </w:rPr>
        <w:tab/>
        <w:t xml:space="preserve">PL-Kj mus.40032 p. 75 </w:t>
      </w:r>
      <w:r w:rsidRPr="007D134D">
        <w:rPr>
          <w:i/>
          <w:iCs/>
          <w:color w:val="000000"/>
          <w:sz w:val="16"/>
          <w:szCs w:val="16"/>
        </w:rPr>
        <w:t>di Gio B</w:t>
      </w:r>
    </w:p>
    <w:p w14:paraId="3F692286" w14:textId="0D580B60" w:rsidR="00042E37" w:rsidRPr="008757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7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72v</w:t>
      </w:r>
      <w:r>
        <w:rPr>
          <w:color w:val="000000"/>
          <w:sz w:val="18"/>
          <w:szCs w:val="18"/>
        </w:rPr>
        <w:t xml:space="preserve"> ii </w:t>
      </w:r>
      <w:r w:rsidRPr="008C7231">
        <w:rPr>
          <w:i/>
          <w:iCs/>
          <w:color w:val="000000"/>
          <w:sz w:val="18"/>
          <w:szCs w:val="18"/>
        </w:rPr>
        <w:t>Fantasia</w:t>
      </w:r>
      <w:r>
        <w:rPr>
          <w:color w:val="000000"/>
          <w:sz w:val="18"/>
          <w:szCs w:val="18"/>
        </w:rPr>
        <w:tab/>
        <w:t>1</w:t>
      </w:r>
      <w:r w:rsidR="008A7B28">
        <w:rPr>
          <w:color w:val="000000"/>
          <w:sz w:val="18"/>
          <w:szCs w:val="18"/>
        </w:rPr>
        <w:t>8</w:t>
      </w:r>
    </w:p>
    <w:p w14:paraId="1D701ABE" w14:textId="7B894262" w:rsidR="00042E37" w:rsidRPr="007D134D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D134D">
        <w:rPr>
          <w:color w:val="000000"/>
          <w:sz w:val="16"/>
          <w:szCs w:val="16"/>
        </w:rPr>
        <w:tab/>
        <w:t xml:space="preserve">PL-Kj mus.40032, p. 284 ii </w:t>
      </w:r>
      <w:r w:rsidRPr="007D134D">
        <w:rPr>
          <w:i/>
          <w:iCs/>
          <w:color w:val="000000"/>
          <w:sz w:val="16"/>
          <w:szCs w:val="16"/>
        </w:rPr>
        <w:t>sopra La V Salmi</w:t>
      </w:r>
      <w:r w:rsidRPr="007D134D">
        <w:rPr>
          <w:color w:val="000000"/>
          <w:sz w:val="16"/>
          <w:szCs w:val="16"/>
        </w:rPr>
        <w:t xml:space="preserve"> - </w:t>
      </w:r>
      <w:r w:rsidR="002C0B0E">
        <w:rPr>
          <w:color w:val="000000"/>
          <w:sz w:val="16"/>
          <w:szCs w:val="16"/>
        </w:rPr>
        <w:t>fragment of bars 1-9</w:t>
      </w:r>
    </w:p>
    <w:p w14:paraId="5A6ED557" w14:textId="22678BF2" w:rsidR="00875737" w:rsidRDefault="00092D62" w:rsidP="008757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Cs/>
          <w:color w:val="000000"/>
          <w:sz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 w:rsidR="00042E37">
        <w:rPr>
          <w:b/>
          <w:bCs/>
          <w:color w:val="000000"/>
          <w:sz w:val="18"/>
          <w:szCs w:val="18"/>
        </w:rPr>
        <w:t>8</w:t>
      </w:r>
      <w:r w:rsidR="00875737" w:rsidRPr="00875737">
        <w:rPr>
          <w:b/>
          <w:bCs/>
          <w:color w:val="000000"/>
          <w:sz w:val="18"/>
          <w:szCs w:val="18"/>
        </w:rPr>
        <w:t>.</w:t>
      </w:r>
      <w:r w:rsidR="00875737" w:rsidRPr="00875737">
        <w:rPr>
          <w:color w:val="000000"/>
          <w:sz w:val="18"/>
          <w:szCs w:val="18"/>
        </w:rPr>
        <w:t xml:space="preserve"> NL-DHnmi </w:t>
      </w:r>
      <w:r w:rsidR="003153A4" w:rsidRPr="003153A4">
        <w:rPr>
          <w:color w:val="000000"/>
          <w:sz w:val="18"/>
          <w:szCs w:val="18"/>
        </w:rPr>
        <w:t>Kluis A.20</w:t>
      </w:r>
      <w:r w:rsidR="00875737" w:rsidRPr="00875737">
        <w:rPr>
          <w:color w:val="000000"/>
          <w:sz w:val="18"/>
          <w:szCs w:val="18"/>
        </w:rPr>
        <w:t>, f. 71v</w:t>
      </w:r>
      <w:r w:rsidR="003153A4">
        <w:rPr>
          <w:color w:val="000000"/>
          <w:sz w:val="18"/>
          <w:szCs w:val="18"/>
        </w:rPr>
        <w:t xml:space="preserve"> i</w:t>
      </w:r>
      <w:r w:rsidR="00875737" w:rsidRPr="00875737">
        <w:rPr>
          <w:color w:val="000000"/>
          <w:sz w:val="18"/>
          <w:szCs w:val="18"/>
        </w:rPr>
        <w:t xml:space="preserve"> </w:t>
      </w:r>
      <w:r w:rsidR="003153A4" w:rsidRPr="003153A4">
        <w:rPr>
          <w:i/>
          <w:iCs/>
          <w:color w:val="000000"/>
          <w:sz w:val="18"/>
          <w:szCs w:val="18"/>
        </w:rPr>
        <w:t>Fantasia</w:t>
      </w:r>
      <w:r w:rsidR="007E7503">
        <w:rPr>
          <w:iCs/>
          <w:color w:val="000000"/>
          <w:sz w:val="18"/>
        </w:rPr>
        <w:tab/>
        <w:t>2</w:t>
      </w:r>
      <w:r w:rsidR="008A7B28">
        <w:rPr>
          <w:iCs/>
          <w:color w:val="000000"/>
          <w:sz w:val="18"/>
        </w:rPr>
        <w:t>3</w:t>
      </w:r>
    </w:p>
    <w:p w14:paraId="23F1F226" w14:textId="6DC6500C" w:rsidR="00226807" w:rsidRPr="007D134D" w:rsidRDefault="00A43ED2" w:rsidP="00A43ED2">
      <w:pPr>
        <w:tabs>
          <w:tab w:val="right" w:pos="4678"/>
        </w:tabs>
        <w:autoSpaceDE w:val="0"/>
        <w:autoSpaceDN w:val="0"/>
        <w:adjustRightInd w:val="0"/>
        <w:ind w:left="284" w:hanging="142"/>
        <w:rPr>
          <w:iCs/>
          <w:color w:val="000000"/>
          <w:sz w:val="16"/>
          <w:szCs w:val="16"/>
        </w:rPr>
      </w:pPr>
      <w:r w:rsidRPr="007D134D">
        <w:rPr>
          <w:iCs/>
          <w:color w:val="000000"/>
          <w:sz w:val="16"/>
          <w:szCs w:val="16"/>
        </w:rPr>
        <w:tab/>
      </w:r>
      <w:r w:rsidR="00CD3A5C" w:rsidRPr="007D134D">
        <w:rPr>
          <w:iCs/>
          <w:color w:val="000000"/>
          <w:sz w:val="16"/>
          <w:szCs w:val="16"/>
        </w:rPr>
        <w:t xml:space="preserve">cf. </w:t>
      </w:r>
      <w:r w:rsidRPr="007D134D">
        <w:rPr>
          <w:iCs/>
          <w:color w:val="000000"/>
          <w:sz w:val="16"/>
          <w:szCs w:val="16"/>
        </w:rPr>
        <w:t xml:space="preserve">I-PEas sec.xvii (Doni), p. 81 untitled </w:t>
      </w:r>
    </w:p>
    <w:p w14:paraId="2F5D76F2" w14:textId="6E568126" w:rsidR="00283012" w:rsidRPr="00875737" w:rsidRDefault="00283012" w:rsidP="0028301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 w:rsidR="00A6519A">
        <w:rPr>
          <w:b/>
          <w:bCs/>
          <w:color w:val="000000"/>
          <w:sz w:val="18"/>
          <w:szCs w:val="18"/>
        </w:rPr>
        <w:t>9</w:t>
      </w:r>
      <w:r w:rsidRPr="00875737">
        <w:rPr>
          <w:b/>
          <w:bCs/>
          <w:color w:val="000000"/>
          <w:sz w:val="18"/>
          <w:szCs w:val="18"/>
        </w:rPr>
        <w:t xml:space="preserve">. </w:t>
      </w:r>
      <w:r w:rsidRPr="00875737">
        <w:rPr>
          <w:color w:val="000000"/>
          <w:sz w:val="18"/>
          <w:szCs w:val="18"/>
        </w:rPr>
        <w:t xml:space="preserve">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72r</w:t>
      </w:r>
      <w:r>
        <w:rPr>
          <w:color w:val="000000"/>
          <w:sz w:val="18"/>
          <w:szCs w:val="18"/>
        </w:rPr>
        <w:t xml:space="preserve"> i</w:t>
      </w:r>
      <w:r w:rsidRPr="00875737">
        <w:rPr>
          <w:color w:val="000000"/>
          <w:sz w:val="18"/>
          <w:szCs w:val="18"/>
        </w:rPr>
        <w:t xml:space="preserve"> </w:t>
      </w:r>
      <w:r w:rsidRPr="00B62485">
        <w:rPr>
          <w:i/>
          <w:iCs/>
          <w:color w:val="000000"/>
          <w:sz w:val="18"/>
          <w:szCs w:val="18"/>
        </w:rPr>
        <w:t>Fantasia</w:t>
      </w:r>
      <w:r w:rsidRPr="00470708">
        <w:rPr>
          <w:color w:val="000000"/>
          <w:sz w:val="18"/>
        </w:rPr>
        <w:tab/>
      </w:r>
      <w:r>
        <w:rPr>
          <w:iCs/>
          <w:color w:val="000000"/>
          <w:sz w:val="18"/>
        </w:rPr>
        <w:t>29</w:t>
      </w:r>
    </w:p>
    <w:p w14:paraId="05BCC7F8" w14:textId="4BB2D267" w:rsidR="008636CA" w:rsidRDefault="00283012" w:rsidP="0028301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D134D">
        <w:rPr>
          <w:color w:val="000000"/>
          <w:sz w:val="16"/>
          <w:szCs w:val="16"/>
        </w:rPr>
        <w:tab/>
        <w:t>PL-Kj mus.40032, p. 130 untitled</w:t>
      </w:r>
    </w:p>
    <w:p w14:paraId="09D87C43" w14:textId="5D5D41CB" w:rsidR="008636CA" w:rsidRDefault="008636CA" w:rsidP="0028301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bCs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 w:rsidRPr="00773AD4">
        <w:rPr>
          <w:bCs/>
          <w:color w:val="000000"/>
          <w:sz w:val="16"/>
          <w:szCs w:val="16"/>
        </w:rPr>
        <w:t xml:space="preserve">bars </w:t>
      </w:r>
      <w:r w:rsidR="00266060">
        <w:rPr>
          <w:bCs/>
          <w:color w:val="000000"/>
          <w:sz w:val="16"/>
          <w:szCs w:val="16"/>
        </w:rPr>
        <w:t xml:space="preserve">4/2 to </w:t>
      </w:r>
      <w:r w:rsidRPr="00773AD4">
        <w:rPr>
          <w:bCs/>
          <w:color w:val="000000"/>
          <w:sz w:val="16"/>
          <w:szCs w:val="16"/>
        </w:rPr>
        <w:t>2</w:t>
      </w:r>
      <w:r w:rsidR="00266060">
        <w:rPr>
          <w:bCs/>
          <w:color w:val="000000"/>
          <w:sz w:val="16"/>
          <w:szCs w:val="16"/>
        </w:rPr>
        <w:t>1/1</w:t>
      </w:r>
      <w:r w:rsidR="004D138D">
        <w:rPr>
          <w:bCs/>
          <w:color w:val="000000"/>
          <w:sz w:val="16"/>
          <w:szCs w:val="16"/>
        </w:rPr>
        <w:t xml:space="preserve"> </w:t>
      </w:r>
      <w:r w:rsidRPr="0073727F">
        <w:rPr>
          <w:color w:val="000000"/>
          <w:sz w:val="16"/>
          <w:szCs w:val="16"/>
        </w:rPr>
        <w:t>=</w:t>
      </w:r>
      <w:r w:rsidRPr="007D134D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bars 7-15 of </w:t>
      </w:r>
      <w:r w:rsidR="004D138D">
        <w:rPr>
          <w:bCs/>
          <w:color w:val="000000"/>
          <w:sz w:val="16"/>
          <w:szCs w:val="16"/>
        </w:rPr>
        <w:t>Carlone 71</w:t>
      </w:r>
      <w:r w:rsidR="005E25C2">
        <w:rPr>
          <w:bCs/>
          <w:color w:val="000000"/>
          <w:sz w:val="16"/>
          <w:szCs w:val="16"/>
        </w:rPr>
        <w:t xml:space="preserve">: </w:t>
      </w:r>
      <w:r w:rsidR="00266060" w:rsidRPr="00773AD4">
        <w:rPr>
          <w:bCs/>
          <w:color w:val="000000"/>
          <w:sz w:val="16"/>
          <w:szCs w:val="16"/>
        </w:rPr>
        <w:t xml:space="preserve">Besard 1603, f. 22r </w:t>
      </w:r>
      <w:r w:rsidR="00266060" w:rsidRPr="00773AD4">
        <w:rPr>
          <w:bCs/>
          <w:i/>
          <w:iCs/>
          <w:color w:val="000000"/>
          <w:sz w:val="16"/>
          <w:szCs w:val="16"/>
        </w:rPr>
        <w:t>Fantasia Laurenc</w:t>
      </w:r>
      <w:r w:rsidR="00266060">
        <w:rPr>
          <w:bCs/>
          <w:color w:val="000000"/>
          <w:sz w:val="16"/>
          <w:szCs w:val="16"/>
        </w:rPr>
        <w:t xml:space="preserve">; </w:t>
      </w:r>
      <w:r w:rsidR="00283012" w:rsidRPr="00773AD4">
        <w:rPr>
          <w:bCs/>
          <w:color w:val="000000"/>
          <w:sz w:val="16"/>
          <w:szCs w:val="16"/>
        </w:rPr>
        <w:t xml:space="preserve">D-Hs ND VI 3238, p. 137 </w:t>
      </w:r>
      <w:r w:rsidR="00283012" w:rsidRPr="00773AD4">
        <w:rPr>
          <w:bCs/>
          <w:i/>
          <w:iCs/>
          <w:color w:val="000000"/>
          <w:sz w:val="16"/>
          <w:szCs w:val="16"/>
        </w:rPr>
        <w:t>Fantasia L</w:t>
      </w:r>
    </w:p>
    <w:p w14:paraId="69298483" w14:textId="47ED857F" w:rsidR="00042E37" w:rsidRPr="008757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 w:rsidR="00A6519A">
        <w:rPr>
          <w:b/>
          <w:bCs/>
          <w:color w:val="000000"/>
          <w:sz w:val="18"/>
          <w:szCs w:val="18"/>
        </w:rPr>
        <w:t>10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>, f. 70r</w:t>
      </w:r>
      <w:r>
        <w:rPr>
          <w:color w:val="000000"/>
          <w:sz w:val="18"/>
          <w:szCs w:val="18"/>
        </w:rPr>
        <w:t xml:space="preserve"> ii</w:t>
      </w:r>
      <w:r w:rsidRPr="003153A4">
        <w:rPr>
          <w:color w:val="000000"/>
          <w:sz w:val="18"/>
          <w:szCs w:val="18"/>
        </w:rPr>
        <w:t xml:space="preserve"> </w:t>
      </w:r>
      <w:r w:rsidRPr="003153A4">
        <w:rPr>
          <w:i/>
          <w:iCs/>
          <w:color w:val="000000"/>
          <w:sz w:val="18"/>
          <w:szCs w:val="18"/>
        </w:rPr>
        <w:t>Fantasia</w:t>
      </w:r>
      <w:r>
        <w:rPr>
          <w:iCs/>
          <w:color w:val="000000"/>
          <w:sz w:val="18"/>
        </w:rPr>
        <w:tab/>
      </w:r>
      <w:r w:rsidR="009A4FB1">
        <w:rPr>
          <w:iCs/>
          <w:color w:val="000000"/>
          <w:sz w:val="18"/>
        </w:rPr>
        <w:t>30</w:t>
      </w:r>
    </w:p>
    <w:p w14:paraId="6416D0FE" w14:textId="252A12E3" w:rsidR="00042E37" w:rsidRPr="00875737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E45DD">
        <w:rPr>
          <w:b/>
          <w:bCs/>
          <w:color w:val="000000"/>
          <w:sz w:val="18"/>
          <w:szCs w:val="18"/>
        </w:rPr>
        <w:t>S</w:t>
      </w:r>
      <w:r>
        <w:rPr>
          <w:b/>
          <w:bCs/>
          <w:color w:val="000000"/>
          <w:sz w:val="18"/>
          <w:szCs w:val="18"/>
        </w:rPr>
        <w:t>1</w:t>
      </w:r>
      <w:r w:rsidR="00A6519A">
        <w:rPr>
          <w:b/>
          <w:bCs/>
          <w:color w:val="000000"/>
          <w:sz w:val="18"/>
          <w:szCs w:val="18"/>
        </w:rPr>
        <w:t>1</w:t>
      </w:r>
      <w:r w:rsidRPr="00875737">
        <w:rPr>
          <w:b/>
          <w:bCs/>
          <w:color w:val="000000"/>
          <w:sz w:val="18"/>
          <w:szCs w:val="18"/>
        </w:rPr>
        <w:t>.</w:t>
      </w:r>
      <w:r w:rsidRPr="00875737">
        <w:rPr>
          <w:color w:val="000000"/>
          <w:sz w:val="18"/>
          <w:szCs w:val="18"/>
        </w:rPr>
        <w:t xml:space="preserve"> NL-DHnmi </w:t>
      </w:r>
      <w:r w:rsidRPr="003153A4">
        <w:rPr>
          <w:color w:val="000000"/>
          <w:sz w:val="18"/>
          <w:szCs w:val="18"/>
        </w:rPr>
        <w:t>Kluis A.20</w:t>
      </w:r>
      <w:r w:rsidRPr="00875737">
        <w:rPr>
          <w:color w:val="000000"/>
          <w:sz w:val="18"/>
          <w:szCs w:val="18"/>
        </w:rPr>
        <w:t xml:space="preserve">, f. 70v </w:t>
      </w:r>
      <w:r w:rsidRPr="003153A4">
        <w:rPr>
          <w:i/>
          <w:iCs/>
          <w:color w:val="000000"/>
          <w:sz w:val="18"/>
          <w:szCs w:val="18"/>
        </w:rPr>
        <w:t>Fantasia</w:t>
      </w:r>
      <w:r>
        <w:rPr>
          <w:iCs/>
          <w:color w:val="000000"/>
          <w:sz w:val="18"/>
        </w:rPr>
        <w:tab/>
      </w:r>
      <w:r w:rsidR="00D36A58">
        <w:rPr>
          <w:iCs/>
          <w:color w:val="000000"/>
          <w:sz w:val="18"/>
        </w:rPr>
        <w:t>30-31</w:t>
      </w:r>
    </w:p>
    <w:p w14:paraId="5A5C7FF5" w14:textId="77777777" w:rsidR="00042E37" w:rsidRPr="007D134D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D134D">
        <w:rPr>
          <w:color w:val="000000"/>
          <w:sz w:val="16"/>
          <w:szCs w:val="16"/>
        </w:rPr>
        <w:tab/>
        <w:t xml:space="preserve">F-Pn Rés.Vmd.ms.29, f. 5r </w:t>
      </w:r>
      <w:r w:rsidRPr="007D134D">
        <w:rPr>
          <w:i/>
          <w:iCs/>
          <w:color w:val="000000"/>
          <w:sz w:val="16"/>
          <w:szCs w:val="16"/>
        </w:rPr>
        <w:t>Toccada detta il Morone</w:t>
      </w:r>
    </w:p>
    <w:p w14:paraId="54AF1A1D" w14:textId="4008B8D3" w:rsidR="00042E37" w:rsidRPr="007D134D" w:rsidRDefault="00042E37" w:rsidP="00042E37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 w:rsidRPr="007D134D">
        <w:rPr>
          <w:color w:val="000000"/>
          <w:sz w:val="16"/>
          <w:szCs w:val="16"/>
        </w:rPr>
        <w:tab/>
        <w:t>I-PEas Sec.XVII, pp. 78-79 untitled</w:t>
      </w:r>
    </w:p>
    <w:p w14:paraId="5E27153C" w14:textId="2D5C695F" w:rsidR="00B83DD8" w:rsidRPr="00B83DD8" w:rsidRDefault="00B83DD8" w:rsidP="00B83DD8">
      <w:pPr>
        <w:tabs>
          <w:tab w:val="right" w:pos="4678"/>
        </w:tabs>
        <w:autoSpaceDE w:val="0"/>
        <w:autoSpaceDN w:val="0"/>
        <w:adjustRightInd w:val="0"/>
        <w:spacing w:before="60" w:after="60"/>
        <w:ind w:left="284" w:hanging="142"/>
        <w:jc w:val="center"/>
        <w:rPr>
          <w:b/>
          <w:bCs/>
          <w:smallCaps/>
          <w:color w:val="000000"/>
          <w:szCs w:val="20"/>
        </w:rPr>
      </w:pPr>
      <w:r w:rsidRPr="00B83DD8">
        <w:rPr>
          <w:b/>
          <w:bCs/>
          <w:smallCaps/>
          <w:color w:val="000000"/>
          <w:szCs w:val="20"/>
        </w:rPr>
        <w:t>Appendix</w:t>
      </w:r>
    </w:p>
    <w:p w14:paraId="2649CBAB" w14:textId="7A98A855" w:rsidR="00B83DD8" w:rsidRPr="00B83DD8" w:rsidRDefault="0017534D" w:rsidP="00057A5C">
      <w:pPr>
        <w:tabs>
          <w:tab w:val="right" w:pos="4678"/>
        </w:tabs>
        <w:autoSpaceDE w:val="0"/>
        <w:autoSpaceDN w:val="0"/>
        <w:adjustRightInd w:val="0"/>
        <w:rPr>
          <w:color w:val="000000"/>
          <w:szCs w:val="20"/>
        </w:rPr>
      </w:pPr>
      <w:r>
        <w:rPr>
          <w:color w:val="000000"/>
          <w:szCs w:val="20"/>
        </w:rPr>
        <w:t xml:space="preserve">The </w:t>
      </w:r>
      <w:r w:rsidR="00914751">
        <w:rPr>
          <w:color w:val="000000"/>
          <w:szCs w:val="20"/>
        </w:rPr>
        <w:t>nine</w:t>
      </w:r>
      <w:r w:rsidR="000429FB">
        <w:rPr>
          <w:color w:val="000000"/>
          <w:szCs w:val="20"/>
        </w:rPr>
        <w:t xml:space="preserve"> page fillers are </w:t>
      </w:r>
      <w:r w:rsidR="006A6DEB">
        <w:rPr>
          <w:color w:val="000000"/>
          <w:szCs w:val="20"/>
        </w:rPr>
        <w:t>short toccata-like</w:t>
      </w:r>
      <w:r>
        <w:rPr>
          <w:color w:val="000000"/>
          <w:szCs w:val="20"/>
        </w:rPr>
        <w:t xml:space="preserve"> </w:t>
      </w:r>
      <w:r w:rsidR="006A6DEB">
        <w:rPr>
          <w:color w:val="000000"/>
          <w:szCs w:val="20"/>
        </w:rPr>
        <w:t>pieces</w:t>
      </w:r>
      <w:r w:rsidR="00812228">
        <w:rPr>
          <w:color w:val="000000"/>
          <w:szCs w:val="20"/>
        </w:rPr>
        <w:t xml:space="preserve"> </w:t>
      </w:r>
      <w:r w:rsidR="006A6DEB">
        <w:rPr>
          <w:color w:val="000000"/>
          <w:szCs w:val="20"/>
        </w:rPr>
        <w:t>that</w:t>
      </w:r>
      <w:r w:rsidR="00057A5C">
        <w:rPr>
          <w:color w:val="000000"/>
          <w:szCs w:val="20"/>
        </w:rPr>
        <w:t xml:space="preserve"> are </w:t>
      </w:r>
      <w:r w:rsidR="00DB517F">
        <w:rPr>
          <w:color w:val="000000"/>
          <w:szCs w:val="20"/>
        </w:rPr>
        <w:t xml:space="preserve">anonymous and </w:t>
      </w:r>
      <w:r w:rsidR="00057A5C">
        <w:rPr>
          <w:color w:val="000000"/>
          <w:szCs w:val="20"/>
        </w:rPr>
        <w:t xml:space="preserve">unique </w:t>
      </w:r>
      <w:r>
        <w:rPr>
          <w:color w:val="000000"/>
          <w:szCs w:val="20"/>
        </w:rPr>
        <w:t>to the</w:t>
      </w:r>
      <w:r w:rsidR="006A6DEB">
        <w:rPr>
          <w:color w:val="000000"/>
          <w:szCs w:val="20"/>
        </w:rPr>
        <w:t>ir</w:t>
      </w:r>
      <w:r>
        <w:rPr>
          <w:color w:val="000000"/>
          <w:szCs w:val="20"/>
        </w:rPr>
        <w:t xml:space="preserve"> sources </w:t>
      </w:r>
      <w:r w:rsidR="00057A5C">
        <w:rPr>
          <w:color w:val="000000"/>
          <w:szCs w:val="20"/>
        </w:rPr>
        <w:t xml:space="preserve">except </w:t>
      </w:r>
      <w:r w:rsidR="00057A5C" w:rsidRPr="00903114">
        <w:rPr>
          <w:b/>
          <w:bCs/>
          <w:color w:val="000000"/>
          <w:szCs w:val="20"/>
        </w:rPr>
        <w:t xml:space="preserve">App 3 </w:t>
      </w:r>
      <w:r w:rsidR="00057A5C">
        <w:rPr>
          <w:color w:val="000000"/>
          <w:szCs w:val="20"/>
        </w:rPr>
        <w:t>is an extract of</w:t>
      </w:r>
      <w:r w:rsidR="00FA27FD">
        <w:rPr>
          <w:color w:val="000000"/>
          <w:szCs w:val="20"/>
        </w:rPr>
        <w:t xml:space="preserve"> four</w:t>
      </w:r>
      <w:r w:rsidR="00057A5C">
        <w:rPr>
          <w:color w:val="000000"/>
          <w:szCs w:val="20"/>
        </w:rPr>
        <w:t xml:space="preserve"> bars</w:t>
      </w:r>
      <w:r w:rsidR="0040707B">
        <w:rPr>
          <w:color w:val="000000"/>
          <w:szCs w:val="20"/>
        </w:rPr>
        <w:t xml:space="preserve">, also quoted in two other short preludes, </w:t>
      </w:r>
      <w:r w:rsidR="00FA27FD">
        <w:rPr>
          <w:color w:val="000000"/>
          <w:szCs w:val="20"/>
        </w:rPr>
        <w:t xml:space="preserve">from </w:t>
      </w:r>
      <w:r w:rsidR="00057A5C">
        <w:rPr>
          <w:color w:val="000000"/>
          <w:szCs w:val="20"/>
        </w:rPr>
        <w:t xml:space="preserve">a fantasia </w:t>
      </w:r>
      <w:r w:rsidR="00FA27FD">
        <w:rPr>
          <w:color w:val="000000"/>
          <w:szCs w:val="20"/>
        </w:rPr>
        <w:t>by</w:t>
      </w:r>
      <w:r w:rsidR="00057A5C">
        <w:rPr>
          <w:color w:val="000000"/>
          <w:szCs w:val="20"/>
        </w:rPr>
        <w:t xml:space="preserve"> </w:t>
      </w:r>
      <w:r w:rsidR="00FA27FD">
        <w:rPr>
          <w:color w:val="000000"/>
          <w:szCs w:val="20"/>
        </w:rPr>
        <w:t>Vincenzo Pinti</w:t>
      </w:r>
      <w:r w:rsidR="00903114">
        <w:rPr>
          <w:color w:val="000000"/>
          <w:szCs w:val="20"/>
        </w:rPr>
        <w:t xml:space="preserve"> and </w:t>
      </w:r>
      <w:r w:rsidR="00903114" w:rsidRPr="00903114">
        <w:rPr>
          <w:b/>
          <w:bCs/>
          <w:color w:val="000000"/>
          <w:szCs w:val="20"/>
        </w:rPr>
        <w:t xml:space="preserve">App </w:t>
      </w:r>
      <w:r w:rsidR="00914751">
        <w:rPr>
          <w:b/>
          <w:bCs/>
          <w:color w:val="000000"/>
          <w:szCs w:val="20"/>
        </w:rPr>
        <w:t>9</w:t>
      </w:r>
      <w:r w:rsidR="00903114" w:rsidRPr="00903114">
        <w:rPr>
          <w:b/>
          <w:bCs/>
          <w:color w:val="000000"/>
          <w:szCs w:val="20"/>
        </w:rPr>
        <w:t xml:space="preserve"> </w:t>
      </w:r>
      <w:r w:rsidR="00903114">
        <w:rPr>
          <w:color w:val="000000"/>
          <w:szCs w:val="20"/>
        </w:rPr>
        <w:t xml:space="preserve">is </w:t>
      </w:r>
      <w:r w:rsidR="0040707B">
        <w:rPr>
          <w:color w:val="000000"/>
          <w:szCs w:val="20"/>
        </w:rPr>
        <w:t xml:space="preserve">also quoted </w:t>
      </w:r>
      <w:r w:rsidR="006A6DEB">
        <w:rPr>
          <w:color w:val="000000"/>
          <w:szCs w:val="20"/>
        </w:rPr>
        <w:t xml:space="preserve">in two </w:t>
      </w:r>
      <w:r w:rsidR="0040707B">
        <w:rPr>
          <w:color w:val="000000"/>
          <w:szCs w:val="20"/>
        </w:rPr>
        <w:t xml:space="preserve">other </w:t>
      </w:r>
      <w:r w:rsidR="006A6DEB">
        <w:rPr>
          <w:color w:val="000000"/>
          <w:szCs w:val="20"/>
        </w:rPr>
        <w:t>sources</w:t>
      </w:r>
      <w:r w:rsidR="00FA27FD">
        <w:rPr>
          <w:color w:val="000000"/>
          <w:szCs w:val="20"/>
        </w:rPr>
        <w:t xml:space="preserve">. </w:t>
      </w:r>
    </w:p>
    <w:p w14:paraId="015A28A8" w14:textId="565DF82B" w:rsidR="00B83DD8" w:rsidRDefault="00B83DD8" w:rsidP="00B83DD8">
      <w:pPr>
        <w:tabs>
          <w:tab w:val="right" w:pos="4678"/>
        </w:tabs>
        <w:autoSpaceDE w:val="0"/>
        <w:autoSpaceDN w:val="0"/>
        <w:adjustRightInd w:val="0"/>
        <w:spacing w:before="60"/>
        <w:ind w:left="284" w:hanging="142"/>
        <w:jc w:val="left"/>
        <w:rPr>
          <w:color w:val="000000"/>
          <w:sz w:val="18"/>
          <w:szCs w:val="18"/>
        </w:rPr>
      </w:pPr>
      <w:r w:rsidRPr="00290F14">
        <w:rPr>
          <w:b/>
          <w:bCs/>
          <w:color w:val="000000"/>
          <w:sz w:val="18"/>
          <w:szCs w:val="18"/>
        </w:rPr>
        <w:t xml:space="preserve">App </w:t>
      </w:r>
      <w:r>
        <w:rPr>
          <w:b/>
          <w:bCs/>
          <w:color w:val="000000"/>
          <w:sz w:val="18"/>
          <w:szCs w:val="18"/>
        </w:rPr>
        <w:t>1</w:t>
      </w:r>
      <w:r w:rsidRPr="00290F14">
        <w:rPr>
          <w:b/>
          <w:bCs/>
          <w:color w:val="000000"/>
          <w:sz w:val="18"/>
          <w:szCs w:val="18"/>
        </w:rPr>
        <w:t>.</w:t>
      </w:r>
      <w:r w:rsidRPr="00290F14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I-PESc b.10, f. 16v </w:t>
      </w:r>
      <w:r w:rsidRPr="00177134">
        <w:rPr>
          <w:i/>
          <w:iCs/>
          <w:color w:val="000000"/>
          <w:sz w:val="18"/>
          <w:szCs w:val="18"/>
        </w:rPr>
        <w:t>Toccata</w:t>
      </w:r>
      <w:r>
        <w:rPr>
          <w:color w:val="000000"/>
          <w:sz w:val="18"/>
          <w:szCs w:val="18"/>
        </w:rPr>
        <w:tab/>
      </w:r>
      <w:r w:rsidR="009F5CEF">
        <w:rPr>
          <w:color w:val="000000"/>
          <w:sz w:val="18"/>
          <w:szCs w:val="18"/>
        </w:rPr>
        <w:t xml:space="preserve">p. </w:t>
      </w:r>
      <w:r>
        <w:rPr>
          <w:color w:val="000000"/>
          <w:sz w:val="18"/>
          <w:szCs w:val="18"/>
        </w:rPr>
        <w:t>13</w:t>
      </w:r>
    </w:p>
    <w:p w14:paraId="7AD676E4" w14:textId="77777777" w:rsidR="00B83DD8" w:rsidRDefault="00B83DD8" w:rsidP="00B83D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290F14">
        <w:rPr>
          <w:b/>
          <w:bCs/>
          <w:color w:val="000000"/>
          <w:sz w:val="18"/>
          <w:szCs w:val="18"/>
        </w:rPr>
        <w:t xml:space="preserve">App </w:t>
      </w:r>
      <w:r>
        <w:rPr>
          <w:b/>
          <w:bCs/>
          <w:color w:val="000000"/>
          <w:sz w:val="18"/>
          <w:szCs w:val="18"/>
        </w:rPr>
        <w:t>2</w:t>
      </w:r>
      <w:r w:rsidRPr="00290F14">
        <w:rPr>
          <w:b/>
          <w:bCs/>
          <w:color w:val="000000"/>
          <w:sz w:val="18"/>
          <w:szCs w:val="18"/>
        </w:rPr>
        <w:t>.</w:t>
      </w:r>
      <w:r w:rsidRPr="00290F14">
        <w:rPr>
          <w:color w:val="000000"/>
          <w:sz w:val="18"/>
          <w:szCs w:val="18"/>
        </w:rPr>
        <w:t xml:space="preserve"> I-Gu M.VIII.24, f. </w:t>
      </w:r>
      <w:r>
        <w:rPr>
          <w:color w:val="000000"/>
          <w:sz w:val="18"/>
          <w:szCs w:val="18"/>
        </w:rPr>
        <w:t>29</w:t>
      </w:r>
      <w:r w:rsidRPr="00290F14">
        <w:rPr>
          <w:color w:val="000000"/>
          <w:sz w:val="18"/>
          <w:szCs w:val="18"/>
        </w:rPr>
        <w:t>r</w:t>
      </w:r>
      <w:r w:rsidRPr="00177134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u</w:t>
      </w:r>
      <w:r w:rsidRPr="00290F14">
        <w:rPr>
          <w:color w:val="000000"/>
          <w:sz w:val="18"/>
          <w:szCs w:val="18"/>
        </w:rPr>
        <w:t>ntitled</w:t>
      </w:r>
      <w:r>
        <w:rPr>
          <w:color w:val="000000"/>
          <w:sz w:val="18"/>
          <w:szCs w:val="18"/>
        </w:rPr>
        <w:tab/>
        <w:t>15</w:t>
      </w:r>
    </w:p>
    <w:p w14:paraId="109BFC12" w14:textId="00DEAC5A" w:rsidR="00B83DD8" w:rsidRDefault="00B83DD8" w:rsidP="00B83D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290F14">
        <w:rPr>
          <w:b/>
          <w:bCs/>
          <w:color w:val="000000"/>
          <w:sz w:val="18"/>
          <w:szCs w:val="18"/>
        </w:rPr>
        <w:t xml:space="preserve">App </w:t>
      </w:r>
      <w:r>
        <w:rPr>
          <w:b/>
          <w:bCs/>
          <w:color w:val="000000"/>
          <w:sz w:val="18"/>
          <w:szCs w:val="18"/>
        </w:rPr>
        <w:t>3</w:t>
      </w:r>
      <w:r w:rsidRPr="00290F14">
        <w:rPr>
          <w:b/>
          <w:bCs/>
          <w:color w:val="000000"/>
          <w:sz w:val="18"/>
          <w:szCs w:val="18"/>
        </w:rPr>
        <w:t>.</w:t>
      </w:r>
      <w:r w:rsidRPr="00290F14">
        <w:rPr>
          <w:color w:val="000000"/>
          <w:sz w:val="18"/>
          <w:szCs w:val="18"/>
        </w:rPr>
        <w:t xml:space="preserve"> I-Gu M.VIII.24, f. 17r</w:t>
      </w:r>
      <w:r w:rsidRPr="00B83DD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u</w:t>
      </w:r>
      <w:r w:rsidRPr="00290F14">
        <w:rPr>
          <w:color w:val="000000"/>
          <w:sz w:val="18"/>
          <w:szCs w:val="18"/>
        </w:rPr>
        <w:t>ntitled</w:t>
      </w:r>
      <w:r>
        <w:rPr>
          <w:color w:val="000000"/>
          <w:sz w:val="18"/>
          <w:szCs w:val="18"/>
        </w:rPr>
        <w:tab/>
        <w:t>16</w:t>
      </w:r>
    </w:p>
    <w:p w14:paraId="5D8C2D60" w14:textId="612F7919" w:rsidR="00057A5C" w:rsidRPr="00C10CC3" w:rsidRDefault="003A2F84" w:rsidP="007D4F02">
      <w:pPr>
        <w:pStyle w:val="FootnoteText"/>
        <w:ind w:left="284" w:hanging="142"/>
        <w:rPr>
          <w:i/>
          <w:iCs/>
          <w:sz w:val="16"/>
          <w:szCs w:val="16"/>
        </w:rPr>
      </w:pPr>
      <w:r w:rsidRPr="003A2F84">
        <w:rPr>
          <w:iCs/>
          <w:sz w:val="16"/>
          <w:szCs w:val="16"/>
        </w:rPr>
        <w:tab/>
      </w:r>
      <w:r w:rsidRPr="002A1AF4">
        <w:rPr>
          <w:iCs/>
          <w:sz w:val="16"/>
          <w:szCs w:val="16"/>
        </w:rPr>
        <w:t xml:space="preserve">CZ-Pnm IV.G.18, ff. 208v-209r </w:t>
      </w:r>
      <w:r w:rsidRPr="002A1AF4">
        <w:rPr>
          <w:i/>
          <w:iCs/>
          <w:sz w:val="16"/>
          <w:szCs w:val="16"/>
        </w:rPr>
        <w:t>Cappricio</w:t>
      </w:r>
      <w:r w:rsidR="00864041">
        <w:rPr>
          <w:i/>
          <w:iCs/>
          <w:sz w:val="16"/>
          <w:szCs w:val="16"/>
        </w:rPr>
        <w:t xml:space="preserve">; </w:t>
      </w:r>
      <w:r w:rsidRPr="002A1AF4">
        <w:rPr>
          <w:iCs/>
          <w:sz w:val="16"/>
          <w:szCs w:val="16"/>
        </w:rPr>
        <w:t xml:space="preserve">Mertel 1615, p. 107 Praeludium </w:t>
      </w:r>
      <w:r w:rsidRPr="002A1AF4">
        <w:rPr>
          <w:i/>
          <w:sz w:val="16"/>
          <w:szCs w:val="16"/>
        </w:rPr>
        <w:t>141</w:t>
      </w:r>
      <w:r w:rsidR="00C10CC3">
        <w:rPr>
          <w:i/>
          <w:iCs/>
          <w:sz w:val="16"/>
          <w:szCs w:val="16"/>
        </w:rPr>
        <w:t xml:space="preserve"> </w:t>
      </w:r>
      <w:r w:rsidR="00864041">
        <w:rPr>
          <w:i/>
          <w:sz w:val="16"/>
          <w:szCs w:val="16"/>
        </w:rPr>
        <w:t xml:space="preserve">= </w:t>
      </w:r>
      <w:r w:rsidR="00B83DD8" w:rsidRPr="00846D58">
        <w:rPr>
          <w:color w:val="000000"/>
          <w:sz w:val="16"/>
          <w:szCs w:val="16"/>
        </w:rPr>
        <w:t xml:space="preserve">bars 6-9 of </w:t>
      </w:r>
      <w:r w:rsidR="00FA27FD" w:rsidRPr="00846D58">
        <w:rPr>
          <w:color w:val="000000"/>
          <w:sz w:val="16"/>
          <w:szCs w:val="16"/>
        </w:rPr>
        <w:t>a fantasia by Vincenzo Pinti - Carlone 86</w:t>
      </w:r>
      <w:r w:rsidR="007743BB" w:rsidRPr="00846D58">
        <w:rPr>
          <w:rStyle w:val="FootnoteReference"/>
          <w:color w:val="000000"/>
          <w:sz w:val="16"/>
          <w:szCs w:val="16"/>
        </w:rPr>
        <w:footnoteReference w:id="20"/>
      </w:r>
    </w:p>
    <w:p w14:paraId="07195F1D" w14:textId="5097B575" w:rsidR="006C779C" w:rsidRDefault="006C779C" w:rsidP="006C779C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E01949">
        <w:rPr>
          <w:b/>
          <w:bCs/>
          <w:color w:val="000000"/>
          <w:sz w:val="18"/>
          <w:szCs w:val="18"/>
        </w:rPr>
        <w:t xml:space="preserve">App </w:t>
      </w:r>
      <w:r w:rsidR="00E01949" w:rsidRPr="00E01949">
        <w:rPr>
          <w:b/>
          <w:bCs/>
          <w:color w:val="000000"/>
          <w:sz w:val="18"/>
          <w:szCs w:val="18"/>
        </w:rPr>
        <w:t>4</w:t>
      </w:r>
      <w:r w:rsidRPr="00E01949">
        <w:rPr>
          <w:b/>
          <w:bCs/>
          <w:color w:val="000000"/>
          <w:sz w:val="18"/>
          <w:szCs w:val="18"/>
        </w:rPr>
        <w:t>.</w:t>
      </w:r>
      <w:r w:rsidRPr="00E01949">
        <w:rPr>
          <w:color w:val="000000"/>
          <w:sz w:val="18"/>
          <w:szCs w:val="18"/>
        </w:rPr>
        <w:t xml:space="preserve"> I-Fn Magl. XIX.30, f. 28v </w:t>
      </w:r>
      <w:r w:rsidRPr="00E01949">
        <w:rPr>
          <w:i/>
          <w:iCs/>
          <w:color w:val="000000"/>
          <w:sz w:val="18"/>
          <w:szCs w:val="18"/>
        </w:rPr>
        <w:t>Toccata</w:t>
      </w:r>
      <w:r w:rsidRPr="00E01949">
        <w:rPr>
          <w:color w:val="000000"/>
          <w:sz w:val="18"/>
          <w:szCs w:val="18"/>
        </w:rPr>
        <w:tab/>
        <w:t>17</w:t>
      </w:r>
    </w:p>
    <w:p w14:paraId="741FA927" w14:textId="49990236" w:rsidR="00B83DD8" w:rsidRPr="00875737" w:rsidRDefault="00B83DD8" w:rsidP="00B83D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290F14">
        <w:rPr>
          <w:b/>
          <w:bCs/>
          <w:color w:val="000000"/>
          <w:sz w:val="18"/>
          <w:szCs w:val="18"/>
        </w:rPr>
        <w:t xml:space="preserve">App </w:t>
      </w:r>
      <w:r w:rsidR="00E01949">
        <w:rPr>
          <w:b/>
          <w:bCs/>
          <w:color w:val="000000"/>
          <w:sz w:val="18"/>
          <w:szCs w:val="18"/>
        </w:rPr>
        <w:t>5</w:t>
      </w:r>
      <w:r w:rsidRPr="00290F14">
        <w:rPr>
          <w:b/>
          <w:bCs/>
          <w:color w:val="000000"/>
          <w:sz w:val="18"/>
          <w:szCs w:val="18"/>
        </w:rPr>
        <w:t>.</w:t>
      </w:r>
      <w:r w:rsidRPr="00290F14">
        <w:rPr>
          <w:color w:val="000000"/>
          <w:sz w:val="18"/>
          <w:szCs w:val="18"/>
        </w:rPr>
        <w:t xml:space="preserve"> I-Gu M.VIII.24, f. 25v</w:t>
      </w:r>
      <w:r w:rsidRPr="00B83DD8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u</w:t>
      </w:r>
      <w:r w:rsidRPr="00290F14">
        <w:rPr>
          <w:color w:val="000000"/>
          <w:sz w:val="18"/>
          <w:szCs w:val="18"/>
        </w:rPr>
        <w:t>ntitled</w:t>
      </w:r>
      <w:r>
        <w:rPr>
          <w:color w:val="000000"/>
          <w:sz w:val="18"/>
          <w:szCs w:val="18"/>
        </w:rPr>
        <w:tab/>
        <w:t>18</w:t>
      </w:r>
    </w:p>
    <w:p w14:paraId="12C5791C" w14:textId="4AC07D50" w:rsidR="009B404F" w:rsidRPr="009B404F" w:rsidRDefault="009B404F" w:rsidP="009B404F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17534D">
        <w:rPr>
          <w:b/>
          <w:bCs/>
          <w:color w:val="000000"/>
          <w:sz w:val="18"/>
          <w:szCs w:val="18"/>
        </w:rPr>
        <w:t xml:space="preserve">App </w:t>
      </w:r>
      <w:r w:rsidR="00E01949">
        <w:rPr>
          <w:b/>
          <w:bCs/>
          <w:color w:val="000000"/>
          <w:sz w:val="18"/>
          <w:szCs w:val="18"/>
        </w:rPr>
        <w:t>6</w:t>
      </w:r>
      <w:r w:rsidRPr="0017534D">
        <w:rPr>
          <w:b/>
          <w:bCs/>
          <w:color w:val="000000"/>
          <w:sz w:val="18"/>
          <w:szCs w:val="18"/>
        </w:rPr>
        <w:t xml:space="preserve">. </w:t>
      </w:r>
      <w:r w:rsidRPr="0017534D">
        <w:rPr>
          <w:color w:val="000000"/>
          <w:sz w:val="18"/>
          <w:szCs w:val="18"/>
        </w:rPr>
        <w:t xml:space="preserve">CZ-Pnm IV.G.18, f. 152r </w:t>
      </w:r>
      <w:r w:rsidRPr="0017534D">
        <w:rPr>
          <w:i/>
          <w:iCs/>
          <w:color w:val="000000"/>
          <w:sz w:val="18"/>
          <w:szCs w:val="18"/>
        </w:rPr>
        <w:t>Praeludium</w:t>
      </w:r>
      <w:r>
        <w:rPr>
          <w:color w:val="000000"/>
          <w:sz w:val="18"/>
          <w:szCs w:val="18"/>
        </w:rPr>
        <w:tab/>
        <w:t>19</w:t>
      </w:r>
    </w:p>
    <w:p w14:paraId="7DA928D6" w14:textId="35D6F666" w:rsidR="00B83DD8" w:rsidRDefault="00B83DD8" w:rsidP="00B83D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177134">
        <w:rPr>
          <w:b/>
          <w:bCs/>
          <w:color w:val="000000"/>
          <w:sz w:val="18"/>
          <w:szCs w:val="18"/>
        </w:rPr>
        <w:t xml:space="preserve">App </w:t>
      </w:r>
      <w:r w:rsidR="00E01949">
        <w:rPr>
          <w:b/>
          <w:bCs/>
          <w:color w:val="000000"/>
          <w:sz w:val="18"/>
          <w:szCs w:val="18"/>
        </w:rPr>
        <w:t>7</w:t>
      </w:r>
      <w:r w:rsidRPr="00177134">
        <w:rPr>
          <w:b/>
          <w:bCs/>
          <w:color w:val="000000"/>
          <w:sz w:val="18"/>
          <w:szCs w:val="18"/>
        </w:rPr>
        <w:t xml:space="preserve">. </w:t>
      </w:r>
      <w:r w:rsidRPr="00177134">
        <w:rPr>
          <w:color w:val="000000"/>
          <w:sz w:val="18"/>
          <w:szCs w:val="18"/>
        </w:rPr>
        <w:t xml:space="preserve">D-BAU 13.4o.85, p. 51 iii </w:t>
      </w:r>
      <w:r>
        <w:rPr>
          <w:color w:val="000000"/>
          <w:sz w:val="18"/>
          <w:szCs w:val="18"/>
        </w:rPr>
        <w:t>u</w:t>
      </w:r>
      <w:r w:rsidRPr="00177134">
        <w:rPr>
          <w:color w:val="000000"/>
          <w:sz w:val="18"/>
          <w:szCs w:val="18"/>
        </w:rPr>
        <w:t>ntitled</w:t>
      </w:r>
      <w:r>
        <w:rPr>
          <w:color w:val="000000"/>
          <w:sz w:val="18"/>
          <w:szCs w:val="18"/>
        </w:rPr>
        <w:tab/>
        <w:t>22</w:t>
      </w:r>
    </w:p>
    <w:p w14:paraId="5D909AB1" w14:textId="22603F51" w:rsidR="00B83DD8" w:rsidRDefault="00B83DD8" w:rsidP="00B83D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177134">
        <w:rPr>
          <w:b/>
          <w:bCs/>
          <w:color w:val="000000"/>
          <w:sz w:val="18"/>
          <w:szCs w:val="18"/>
        </w:rPr>
        <w:t xml:space="preserve">App </w:t>
      </w:r>
      <w:r w:rsidR="00E01949">
        <w:rPr>
          <w:b/>
          <w:bCs/>
          <w:color w:val="000000"/>
          <w:sz w:val="18"/>
          <w:szCs w:val="18"/>
        </w:rPr>
        <w:t>8</w:t>
      </w:r>
      <w:r w:rsidRPr="00177134">
        <w:rPr>
          <w:b/>
          <w:bCs/>
          <w:color w:val="000000"/>
          <w:sz w:val="18"/>
          <w:szCs w:val="18"/>
        </w:rPr>
        <w:t>.</w:t>
      </w:r>
      <w:r w:rsidRPr="00177134">
        <w:rPr>
          <w:color w:val="000000"/>
          <w:sz w:val="18"/>
          <w:szCs w:val="18"/>
        </w:rPr>
        <w:t xml:space="preserve"> GB-Lam 603, f. 83v</w:t>
      </w:r>
      <w:r>
        <w:rPr>
          <w:color w:val="000000"/>
          <w:sz w:val="18"/>
          <w:szCs w:val="18"/>
        </w:rPr>
        <w:t xml:space="preserve"> untitled</w:t>
      </w:r>
      <w:r>
        <w:rPr>
          <w:color w:val="000000"/>
          <w:sz w:val="18"/>
          <w:szCs w:val="18"/>
        </w:rPr>
        <w:tab/>
        <w:t>23</w:t>
      </w:r>
    </w:p>
    <w:p w14:paraId="0F8B695F" w14:textId="294826B6" w:rsidR="00B83DD8" w:rsidRDefault="00B83DD8" w:rsidP="00B83DD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8"/>
          <w:szCs w:val="18"/>
        </w:rPr>
      </w:pPr>
      <w:r w:rsidRPr="00177134">
        <w:rPr>
          <w:b/>
          <w:bCs/>
          <w:color w:val="000000"/>
          <w:sz w:val="18"/>
          <w:szCs w:val="18"/>
        </w:rPr>
        <w:t xml:space="preserve">App </w:t>
      </w:r>
      <w:r w:rsidR="00CA1E1F">
        <w:rPr>
          <w:b/>
          <w:bCs/>
          <w:color w:val="000000"/>
          <w:sz w:val="18"/>
          <w:szCs w:val="18"/>
        </w:rPr>
        <w:t>9</w:t>
      </w:r>
      <w:r w:rsidRPr="00177134">
        <w:rPr>
          <w:b/>
          <w:bCs/>
          <w:color w:val="000000"/>
          <w:sz w:val="18"/>
          <w:szCs w:val="18"/>
        </w:rPr>
        <w:t xml:space="preserve">. </w:t>
      </w:r>
      <w:r w:rsidRPr="00177134">
        <w:rPr>
          <w:color w:val="000000"/>
          <w:sz w:val="18"/>
          <w:szCs w:val="18"/>
        </w:rPr>
        <w:t>D-Hs ND VI 3238, p. 3</w:t>
      </w:r>
      <w:r>
        <w:rPr>
          <w:color w:val="000000"/>
          <w:sz w:val="18"/>
          <w:szCs w:val="18"/>
        </w:rPr>
        <w:t xml:space="preserve"> </w:t>
      </w:r>
      <w:r w:rsidRPr="006F0726">
        <w:rPr>
          <w:i/>
          <w:iCs/>
          <w:color w:val="000000"/>
          <w:sz w:val="18"/>
          <w:szCs w:val="18"/>
        </w:rPr>
        <w:t>Praeludium</w:t>
      </w:r>
      <w:r>
        <w:rPr>
          <w:color w:val="000000"/>
          <w:sz w:val="18"/>
          <w:szCs w:val="18"/>
        </w:rPr>
        <w:tab/>
        <w:t>2</w:t>
      </w:r>
      <w:r w:rsidR="009A4FB1">
        <w:rPr>
          <w:color w:val="000000"/>
          <w:sz w:val="18"/>
          <w:szCs w:val="18"/>
        </w:rPr>
        <w:t>9</w:t>
      </w:r>
    </w:p>
    <w:p w14:paraId="471B3BB3" w14:textId="1D1741FF" w:rsidR="00A31B37" w:rsidRPr="00846D58" w:rsidRDefault="00B83DD8" w:rsidP="0081222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color w:val="000000"/>
          <w:sz w:val="16"/>
          <w:szCs w:val="16"/>
        </w:rPr>
      </w:pPr>
      <w:r>
        <w:rPr>
          <w:color w:val="000000"/>
          <w:sz w:val="18"/>
          <w:szCs w:val="18"/>
        </w:rPr>
        <w:tab/>
      </w:r>
      <w:r w:rsidRPr="00846D58">
        <w:rPr>
          <w:color w:val="000000"/>
          <w:sz w:val="16"/>
          <w:szCs w:val="16"/>
        </w:rPr>
        <w:t xml:space="preserve">Fuhrmann 1615, p. 5 </w:t>
      </w:r>
      <w:r w:rsidRPr="00846D58">
        <w:rPr>
          <w:i/>
          <w:iCs/>
          <w:color w:val="000000"/>
          <w:sz w:val="16"/>
          <w:szCs w:val="16"/>
        </w:rPr>
        <w:t>Subpleme</w:t>
      </w:r>
      <w:r w:rsidR="00057A5C" w:rsidRPr="00846D58">
        <w:rPr>
          <w:i/>
          <w:iCs/>
          <w:color w:val="000000"/>
          <w:sz w:val="16"/>
          <w:szCs w:val="16"/>
        </w:rPr>
        <w:t>n</w:t>
      </w:r>
      <w:r w:rsidRPr="00846D58">
        <w:rPr>
          <w:i/>
          <w:iCs/>
          <w:color w:val="000000"/>
          <w:sz w:val="16"/>
          <w:szCs w:val="16"/>
        </w:rPr>
        <w:t>tum folii</w:t>
      </w:r>
    </w:p>
    <w:p w14:paraId="204B9FEA" w14:textId="1D251660" w:rsidR="00846D58" w:rsidRPr="003A2F84" w:rsidRDefault="00846D58" w:rsidP="00812228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iCs/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ab/>
      </w:r>
      <w:r w:rsidR="00903859">
        <w:rPr>
          <w:color w:val="000000"/>
          <w:sz w:val="16"/>
          <w:szCs w:val="16"/>
        </w:rPr>
        <w:t>cf.</w:t>
      </w:r>
      <w:r w:rsidR="0040707B">
        <w:rPr>
          <w:color w:val="000000"/>
          <w:sz w:val="16"/>
          <w:szCs w:val="16"/>
        </w:rPr>
        <w:t xml:space="preserve"> </w:t>
      </w:r>
      <w:r w:rsidRPr="00846D58">
        <w:rPr>
          <w:color w:val="000000"/>
          <w:sz w:val="16"/>
          <w:szCs w:val="16"/>
        </w:rPr>
        <w:t xml:space="preserve">Mertel </w:t>
      </w:r>
      <w:r>
        <w:rPr>
          <w:color w:val="000000"/>
          <w:sz w:val="16"/>
          <w:szCs w:val="16"/>
        </w:rPr>
        <w:t xml:space="preserve">1615, p. 107 Praeludium </w:t>
      </w:r>
      <w:r w:rsidRPr="003A2F84">
        <w:rPr>
          <w:i/>
          <w:iCs/>
          <w:color w:val="000000"/>
          <w:sz w:val="16"/>
          <w:szCs w:val="16"/>
        </w:rPr>
        <w:t>198</w:t>
      </w:r>
    </w:p>
    <w:p w14:paraId="1B9E7D7E" w14:textId="504F7404" w:rsidR="00285195" w:rsidRPr="00A31B37" w:rsidRDefault="00A31B37" w:rsidP="00A31B37">
      <w:pPr>
        <w:tabs>
          <w:tab w:val="right" w:pos="4678"/>
          <w:tab w:val="right" w:pos="9923"/>
        </w:tabs>
        <w:spacing w:before="60"/>
        <w:ind w:left="284" w:hanging="284"/>
        <w:rPr>
          <w:color w:val="000000"/>
          <w:sz w:val="16"/>
          <w:szCs w:val="16"/>
        </w:rPr>
        <w:sectPr w:rsidR="00285195" w:rsidRPr="00A31B37" w:rsidSect="004217B3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992" w:right="992" w:bottom="992" w:left="992" w:header="709" w:footer="709" w:gutter="0"/>
          <w:pgNumType w:fmt="lowerRoman"/>
          <w:cols w:num="2" w:space="510" w:equalWidth="0">
            <w:col w:w="4706" w:space="510"/>
            <w:col w:w="4705"/>
          </w:cols>
        </w:sectPr>
      </w:pPr>
      <w:r>
        <w:rPr>
          <w:color w:val="000000"/>
          <w:sz w:val="16"/>
          <w:szCs w:val="16"/>
        </w:rPr>
        <w:tab/>
      </w:r>
      <w:r w:rsidR="00285195" w:rsidRPr="0049569C">
        <w:rPr>
          <w:color w:val="000000"/>
        </w:rPr>
        <w:tab/>
      </w:r>
      <w:r w:rsidR="005878D6" w:rsidRPr="0049569C">
        <w:rPr>
          <w:i/>
          <w:color w:val="000000"/>
        </w:rPr>
        <w:t>John H Robinson -</w:t>
      </w:r>
      <w:r w:rsidR="00285195" w:rsidRPr="0049569C">
        <w:rPr>
          <w:i/>
          <w:color w:val="000000"/>
        </w:rPr>
        <w:t xml:space="preserve"> </w:t>
      </w:r>
      <w:r w:rsidR="009B7CC6">
        <w:rPr>
          <w:i/>
          <w:color w:val="000000"/>
        </w:rPr>
        <w:t>Novem</w:t>
      </w:r>
      <w:r w:rsidR="0046524B">
        <w:rPr>
          <w:i/>
          <w:color w:val="000000"/>
        </w:rPr>
        <w:t>ber</w:t>
      </w:r>
      <w:r w:rsidR="00A43C6D" w:rsidRPr="0049569C">
        <w:rPr>
          <w:i/>
          <w:color w:val="000000"/>
        </w:rPr>
        <w:t xml:space="preserve"> 20</w:t>
      </w:r>
      <w:r w:rsidR="00BE0622">
        <w:rPr>
          <w:i/>
          <w:color w:val="000000"/>
        </w:rPr>
        <w:t>20</w:t>
      </w:r>
    </w:p>
    <w:p w14:paraId="2A410FB6" w14:textId="77777777" w:rsidR="00285195" w:rsidRPr="00503943" w:rsidRDefault="00285195" w:rsidP="004300E5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ind w:left="426" w:hanging="284"/>
        <w:rPr>
          <w:color w:val="000000"/>
        </w:rPr>
      </w:pPr>
    </w:p>
    <w:sectPr w:rsidR="00285195" w:rsidRPr="00503943" w:rsidSect="004217B3">
      <w:type w:val="continuous"/>
      <w:pgSz w:w="11905" w:h="16837"/>
      <w:pgMar w:top="992" w:right="992" w:bottom="992" w:left="992" w:header="709" w:footer="709" w:gutter="0"/>
      <w:pgNumType w:fmt="lowerRoman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EAAC" w14:textId="77777777" w:rsidR="00DA7EBD" w:rsidRDefault="00DA7EBD">
      <w:r>
        <w:separator/>
      </w:r>
    </w:p>
  </w:endnote>
  <w:endnote w:type="continuationSeparator" w:id="0">
    <w:p w14:paraId="5EE9519F" w14:textId="77777777" w:rsidR="00DA7EBD" w:rsidRDefault="00DA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B245FC" w:rsidRDefault="00B245FC" w:rsidP="0028519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B245FC" w:rsidRDefault="00B24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A487" w14:textId="77777777" w:rsidR="00DA7EBD" w:rsidRDefault="00DA7EBD">
      <w:r>
        <w:separator/>
      </w:r>
    </w:p>
  </w:footnote>
  <w:footnote w:type="continuationSeparator" w:id="0">
    <w:p w14:paraId="23C32BE1" w14:textId="77777777" w:rsidR="00DA7EBD" w:rsidRDefault="00DA7EBD">
      <w:r>
        <w:continuationSeparator/>
      </w:r>
    </w:p>
  </w:footnote>
  <w:footnote w:id="1">
    <w:p w14:paraId="49D519C0" w14:textId="1DEEA5FB" w:rsidR="00843940" w:rsidRPr="007E1B69" w:rsidRDefault="00843940" w:rsidP="007E1B69">
      <w:pPr>
        <w:pStyle w:val="FootnoteText"/>
        <w:ind w:left="142" w:hanging="142"/>
        <w:rPr>
          <w:sz w:val="16"/>
          <w:szCs w:val="16"/>
          <w:lang w:val="en-US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A courante was edited in </w:t>
      </w:r>
      <w:r w:rsidRPr="007E1B69">
        <w:rPr>
          <w:i/>
          <w:sz w:val="16"/>
          <w:szCs w:val="16"/>
        </w:rPr>
        <w:t xml:space="preserve">Lute News </w:t>
      </w:r>
      <w:r w:rsidRPr="007E1B69">
        <w:rPr>
          <w:sz w:val="16"/>
          <w:szCs w:val="16"/>
        </w:rPr>
        <w:t xml:space="preserve">114 (July 2015), twenty galliards in </w:t>
      </w:r>
      <w:r w:rsidRPr="007E1B69">
        <w:rPr>
          <w:i/>
          <w:sz w:val="16"/>
          <w:szCs w:val="16"/>
        </w:rPr>
        <w:t>Lute News</w:t>
      </w:r>
      <w:r w:rsidRPr="007E1B69">
        <w:rPr>
          <w:sz w:val="16"/>
          <w:szCs w:val="16"/>
        </w:rPr>
        <w:t xml:space="preserve"> 115 (October 2015), twenty five preludes in </w:t>
      </w:r>
      <w:r w:rsidRPr="007E1B69">
        <w:rPr>
          <w:i/>
          <w:sz w:val="16"/>
          <w:szCs w:val="16"/>
        </w:rPr>
        <w:t>Lute News</w:t>
      </w:r>
      <w:r w:rsidRPr="007E1B69">
        <w:rPr>
          <w:sz w:val="16"/>
          <w:szCs w:val="16"/>
        </w:rPr>
        <w:t xml:space="preserve"> 118 (July 2016), fourteen fantasias/recercars/toccatas in </w:t>
      </w:r>
      <w:r w:rsidRPr="007E1B69">
        <w:rPr>
          <w:i/>
          <w:sz w:val="16"/>
          <w:szCs w:val="16"/>
        </w:rPr>
        <w:t>Lute News</w:t>
      </w:r>
      <w:r w:rsidRPr="007E1B69">
        <w:rPr>
          <w:sz w:val="16"/>
          <w:szCs w:val="16"/>
        </w:rPr>
        <w:t xml:space="preserve"> 121 (April 2017), </w:t>
      </w:r>
      <w:r w:rsidR="0004732A">
        <w:rPr>
          <w:sz w:val="16"/>
          <w:szCs w:val="16"/>
        </w:rPr>
        <w:t xml:space="preserve">and </w:t>
      </w:r>
      <w:r w:rsidRPr="007E1B69">
        <w:rPr>
          <w:sz w:val="16"/>
          <w:szCs w:val="16"/>
        </w:rPr>
        <w:t xml:space="preserve">six vocal intabulations, two branle and </w:t>
      </w:r>
      <w:r w:rsidR="0004732A">
        <w:rPr>
          <w:sz w:val="16"/>
          <w:szCs w:val="16"/>
        </w:rPr>
        <w:t xml:space="preserve">a </w:t>
      </w:r>
      <w:r w:rsidRPr="007E1B69">
        <w:rPr>
          <w:sz w:val="16"/>
          <w:szCs w:val="16"/>
        </w:rPr>
        <w:t xml:space="preserve">matachin in </w:t>
      </w:r>
      <w:r w:rsidRPr="007E1B69">
        <w:rPr>
          <w:i/>
          <w:iCs/>
          <w:sz w:val="16"/>
          <w:szCs w:val="16"/>
          <w:lang w:val="en-US"/>
        </w:rPr>
        <w:t>Lute News</w:t>
      </w:r>
      <w:r w:rsidRPr="007E1B69">
        <w:rPr>
          <w:sz w:val="16"/>
          <w:szCs w:val="16"/>
          <w:lang w:val="en-US"/>
        </w:rPr>
        <w:t xml:space="preserve"> 131 (October 2019)</w:t>
      </w:r>
      <w:r w:rsidRPr="007E1B69">
        <w:rPr>
          <w:sz w:val="16"/>
          <w:szCs w:val="16"/>
        </w:rPr>
        <w:t>. Th</w:t>
      </w:r>
      <w:r w:rsidR="00044DD4">
        <w:rPr>
          <w:sz w:val="16"/>
          <w:szCs w:val="16"/>
        </w:rPr>
        <w:t>e</w:t>
      </w:r>
      <w:r w:rsidRPr="007E1B69">
        <w:rPr>
          <w:sz w:val="16"/>
          <w:szCs w:val="16"/>
        </w:rPr>
        <w:t xml:space="preserve"> series will </w:t>
      </w:r>
      <w:r w:rsidR="00044DD4">
        <w:rPr>
          <w:sz w:val="16"/>
          <w:szCs w:val="16"/>
        </w:rPr>
        <w:t>con</w:t>
      </w:r>
      <w:r w:rsidRPr="007E1B69">
        <w:rPr>
          <w:sz w:val="16"/>
          <w:szCs w:val="16"/>
        </w:rPr>
        <w:t>clude</w:t>
      </w:r>
      <w:r w:rsidR="00044DD4">
        <w:rPr>
          <w:sz w:val="16"/>
          <w:szCs w:val="16"/>
        </w:rPr>
        <w:t xml:space="preserve"> </w:t>
      </w:r>
      <w:r w:rsidR="0004732A">
        <w:rPr>
          <w:sz w:val="16"/>
          <w:szCs w:val="16"/>
        </w:rPr>
        <w:t xml:space="preserve">in the near future </w:t>
      </w:r>
      <w:r w:rsidR="00044DD4">
        <w:rPr>
          <w:sz w:val="16"/>
          <w:szCs w:val="16"/>
        </w:rPr>
        <w:t>with</w:t>
      </w:r>
      <w:r w:rsidR="00044DD4" w:rsidRPr="00044DD4">
        <w:rPr>
          <w:sz w:val="16"/>
          <w:szCs w:val="16"/>
        </w:rPr>
        <w:t xml:space="preserve"> </w:t>
      </w:r>
      <w:r w:rsidR="00044DD4">
        <w:rPr>
          <w:sz w:val="16"/>
          <w:szCs w:val="16"/>
        </w:rPr>
        <w:t xml:space="preserve">the </w:t>
      </w:r>
      <w:r w:rsidR="00044DD4" w:rsidRPr="007E1B69">
        <w:rPr>
          <w:sz w:val="16"/>
          <w:szCs w:val="16"/>
        </w:rPr>
        <w:t>works</w:t>
      </w:r>
      <w:r w:rsidRPr="007E1B69">
        <w:rPr>
          <w:sz w:val="16"/>
          <w:szCs w:val="16"/>
        </w:rPr>
        <w:t xml:space="preserve"> based on the Romanesca ground remaining in the Carlone catalogue as well as the</w:t>
      </w:r>
      <w:r w:rsidR="00044DD4" w:rsidRPr="00044DD4">
        <w:rPr>
          <w:sz w:val="16"/>
          <w:szCs w:val="16"/>
        </w:rPr>
        <w:t xml:space="preserve"> </w:t>
      </w:r>
      <w:r w:rsidR="00044DD4">
        <w:rPr>
          <w:sz w:val="16"/>
          <w:szCs w:val="16"/>
        </w:rPr>
        <w:t>additional</w:t>
      </w:r>
      <w:r w:rsidRPr="007E1B69">
        <w:rPr>
          <w:sz w:val="16"/>
          <w:szCs w:val="16"/>
        </w:rPr>
        <w:t xml:space="preserve"> </w:t>
      </w:r>
      <w:r w:rsidR="0004732A">
        <w:rPr>
          <w:sz w:val="16"/>
          <w:szCs w:val="16"/>
        </w:rPr>
        <w:t xml:space="preserve">music </w:t>
      </w:r>
      <w:r w:rsidR="00220E97">
        <w:rPr>
          <w:sz w:val="16"/>
          <w:szCs w:val="16"/>
        </w:rPr>
        <w:t xml:space="preserve">since </w:t>
      </w:r>
      <w:r w:rsidRPr="007E1B69">
        <w:rPr>
          <w:sz w:val="16"/>
          <w:szCs w:val="16"/>
        </w:rPr>
        <w:t>found in the Albani manuscripts.</w:t>
      </w:r>
    </w:p>
  </w:footnote>
  <w:footnote w:id="2">
    <w:p w14:paraId="2F00B789" w14:textId="77777777" w:rsidR="00D043CE" w:rsidRPr="007E1B69" w:rsidRDefault="00D043CE" w:rsidP="00D043CE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</w:t>
      </w:r>
      <w:r w:rsidRPr="007E1B69">
        <w:rPr>
          <w:sz w:val="16"/>
          <w:szCs w:val="16"/>
          <w:lang w:val="en-US"/>
        </w:rPr>
        <w:t xml:space="preserve">Mariagrazia Carlone ‘The Knights of the Lute’ </w:t>
      </w:r>
      <w:r w:rsidRPr="007E1B69">
        <w:rPr>
          <w:i/>
          <w:sz w:val="16"/>
          <w:szCs w:val="16"/>
          <w:lang w:val="en-US"/>
        </w:rPr>
        <w:t>Journal of the Lute Society of</w:t>
      </w:r>
      <w:r w:rsidRPr="007E1B69">
        <w:rPr>
          <w:i/>
          <w:sz w:val="16"/>
          <w:szCs w:val="16"/>
          <w:lang w:bidi="en-US"/>
        </w:rPr>
        <w:t xml:space="preserve"> </w:t>
      </w:r>
      <w:r w:rsidRPr="007E1B69">
        <w:rPr>
          <w:i/>
          <w:sz w:val="16"/>
          <w:szCs w:val="16"/>
          <w:lang w:val="en-US"/>
        </w:rPr>
        <w:t>America</w:t>
      </w:r>
      <w:r w:rsidRPr="007E1B69">
        <w:rPr>
          <w:sz w:val="16"/>
          <w:szCs w:val="16"/>
          <w:lang w:val="en-US"/>
        </w:rPr>
        <w:t xml:space="preserve"> xxxvii (2004), pp. 1-125; Mariagrazia Carlone ‘The Knights of the Lute: Musical</w:t>
      </w:r>
      <w:r w:rsidRPr="007E1B69">
        <w:rPr>
          <w:i/>
          <w:sz w:val="16"/>
          <w:szCs w:val="16"/>
        </w:rPr>
        <w:t xml:space="preserve"> </w:t>
      </w:r>
      <w:r w:rsidRPr="007E1B69">
        <w:rPr>
          <w:sz w:val="16"/>
          <w:szCs w:val="16"/>
          <w:lang w:val="en-US"/>
        </w:rPr>
        <w:t xml:space="preserve">Sources’ </w:t>
      </w:r>
      <w:r w:rsidRPr="007E1B69">
        <w:rPr>
          <w:i/>
          <w:sz w:val="16"/>
          <w:szCs w:val="16"/>
          <w:lang w:val="en-US"/>
        </w:rPr>
        <w:t>Journal of the Lute Society of</w:t>
      </w:r>
      <w:r w:rsidRPr="007E1B69">
        <w:rPr>
          <w:i/>
          <w:sz w:val="16"/>
          <w:szCs w:val="16"/>
        </w:rPr>
        <w:t xml:space="preserve"> </w:t>
      </w:r>
      <w:r w:rsidRPr="007E1B69">
        <w:rPr>
          <w:i/>
          <w:sz w:val="16"/>
          <w:szCs w:val="16"/>
          <w:lang w:val="en-US"/>
        </w:rPr>
        <w:t>America</w:t>
      </w:r>
      <w:r w:rsidRPr="007E1B69">
        <w:rPr>
          <w:sz w:val="16"/>
          <w:szCs w:val="16"/>
          <w:lang w:val="en-US"/>
        </w:rPr>
        <w:t xml:space="preserve"> xxxviii (2005), pp. 1-45, from which the C numbering is adopted here.</w:t>
      </w:r>
    </w:p>
  </w:footnote>
  <w:footnote w:id="3">
    <w:p w14:paraId="51E499E6" w14:textId="78DF79DB" w:rsidR="00053B05" w:rsidRPr="007E1B69" w:rsidRDefault="00053B05" w:rsidP="007E1B69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Held in the Biblioteca Oliveriana</w:t>
      </w:r>
      <w:r w:rsidRPr="007E1B69">
        <w:rPr>
          <w:i/>
          <w:iCs/>
          <w:sz w:val="16"/>
          <w:szCs w:val="16"/>
        </w:rPr>
        <w:t> </w:t>
      </w:r>
      <w:r w:rsidRPr="007E1B69">
        <w:rPr>
          <w:sz w:val="16"/>
          <w:szCs w:val="16"/>
        </w:rPr>
        <w:t xml:space="preserve">in Pesaro, </w:t>
      </w:r>
      <w:r w:rsidR="00295A03" w:rsidRPr="007E1B69">
        <w:rPr>
          <w:sz w:val="16"/>
          <w:szCs w:val="16"/>
        </w:rPr>
        <w:t>eight</w:t>
      </w:r>
      <w:r w:rsidRPr="007E1B69">
        <w:rPr>
          <w:sz w:val="16"/>
          <w:szCs w:val="16"/>
        </w:rPr>
        <w:t xml:space="preserve"> </w:t>
      </w:r>
      <w:r w:rsidR="00295A03" w:rsidRPr="007E1B69">
        <w:rPr>
          <w:sz w:val="16"/>
          <w:szCs w:val="16"/>
        </w:rPr>
        <w:t xml:space="preserve">so far </w:t>
      </w:r>
      <w:r w:rsidRPr="007E1B69">
        <w:rPr>
          <w:sz w:val="16"/>
          <w:szCs w:val="16"/>
        </w:rPr>
        <w:t xml:space="preserve">accessible as online facsimiles: </w:t>
      </w:r>
      <w:hyperlink r:id="rId1" w:history="1">
        <w:r w:rsidRPr="007E1B69">
          <w:rPr>
            <w:rStyle w:val="Hyperlink"/>
            <w:sz w:val="16"/>
            <w:szCs w:val="16"/>
            <w:u w:val="none"/>
          </w:rPr>
          <w:t>http://www.archivioalbani.it</w:t>
        </w:r>
      </w:hyperlink>
    </w:p>
  </w:footnote>
  <w:footnote w:id="4">
    <w:p w14:paraId="3038A73A" w14:textId="2CA98A4E" w:rsidR="00890C06" w:rsidRPr="007E1B69" w:rsidRDefault="007D263E" w:rsidP="00795702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Not a signature but from a title in the hand of the scribe of one of the Albani manuscripts illustrated </w:t>
      </w:r>
      <w:r w:rsidR="00C442D8" w:rsidRPr="007E1B69">
        <w:rPr>
          <w:sz w:val="16"/>
          <w:szCs w:val="16"/>
        </w:rPr>
        <w:t xml:space="preserve">in </w:t>
      </w:r>
      <w:r w:rsidRPr="007E1B69">
        <w:rPr>
          <w:sz w:val="16"/>
          <w:szCs w:val="16"/>
        </w:rPr>
        <w:t xml:space="preserve">the transcript of a </w:t>
      </w:r>
      <w:r w:rsidR="00D36A58" w:rsidRPr="007E1B69">
        <w:rPr>
          <w:sz w:val="16"/>
          <w:szCs w:val="16"/>
        </w:rPr>
        <w:t xml:space="preserve">Lute Society </w:t>
      </w:r>
      <w:r w:rsidRPr="007E1B69">
        <w:rPr>
          <w:sz w:val="16"/>
          <w:szCs w:val="16"/>
        </w:rPr>
        <w:t xml:space="preserve">talk by Franco Pavan </w:t>
      </w:r>
      <w:r w:rsidR="00C442D8" w:rsidRPr="007E1B69">
        <w:rPr>
          <w:sz w:val="16"/>
          <w:szCs w:val="16"/>
        </w:rPr>
        <w:t xml:space="preserve">in </w:t>
      </w:r>
      <w:r w:rsidR="00C442D8" w:rsidRPr="007E1B69">
        <w:rPr>
          <w:i/>
          <w:iCs/>
          <w:sz w:val="16"/>
          <w:szCs w:val="16"/>
        </w:rPr>
        <w:t>Lute News</w:t>
      </w:r>
      <w:r w:rsidR="00C442D8" w:rsidRPr="007E1B69">
        <w:rPr>
          <w:sz w:val="16"/>
          <w:szCs w:val="16"/>
        </w:rPr>
        <w:t xml:space="preserve"> </w:t>
      </w:r>
      <w:r w:rsidR="00053B05" w:rsidRPr="007E1B69">
        <w:rPr>
          <w:sz w:val="16"/>
          <w:szCs w:val="16"/>
        </w:rPr>
        <w:t>133</w:t>
      </w:r>
      <w:r w:rsidR="00C442D8" w:rsidRPr="007E1B69">
        <w:rPr>
          <w:sz w:val="16"/>
          <w:szCs w:val="16"/>
        </w:rPr>
        <w:t xml:space="preserve"> (</w:t>
      </w:r>
      <w:r w:rsidR="00053B05" w:rsidRPr="007E1B69">
        <w:rPr>
          <w:sz w:val="16"/>
          <w:szCs w:val="16"/>
        </w:rPr>
        <w:t>April 2020</w:t>
      </w:r>
      <w:r w:rsidR="00C442D8" w:rsidRPr="007E1B69">
        <w:rPr>
          <w:sz w:val="16"/>
          <w:szCs w:val="16"/>
        </w:rPr>
        <w:t>)</w:t>
      </w:r>
      <w:r w:rsidR="00053B05" w:rsidRPr="007E1B69">
        <w:rPr>
          <w:sz w:val="16"/>
          <w:szCs w:val="16"/>
        </w:rPr>
        <w:t>, pp. 34-</w:t>
      </w:r>
      <w:r w:rsidR="00BF023E" w:rsidRPr="007E1B69">
        <w:rPr>
          <w:sz w:val="16"/>
          <w:szCs w:val="16"/>
        </w:rPr>
        <w:t>39</w:t>
      </w:r>
      <w:r w:rsidR="00F85E00">
        <w:rPr>
          <w:sz w:val="16"/>
          <w:szCs w:val="16"/>
        </w:rPr>
        <w:t>.</w:t>
      </w:r>
    </w:p>
  </w:footnote>
  <w:footnote w:id="5">
    <w:p w14:paraId="229EFC8D" w14:textId="76719483" w:rsidR="00FE3A30" w:rsidRPr="007E1B69" w:rsidRDefault="00FE3A30" w:rsidP="007E1B69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But C8 and C9 only use the 7th-course stopped on the third fret (</w:t>
      </w:r>
      <w:r w:rsidR="005A29AA" w:rsidRPr="007E1B69">
        <w:rPr>
          <w:sz w:val="16"/>
          <w:szCs w:val="16"/>
        </w:rPr>
        <w:t>d7</w:t>
      </w:r>
      <w:r w:rsidR="005A774D">
        <w:rPr>
          <w:sz w:val="16"/>
          <w:szCs w:val="16"/>
        </w:rPr>
        <w:t xml:space="preserve"> </w:t>
      </w:r>
      <w:r w:rsidR="005A29AA" w:rsidRPr="007E1B69">
        <w:rPr>
          <w:sz w:val="16"/>
          <w:szCs w:val="16"/>
        </w:rPr>
        <w:t>=</w:t>
      </w:r>
      <w:r w:rsidR="005A774D">
        <w:rPr>
          <w:sz w:val="16"/>
          <w:szCs w:val="16"/>
        </w:rPr>
        <w:t xml:space="preserve"> </w:t>
      </w:r>
      <w:r w:rsidRPr="007E1B69">
        <w:rPr>
          <w:sz w:val="16"/>
          <w:szCs w:val="16"/>
        </w:rPr>
        <w:t xml:space="preserve">F) and so have been changed editorially to </w:t>
      </w:r>
      <w:r w:rsidR="00220E97">
        <w:rPr>
          <w:sz w:val="16"/>
          <w:szCs w:val="16"/>
        </w:rPr>
        <w:t xml:space="preserve">an open 7th course (a7 = </w:t>
      </w:r>
      <w:r w:rsidRPr="007E1B69">
        <w:rPr>
          <w:sz w:val="16"/>
          <w:szCs w:val="16"/>
        </w:rPr>
        <w:t>7F</w:t>
      </w:r>
      <w:r w:rsidR="00220E97">
        <w:rPr>
          <w:sz w:val="16"/>
          <w:szCs w:val="16"/>
        </w:rPr>
        <w:t>)</w:t>
      </w:r>
      <w:r w:rsidRPr="007E1B69">
        <w:rPr>
          <w:sz w:val="16"/>
          <w:szCs w:val="16"/>
        </w:rPr>
        <w:t xml:space="preserve"> here. </w:t>
      </w:r>
    </w:p>
  </w:footnote>
  <w:footnote w:id="6">
    <w:p w14:paraId="3986473B" w14:textId="77777777" w:rsidR="00B95AD1" w:rsidRPr="006C346D" w:rsidRDefault="00B95AD1" w:rsidP="006C346D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One to </w:t>
      </w:r>
      <w:r w:rsidRPr="007E1B69">
        <w:rPr>
          <w:i/>
          <w:iCs/>
          <w:sz w:val="16"/>
          <w:szCs w:val="16"/>
        </w:rPr>
        <w:t>Laurentii</w:t>
      </w:r>
      <w:r w:rsidRPr="007E1B69">
        <w:rPr>
          <w:sz w:val="16"/>
          <w:szCs w:val="16"/>
        </w:rPr>
        <w:t xml:space="preserve"> and the other to </w:t>
      </w:r>
      <w:r w:rsidRPr="007E1B69">
        <w:rPr>
          <w:i/>
          <w:sz w:val="16"/>
          <w:szCs w:val="16"/>
        </w:rPr>
        <w:t>Laurenz</w:t>
      </w:r>
      <w:r w:rsidRPr="007E1B69">
        <w:rPr>
          <w:iCs/>
          <w:sz w:val="16"/>
          <w:szCs w:val="16"/>
        </w:rPr>
        <w:t xml:space="preserve"> followed by the initials </w:t>
      </w:r>
      <w:r w:rsidRPr="007E1B69">
        <w:rPr>
          <w:i/>
          <w:sz w:val="16"/>
          <w:szCs w:val="16"/>
        </w:rPr>
        <w:t>A.F.</w:t>
      </w:r>
      <w:r w:rsidRPr="007E1B69">
        <w:rPr>
          <w:iCs/>
          <w:sz w:val="16"/>
          <w:szCs w:val="16"/>
        </w:rPr>
        <w:t xml:space="preserve"> - see </w:t>
      </w:r>
      <w:r w:rsidRPr="006C346D">
        <w:rPr>
          <w:i/>
          <w:sz w:val="16"/>
          <w:szCs w:val="16"/>
          <w:lang w:val="en-US"/>
        </w:rPr>
        <w:t xml:space="preserve">Lute News </w:t>
      </w:r>
      <w:r w:rsidRPr="006C346D">
        <w:rPr>
          <w:iCs/>
          <w:sz w:val="16"/>
          <w:szCs w:val="16"/>
          <w:lang w:val="en-US"/>
        </w:rPr>
        <w:t>60 (December 2001) for this and other music ascribed A. F.</w:t>
      </w:r>
    </w:p>
  </w:footnote>
  <w:footnote w:id="7">
    <w:p w14:paraId="22B26B1A" w14:textId="1FE209C8" w:rsidR="009A5B2B" w:rsidRPr="00CB1072" w:rsidRDefault="009A5B2B" w:rsidP="00CB1072">
      <w:pPr>
        <w:pStyle w:val="FootnoteText"/>
        <w:ind w:left="142" w:hanging="142"/>
        <w:rPr>
          <w:iCs/>
          <w:sz w:val="16"/>
          <w:szCs w:val="16"/>
        </w:rPr>
      </w:pPr>
      <w:r w:rsidRPr="006C346D">
        <w:rPr>
          <w:rStyle w:val="FootnoteReference"/>
          <w:sz w:val="16"/>
          <w:szCs w:val="16"/>
        </w:rPr>
        <w:footnoteRef/>
      </w:r>
      <w:r w:rsidRPr="006C346D">
        <w:rPr>
          <w:sz w:val="16"/>
          <w:szCs w:val="16"/>
        </w:rPr>
        <w:t xml:space="preserve"> </w:t>
      </w:r>
      <w:r w:rsidRPr="006C346D">
        <w:rPr>
          <w:iCs/>
          <w:sz w:val="16"/>
          <w:szCs w:val="16"/>
        </w:rPr>
        <w:t>The second to fifth</w:t>
      </w:r>
      <w:r w:rsidR="00672E33" w:rsidRPr="006C346D">
        <w:rPr>
          <w:iCs/>
          <w:sz w:val="16"/>
          <w:szCs w:val="16"/>
        </w:rPr>
        <w:t xml:space="preserve"> and </w:t>
      </w:r>
      <w:r w:rsidR="004D5459" w:rsidRPr="006C346D">
        <w:rPr>
          <w:iCs/>
          <w:sz w:val="16"/>
          <w:szCs w:val="16"/>
        </w:rPr>
        <w:t xml:space="preserve">some of the </w:t>
      </w:r>
      <w:r w:rsidR="00672E33" w:rsidRPr="006C346D">
        <w:rPr>
          <w:iCs/>
          <w:sz w:val="16"/>
          <w:szCs w:val="16"/>
        </w:rPr>
        <w:t>seventh</w:t>
      </w:r>
      <w:r w:rsidRPr="006C346D">
        <w:rPr>
          <w:iCs/>
          <w:sz w:val="16"/>
          <w:szCs w:val="16"/>
        </w:rPr>
        <w:t xml:space="preserve"> of C7 </w:t>
      </w:r>
      <w:r w:rsidR="002A5912" w:rsidRPr="006C346D">
        <w:rPr>
          <w:iCs/>
          <w:sz w:val="16"/>
          <w:szCs w:val="16"/>
        </w:rPr>
        <w:t>here are concordant wit</w:t>
      </w:r>
      <w:r w:rsidR="002A5912" w:rsidRPr="00CB1072">
        <w:rPr>
          <w:iCs/>
          <w:sz w:val="16"/>
          <w:szCs w:val="16"/>
        </w:rPr>
        <w:t xml:space="preserve">h the third to sixth </w:t>
      </w:r>
      <w:r w:rsidR="00672E33" w:rsidRPr="00CB1072">
        <w:rPr>
          <w:iCs/>
          <w:sz w:val="16"/>
          <w:szCs w:val="16"/>
        </w:rPr>
        <w:t xml:space="preserve">and </w:t>
      </w:r>
      <w:r w:rsidR="004D5459" w:rsidRPr="00CB1072">
        <w:rPr>
          <w:iCs/>
          <w:sz w:val="16"/>
          <w:szCs w:val="16"/>
        </w:rPr>
        <w:t xml:space="preserve">some of the </w:t>
      </w:r>
      <w:r w:rsidR="00672E33" w:rsidRPr="00CB1072">
        <w:rPr>
          <w:iCs/>
          <w:sz w:val="16"/>
          <w:szCs w:val="16"/>
        </w:rPr>
        <w:t xml:space="preserve">ninth </w:t>
      </w:r>
      <w:r w:rsidR="002A5912" w:rsidRPr="00CB1072">
        <w:rPr>
          <w:iCs/>
          <w:sz w:val="16"/>
          <w:szCs w:val="16"/>
        </w:rPr>
        <w:t>variations in Fuhrmann.</w:t>
      </w:r>
    </w:p>
  </w:footnote>
  <w:footnote w:id="8">
    <w:p w14:paraId="047D37E4" w14:textId="0A4159E0" w:rsidR="002663AE" w:rsidRPr="00F22DAF" w:rsidRDefault="00CB1072" w:rsidP="002663AE">
      <w:pPr>
        <w:pStyle w:val="FootnoteText"/>
        <w:ind w:left="142" w:hanging="142"/>
        <w:rPr>
          <w:i/>
          <w:iCs/>
          <w:sz w:val="16"/>
          <w:szCs w:val="16"/>
        </w:rPr>
      </w:pPr>
      <w:r w:rsidRPr="00CB1072">
        <w:rPr>
          <w:rStyle w:val="FootnoteReference"/>
          <w:sz w:val="16"/>
          <w:szCs w:val="16"/>
        </w:rPr>
        <w:footnoteRef/>
      </w:r>
      <w:r w:rsidRPr="00CB1072">
        <w:rPr>
          <w:sz w:val="16"/>
          <w:szCs w:val="16"/>
        </w:rPr>
        <w:t xml:space="preserve"> </w:t>
      </w:r>
      <w:r w:rsidR="00187424">
        <w:rPr>
          <w:sz w:val="16"/>
          <w:szCs w:val="16"/>
        </w:rPr>
        <w:t xml:space="preserve">Variation 7 and </w:t>
      </w:r>
      <w:r w:rsidR="00B10330" w:rsidRPr="00B10330">
        <w:rPr>
          <w:sz w:val="16"/>
          <w:szCs w:val="16"/>
        </w:rPr>
        <w:t>Carlone C71</w:t>
      </w:r>
      <w:r w:rsidR="00B10330">
        <w:rPr>
          <w:sz w:val="16"/>
          <w:szCs w:val="16"/>
        </w:rPr>
        <w:t xml:space="preserve"> (</w:t>
      </w:r>
      <w:r w:rsidR="002663AE" w:rsidRPr="002663AE">
        <w:rPr>
          <w:sz w:val="16"/>
          <w:szCs w:val="16"/>
        </w:rPr>
        <w:t xml:space="preserve">Besard 1603, f. 22r </w:t>
      </w:r>
      <w:r w:rsidR="002663AE" w:rsidRPr="002663AE">
        <w:rPr>
          <w:i/>
          <w:sz w:val="16"/>
          <w:szCs w:val="16"/>
        </w:rPr>
        <w:t>Fantasia Laurenc.</w:t>
      </w:r>
      <w:r w:rsidR="002663AE" w:rsidRPr="002663AE">
        <w:rPr>
          <w:sz w:val="16"/>
          <w:szCs w:val="16"/>
        </w:rPr>
        <w:t xml:space="preserve"> </w:t>
      </w:r>
      <w:r w:rsidR="002663AE">
        <w:rPr>
          <w:sz w:val="16"/>
          <w:szCs w:val="16"/>
        </w:rPr>
        <w:t xml:space="preserve">= </w:t>
      </w:r>
      <w:r w:rsidR="002663AE" w:rsidRPr="002663AE">
        <w:rPr>
          <w:sz w:val="16"/>
          <w:szCs w:val="16"/>
        </w:rPr>
        <w:t xml:space="preserve">D-Hs ND VI 3238, p. 137 </w:t>
      </w:r>
      <w:r w:rsidR="002663AE" w:rsidRPr="002663AE">
        <w:rPr>
          <w:i/>
          <w:sz w:val="16"/>
          <w:szCs w:val="16"/>
        </w:rPr>
        <w:t>Fantasia L</w:t>
      </w:r>
      <w:r w:rsidR="002663AE">
        <w:rPr>
          <w:iCs/>
          <w:sz w:val="16"/>
          <w:szCs w:val="16"/>
        </w:rPr>
        <w:t>;</w:t>
      </w:r>
      <w:r w:rsidR="00B10330">
        <w:rPr>
          <w:iCs/>
          <w:sz w:val="16"/>
          <w:szCs w:val="16"/>
        </w:rPr>
        <w:t xml:space="preserve"> </w:t>
      </w:r>
      <w:r w:rsidR="002663AE">
        <w:rPr>
          <w:sz w:val="16"/>
          <w:szCs w:val="16"/>
        </w:rPr>
        <w:t xml:space="preserve">cf. </w:t>
      </w:r>
      <w:r w:rsidR="002663AE" w:rsidRPr="002663AE">
        <w:rPr>
          <w:sz w:val="16"/>
          <w:szCs w:val="16"/>
        </w:rPr>
        <w:t xml:space="preserve">NL-Hnmi Kluis 1 (Siena), p. 72 </w:t>
      </w:r>
      <w:r w:rsidR="002663AE" w:rsidRPr="002663AE">
        <w:rPr>
          <w:i/>
          <w:sz w:val="16"/>
          <w:szCs w:val="16"/>
        </w:rPr>
        <w:t>Fantasia</w:t>
      </w:r>
      <w:r w:rsidR="00B10330">
        <w:rPr>
          <w:sz w:val="16"/>
          <w:szCs w:val="16"/>
        </w:rPr>
        <w:t xml:space="preserve">; </w:t>
      </w:r>
      <w:r w:rsidR="002663AE" w:rsidRPr="002663AE">
        <w:rPr>
          <w:sz w:val="16"/>
          <w:szCs w:val="16"/>
        </w:rPr>
        <w:t>PL-Kj 40032, p. 130 untitled</w:t>
      </w:r>
      <w:r w:rsidR="00B10330">
        <w:rPr>
          <w:sz w:val="16"/>
          <w:szCs w:val="16"/>
        </w:rPr>
        <w:t xml:space="preserve">); and </w:t>
      </w:r>
      <w:r w:rsidR="00B10330" w:rsidRPr="00B10330">
        <w:rPr>
          <w:sz w:val="16"/>
          <w:szCs w:val="16"/>
        </w:rPr>
        <w:t>F-Pn Rés.941, f. 10v [Pre]</w:t>
      </w:r>
      <w:r w:rsidR="00B10330" w:rsidRPr="00B10330">
        <w:rPr>
          <w:i/>
          <w:iCs/>
          <w:sz w:val="16"/>
          <w:szCs w:val="16"/>
        </w:rPr>
        <w:t>ludium</w:t>
      </w:r>
      <w:r w:rsidR="00B10330">
        <w:rPr>
          <w:sz w:val="16"/>
          <w:szCs w:val="16"/>
        </w:rPr>
        <w:t xml:space="preserve">, a </w:t>
      </w:r>
      <w:r w:rsidR="00F22DAF">
        <w:rPr>
          <w:sz w:val="16"/>
          <w:szCs w:val="16"/>
        </w:rPr>
        <w:t>partial concordance</w:t>
      </w:r>
      <w:r w:rsidR="00B10330">
        <w:rPr>
          <w:sz w:val="16"/>
          <w:szCs w:val="16"/>
        </w:rPr>
        <w:t xml:space="preserve"> for Carlone 48 (</w:t>
      </w:r>
      <w:r w:rsidR="00B10330" w:rsidRPr="00B10330">
        <w:rPr>
          <w:sz w:val="16"/>
          <w:szCs w:val="16"/>
        </w:rPr>
        <w:t xml:space="preserve">Besard 1603, f. 2v i </w:t>
      </w:r>
      <w:r w:rsidR="00B10330" w:rsidRPr="00B10330">
        <w:rPr>
          <w:i/>
          <w:sz w:val="16"/>
          <w:szCs w:val="16"/>
        </w:rPr>
        <w:t>Prael. Laurencini</w:t>
      </w:r>
      <w:r w:rsidR="00B10330">
        <w:rPr>
          <w:sz w:val="16"/>
          <w:szCs w:val="16"/>
        </w:rPr>
        <w:t>).</w:t>
      </w:r>
    </w:p>
  </w:footnote>
  <w:footnote w:id="9">
    <w:p w14:paraId="7AE08BD1" w14:textId="0DBC2B21" w:rsidR="006C346D" w:rsidRPr="00CB1072" w:rsidRDefault="006C346D" w:rsidP="00CB1072">
      <w:pPr>
        <w:pStyle w:val="FootnoteText"/>
        <w:ind w:left="142" w:hanging="142"/>
        <w:rPr>
          <w:sz w:val="16"/>
          <w:szCs w:val="16"/>
        </w:rPr>
      </w:pPr>
      <w:r w:rsidRPr="00CB1072">
        <w:rPr>
          <w:rStyle w:val="FootnoteReference"/>
          <w:sz w:val="16"/>
          <w:szCs w:val="16"/>
        </w:rPr>
        <w:footnoteRef/>
      </w:r>
      <w:r w:rsidRPr="00CB1072">
        <w:rPr>
          <w:sz w:val="16"/>
          <w:szCs w:val="16"/>
        </w:rPr>
        <w:t xml:space="preserve"> Edited for </w:t>
      </w:r>
      <w:r w:rsidRPr="00CB1072">
        <w:rPr>
          <w:i/>
          <w:iCs/>
          <w:sz w:val="16"/>
          <w:szCs w:val="16"/>
          <w:lang w:val="en-US"/>
        </w:rPr>
        <w:t>Lute News</w:t>
      </w:r>
      <w:r w:rsidRPr="00CB1072">
        <w:rPr>
          <w:sz w:val="16"/>
          <w:szCs w:val="16"/>
          <w:lang w:val="en-US"/>
        </w:rPr>
        <w:t xml:space="preserve"> 92 (December 2009)</w:t>
      </w:r>
      <w:r w:rsidR="00187424">
        <w:rPr>
          <w:sz w:val="16"/>
          <w:szCs w:val="16"/>
          <w:lang w:val="en-US"/>
        </w:rPr>
        <w:t>.</w:t>
      </w:r>
    </w:p>
  </w:footnote>
  <w:footnote w:id="10">
    <w:p w14:paraId="06AB6291" w14:textId="6271089E" w:rsidR="00016B21" w:rsidRPr="00E562AE" w:rsidRDefault="00016B21" w:rsidP="00E562AE">
      <w:pPr>
        <w:pStyle w:val="FootnoteText"/>
        <w:ind w:left="142" w:hanging="142"/>
        <w:rPr>
          <w:sz w:val="16"/>
          <w:szCs w:val="16"/>
        </w:rPr>
      </w:pPr>
      <w:r w:rsidRPr="00CB1072">
        <w:rPr>
          <w:rStyle w:val="FootnoteReference"/>
          <w:sz w:val="16"/>
          <w:szCs w:val="16"/>
        </w:rPr>
        <w:footnoteRef/>
      </w:r>
      <w:r w:rsidRPr="00CB1072">
        <w:rPr>
          <w:sz w:val="16"/>
          <w:szCs w:val="16"/>
        </w:rPr>
        <w:t xml:space="preserve"> Ed</w:t>
      </w:r>
      <w:r w:rsidRPr="007E1B69">
        <w:rPr>
          <w:sz w:val="16"/>
          <w:szCs w:val="16"/>
        </w:rPr>
        <w:t xml:space="preserve">ited </w:t>
      </w:r>
      <w:r w:rsidR="008B54A7" w:rsidRPr="00E562AE">
        <w:rPr>
          <w:sz w:val="16"/>
          <w:szCs w:val="16"/>
        </w:rPr>
        <w:t>for</w:t>
      </w:r>
      <w:r w:rsidRPr="00E562AE">
        <w:rPr>
          <w:sz w:val="16"/>
          <w:szCs w:val="16"/>
        </w:rPr>
        <w:t xml:space="preserve"> </w:t>
      </w:r>
      <w:r w:rsidRPr="00E562AE">
        <w:rPr>
          <w:i/>
          <w:iCs/>
          <w:sz w:val="16"/>
          <w:szCs w:val="16"/>
        </w:rPr>
        <w:t>Lute News</w:t>
      </w:r>
      <w:r w:rsidRPr="00E562AE">
        <w:rPr>
          <w:sz w:val="16"/>
          <w:szCs w:val="16"/>
        </w:rPr>
        <w:t xml:space="preserve"> 133 (April 2020).</w:t>
      </w:r>
    </w:p>
  </w:footnote>
  <w:footnote w:id="11">
    <w:p w14:paraId="6FC43B7E" w14:textId="6533EC05" w:rsidR="00E562AE" w:rsidRPr="00E562AE" w:rsidRDefault="00E562AE" w:rsidP="00E562AE">
      <w:pPr>
        <w:pStyle w:val="FootnoteText"/>
        <w:ind w:left="142" w:hanging="142"/>
        <w:rPr>
          <w:sz w:val="16"/>
          <w:szCs w:val="16"/>
        </w:rPr>
      </w:pPr>
      <w:r w:rsidRPr="00E562AE">
        <w:rPr>
          <w:rStyle w:val="FootnoteReference"/>
          <w:sz w:val="16"/>
          <w:szCs w:val="16"/>
        </w:rPr>
        <w:footnoteRef/>
      </w:r>
      <w:r w:rsidRPr="00E562AE">
        <w:rPr>
          <w:sz w:val="16"/>
          <w:szCs w:val="16"/>
        </w:rPr>
        <w:t xml:space="preserve"> </w:t>
      </w:r>
      <w:r w:rsidR="00CB07DD">
        <w:rPr>
          <w:sz w:val="16"/>
          <w:szCs w:val="16"/>
        </w:rPr>
        <w:t xml:space="preserve">On </w:t>
      </w:r>
      <w:r w:rsidR="00F96D7F">
        <w:rPr>
          <w:sz w:val="16"/>
          <w:szCs w:val="16"/>
        </w:rPr>
        <w:t xml:space="preserve">the style of Lorenzino see </w:t>
      </w:r>
      <w:r w:rsidRPr="00E562AE">
        <w:rPr>
          <w:sz w:val="16"/>
          <w:szCs w:val="16"/>
        </w:rPr>
        <w:t xml:space="preserve">Paul Bieier 'Some observations on the music of Lorenzino and the Knight of the Lute' </w:t>
      </w:r>
      <w:r w:rsidRPr="00E562AE">
        <w:rPr>
          <w:i/>
          <w:iCs/>
          <w:sz w:val="16"/>
          <w:szCs w:val="16"/>
        </w:rPr>
        <w:t xml:space="preserve">JLSA </w:t>
      </w:r>
      <w:r w:rsidRPr="00E562AE">
        <w:rPr>
          <w:sz w:val="16"/>
          <w:szCs w:val="16"/>
        </w:rPr>
        <w:t>38 (2005) pp. 46-69.</w:t>
      </w:r>
    </w:p>
  </w:footnote>
  <w:footnote w:id="12">
    <w:p w14:paraId="6BDD09BB" w14:textId="42A4F9DF" w:rsidR="00741B63" w:rsidRPr="007E1B69" w:rsidRDefault="00741B63" w:rsidP="00E562AE">
      <w:pPr>
        <w:pStyle w:val="FootnoteText"/>
        <w:ind w:left="142" w:hanging="142"/>
        <w:rPr>
          <w:sz w:val="16"/>
          <w:szCs w:val="16"/>
        </w:rPr>
      </w:pPr>
      <w:r w:rsidRPr="00E562AE">
        <w:rPr>
          <w:rStyle w:val="FootnoteReference"/>
          <w:sz w:val="16"/>
          <w:szCs w:val="16"/>
        </w:rPr>
        <w:footnoteRef/>
      </w:r>
      <w:r w:rsidRPr="00E562AE">
        <w:rPr>
          <w:sz w:val="16"/>
          <w:szCs w:val="16"/>
        </w:rPr>
        <w:t xml:space="preserve"> Ti</w:t>
      </w:r>
      <w:r w:rsidRPr="007E1B69">
        <w:rPr>
          <w:sz w:val="16"/>
          <w:szCs w:val="16"/>
        </w:rPr>
        <w:t xml:space="preserve">m Crawford </w:t>
      </w:r>
      <w:r w:rsidRPr="007E1B69">
        <w:rPr>
          <w:i/>
          <w:sz w:val="16"/>
          <w:szCs w:val="16"/>
        </w:rPr>
        <w:t>Thirty Pieces for Lute by Laurencini</w:t>
      </w:r>
      <w:r w:rsidRPr="007E1B69">
        <w:rPr>
          <w:sz w:val="16"/>
          <w:szCs w:val="16"/>
        </w:rPr>
        <w:t xml:space="preserve"> (The Lute Society Music Editions 1979).</w:t>
      </w:r>
    </w:p>
  </w:footnote>
  <w:footnote w:id="13">
    <w:p w14:paraId="280F722C" w14:textId="569F8DFA" w:rsidR="008506E7" w:rsidRPr="00CB07DD" w:rsidRDefault="008506E7" w:rsidP="00CB07DD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The</w:t>
      </w:r>
      <w:r w:rsidR="007C3B39">
        <w:rPr>
          <w:sz w:val="16"/>
          <w:szCs w:val="16"/>
        </w:rPr>
        <w:t xml:space="preserve">se are </w:t>
      </w:r>
      <w:r w:rsidRPr="007E1B69">
        <w:rPr>
          <w:sz w:val="16"/>
          <w:szCs w:val="16"/>
        </w:rPr>
        <w:t xml:space="preserve">followed by </w:t>
      </w:r>
      <w:r w:rsidR="007C3B39">
        <w:rPr>
          <w:sz w:val="16"/>
          <w:szCs w:val="16"/>
        </w:rPr>
        <w:t>sets of</w:t>
      </w:r>
      <w:r w:rsidRPr="007E1B69">
        <w:rPr>
          <w:sz w:val="16"/>
          <w:szCs w:val="16"/>
        </w:rPr>
        <w:t xml:space="preserve"> four and ten short toccatas for 7-course lute that w</w:t>
      </w:r>
      <w:r w:rsidRPr="00CB07DD">
        <w:rPr>
          <w:sz w:val="16"/>
          <w:szCs w:val="16"/>
        </w:rPr>
        <w:t xml:space="preserve">ill be edited for a later </w:t>
      </w:r>
      <w:r w:rsidRPr="00CB07DD">
        <w:rPr>
          <w:i/>
          <w:iCs/>
          <w:sz w:val="16"/>
          <w:szCs w:val="16"/>
        </w:rPr>
        <w:t>Lutezine</w:t>
      </w:r>
      <w:r w:rsidRPr="00CB07DD">
        <w:rPr>
          <w:sz w:val="16"/>
          <w:szCs w:val="16"/>
        </w:rPr>
        <w:t xml:space="preserve">: ff. 73r-73v </w:t>
      </w:r>
      <w:r w:rsidRPr="00CB07DD">
        <w:rPr>
          <w:i/>
          <w:iCs/>
          <w:sz w:val="16"/>
          <w:szCs w:val="16"/>
        </w:rPr>
        <w:t>Tochate 2a 3a 4a</w:t>
      </w:r>
      <w:r w:rsidRPr="00CB07DD">
        <w:rPr>
          <w:sz w:val="16"/>
          <w:szCs w:val="16"/>
        </w:rPr>
        <w:t xml:space="preserve"> and ff. 73v-74r </w:t>
      </w:r>
      <w:r w:rsidRPr="00CB07DD">
        <w:rPr>
          <w:i/>
          <w:iCs/>
          <w:sz w:val="16"/>
          <w:szCs w:val="16"/>
        </w:rPr>
        <w:t>Tochate dj M</w:t>
      </w:r>
      <w:r w:rsidRPr="00CB07DD">
        <w:rPr>
          <w:i/>
          <w:iCs/>
          <w:sz w:val="16"/>
          <w:szCs w:val="16"/>
          <w:vertAlign w:val="superscript"/>
        </w:rPr>
        <w:t>r</w:t>
      </w:r>
      <w:r w:rsidRPr="00CB07DD">
        <w:rPr>
          <w:i/>
          <w:iCs/>
          <w:sz w:val="16"/>
          <w:szCs w:val="16"/>
        </w:rPr>
        <w:t xml:space="preserve"> Amadie Maretti 1a 2a 3a 4a 5a 6a 7a 8a 9a 10a</w:t>
      </w:r>
      <w:r w:rsidRPr="00CB07DD">
        <w:rPr>
          <w:sz w:val="16"/>
          <w:szCs w:val="16"/>
        </w:rPr>
        <w:t>.</w:t>
      </w:r>
    </w:p>
  </w:footnote>
  <w:footnote w:id="14">
    <w:p w14:paraId="7F4E393B" w14:textId="67159CBF" w:rsidR="003E27EC" w:rsidRPr="00CB07DD" w:rsidRDefault="003E27EC" w:rsidP="00CB07DD">
      <w:pPr>
        <w:pStyle w:val="FootnoteText"/>
        <w:ind w:left="142" w:hanging="142"/>
        <w:rPr>
          <w:sz w:val="16"/>
          <w:szCs w:val="16"/>
        </w:rPr>
      </w:pPr>
      <w:r w:rsidRPr="00CB07DD">
        <w:rPr>
          <w:rStyle w:val="FootnoteReference"/>
          <w:sz w:val="16"/>
          <w:szCs w:val="16"/>
        </w:rPr>
        <w:footnoteRef/>
      </w:r>
      <w:r w:rsidRPr="00CB07DD">
        <w:rPr>
          <w:sz w:val="16"/>
          <w:szCs w:val="16"/>
        </w:rPr>
        <w:t xml:space="preserve"> Paul Bieier 'Some remarks on the seven-course lute music in the Siena manuscript' </w:t>
      </w:r>
      <w:r w:rsidRPr="00CB07DD">
        <w:rPr>
          <w:i/>
          <w:iCs/>
          <w:sz w:val="16"/>
          <w:szCs w:val="16"/>
        </w:rPr>
        <w:t>LSAQ</w:t>
      </w:r>
      <w:r w:rsidRPr="00CB07DD">
        <w:rPr>
          <w:sz w:val="16"/>
          <w:szCs w:val="16"/>
        </w:rPr>
        <w:t xml:space="preserve"> 44/2 (2009), pp. 8-13.</w:t>
      </w:r>
    </w:p>
  </w:footnote>
  <w:footnote w:id="15">
    <w:p w14:paraId="1708E26C" w14:textId="2F8320A8" w:rsidR="002019AA" w:rsidRPr="007E1B69" w:rsidRDefault="002019AA" w:rsidP="00CB07DD">
      <w:pPr>
        <w:pStyle w:val="FootnoteText"/>
        <w:ind w:left="142" w:hanging="142"/>
        <w:rPr>
          <w:sz w:val="16"/>
          <w:szCs w:val="16"/>
        </w:rPr>
      </w:pPr>
      <w:r w:rsidRPr="00CB07DD">
        <w:rPr>
          <w:rStyle w:val="FootnoteReference"/>
          <w:sz w:val="16"/>
          <w:szCs w:val="16"/>
        </w:rPr>
        <w:footnoteRef/>
      </w:r>
      <w:r w:rsidRPr="00CB07DD">
        <w:rPr>
          <w:sz w:val="16"/>
          <w:szCs w:val="16"/>
        </w:rPr>
        <w:t xml:space="preserve"> </w:t>
      </w:r>
      <w:r w:rsidR="005801E3" w:rsidRPr="00CB07DD">
        <w:rPr>
          <w:color w:val="000000"/>
          <w:sz w:val="16"/>
          <w:szCs w:val="16"/>
        </w:rPr>
        <w:t>In addition to</w:t>
      </w:r>
      <w:r w:rsidRPr="00CB07DD">
        <w:rPr>
          <w:color w:val="000000"/>
          <w:sz w:val="16"/>
          <w:szCs w:val="16"/>
        </w:rPr>
        <w:t xml:space="preserve"> ambiguity in rhythm signs</w:t>
      </w:r>
      <w:r w:rsidRPr="00CB07DD">
        <w:rPr>
          <w:sz w:val="16"/>
          <w:szCs w:val="16"/>
        </w:rPr>
        <w:t xml:space="preserve"> and </w:t>
      </w:r>
      <w:r w:rsidR="00991B0F" w:rsidRPr="00CB07DD">
        <w:rPr>
          <w:sz w:val="16"/>
          <w:szCs w:val="16"/>
        </w:rPr>
        <w:t xml:space="preserve">awkward phrasing </w:t>
      </w:r>
      <w:r w:rsidRPr="00CB07DD">
        <w:rPr>
          <w:sz w:val="16"/>
          <w:szCs w:val="16"/>
        </w:rPr>
        <w:t>so requi</w:t>
      </w:r>
      <w:r w:rsidRPr="007E1B69">
        <w:rPr>
          <w:sz w:val="16"/>
          <w:szCs w:val="16"/>
        </w:rPr>
        <w:t>ring reconstruction which</w:t>
      </w:r>
      <w:r w:rsidR="00991B0F">
        <w:rPr>
          <w:sz w:val="16"/>
          <w:szCs w:val="16"/>
        </w:rPr>
        <w:t xml:space="preserve"> is not always </w:t>
      </w:r>
      <w:r w:rsidRPr="007E1B69">
        <w:rPr>
          <w:sz w:val="16"/>
          <w:szCs w:val="16"/>
        </w:rPr>
        <w:t>entirely satisfac</w:t>
      </w:r>
      <w:r w:rsidR="00991B0F">
        <w:rPr>
          <w:sz w:val="16"/>
          <w:szCs w:val="16"/>
        </w:rPr>
        <w:t>tory</w:t>
      </w:r>
      <w:r w:rsidRPr="007E1B69">
        <w:rPr>
          <w:sz w:val="16"/>
          <w:szCs w:val="16"/>
        </w:rPr>
        <w:t>.</w:t>
      </w:r>
    </w:p>
  </w:footnote>
  <w:footnote w:id="16">
    <w:p w14:paraId="5544D295" w14:textId="43B4E21F" w:rsidR="00FF6E3A" w:rsidRPr="007E1B69" w:rsidRDefault="00FF6E3A" w:rsidP="007E1B69">
      <w:pPr>
        <w:pStyle w:val="FootnoteText"/>
        <w:ind w:left="142" w:hanging="142"/>
        <w:rPr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Both edited for </w:t>
      </w:r>
      <w:r w:rsidRPr="007E1B69">
        <w:rPr>
          <w:iCs/>
          <w:color w:val="000000"/>
          <w:sz w:val="16"/>
          <w:szCs w:val="16"/>
        </w:rPr>
        <w:t xml:space="preserve">the </w:t>
      </w:r>
      <w:r w:rsidRPr="007E1B69">
        <w:rPr>
          <w:i/>
          <w:iCs/>
          <w:sz w:val="16"/>
          <w:szCs w:val="16"/>
        </w:rPr>
        <w:t>Lutezine</w:t>
      </w:r>
      <w:r w:rsidRPr="007E1B69">
        <w:rPr>
          <w:sz w:val="16"/>
          <w:szCs w:val="16"/>
        </w:rPr>
        <w:t xml:space="preserve"> to </w:t>
      </w:r>
      <w:r w:rsidRPr="007E1B69">
        <w:rPr>
          <w:i/>
          <w:iCs/>
          <w:sz w:val="16"/>
          <w:szCs w:val="16"/>
        </w:rPr>
        <w:t>Lute News</w:t>
      </w:r>
      <w:r w:rsidRPr="007E1B69">
        <w:rPr>
          <w:sz w:val="16"/>
          <w:szCs w:val="16"/>
        </w:rPr>
        <w:t xml:space="preserve"> 109 (April 2014) 'Lute music ascribed to Giovanni </w:t>
      </w:r>
      <w:r w:rsidR="004C366B">
        <w:rPr>
          <w:sz w:val="16"/>
          <w:szCs w:val="16"/>
        </w:rPr>
        <w:t>"</w:t>
      </w:r>
      <w:r w:rsidRPr="007E1B69">
        <w:rPr>
          <w:sz w:val="16"/>
          <w:szCs w:val="16"/>
        </w:rPr>
        <w:t>Nanni</w:t>
      </w:r>
      <w:r w:rsidR="004C366B">
        <w:rPr>
          <w:sz w:val="16"/>
          <w:szCs w:val="16"/>
        </w:rPr>
        <w:t>"</w:t>
      </w:r>
      <w:r w:rsidRPr="007E1B69">
        <w:rPr>
          <w:sz w:val="16"/>
          <w:szCs w:val="16"/>
        </w:rPr>
        <w:t xml:space="preserve"> da Milano and other Giovannis</w:t>
      </w:r>
      <w:r w:rsidR="004C366B">
        <w:rPr>
          <w:sz w:val="16"/>
          <w:szCs w:val="16"/>
        </w:rPr>
        <w:t>'</w:t>
      </w:r>
      <w:r w:rsidRPr="007E1B69">
        <w:rPr>
          <w:sz w:val="16"/>
          <w:szCs w:val="16"/>
        </w:rPr>
        <w:t>.</w:t>
      </w:r>
    </w:p>
  </w:footnote>
  <w:footnote w:id="17">
    <w:p w14:paraId="30F99979" w14:textId="37C1AD54" w:rsidR="0054285B" w:rsidRPr="00024D76" w:rsidRDefault="0054285B" w:rsidP="00024D76">
      <w:pPr>
        <w:tabs>
          <w:tab w:val="right" w:pos="4762"/>
        </w:tabs>
        <w:ind w:left="142" w:hanging="142"/>
        <w:rPr>
          <w:i/>
          <w:iCs/>
          <w:color w:val="000000"/>
          <w:sz w:val="16"/>
          <w:szCs w:val="16"/>
        </w:rPr>
      </w:pPr>
      <w:r w:rsidRPr="007E1B69">
        <w:rPr>
          <w:rStyle w:val="FootnoteReference"/>
          <w:sz w:val="16"/>
          <w:szCs w:val="16"/>
        </w:rPr>
        <w:footnoteRef/>
      </w:r>
      <w:r w:rsidRPr="007E1B69">
        <w:rPr>
          <w:sz w:val="16"/>
          <w:szCs w:val="16"/>
        </w:rPr>
        <w:t xml:space="preserve"> </w:t>
      </w:r>
      <w:r w:rsidRPr="007E1B69">
        <w:rPr>
          <w:bCs/>
          <w:iCs/>
          <w:color w:val="000000"/>
          <w:sz w:val="16"/>
          <w:szCs w:val="16"/>
        </w:rPr>
        <w:t xml:space="preserve">B-Br II.275, </w:t>
      </w:r>
      <w:r w:rsidRPr="007E1B69">
        <w:rPr>
          <w:iCs/>
          <w:color w:val="000000"/>
          <w:sz w:val="16"/>
          <w:szCs w:val="16"/>
        </w:rPr>
        <w:t xml:space="preserve">ff. 18v-19r </w:t>
      </w:r>
      <w:r w:rsidRPr="007E1B69">
        <w:rPr>
          <w:i/>
          <w:color w:val="000000"/>
          <w:sz w:val="16"/>
          <w:szCs w:val="16"/>
        </w:rPr>
        <w:t>Contra Puntto In chiaue</w:t>
      </w:r>
      <w:r w:rsidRPr="007E1B69">
        <w:rPr>
          <w:iCs/>
          <w:color w:val="000000"/>
          <w:sz w:val="16"/>
          <w:szCs w:val="16"/>
        </w:rPr>
        <w:t xml:space="preserve"> [index: </w:t>
      </w:r>
      <w:r w:rsidRPr="007E1B69">
        <w:rPr>
          <w:i/>
          <w:iCs/>
          <w:color w:val="000000"/>
          <w:sz w:val="16"/>
          <w:szCs w:val="16"/>
        </w:rPr>
        <w:t>Contraputo in hiaue di gioua batista milan</w:t>
      </w:r>
      <w:r w:rsidRPr="007E1B69">
        <w:rPr>
          <w:iCs/>
          <w:color w:val="000000"/>
          <w:sz w:val="16"/>
          <w:szCs w:val="16"/>
        </w:rPr>
        <w:t xml:space="preserve">]; f. 24r </w:t>
      </w:r>
      <w:r w:rsidRPr="007E1B69">
        <w:rPr>
          <w:i/>
          <w:color w:val="000000"/>
          <w:sz w:val="16"/>
          <w:szCs w:val="16"/>
        </w:rPr>
        <w:t xml:space="preserve">Contra Puntto in mezo </w:t>
      </w:r>
      <w:r w:rsidRPr="007E1B69">
        <w:rPr>
          <w:iCs/>
          <w:color w:val="000000"/>
          <w:sz w:val="16"/>
          <w:szCs w:val="16"/>
        </w:rPr>
        <w:t xml:space="preserve">[index: </w:t>
      </w:r>
      <w:r w:rsidRPr="007E1B69">
        <w:rPr>
          <w:i/>
          <w:iCs/>
          <w:color w:val="000000"/>
          <w:sz w:val="16"/>
          <w:szCs w:val="16"/>
        </w:rPr>
        <w:t>Contraputo in mezo Di giouani batista milano</w:t>
      </w:r>
      <w:r w:rsidRPr="007E1B69">
        <w:rPr>
          <w:iCs/>
          <w:color w:val="000000"/>
          <w:sz w:val="16"/>
          <w:szCs w:val="16"/>
        </w:rPr>
        <w:t xml:space="preserve">]; f. 37v i </w:t>
      </w:r>
      <w:r w:rsidRPr="007E1B69">
        <w:rPr>
          <w:i/>
          <w:color w:val="000000"/>
          <w:sz w:val="16"/>
          <w:szCs w:val="16"/>
        </w:rPr>
        <w:t xml:space="preserve">Tenore Di romanesha </w:t>
      </w:r>
      <w:r w:rsidRPr="007E1B69">
        <w:rPr>
          <w:iCs/>
          <w:color w:val="000000"/>
          <w:sz w:val="16"/>
          <w:szCs w:val="16"/>
        </w:rPr>
        <w:t xml:space="preserve">[index: </w:t>
      </w:r>
      <w:r w:rsidRPr="007E1B69">
        <w:rPr>
          <w:i/>
          <w:iCs/>
          <w:color w:val="000000"/>
          <w:sz w:val="16"/>
          <w:szCs w:val="16"/>
        </w:rPr>
        <w:t>Tenore di romana in baso di m giouani ba</w:t>
      </w:r>
      <w:r w:rsidRPr="007E1B69">
        <w:rPr>
          <w:iCs/>
          <w:color w:val="000000"/>
          <w:sz w:val="16"/>
          <w:szCs w:val="16"/>
        </w:rPr>
        <w:t xml:space="preserve">]; f. 37v ii </w:t>
      </w:r>
      <w:r w:rsidRPr="007E1B69">
        <w:rPr>
          <w:i/>
          <w:color w:val="000000"/>
          <w:sz w:val="16"/>
          <w:szCs w:val="16"/>
        </w:rPr>
        <w:t>Romanesha Diminu</w:t>
      </w:r>
      <w:r w:rsidRPr="007E1B69">
        <w:rPr>
          <w:iCs/>
          <w:color w:val="000000"/>
          <w:sz w:val="16"/>
          <w:szCs w:val="16"/>
        </w:rPr>
        <w:t xml:space="preserve"> [index: </w:t>
      </w:r>
      <w:r w:rsidRPr="007E1B69">
        <w:rPr>
          <w:i/>
          <w:iCs/>
          <w:color w:val="000000"/>
          <w:sz w:val="16"/>
          <w:szCs w:val="16"/>
        </w:rPr>
        <w:t>Contrapto di roma di giouanni batist</w:t>
      </w:r>
      <w:r w:rsidRPr="00024D76">
        <w:rPr>
          <w:i/>
          <w:iCs/>
          <w:color w:val="000000"/>
          <w:sz w:val="16"/>
          <w:szCs w:val="16"/>
        </w:rPr>
        <w:t>a di mino</w:t>
      </w:r>
      <w:r w:rsidRPr="00024D76">
        <w:rPr>
          <w:iCs/>
          <w:color w:val="000000"/>
          <w:sz w:val="16"/>
          <w:szCs w:val="16"/>
        </w:rPr>
        <w:t xml:space="preserve">], </w:t>
      </w:r>
      <w:r w:rsidRPr="00024D76">
        <w:rPr>
          <w:bCs/>
          <w:iCs/>
          <w:color w:val="000000"/>
          <w:sz w:val="16"/>
          <w:szCs w:val="16"/>
        </w:rPr>
        <w:t xml:space="preserve">but probably not </w:t>
      </w:r>
      <w:r w:rsidRPr="00024D76">
        <w:rPr>
          <w:iCs/>
          <w:color w:val="000000"/>
          <w:sz w:val="16"/>
          <w:szCs w:val="16"/>
        </w:rPr>
        <w:t xml:space="preserve">other items in the same manuscript ascribed to </w:t>
      </w:r>
      <w:r w:rsidRPr="00024D76">
        <w:rPr>
          <w:i/>
          <w:color w:val="000000"/>
          <w:sz w:val="16"/>
          <w:szCs w:val="16"/>
        </w:rPr>
        <w:t>m giouanni da milano</w:t>
      </w:r>
      <w:r w:rsidRPr="00024D76">
        <w:rPr>
          <w:iCs/>
          <w:color w:val="000000"/>
          <w:sz w:val="16"/>
          <w:szCs w:val="16"/>
        </w:rPr>
        <w:t xml:space="preserve"> who is probably Nanni da Milano</w:t>
      </w:r>
      <w:r w:rsidR="00FF6E3A" w:rsidRPr="00024D76">
        <w:rPr>
          <w:iCs/>
          <w:color w:val="000000"/>
          <w:sz w:val="16"/>
          <w:szCs w:val="16"/>
        </w:rPr>
        <w:t>.</w:t>
      </w:r>
    </w:p>
  </w:footnote>
  <w:footnote w:id="18">
    <w:p w14:paraId="7FC6E17F" w14:textId="63A4F443" w:rsidR="0069705A" w:rsidRPr="00024D76" w:rsidRDefault="0069705A" w:rsidP="00024D76">
      <w:pPr>
        <w:pStyle w:val="FootnoteText"/>
        <w:ind w:left="142" w:hanging="142"/>
        <w:rPr>
          <w:sz w:val="16"/>
          <w:szCs w:val="16"/>
        </w:rPr>
      </w:pPr>
      <w:r w:rsidRPr="00024D76">
        <w:rPr>
          <w:rStyle w:val="FootnoteReference"/>
          <w:sz w:val="16"/>
          <w:szCs w:val="16"/>
        </w:rPr>
        <w:footnoteRef/>
      </w:r>
      <w:r w:rsidRPr="00024D76">
        <w:rPr>
          <w:sz w:val="16"/>
          <w:szCs w:val="16"/>
        </w:rPr>
        <w:t xml:space="preserve"> </w:t>
      </w:r>
      <w:r w:rsidR="001B1FA4">
        <w:rPr>
          <w:sz w:val="16"/>
          <w:szCs w:val="16"/>
          <w:lang w:val="en-US"/>
        </w:rPr>
        <w:t>E</w:t>
      </w:r>
      <w:r w:rsidRPr="00024D76">
        <w:rPr>
          <w:sz w:val="16"/>
          <w:szCs w:val="16"/>
          <w:lang w:val="en-US"/>
        </w:rPr>
        <w:t xml:space="preserve">dited for </w:t>
      </w:r>
      <w:r w:rsidRPr="00024D76">
        <w:rPr>
          <w:i/>
          <w:iCs/>
          <w:sz w:val="16"/>
          <w:szCs w:val="16"/>
        </w:rPr>
        <w:t>Lute News</w:t>
      </w:r>
      <w:r w:rsidRPr="00024D76">
        <w:rPr>
          <w:sz w:val="16"/>
          <w:szCs w:val="16"/>
        </w:rPr>
        <w:t xml:space="preserve"> and </w:t>
      </w:r>
      <w:r w:rsidRPr="00024D76">
        <w:rPr>
          <w:i/>
          <w:iCs/>
          <w:sz w:val="16"/>
          <w:szCs w:val="16"/>
        </w:rPr>
        <w:t>Lutezine</w:t>
      </w:r>
      <w:r w:rsidRPr="00024D76">
        <w:rPr>
          <w:sz w:val="16"/>
          <w:szCs w:val="16"/>
        </w:rPr>
        <w:t xml:space="preserve"> 126 (July 2018)</w:t>
      </w:r>
      <w:r w:rsidR="001B1FA4">
        <w:rPr>
          <w:sz w:val="16"/>
          <w:szCs w:val="16"/>
        </w:rPr>
        <w:t>,</w:t>
      </w:r>
      <w:r w:rsidR="001B1FA4" w:rsidRPr="001B1FA4">
        <w:rPr>
          <w:sz w:val="16"/>
          <w:szCs w:val="16"/>
          <w:lang w:val="en-US"/>
        </w:rPr>
        <w:t xml:space="preserve"> </w:t>
      </w:r>
      <w:r w:rsidR="001B1FA4" w:rsidRPr="00024D76">
        <w:rPr>
          <w:sz w:val="16"/>
          <w:szCs w:val="16"/>
        </w:rPr>
        <w:t>P4</w:t>
      </w:r>
      <w:r w:rsidR="001B1FA4">
        <w:rPr>
          <w:sz w:val="16"/>
          <w:szCs w:val="16"/>
        </w:rPr>
        <w:t>.</w:t>
      </w:r>
    </w:p>
  </w:footnote>
  <w:footnote w:id="19">
    <w:p w14:paraId="5076D5CD" w14:textId="6FA14D59" w:rsidR="00896F5C" w:rsidRPr="005B3762" w:rsidRDefault="00220869" w:rsidP="00220869">
      <w:pPr>
        <w:pStyle w:val="FootnoteText"/>
        <w:ind w:left="142" w:hanging="142"/>
        <w:rPr>
          <w:iCs/>
          <w:sz w:val="16"/>
          <w:szCs w:val="16"/>
        </w:rPr>
      </w:pPr>
      <w:r w:rsidRPr="00220869">
        <w:rPr>
          <w:rStyle w:val="FootnoteReference"/>
          <w:sz w:val="16"/>
          <w:szCs w:val="16"/>
        </w:rPr>
        <w:footnoteRef/>
      </w:r>
      <w:r w:rsidRPr="00220869">
        <w:rPr>
          <w:sz w:val="16"/>
          <w:szCs w:val="16"/>
        </w:rPr>
        <w:t xml:space="preserve"> In addition, the distinctive interrupted descending passage in S9 bars 20-21 is found almost identically in two Lorenzino fantasias (bar 13 of </w:t>
      </w:r>
      <w:r w:rsidR="004B6D73" w:rsidRPr="00220869">
        <w:rPr>
          <w:sz w:val="16"/>
          <w:szCs w:val="16"/>
        </w:rPr>
        <w:t>Carlone 58</w:t>
      </w:r>
      <w:r w:rsidR="004B6D73">
        <w:rPr>
          <w:sz w:val="16"/>
          <w:szCs w:val="16"/>
        </w:rPr>
        <w:t xml:space="preserve">: </w:t>
      </w:r>
      <w:r w:rsidRPr="00BC6D0E">
        <w:rPr>
          <w:sz w:val="16"/>
          <w:szCs w:val="16"/>
        </w:rPr>
        <w:t xml:space="preserve">Besard 1603, f. 6v </w:t>
      </w:r>
      <w:r w:rsidRPr="00BC6D0E">
        <w:rPr>
          <w:i/>
          <w:sz w:val="16"/>
          <w:szCs w:val="16"/>
        </w:rPr>
        <w:t>Praeludium Laurencini</w:t>
      </w:r>
      <w:r w:rsidR="001C052E">
        <w:rPr>
          <w:i/>
          <w:sz w:val="16"/>
          <w:szCs w:val="16"/>
        </w:rPr>
        <w:t xml:space="preserve">; </w:t>
      </w:r>
      <w:r w:rsidR="001C052E">
        <w:rPr>
          <w:iCs/>
          <w:sz w:val="16"/>
          <w:szCs w:val="16"/>
        </w:rPr>
        <w:t xml:space="preserve">(but not the shorter cognate: </w:t>
      </w:r>
      <w:r w:rsidR="001C052E" w:rsidRPr="001C052E">
        <w:rPr>
          <w:iCs/>
          <w:sz w:val="16"/>
          <w:szCs w:val="16"/>
        </w:rPr>
        <w:t xml:space="preserve">PL-Kj 40032 (Barbarini), p. 243 </w:t>
      </w:r>
      <w:r w:rsidR="001C052E" w:rsidRPr="001C052E">
        <w:rPr>
          <w:i/>
          <w:sz w:val="16"/>
          <w:szCs w:val="16"/>
        </w:rPr>
        <w:t>Preludio)</w:t>
      </w:r>
      <w:r w:rsidR="004B6D73" w:rsidRPr="001C052E">
        <w:rPr>
          <w:sz w:val="16"/>
          <w:szCs w:val="16"/>
        </w:rPr>
        <w:t>,</w:t>
      </w:r>
      <w:r w:rsidRPr="00220869">
        <w:rPr>
          <w:sz w:val="16"/>
          <w:szCs w:val="16"/>
        </w:rPr>
        <w:t xml:space="preserve"> and bar</w:t>
      </w:r>
      <w:r w:rsidR="004B6D73">
        <w:rPr>
          <w:sz w:val="16"/>
          <w:szCs w:val="16"/>
        </w:rPr>
        <w:t>s</w:t>
      </w:r>
      <w:r w:rsidRPr="00220869">
        <w:rPr>
          <w:sz w:val="16"/>
          <w:szCs w:val="16"/>
        </w:rPr>
        <w:t xml:space="preserve"> 13</w:t>
      </w:r>
      <w:r w:rsidR="004B6D73">
        <w:rPr>
          <w:sz w:val="16"/>
          <w:szCs w:val="16"/>
        </w:rPr>
        <w:t>-14</w:t>
      </w:r>
      <w:r w:rsidRPr="00220869">
        <w:rPr>
          <w:sz w:val="16"/>
          <w:szCs w:val="16"/>
        </w:rPr>
        <w:t xml:space="preserve"> of </w:t>
      </w:r>
      <w:r w:rsidR="004B6D73" w:rsidRPr="00220869">
        <w:rPr>
          <w:sz w:val="16"/>
          <w:szCs w:val="16"/>
        </w:rPr>
        <w:t>Carlone 71</w:t>
      </w:r>
      <w:r w:rsidR="004B6D73">
        <w:rPr>
          <w:sz w:val="16"/>
          <w:szCs w:val="16"/>
        </w:rPr>
        <w:t xml:space="preserve">: </w:t>
      </w:r>
      <w:r w:rsidRPr="00220869">
        <w:rPr>
          <w:bCs/>
          <w:sz w:val="16"/>
          <w:szCs w:val="16"/>
        </w:rPr>
        <w:t xml:space="preserve">Besard 1603, f. 22r </w:t>
      </w:r>
      <w:r w:rsidRPr="00220869">
        <w:rPr>
          <w:bCs/>
          <w:i/>
          <w:iCs/>
          <w:sz w:val="16"/>
          <w:szCs w:val="16"/>
        </w:rPr>
        <w:t>Fantasia Laurenc</w:t>
      </w:r>
      <w:r w:rsidRPr="00220869">
        <w:rPr>
          <w:sz w:val="16"/>
          <w:szCs w:val="16"/>
        </w:rPr>
        <w:t xml:space="preserve"> </w:t>
      </w:r>
      <w:r w:rsidRPr="00220869">
        <w:rPr>
          <w:bCs/>
          <w:sz w:val="16"/>
          <w:szCs w:val="16"/>
        </w:rPr>
        <w:t xml:space="preserve">= D-Hs ND VI 3238, p. 137 </w:t>
      </w:r>
      <w:r w:rsidRPr="00220869">
        <w:rPr>
          <w:bCs/>
          <w:i/>
          <w:iCs/>
          <w:sz w:val="16"/>
          <w:szCs w:val="16"/>
        </w:rPr>
        <w:t>Fantasia L</w:t>
      </w:r>
      <w:r w:rsidRPr="00220869">
        <w:rPr>
          <w:sz w:val="16"/>
          <w:szCs w:val="16"/>
        </w:rPr>
        <w:t xml:space="preserve">, </w:t>
      </w:r>
      <w:r w:rsidR="004B6D73">
        <w:rPr>
          <w:sz w:val="16"/>
          <w:szCs w:val="16"/>
        </w:rPr>
        <w:t>as well as</w:t>
      </w:r>
      <w:r w:rsidRPr="00220869">
        <w:rPr>
          <w:sz w:val="16"/>
          <w:szCs w:val="16"/>
        </w:rPr>
        <w:t xml:space="preserve"> in the longer version of the Lorenzino passomezzo C7</w:t>
      </w:r>
      <w:r w:rsidR="004B6D73">
        <w:rPr>
          <w:sz w:val="16"/>
          <w:szCs w:val="16"/>
        </w:rPr>
        <w:t xml:space="preserve"> </w:t>
      </w:r>
      <w:r w:rsidR="004B6D73" w:rsidRPr="00220869">
        <w:rPr>
          <w:sz w:val="16"/>
          <w:szCs w:val="16"/>
        </w:rPr>
        <w:t xml:space="preserve">in the </w:t>
      </w:r>
      <w:r w:rsidR="004B6D73" w:rsidRPr="004B6D73">
        <w:rPr>
          <w:i/>
          <w:iCs/>
          <w:sz w:val="16"/>
          <w:szCs w:val="16"/>
        </w:rPr>
        <w:t>Lutezine</w:t>
      </w:r>
      <w:r w:rsidRPr="00220869">
        <w:rPr>
          <w:sz w:val="16"/>
          <w:szCs w:val="16"/>
        </w:rPr>
        <w:t xml:space="preserve"> </w:t>
      </w:r>
      <w:r w:rsidR="001A7B23">
        <w:rPr>
          <w:sz w:val="16"/>
          <w:szCs w:val="16"/>
        </w:rPr>
        <w:t xml:space="preserve">accompanying this </w:t>
      </w:r>
      <w:r w:rsidR="001A7B23" w:rsidRPr="001A7B23">
        <w:rPr>
          <w:i/>
          <w:iCs/>
          <w:sz w:val="16"/>
          <w:szCs w:val="16"/>
        </w:rPr>
        <w:t>Lute News</w:t>
      </w:r>
      <w:r w:rsidR="001A7B23">
        <w:rPr>
          <w:sz w:val="16"/>
          <w:szCs w:val="16"/>
        </w:rPr>
        <w:t xml:space="preserve"> </w:t>
      </w:r>
      <w:r w:rsidR="004B6D73">
        <w:rPr>
          <w:sz w:val="16"/>
          <w:szCs w:val="16"/>
        </w:rPr>
        <w:t>(but not the shorter one here)</w:t>
      </w:r>
      <w:r w:rsidRPr="00220869">
        <w:rPr>
          <w:sz w:val="16"/>
          <w:szCs w:val="16"/>
        </w:rPr>
        <w:t xml:space="preserve"> and as a flourish at the end</w:t>
      </w:r>
      <w:r w:rsidR="00C709A2">
        <w:rPr>
          <w:sz w:val="16"/>
          <w:szCs w:val="16"/>
        </w:rPr>
        <w:t xml:space="preserve"> </w:t>
      </w:r>
      <w:r w:rsidR="00C709A2" w:rsidRPr="00D1097E">
        <w:rPr>
          <w:sz w:val="16"/>
          <w:szCs w:val="16"/>
        </w:rPr>
        <w:t>of</w:t>
      </w:r>
      <w:r w:rsidRPr="00220869">
        <w:rPr>
          <w:sz w:val="16"/>
          <w:szCs w:val="16"/>
        </w:rPr>
        <w:t xml:space="preserve"> the mainly unrelated </w:t>
      </w:r>
      <w:r w:rsidRPr="00220869">
        <w:rPr>
          <w:i/>
          <w:sz w:val="16"/>
          <w:szCs w:val="16"/>
        </w:rPr>
        <w:t>praeludium</w:t>
      </w:r>
      <w:r w:rsidRPr="00220869">
        <w:rPr>
          <w:sz w:val="16"/>
          <w:szCs w:val="16"/>
        </w:rPr>
        <w:t xml:space="preserve"> in CZ-Pnm IV.G.8, f. 21v</w:t>
      </w:r>
      <w:r w:rsidRPr="00220869">
        <w:rPr>
          <w:iCs/>
          <w:sz w:val="16"/>
          <w:szCs w:val="16"/>
        </w:rPr>
        <w:t xml:space="preserve">. Curiously, </w:t>
      </w:r>
      <w:r w:rsidR="004B6D73">
        <w:rPr>
          <w:iCs/>
          <w:sz w:val="16"/>
          <w:szCs w:val="16"/>
        </w:rPr>
        <w:t>it</w:t>
      </w:r>
      <w:r w:rsidRPr="00220869">
        <w:rPr>
          <w:iCs/>
          <w:sz w:val="16"/>
          <w:szCs w:val="16"/>
        </w:rPr>
        <w:t xml:space="preserve"> is also found in a prelude </w:t>
      </w:r>
      <w:r w:rsidR="00526B28">
        <w:rPr>
          <w:iCs/>
          <w:sz w:val="16"/>
          <w:szCs w:val="16"/>
        </w:rPr>
        <w:t>ascribed</w:t>
      </w:r>
      <w:r w:rsidRPr="00220869">
        <w:rPr>
          <w:iCs/>
          <w:sz w:val="16"/>
          <w:szCs w:val="16"/>
        </w:rPr>
        <w:t xml:space="preserve"> Charles Bocquet in Besard's </w:t>
      </w:r>
      <w:r w:rsidRPr="00220869">
        <w:rPr>
          <w:i/>
          <w:sz w:val="16"/>
          <w:szCs w:val="16"/>
        </w:rPr>
        <w:t>Thes</w:t>
      </w:r>
      <w:r w:rsidR="00C709A2" w:rsidRPr="00D1097E">
        <w:rPr>
          <w:i/>
          <w:sz w:val="16"/>
          <w:szCs w:val="16"/>
        </w:rPr>
        <w:t>a</w:t>
      </w:r>
      <w:r w:rsidRPr="00D1097E">
        <w:rPr>
          <w:i/>
          <w:sz w:val="16"/>
          <w:szCs w:val="16"/>
        </w:rPr>
        <w:t>ur</w:t>
      </w:r>
      <w:r w:rsidRPr="00220869">
        <w:rPr>
          <w:i/>
          <w:sz w:val="16"/>
          <w:szCs w:val="16"/>
        </w:rPr>
        <w:t xml:space="preserve">us Harmonicus </w:t>
      </w:r>
      <w:r w:rsidR="009B4A71">
        <w:rPr>
          <w:iCs/>
          <w:sz w:val="16"/>
          <w:szCs w:val="16"/>
        </w:rPr>
        <w:t xml:space="preserve">- </w:t>
      </w:r>
      <w:r w:rsidRPr="00220869">
        <w:rPr>
          <w:sz w:val="16"/>
          <w:szCs w:val="16"/>
        </w:rPr>
        <w:t xml:space="preserve">see </w:t>
      </w:r>
      <w:r w:rsidRPr="009B4A71">
        <w:rPr>
          <w:i/>
          <w:iCs/>
          <w:sz w:val="16"/>
          <w:szCs w:val="16"/>
        </w:rPr>
        <w:t>L</w:t>
      </w:r>
      <w:r w:rsidR="009B4A71" w:rsidRPr="009B4A71">
        <w:rPr>
          <w:i/>
          <w:iCs/>
          <w:sz w:val="16"/>
          <w:szCs w:val="16"/>
        </w:rPr>
        <w:t xml:space="preserve">ute </w:t>
      </w:r>
      <w:r w:rsidRPr="009B4A71">
        <w:rPr>
          <w:i/>
          <w:iCs/>
          <w:sz w:val="16"/>
          <w:szCs w:val="16"/>
        </w:rPr>
        <w:t>N</w:t>
      </w:r>
      <w:r w:rsidR="009B4A71" w:rsidRPr="009B4A71">
        <w:rPr>
          <w:i/>
          <w:iCs/>
          <w:sz w:val="16"/>
          <w:szCs w:val="16"/>
        </w:rPr>
        <w:t>ews</w:t>
      </w:r>
      <w:r w:rsidR="009B4A71">
        <w:rPr>
          <w:sz w:val="16"/>
          <w:szCs w:val="16"/>
        </w:rPr>
        <w:t xml:space="preserve"> </w:t>
      </w:r>
      <w:r w:rsidRPr="00220869">
        <w:rPr>
          <w:sz w:val="16"/>
          <w:szCs w:val="16"/>
        </w:rPr>
        <w:t>117</w:t>
      </w:r>
      <w:r w:rsidR="009B4A71">
        <w:rPr>
          <w:sz w:val="16"/>
          <w:szCs w:val="16"/>
        </w:rPr>
        <w:t xml:space="preserve"> (April 2016)</w:t>
      </w:r>
      <w:r w:rsidRPr="00220869">
        <w:rPr>
          <w:sz w:val="16"/>
          <w:szCs w:val="16"/>
        </w:rPr>
        <w:t xml:space="preserve"> no. 3, bars 16-17 of Besard 1603, f. 6r</w:t>
      </w:r>
      <w:r w:rsidRPr="00220869">
        <w:rPr>
          <w:i/>
          <w:sz w:val="16"/>
          <w:szCs w:val="16"/>
        </w:rPr>
        <w:t xml:space="preserve"> Prael. Bocq.</w:t>
      </w:r>
      <w:r w:rsidRPr="00220869">
        <w:rPr>
          <w:sz w:val="16"/>
          <w:szCs w:val="16"/>
        </w:rPr>
        <w:t xml:space="preserve"> = GB-Cu Add.3056, f. 32r untitled = PL-Kj 40143, ff. 37v-38v </w:t>
      </w:r>
      <w:r w:rsidRPr="00220869">
        <w:rPr>
          <w:i/>
          <w:sz w:val="16"/>
          <w:szCs w:val="16"/>
        </w:rPr>
        <w:t>Prelude</w:t>
      </w:r>
      <w:r w:rsidRPr="00220869">
        <w:rPr>
          <w:iCs/>
          <w:sz w:val="16"/>
          <w:szCs w:val="16"/>
        </w:rPr>
        <w:t>. However, this prelude is divided into two distinct sections by a double bar line in Besard, and the first sectio</w:t>
      </w:r>
      <w:r w:rsidR="001A7B23">
        <w:rPr>
          <w:iCs/>
          <w:sz w:val="16"/>
          <w:szCs w:val="16"/>
        </w:rPr>
        <w:t>n</w:t>
      </w:r>
      <w:r w:rsidRPr="00220869">
        <w:rPr>
          <w:iCs/>
          <w:sz w:val="16"/>
          <w:szCs w:val="16"/>
        </w:rPr>
        <w:t xml:space="preserve"> is found independently as</w:t>
      </w:r>
      <w:r w:rsidRPr="00220869">
        <w:rPr>
          <w:sz w:val="16"/>
          <w:szCs w:val="16"/>
        </w:rPr>
        <w:t xml:space="preserve"> Mertel 1615, p. 35 Praeludium </w:t>
      </w:r>
      <w:r w:rsidRPr="00220869">
        <w:rPr>
          <w:i/>
          <w:iCs/>
          <w:sz w:val="16"/>
          <w:szCs w:val="16"/>
        </w:rPr>
        <w:t>78</w:t>
      </w:r>
      <w:r w:rsidRPr="00220869">
        <w:rPr>
          <w:iCs/>
          <w:sz w:val="16"/>
          <w:szCs w:val="16"/>
        </w:rPr>
        <w:t xml:space="preserve"> = </w:t>
      </w:r>
      <w:r w:rsidRPr="00220869">
        <w:rPr>
          <w:sz w:val="16"/>
          <w:szCs w:val="16"/>
        </w:rPr>
        <w:t xml:space="preserve">D-KNu K 16a 6745, p. 7 </w:t>
      </w:r>
      <w:r w:rsidRPr="00220869">
        <w:rPr>
          <w:i/>
          <w:sz w:val="16"/>
          <w:szCs w:val="16"/>
        </w:rPr>
        <w:t>Praeludium</w:t>
      </w:r>
      <w:r w:rsidRPr="00220869">
        <w:rPr>
          <w:sz w:val="16"/>
          <w:szCs w:val="16"/>
        </w:rPr>
        <w:t xml:space="preserve">, and the second section is found as Mertel 1615, p. 46 Preludium </w:t>
      </w:r>
      <w:r w:rsidRPr="00220869">
        <w:rPr>
          <w:i/>
          <w:sz w:val="16"/>
          <w:szCs w:val="16"/>
        </w:rPr>
        <w:t>97</w:t>
      </w:r>
      <w:r w:rsidRPr="00220869">
        <w:rPr>
          <w:iCs/>
          <w:sz w:val="16"/>
          <w:szCs w:val="16"/>
        </w:rPr>
        <w:t xml:space="preserve"> (after a different opening six bars</w:t>
      </w:r>
      <w:r w:rsidR="00D20529">
        <w:rPr>
          <w:iCs/>
          <w:sz w:val="16"/>
          <w:szCs w:val="16"/>
        </w:rPr>
        <w:t xml:space="preserve"> - another example of pastiche</w:t>
      </w:r>
      <w:r w:rsidRPr="00220869">
        <w:rPr>
          <w:iCs/>
          <w:sz w:val="16"/>
          <w:szCs w:val="16"/>
        </w:rPr>
        <w:t>)</w:t>
      </w:r>
      <w:r w:rsidR="00F72C28">
        <w:rPr>
          <w:iCs/>
          <w:sz w:val="16"/>
          <w:szCs w:val="16"/>
        </w:rPr>
        <w:t xml:space="preserve">, </w:t>
      </w:r>
      <w:r w:rsidRPr="00220869">
        <w:rPr>
          <w:iCs/>
          <w:sz w:val="16"/>
          <w:szCs w:val="16"/>
        </w:rPr>
        <w:t>and I previou</w:t>
      </w:r>
      <w:r w:rsidR="009B4A71">
        <w:rPr>
          <w:iCs/>
          <w:sz w:val="16"/>
          <w:szCs w:val="16"/>
        </w:rPr>
        <w:t>s</w:t>
      </w:r>
      <w:r w:rsidRPr="00220869">
        <w:rPr>
          <w:iCs/>
          <w:sz w:val="16"/>
          <w:szCs w:val="16"/>
        </w:rPr>
        <w:t xml:space="preserve">ly suggested that Besard </w:t>
      </w:r>
      <w:r w:rsidR="001A7B23">
        <w:rPr>
          <w:iCs/>
          <w:sz w:val="16"/>
          <w:szCs w:val="16"/>
        </w:rPr>
        <w:t xml:space="preserve">could have </w:t>
      </w:r>
      <w:r w:rsidRPr="00220869">
        <w:rPr>
          <w:iCs/>
          <w:sz w:val="16"/>
          <w:szCs w:val="16"/>
        </w:rPr>
        <w:t>made an error combining them</w:t>
      </w:r>
      <w:r w:rsidR="005B3762">
        <w:rPr>
          <w:iCs/>
          <w:sz w:val="16"/>
          <w:szCs w:val="16"/>
        </w:rPr>
        <w:t xml:space="preserve">: </w:t>
      </w:r>
      <w:r w:rsidRPr="00220869">
        <w:rPr>
          <w:iCs/>
          <w:sz w:val="16"/>
          <w:szCs w:val="16"/>
        </w:rPr>
        <w:t xml:space="preserve">the second section may </w:t>
      </w:r>
      <w:r w:rsidR="005B3762">
        <w:rPr>
          <w:iCs/>
          <w:sz w:val="16"/>
          <w:szCs w:val="16"/>
        </w:rPr>
        <w:t>be</w:t>
      </w:r>
      <w:r w:rsidR="007B29FB">
        <w:rPr>
          <w:iCs/>
          <w:sz w:val="16"/>
          <w:szCs w:val="16"/>
        </w:rPr>
        <w:t xml:space="preserve"> </w:t>
      </w:r>
      <w:r w:rsidR="005B3762">
        <w:rPr>
          <w:iCs/>
          <w:sz w:val="16"/>
          <w:szCs w:val="16"/>
        </w:rPr>
        <w:t>quoted from</w:t>
      </w:r>
      <w:r w:rsidR="007B29FB">
        <w:rPr>
          <w:iCs/>
          <w:sz w:val="16"/>
          <w:szCs w:val="16"/>
        </w:rPr>
        <w:t xml:space="preserve"> a work by Lorenzino</w:t>
      </w:r>
      <w:r w:rsidR="005B3762">
        <w:rPr>
          <w:iCs/>
          <w:sz w:val="16"/>
          <w:szCs w:val="16"/>
        </w:rPr>
        <w:t xml:space="preserve"> and so </w:t>
      </w:r>
      <w:r w:rsidR="005B3762" w:rsidRPr="00220869">
        <w:rPr>
          <w:iCs/>
          <w:sz w:val="16"/>
          <w:szCs w:val="16"/>
        </w:rPr>
        <w:t xml:space="preserve">not </w:t>
      </w:r>
      <w:r w:rsidR="005B3762">
        <w:rPr>
          <w:iCs/>
          <w:sz w:val="16"/>
          <w:szCs w:val="16"/>
        </w:rPr>
        <w:t>composed</w:t>
      </w:r>
      <w:r w:rsidR="005B3762" w:rsidRPr="00220869">
        <w:rPr>
          <w:iCs/>
          <w:sz w:val="16"/>
          <w:szCs w:val="16"/>
        </w:rPr>
        <w:t xml:space="preserve"> by Bocquet</w:t>
      </w:r>
      <w:r w:rsidRPr="00220869">
        <w:rPr>
          <w:iCs/>
          <w:sz w:val="16"/>
          <w:szCs w:val="16"/>
        </w:rPr>
        <w:t>.</w:t>
      </w:r>
    </w:p>
  </w:footnote>
  <w:footnote w:id="20">
    <w:p w14:paraId="1DB17567" w14:textId="394756EE" w:rsidR="002A1AF4" w:rsidRPr="003A2F84" w:rsidRDefault="007743BB" w:rsidP="00220869">
      <w:pPr>
        <w:pStyle w:val="FootnoteText"/>
        <w:ind w:left="142" w:hanging="142"/>
        <w:rPr>
          <w:iCs/>
          <w:sz w:val="16"/>
          <w:szCs w:val="16"/>
        </w:rPr>
      </w:pPr>
      <w:r w:rsidRPr="00220869">
        <w:rPr>
          <w:rStyle w:val="FootnoteReference"/>
          <w:sz w:val="16"/>
          <w:szCs w:val="16"/>
        </w:rPr>
        <w:footnoteRef/>
      </w:r>
      <w:r w:rsidRPr="00220869">
        <w:rPr>
          <w:sz w:val="16"/>
          <w:szCs w:val="16"/>
        </w:rPr>
        <w:t xml:space="preserve"> PL-Kj 40143, ff. 39v-40v </w:t>
      </w:r>
      <w:r w:rsidRPr="00220869">
        <w:rPr>
          <w:i/>
          <w:sz w:val="16"/>
          <w:szCs w:val="16"/>
        </w:rPr>
        <w:t>Fantasia equitis Romani excellentissima</w:t>
      </w:r>
      <w:r w:rsidRPr="00220869">
        <w:rPr>
          <w:sz w:val="16"/>
          <w:szCs w:val="16"/>
        </w:rPr>
        <w:t xml:space="preserve">; Besard 1603, ff. 3v-4r </w:t>
      </w:r>
      <w:r w:rsidRPr="007E1B69">
        <w:rPr>
          <w:i/>
          <w:sz w:val="16"/>
          <w:szCs w:val="16"/>
        </w:rPr>
        <w:t>Praeludium Equitis Romani</w:t>
      </w:r>
      <w:r w:rsidR="003A2F84">
        <w:rPr>
          <w:iCs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B245FC" w:rsidRDefault="00B245FC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B245FC" w:rsidRDefault="00B245FC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B245FC" w:rsidRPr="00E22393" w:rsidRDefault="00B245FC" w:rsidP="00285195">
    <w:pPr>
      <w:pStyle w:val="Header"/>
      <w:framePr w:wrap="around" w:vAnchor="text" w:hAnchor="margin" w:xAlign="outside" w:y="1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65021C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B245FC" w:rsidRDefault="00B245FC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20EF"/>
    <w:rsid w:val="00004078"/>
    <w:rsid w:val="00004ECD"/>
    <w:rsid w:val="0000500E"/>
    <w:rsid w:val="00007BF1"/>
    <w:rsid w:val="00007E55"/>
    <w:rsid w:val="000100BD"/>
    <w:rsid w:val="000105C8"/>
    <w:rsid w:val="00016B21"/>
    <w:rsid w:val="00017195"/>
    <w:rsid w:val="00022704"/>
    <w:rsid w:val="00024470"/>
    <w:rsid w:val="00024D76"/>
    <w:rsid w:val="00024E8F"/>
    <w:rsid w:val="00025997"/>
    <w:rsid w:val="00027A9D"/>
    <w:rsid w:val="00032AEC"/>
    <w:rsid w:val="000350D6"/>
    <w:rsid w:val="00036095"/>
    <w:rsid w:val="00037385"/>
    <w:rsid w:val="000379E2"/>
    <w:rsid w:val="000379ED"/>
    <w:rsid w:val="00040AB0"/>
    <w:rsid w:val="000429FB"/>
    <w:rsid w:val="00042E37"/>
    <w:rsid w:val="00044CE7"/>
    <w:rsid w:val="00044DD4"/>
    <w:rsid w:val="0004732A"/>
    <w:rsid w:val="00052005"/>
    <w:rsid w:val="00053B05"/>
    <w:rsid w:val="00057536"/>
    <w:rsid w:val="00057A5C"/>
    <w:rsid w:val="00062CAE"/>
    <w:rsid w:val="00072388"/>
    <w:rsid w:val="00072D4F"/>
    <w:rsid w:val="00073D9A"/>
    <w:rsid w:val="000810C4"/>
    <w:rsid w:val="000925FE"/>
    <w:rsid w:val="00092D62"/>
    <w:rsid w:val="00092E15"/>
    <w:rsid w:val="000954EB"/>
    <w:rsid w:val="00097717"/>
    <w:rsid w:val="000A0393"/>
    <w:rsid w:val="000B2F3E"/>
    <w:rsid w:val="000B6B3E"/>
    <w:rsid w:val="000B79CE"/>
    <w:rsid w:val="000C4687"/>
    <w:rsid w:val="000C57CE"/>
    <w:rsid w:val="000C7EFC"/>
    <w:rsid w:val="000D219F"/>
    <w:rsid w:val="000D43FA"/>
    <w:rsid w:val="000D4564"/>
    <w:rsid w:val="000D4F8C"/>
    <w:rsid w:val="000D5678"/>
    <w:rsid w:val="000D7756"/>
    <w:rsid w:val="000E3FAA"/>
    <w:rsid w:val="000E4174"/>
    <w:rsid w:val="000F0DBD"/>
    <w:rsid w:val="000F112A"/>
    <w:rsid w:val="000F2299"/>
    <w:rsid w:val="000F7C71"/>
    <w:rsid w:val="00101DE2"/>
    <w:rsid w:val="00102E60"/>
    <w:rsid w:val="001033BD"/>
    <w:rsid w:val="0011558A"/>
    <w:rsid w:val="00120A5C"/>
    <w:rsid w:val="00133A7D"/>
    <w:rsid w:val="00136E8F"/>
    <w:rsid w:val="001370F4"/>
    <w:rsid w:val="001400B9"/>
    <w:rsid w:val="00147688"/>
    <w:rsid w:val="001503CC"/>
    <w:rsid w:val="00153881"/>
    <w:rsid w:val="00154C41"/>
    <w:rsid w:val="0015686E"/>
    <w:rsid w:val="0017298B"/>
    <w:rsid w:val="00174197"/>
    <w:rsid w:val="001751AD"/>
    <w:rsid w:val="0017534D"/>
    <w:rsid w:val="00177134"/>
    <w:rsid w:val="00177182"/>
    <w:rsid w:val="00187424"/>
    <w:rsid w:val="00187C92"/>
    <w:rsid w:val="00190EBC"/>
    <w:rsid w:val="00193F3F"/>
    <w:rsid w:val="00197B2D"/>
    <w:rsid w:val="001A0244"/>
    <w:rsid w:val="001A118F"/>
    <w:rsid w:val="001A7B23"/>
    <w:rsid w:val="001B15C7"/>
    <w:rsid w:val="001B1FA4"/>
    <w:rsid w:val="001B2487"/>
    <w:rsid w:val="001B324B"/>
    <w:rsid w:val="001C0041"/>
    <w:rsid w:val="001C052E"/>
    <w:rsid w:val="001C306B"/>
    <w:rsid w:val="001D1326"/>
    <w:rsid w:val="001D1981"/>
    <w:rsid w:val="001D3367"/>
    <w:rsid w:val="001D54C1"/>
    <w:rsid w:val="001D73F3"/>
    <w:rsid w:val="001D7A03"/>
    <w:rsid w:val="001F1AA6"/>
    <w:rsid w:val="001F1CBD"/>
    <w:rsid w:val="001F76E9"/>
    <w:rsid w:val="002001A1"/>
    <w:rsid w:val="002019AA"/>
    <w:rsid w:val="0020234A"/>
    <w:rsid w:val="00202B1C"/>
    <w:rsid w:val="00203CAA"/>
    <w:rsid w:val="00211CE7"/>
    <w:rsid w:val="00220869"/>
    <w:rsid w:val="00220E97"/>
    <w:rsid w:val="00223B77"/>
    <w:rsid w:val="00223D31"/>
    <w:rsid w:val="00226807"/>
    <w:rsid w:val="002303FB"/>
    <w:rsid w:val="00230DE3"/>
    <w:rsid w:val="0023230D"/>
    <w:rsid w:val="0023539C"/>
    <w:rsid w:val="002353B9"/>
    <w:rsid w:val="00240CCF"/>
    <w:rsid w:val="00241189"/>
    <w:rsid w:val="002547DB"/>
    <w:rsid w:val="00255B45"/>
    <w:rsid w:val="00262001"/>
    <w:rsid w:val="002627F0"/>
    <w:rsid w:val="002644CA"/>
    <w:rsid w:val="00266060"/>
    <w:rsid w:val="002663AE"/>
    <w:rsid w:val="00266EB7"/>
    <w:rsid w:val="00271E2B"/>
    <w:rsid w:val="0027386D"/>
    <w:rsid w:val="00275A6C"/>
    <w:rsid w:val="00280AB4"/>
    <w:rsid w:val="00283012"/>
    <w:rsid w:val="00283276"/>
    <w:rsid w:val="00284212"/>
    <w:rsid w:val="00285195"/>
    <w:rsid w:val="00286953"/>
    <w:rsid w:val="002908AE"/>
    <w:rsid w:val="00290F14"/>
    <w:rsid w:val="002949CE"/>
    <w:rsid w:val="0029521B"/>
    <w:rsid w:val="00295A03"/>
    <w:rsid w:val="002A1AF4"/>
    <w:rsid w:val="002A1B73"/>
    <w:rsid w:val="002A3C98"/>
    <w:rsid w:val="002A5912"/>
    <w:rsid w:val="002A6200"/>
    <w:rsid w:val="002B17EC"/>
    <w:rsid w:val="002B1E52"/>
    <w:rsid w:val="002B4464"/>
    <w:rsid w:val="002C01F0"/>
    <w:rsid w:val="002C0B0E"/>
    <w:rsid w:val="002C1078"/>
    <w:rsid w:val="002C51B1"/>
    <w:rsid w:val="002C658C"/>
    <w:rsid w:val="002C7876"/>
    <w:rsid w:val="002D08F3"/>
    <w:rsid w:val="002D0F12"/>
    <w:rsid w:val="002D6D9F"/>
    <w:rsid w:val="002E21C6"/>
    <w:rsid w:val="002E29F0"/>
    <w:rsid w:val="002E5B66"/>
    <w:rsid w:val="002E7888"/>
    <w:rsid w:val="002F0923"/>
    <w:rsid w:val="002F5366"/>
    <w:rsid w:val="002F5D10"/>
    <w:rsid w:val="002F5FD0"/>
    <w:rsid w:val="0030035A"/>
    <w:rsid w:val="00300F29"/>
    <w:rsid w:val="00304630"/>
    <w:rsid w:val="003153A4"/>
    <w:rsid w:val="00316E2E"/>
    <w:rsid w:val="00317613"/>
    <w:rsid w:val="0032129C"/>
    <w:rsid w:val="00321A4C"/>
    <w:rsid w:val="00324203"/>
    <w:rsid w:val="003270E7"/>
    <w:rsid w:val="00330F29"/>
    <w:rsid w:val="0033273F"/>
    <w:rsid w:val="0033678B"/>
    <w:rsid w:val="00342E57"/>
    <w:rsid w:val="00345443"/>
    <w:rsid w:val="00346985"/>
    <w:rsid w:val="00346E7E"/>
    <w:rsid w:val="0035029D"/>
    <w:rsid w:val="00350EAF"/>
    <w:rsid w:val="003511C1"/>
    <w:rsid w:val="00353250"/>
    <w:rsid w:val="003537EF"/>
    <w:rsid w:val="003557B9"/>
    <w:rsid w:val="00360803"/>
    <w:rsid w:val="00360BC3"/>
    <w:rsid w:val="003626CE"/>
    <w:rsid w:val="003627DC"/>
    <w:rsid w:val="003628B3"/>
    <w:rsid w:val="00371FEB"/>
    <w:rsid w:val="00374B24"/>
    <w:rsid w:val="00380A6D"/>
    <w:rsid w:val="00383A2D"/>
    <w:rsid w:val="00385BBC"/>
    <w:rsid w:val="003917BC"/>
    <w:rsid w:val="00392590"/>
    <w:rsid w:val="003A158D"/>
    <w:rsid w:val="003A1BAF"/>
    <w:rsid w:val="003A1F33"/>
    <w:rsid w:val="003A2F84"/>
    <w:rsid w:val="003A48BE"/>
    <w:rsid w:val="003A4D99"/>
    <w:rsid w:val="003A757B"/>
    <w:rsid w:val="003A7973"/>
    <w:rsid w:val="003C185A"/>
    <w:rsid w:val="003C37CA"/>
    <w:rsid w:val="003C4142"/>
    <w:rsid w:val="003C60ED"/>
    <w:rsid w:val="003C757E"/>
    <w:rsid w:val="003D2476"/>
    <w:rsid w:val="003D2E7C"/>
    <w:rsid w:val="003D3651"/>
    <w:rsid w:val="003D53AB"/>
    <w:rsid w:val="003D60C7"/>
    <w:rsid w:val="003D7E1F"/>
    <w:rsid w:val="003E27EC"/>
    <w:rsid w:val="003E61F4"/>
    <w:rsid w:val="003E6343"/>
    <w:rsid w:val="003E6E1A"/>
    <w:rsid w:val="003F1FE1"/>
    <w:rsid w:val="003F2FCA"/>
    <w:rsid w:val="0040019B"/>
    <w:rsid w:val="0040034B"/>
    <w:rsid w:val="00400E91"/>
    <w:rsid w:val="004030E5"/>
    <w:rsid w:val="00404AD5"/>
    <w:rsid w:val="004055BD"/>
    <w:rsid w:val="00407045"/>
    <w:rsid w:val="0040707B"/>
    <w:rsid w:val="0040794F"/>
    <w:rsid w:val="004160FF"/>
    <w:rsid w:val="00421552"/>
    <w:rsid w:val="004217B3"/>
    <w:rsid w:val="004300E5"/>
    <w:rsid w:val="00453473"/>
    <w:rsid w:val="00455F68"/>
    <w:rsid w:val="00456136"/>
    <w:rsid w:val="00456D18"/>
    <w:rsid w:val="00456DA4"/>
    <w:rsid w:val="00460440"/>
    <w:rsid w:val="0046524B"/>
    <w:rsid w:val="00470708"/>
    <w:rsid w:val="0047476C"/>
    <w:rsid w:val="004768C9"/>
    <w:rsid w:val="004800A3"/>
    <w:rsid w:val="00480EB5"/>
    <w:rsid w:val="004859DE"/>
    <w:rsid w:val="00492A63"/>
    <w:rsid w:val="004946BB"/>
    <w:rsid w:val="0049569C"/>
    <w:rsid w:val="00497C98"/>
    <w:rsid w:val="004B16D8"/>
    <w:rsid w:val="004B6D73"/>
    <w:rsid w:val="004C156F"/>
    <w:rsid w:val="004C1D64"/>
    <w:rsid w:val="004C27DA"/>
    <w:rsid w:val="004C366B"/>
    <w:rsid w:val="004C63A1"/>
    <w:rsid w:val="004C6460"/>
    <w:rsid w:val="004C6B2C"/>
    <w:rsid w:val="004C7798"/>
    <w:rsid w:val="004D138D"/>
    <w:rsid w:val="004D21BF"/>
    <w:rsid w:val="004D5459"/>
    <w:rsid w:val="004D575C"/>
    <w:rsid w:val="004E2837"/>
    <w:rsid w:val="004E4A71"/>
    <w:rsid w:val="004F7123"/>
    <w:rsid w:val="004F7A06"/>
    <w:rsid w:val="004F7F98"/>
    <w:rsid w:val="005037EE"/>
    <w:rsid w:val="005072B3"/>
    <w:rsid w:val="005138DD"/>
    <w:rsid w:val="00514372"/>
    <w:rsid w:val="00515B2E"/>
    <w:rsid w:val="00521A0C"/>
    <w:rsid w:val="00525AD8"/>
    <w:rsid w:val="00526B28"/>
    <w:rsid w:val="00527CA2"/>
    <w:rsid w:val="00535A5F"/>
    <w:rsid w:val="0054285B"/>
    <w:rsid w:val="00543EDB"/>
    <w:rsid w:val="00554BFA"/>
    <w:rsid w:val="00554CAF"/>
    <w:rsid w:val="005564CB"/>
    <w:rsid w:val="0055758A"/>
    <w:rsid w:val="00570951"/>
    <w:rsid w:val="00572C40"/>
    <w:rsid w:val="00580177"/>
    <w:rsid w:val="005801E3"/>
    <w:rsid w:val="00581251"/>
    <w:rsid w:val="0058669F"/>
    <w:rsid w:val="00586CF3"/>
    <w:rsid w:val="005878D6"/>
    <w:rsid w:val="005916CB"/>
    <w:rsid w:val="005A29AA"/>
    <w:rsid w:val="005A774D"/>
    <w:rsid w:val="005B0BC8"/>
    <w:rsid w:val="005B3762"/>
    <w:rsid w:val="005B5DEC"/>
    <w:rsid w:val="005C0B62"/>
    <w:rsid w:val="005C21F7"/>
    <w:rsid w:val="005C415F"/>
    <w:rsid w:val="005D518C"/>
    <w:rsid w:val="005D5F45"/>
    <w:rsid w:val="005E25C2"/>
    <w:rsid w:val="005E7193"/>
    <w:rsid w:val="005E7656"/>
    <w:rsid w:val="005F42F9"/>
    <w:rsid w:val="005F5851"/>
    <w:rsid w:val="006045C9"/>
    <w:rsid w:val="00606331"/>
    <w:rsid w:val="00606AAB"/>
    <w:rsid w:val="006147B6"/>
    <w:rsid w:val="00614F87"/>
    <w:rsid w:val="00616C57"/>
    <w:rsid w:val="006233D1"/>
    <w:rsid w:val="006239BA"/>
    <w:rsid w:val="00625B28"/>
    <w:rsid w:val="0062733E"/>
    <w:rsid w:val="0063061B"/>
    <w:rsid w:val="00637B7C"/>
    <w:rsid w:val="00637E87"/>
    <w:rsid w:val="00640DE2"/>
    <w:rsid w:val="006440A5"/>
    <w:rsid w:val="006449A3"/>
    <w:rsid w:val="006463C2"/>
    <w:rsid w:val="0065021C"/>
    <w:rsid w:val="00651D04"/>
    <w:rsid w:val="006534F5"/>
    <w:rsid w:val="00653B75"/>
    <w:rsid w:val="00661BF3"/>
    <w:rsid w:val="00662B48"/>
    <w:rsid w:val="00663466"/>
    <w:rsid w:val="00664391"/>
    <w:rsid w:val="00664DF5"/>
    <w:rsid w:val="006670B2"/>
    <w:rsid w:val="0067188F"/>
    <w:rsid w:val="00672E33"/>
    <w:rsid w:val="006808A1"/>
    <w:rsid w:val="00694DCE"/>
    <w:rsid w:val="0069705A"/>
    <w:rsid w:val="00697362"/>
    <w:rsid w:val="006A15D4"/>
    <w:rsid w:val="006A6DEB"/>
    <w:rsid w:val="006B0D09"/>
    <w:rsid w:val="006B40DD"/>
    <w:rsid w:val="006B52E8"/>
    <w:rsid w:val="006B5BF3"/>
    <w:rsid w:val="006B6CAB"/>
    <w:rsid w:val="006B75FA"/>
    <w:rsid w:val="006C05D1"/>
    <w:rsid w:val="006C1273"/>
    <w:rsid w:val="006C1EC1"/>
    <w:rsid w:val="006C3338"/>
    <w:rsid w:val="006C346D"/>
    <w:rsid w:val="006C779C"/>
    <w:rsid w:val="006D03F2"/>
    <w:rsid w:val="006D3B9E"/>
    <w:rsid w:val="006E173D"/>
    <w:rsid w:val="006E2D2B"/>
    <w:rsid w:val="006E3860"/>
    <w:rsid w:val="006F0726"/>
    <w:rsid w:val="006F37A2"/>
    <w:rsid w:val="00700D81"/>
    <w:rsid w:val="007022B4"/>
    <w:rsid w:val="007049AD"/>
    <w:rsid w:val="007052A5"/>
    <w:rsid w:val="00715A0D"/>
    <w:rsid w:val="00721CB8"/>
    <w:rsid w:val="00722A4F"/>
    <w:rsid w:val="0072313B"/>
    <w:rsid w:val="007255A2"/>
    <w:rsid w:val="00727B45"/>
    <w:rsid w:val="0073025A"/>
    <w:rsid w:val="007328A8"/>
    <w:rsid w:val="00734B80"/>
    <w:rsid w:val="00736774"/>
    <w:rsid w:val="00736CC7"/>
    <w:rsid w:val="0073727F"/>
    <w:rsid w:val="007372E5"/>
    <w:rsid w:val="00741B63"/>
    <w:rsid w:val="007447C9"/>
    <w:rsid w:val="007568B2"/>
    <w:rsid w:val="00757524"/>
    <w:rsid w:val="007600DD"/>
    <w:rsid w:val="00763779"/>
    <w:rsid w:val="007675CF"/>
    <w:rsid w:val="00770AC5"/>
    <w:rsid w:val="00773AD4"/>
    <w:rsid w:val="007743BB"/>
    <w:rsid w:val="00775E1C"/>
    <w:rsid w:val="00781055"/>
    <w:rsid w:val="00782A78"/>
    <w:rsid w:val="0078471A"/>
    <w:rsid w:val="00795702"/>
    <w:rsid w:val="007B1113"/>
    <w:rsid w:val="007B29FB"/>
    <w:rsid w:val="007B2F99"/>
    <w:rsid w:val="007B711B"/>
    <w:rsid w:val="007B727A"/>
    <w:rsid w:val="007B7B20"/>
    <w:rsid w:val="007C0D6F"/>
    <w:rsid w:val="007C310F"/>
    <w:rsid w:val="007C3B39"/>
    <w:rsid w:val="007D134D"/>
    <w:rsid w:val="007D263E"/>
    <w:rsid w:val="007D3747"/>
    <w:rsid w:val="007D4F02"/>
    <w:rsid w:val="007D596D"/>
    <w:rsid w:val="007E083C"/>
    <w:rsid w:val="007E1B69"/>
    <w:rsid w:val="007E4735"/>
    <w:rsid w:val="007E7503"/>
    <w:rsid w:val="007E79BA"/>
    <w:rsid w:val="007F10F0"/>
    <w:rsid w:val="007F1C0F"/>
    <w:rsid w:val="007F586C"/>
    <w:rsid w:val="008000C1"/>
    <w:rsid w:val="00801AE6"/>
    <w:rsid w:val="008022AB"/>
    <w:rsid w:val="00805429"/>
    <w:rsid w:val="0081088F"/>
    <w:rsid w:val="00811A60"/>
    <w:rsid w:val="00811C28"/>
    <w:rsid w:val="00812228"/>
    <w:rsid w:val="00822584"/>
    <w:rsid w:val="00823B12"/>
    <w:rsid w:val="00823FDB"/>
    <w:rsid w:val="00825FD0"/>
    <w:rsid w:val="00832791"/>
    <w:rsid w:val="00832CAD"/>
    <w:rsid w:val="00834A43"/>
    <w:rsid w:val="008365E8"/>
    <w:rsid w:val="00837534"/>
    <w:rsid w:val="00843940"/>
    <w:rsid w:val="008450D5"/>
    <w:rsid w:val="00845E09"/>
    <w:rsid w:val="008460A7"/>
    <w:rsid w:val="00846D58"/>
    <w:rsid w:val="008506E7"/>
    <w:rsid w:val="0085275A"/>
    <w:rsid w:val="00861752"/>
    <w:rsid w:val="00861B85"/>
    <w:rsid w:val="00861CF8"/>
    <w:rsid w:val="008636CA"/>
    <w:rsid w:val="0086390B"/>
    <w:rsid w:val="00864041"/>
    <w:rsid w:val="00867409"/>
    <w:rsid w:val="00875737"/>
    <w:rsid w:val="00876AB5"/>
    <w:rsid w:val="0088248E"/>
    <w:rsid w:val="00882EDC"/>
    <w:rsid w:val="0088541E"/>
    <w:rsid w:val="008873F6"/>
    <w:rsid w:val="00890C06"/>
    <w:rsid w:val="00890F64"/>
    <w:rsid w:val="00892696"/>
    <w:rsid w:val="008958BD"/>
    <w:rsid w:val="00896F5C"/>
    <w:rsid w:val="008A507C"/>
    <w:rsid w:val="008A50AC"/>
    <w:rsid w:val="008A5567"/>
    <w:rsid w:val="008A6264"/>
    <w:rsid w:val="008A7B28"/>
    <w:rsid w:val="008B1372"/>
    <w:rsid w:val="008B54A7"/>
    <w:rsid w:val="008B55A5"/>
    <w:rsid w:val="008B6B79"/>
    <w:rsid w:val="008B6F11"/>
    <w:rsid w:val="008C00DF"/>
    <w:rsid w:val="008C05D6"/>
    <w:rsid w:val="008C7231"/>
    <w:rsid w:val="008E077F"/>
    <w:rsid w:val="008E1C7A"/>
    <w:rsid w:val="008E76DE"/>
    <w:rsid w:val="008F3245"/>
    <w:rsid w:val="008F36E7"/>
    <w:rsid w:val="00903114"/>
    <w:rsid w:val="00903859"/>
    <w:rsid w:val="009063AF"/>
    <w:rsid w:val="00907622"/>
    <w:rsid w:val="009111F9"/>
    <w:rsid w:val="00912533"/>
    <w:rsid w:val="00912D32"/>
    <w:rsid w:val="00913C86"/>
    <w:rsid w:val="00914751"/>
    <w:rsid w:val="009234C8"/>
    <w:rsid w:val="00924B37"/>
    <w:rsid w:val="00936BEC"/>
    <w:rsid w:val="00937D04"/>
    <w:rsid w:val="0094329F"/>
    <w:rsid w:val="00943494"/>
    <w:rsid w:val="00946466"/>
    <w:rsid w:val="00952A97"/>
    <w:rsid w:val="00954463"/>
    <w:rsid w:val="00960E42"/>
    <w:rsid w:val="00963A2A"/>
    <w:rsid w:val="0098001E"/>
    <w:rsid w:val="00980333"/>
    <w:rsid w:val="009809A8"/>
    <w:rsid w:val="009843D5"/>
    <w:rsid w:val="009874FF"/>
    <w:rsid w:val="00987F1F"/>
    <w:rsid w:val="00990CC1"/>
    <w:rsid w:val="00991B0F"/>
    <w:rsid w:val="0099212C"/>
    <w:rsid w:val="00994E5D"/>
    <w:rsid w:val="00994F62"/>
    <w:rsid w:val="0099571F"/>
    <w:rsid w:val="009A34D3"/>
    <w:rsid w:val="009A4FB1"/>
    <w:rsid w:val="009A5B2B"/>
    <w:rsid w:val="009B044D"/>
    <w:rsid w:val="009B20E9"/>
    <w:rsid w:val="009B404F"/>
    <w:rsid w:val="009B4A71"/>
    <w:rsid w:val="009B596A"/>
    <w:rsid w:val="009B7CC6"/>
    <w:rsid w:val="009C3452"/>
    <w:rsid w:val="009C59C6"/>
    <w:rsid w:val="009C5E42"/>
    <w:rsid w:val="009C66E0"/>
    <w:rsid w:val="009D1D4F"/>
    <w:rsid w:val="009D436F"/>
    <w:rsid w:val="009D49F6"/>
    <w:rsid w:val="009E2F36"/>
    <w:rsid w:val="009F1B8F"/>
    <w:rsid w:val="009F2A92"/>
    <w:rsid w:val="009F3B5A"/>
    <w:rsid w:val="009F45CD"/>
    <w:rsid w:val="009F5CEF"/>
    <w:rsid w:val="009F68A9"/>
    <w:rsid w:val="00A01764"/>
    <w:rsid w:val="00A05F47"/>
    <w:rsid w:val="00A06322"/>
    <w:rsid w:val="00A0661D"/>
    <w:rsid w:val="00A06624"/>
    <w:rsid w:val="00A10540"/>
    <w:rsid w:val="00A21F50"/>
    <w:rsid w:val="00A22A58"/>
    <w:rsid w:val="00A310DC"/>
    <w:rsid w:val="00A31B37"/>
    <w:rsid w:val="00A32E61"/>
    <w:rsid w:val="00A3603E"/>
    <w:rsid w:val="00A37B00"/>
    <w:rsid w:val="00A43C6D"/>
    <w:rsid w:val="00A43ED2"/>
    <w:rsid w:val="00A44CC6"/>
    <w:rsid w:val="00A50AB4"/>
    <w:rsid w:val="00A50E49"/>
    <w:rsid w:val="00A5557D"/>
    <w:rsid w:val="00A57C84"/>
    <w:rsid w:val="00A61564"/>
    <w:rsid w:val="00A618CD"/>
    <w:rsid w:val="00A63ED7"/>
    <w:rsid w:val="00A64E2A"/>
    <w:rsid w:val="00A6519A"/>
    <w:rsid w:val="00A72707"/>
    <w:rsid w:val="00A77259"/>
    <w:rsid w:val="00A8156F"/>
    <w:rsid w:val="00A97E4E"/>
    <w:rsid w:val="00AB03EF"/>
    <w:rsid w:val="00AB7F65"/>
    <w:rsid w:val="00AC4311"/>
    <w:rsid w:val="00AC5D76"/>
    <w:rsid w:val="00AD144F"/>
    <w:rsid w:val="00AD2161"/>
    <w:rsid w:val="00AD24C3"/>
    <w:rsid w:val="00AD3DBC"/>
    <w:rsid w:val="00AD4F38"/>
    <w:rsid w:val="00AE02D7"/>
    <w:rsid w:val="00AE2572"/>
    <w:rsid w:val="00AF153A"/>
    <w:rsid w:val="00AF3FAE"/>
    <w:rsid w:val="00AF506A"/>
    <w:rsid w:val="00B102F1"/>
    <w:rsid w:val="00B10330"/>
    <w:rsid w:val="00B21262"/>
    <w:rsid w:val="00B23C02"/>
    <w:rsid w:val="00B245FC"/>
    <w:rsid w:val="00B30A56"/>
    <w:rsid w:val="00B31550"/>
    <w:rsid w:val="00B3181B"/>
    <w:rsid w:val="00B31D9B"/>
    <w:rsid w:val="00B340AA"/>
    <w:rsid w:val="00B40C83"/>
    <w:rsid w:val="00B40C95"/>
    <w:rsid w:val="00B51656"/>
    <w:rsid w:val="00B51EC9"/>
    <w:rsid w:val="00B562A3"/>
    <w:rsid w:val="00B61BC1"/>
    <w:rsid w:val="00B62485"/>
    <w:rsid w:val="00B75229"/>
    <w:rsid w:val="00B76F78"/>
    <w:rsid w:val="00B80FCF"/>
    <w:rsid w:val="00B81EC5"/>
    <w:rsid w:val="00B83481"/>
    <w:rsid w:val="00B83DD8"/>
    <w:rsid w:val="00B83E45"/>
    <w:rsid w:val="00B842BA"/>
    <w:rsid w:val="00B85557"/>
    <w:rsid w:val="00B90C9C"/>
    <w:rsid w:val="00B917E8"/>
    <w:rsid w:val="00B95443"/>
    <w:rsid w:val="00B95AD1"/>
    <w:rsid w:val="00BA32C3"/>
    <w:rsid w:val="00BA428B"/>
    <w:rsid w:val="00BA542F"/>
    <w:rsid w:val="00BA7FFD"/>
    <w:rsid w:val="00BB5A8C"/>
    <w:rsid w:val="00BB7317"/>
    <w:rsid w:val="00BC0E80"/>
    <w:rsid w:val="00BC1EE2"/>
    <w:rsid w:val="00BC2491"/>
    <w:rsid w:val="00BC670C"/>
    <w:rsid w:val="00BD0B27"/>
    <w:rsid w:val="00BD1997"/>
    <w:rsid w:val="00BD2120"/>
    <w:rsid w:val="00BD5314"/>
    <w:rsid w:val="00BD74C6"/>
    <w:rsid w:val="00BD78D8"/>
    <w:rsid w:val="00BD7ED1"/>
    <w:rsid w:val="00BE0622"/>
    <w:rsid w:val="00BE0C5C"/>
    <w:rsid w:val="00BE1486"/>
    <w:rsid w:val="00BF023E"/>
    <w:rsid w:val="00BF02CC"/>
    <w:rsid w:val="00BF291D"/>
    <w:rsid w:val="00BF2CD5"/>
    <w:rsid w:val="00BF35F5"/>
    <w:rsid w:val="00BF51B5"/>
    <w:rsid w:val="00BF5DC8"/>
    <w:rsid w:val="00C03A8B"/>
    <w:rsid w:val="00C054CE"/>
    <w:rsid w:val="00C10837"/>
    <w:rsid w:val="00C10CC3"/>
    <w:rsid w:val="00C10D33"/>
    <w:rsid w:val="00C11AEB"/>
    <w:rsid w:val="00C13882"/>
    <w:rsid w:val="00C144F1"/>
    <w:rsid w:val="00C21143"/>
    <w:rsid w:val="00C21C1F"/>
    <w:rsid w:val="00C21C3C"/>
    <w:rsid w:val="00C242FC"/>
    <w:rsid w:val="00C250DC"/>
    <w:rsid w:val="00C274A2"/>
    <w:rsid w:val="00C30E0B"/>
    <w:rsid w:val="00C36CE6"/>
    <w:rsid w:val="00C40E65"/>
    <w:rsid w:val="00C42E96"/>
    <w:rsid w:val="00C442D8"/>
    <w:rsid w:val="00C44CAE"/>
    <w:rsid w:val="00C4761E"/>
    <w:rsid w:val="00C54DEA"/>
    <w:rsid w:val="00C56B19"/>
    <w:rsid w:val="00C57A49"/>
    <w:rsid w:val="00C66550"/>
    <w:rsid w:val="00C667AD"/>
    <w:rsid w:val="00C709A2"/>
    <w:rsid w:val="00C71FD1"/>
    <w:rsid w:val="00C72BCC"/>
    <w:rsid w:val="00C841BC"/>
    <w:rsid w:val="00C8458B"/>
    <w:rsid w:val="00C86E06"/>
    <w:rsid w:val="00C903FB"/>
    <w:rsid w:val="00C929F0"/>
    <w:rsid w:val="00C92DBF"/>
    <w:rsid w:val="00C93780"/>
    <w:rsid w:val="00C95E42"/>
    <w:rsid w:val="00C97A1F"/>
    <w:rsid w:val="00CA1E1F"/>
    <w:rsid w:val="00CA70F6"/>
    <w:rsid w:val="00CB07DD"/>
    <w:rsid w:val="00CB08BC"/>
    <w:rsid w:val="00CB1072"/>
    <w:rsid w:val="00CB1F9B"/>
    <w:rsid w:val="00CC18D1"/>
    <w:rsid w:val="00CC2562"/>
    <w:rsid w:val="00CC29F8"/>
    <w:rsid w:val="00CC50A4"/>
    <w:rsid w:val="00CD2FE4"/>
    <w:rsid w:val="00CD3A5C"/>
    <w:rsid w:val="00CD7C38"/>
    <w:rsid w:val="00CF091E"/>
    <w:rsid w:val="00CF27E5"/>
    <w:rsid w:val="00D02944"/>
    <w:rsid w:val="00D0398E"/>
    <w:rsid w:val="00D043CE"/>
    <w:rsid w:val="00D048DF"/>
    <w:rsid w:val="00D05258"/>
    <w:rsid w:val="00D058B1"/>
    <w:rsid w:val="00D1097E"/>
    <w:rsid w:val="00D13B1C"/>
    <w:rsid w:val="00D15B4E"/>
    <w:rsid w:val="00D16337"/>
    <w:rsid w:val="00D20529"/>
    <w:rsid w:val="00D2055A"/>
    <w:rsid w:val="00D247A7"/>
    <w:rsid w:val="00D30B42"/>
    <w:rsid w:val="00D30BFF"/>
    <w:rsid w:val="00D326B0"/>
    <w:rsid w:val="00D32FE1"/>
    <w:rsid w:val="00D3552C"/>
    <w:rsid w:val="00D35C9A"/>
    <w:rsid w:val="00D36A58"/>
    <w:rsid w:val="00D37152"/>
    <w:rsid w:val="00D43889"/>
    <w:rsid w:val="00D44107"/>
    <w:rsid w:val="00D45B06"/>
    <w:rsid w:val="00D46A07"/>
    <w:rsid w:val="00D50375"/>
    <w:rsid w:val="00D512CC"/>
    <w:rsid w:val="00D60057"/>
    <w:rsid w:val="00D728C5"/>
    <w:rsid w:val="00D767FB"/>
    <w:rsid w:val="00D8510A"/>
    <w:rsid w:val="00D865B8"/>
    <w:rsid w:val="00D92638"/>
    <w:rsid w:val="00D92F0B"/>
    <w:rsid w:val="00D95BC4"/>
    <w:rsid w:val="00D95C5E"/>
    <w:rsid w:val="00D9648C"/>
    <w:rsid w:val="00DA055C"/>
    <w:rsid w:val="00DA0B3B"/>
    <w:rsid w:val="00DA0CFB"/>
    <w:rsid w:val="00DA0F98"/>
    <w:rsid w:val="00DA2F0F"/>
    <w:rsid w:val="00DA34A5"/>
    <w:rsid w:val="00DA3600"/>
    <w:rsid w:val="00DA4148"/>
    <w:rsid w:val="00DA5D99"/>
    <w:rsid w:val="00DA7EBD"/>
    <w:rsid w:val="00DB517F"/>
    <w:rsid w:val="00DB6483"/>
    <w:rsid w:val="00DB7593"/>
    <w:rsid w:val="00DC14F7"/>
    <w:rsid w:val="00DC34AC"/>
    <w:rsid w:val="00DD25C4"/>
    <w:rsid w:val="00DD4603"/>
    <w:rsid w:val="00DF4205"/>
    <w:rsid w:val="00DF6D10"/>
    <w:rsid w:val="00E01949"/>
    <w:rsid w:val="00E03C98"/>
    <w:rsid w:val="00E061BA"/>
    <w:rsid w:val="00E10183"/>
    <w:rsid w:val="00E14A1F"/>
    <w:rsid w:val="00E152D1"/>
    <w:rsid w:val="00E170A7"/>
    <w:rsid w:val="00E342B4"/>
    <w:rsid w:val="00E403EC"/>
    <w:rsid w:val="00E425C9"/>
    <w:rsid w:val="00E45A04"/>
    <w:rsid w:val="00E46802"/>
    <w:rsid w:val="00E47507"/>
    <w:rsid w:val="00E55B52"/>
    <w:rsid w:val="00E562AE"/>
    <w:rsid w:val="00E577D8"/>
    <w:rsid w:val="00E62700"/>
    <w:rsid w:val="00E62B5D"/>
    <w:rsid w:val="00E66250"/>
    <w:rsid w:val="00E669BD"/>
    <w:rsid w:val="00E8328C"/>
    <w:rsid w:val="00E84FA2"/>
    <w:rsid w:val="00E870FD"/>
    <w:rsid w:val="00E9097F"/>
    <w:rsid w:val="00E9252B"/>
    <w:rsid w:val="00E95C70"/>
    <w:rsid w:val="00E967C6"/>
    <w:rsid w:val="00EA141B"/>
    <w:rsid w:val="00EA1B65"/>
    <w:rsid w:val="00EA4729"/>
    <w:rsid w:val="00EB4E5F"/>
    <w:rsid w:val="00EB6D19"/>
    <w:rsid w:val="00EC23AA"/>
    <w:rsid w:val="00EC488A"/>
    <w:rsid w:val="00ED2176"/>
    <w:rsid w:val="00ED2226"/>
    <w:rsid w:val="00ED5C59"/>
    <w:rsid w:val="00EE0012"/>
    <w:rsid w:val="00EE05A9"/>
    <w:rsid w:val="00EE1A6D"/>
    <w:rsid w:val="00EE45DD"/>
    <w:rsid w:val="00EE7548"/>
    <w:rsid w:val="00EF3FC1"/>
    <w:rsid w:val="00EF50FF"/>
    <w:rsid w:val="00EF610B"/>
    <w:rsid w:val="00F00F05"/>
    <w:rsid w:val="00F00FA1"/>
    <w:rsid w:val="00F058F3"/>
    <w:rsid w:val="00F07D17"/>
    <w:rsid w:val="00F11227"/>
    <w:rsid w:val="00F22DAF"/>
    <w:rsid w:val="00F272A0"/>
    <w:rsid w:val="00F277B9"/>
    <w:rsid w:val="00F3642E"/>
    <w:rsid w:val="00F36D95"/>
    <w:rsid w:val="00F37879"/>
    <w:rsid w:val="00F4680C"/>
    <w:rsid w:val="00F527D6"/>
    <w:rsid w:val="00F57A02"/>
    <w:rsid w:val="00F634E2"/>
    <w:rsid w:val="00F64AF4"/>
    <w:rsid w:val="00F72C28"/>
    <w:rsid w:val="00F75125"/>
    <w:rsid w:val="00F759D3"/>
    <w:rsid w:val="00F81A64"/>
    <w:rsid w:val="00F848DC"/>
    <w:rsid w:val="00F851F5"/>
    <w:rsid w:val="00F85778"/>
    <w:rsid w:val="00F85E00"/>
    <w:rsid w:val="00F85EA2"/>
    <w:rsid w:val="00F91D60"/>
    <w:rsid w:val="00F935B2"/>
    <w:rsid w:val="00F96D7F"/>
    <w:rsid w:val="00FA1D2E"/>
    <w:rsid w:val="00FA27FD"/>
    <w:rsid w:val="00FA65B7"/>
    <w:rsid w:val="00FA65EC"/>
    <w:rsid w:val="00FB3337"/>
    <w:rsid w:val="00FB3E34"/>
    <w:rsid w:val="00FB5ED1"/>
    <w:rsid w:val="00FB60B0"/>
    <w:rsid w:val="00FC6559"/>
    <w:rsid w:val="00FC74A9"/>
    <w:rsid w:val="00FD136D"/>
    <w:rsid w:val="00FD15FA"/>
    <w:rsid w:val="00FD2345"/>
    <w:rsid w:val="00FD357F"/>
    <w:rsid w:val="00FD4FC0"/>
    <w:rsid w:val="00FD54D3"/>
    <w:rsid w:val="00FD5BF4"/>
    <w:rsid w:val="00FD60F7"/>
    <w:rsid w:val="00FE3A30"/>
    <w:rsid w:val="00FE4D4C"/>
    <w:rsid w:val="00FF1DF8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30026F9E-A821-264B-853B-8F51E388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link w:val="FootnoteTextChar"/>
    <w:uiPriority w:val="99"/>
    <w:qFormat/>
    <w:rsid w:val="00DD3AF8"/>
    <w:rPr>
      <w:sz w:val="18"/>
    </w:rPr>
  </w:style>
  <w:style w:type="character" w:styleId="FootnoteReference">
    <w:name w:val="footnote reference"/>
    <w:uiPriority w:val="99"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uiPriority w:val="99"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3ED2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79BA"/>
    <w:rPr>
      <w:rFonts w:ascii="Garamond" w:hAnsi="Garamond"/>
      <w:sz w:val="1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3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rchivioalbani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308</cp:revision>
  <cp:lastPrinted>2020-11-16T17:18:00Z</cp:lastPrinted>
  <dcterms:created xsi:type="dcterms:W3CDTF">2020-06-04T21:53:00Z</dcterms:created>
  <dcterms:modified xsi:type="dcterms:W3CDTF">2021-11-21T21:35:00Z</dcterms:modified>
</cp:coreProperties>
</file>