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245DC08A" w:rsidR="00285195" w:rsidRPr="00A267F0" w:rsidRDefault="00174197" w:rsidP="00C250DC">
      <w:pPr>
        <w:spacing w:after="120"/>
        <w:jc w:val="center"/>
        <w:rPr>
          <w:rFonts w:ascii="Garamond" w:hAnsi="Garamond"/>
          <w:b/>
          <w:smallCaps/>
        </w:rPr>
        <w:sectPr w:rsidR="00285195" w:rsidRPr="00A267F0" w:rsidSect="00DA7CA2">
          <w:headerReference w:type="even" r:id="rId6"/>
          <w:headerReference w:type="default" r:id="rId7"/>
          <w:footerReference w:type="even" r:id="rId8"/>
          <w:type w:val="continuous"/>
          <w:pgSz w:w="11905" w:h="16837"/>
          <w:pgMar w:top="851" w:right="851" w:bottom="851" w:left="851" w:header="709" w:footer="709" w:gutter="0"/>
          <w:cols w:space="708"/>
          <w:titlePg/>
        </w:sectPr>
      </w:pPr>
      <w:r w:rsidRPr="00A267F0">
        <w:rPr>
          <w:rFonts w:ascii="Garamond" w:hAnsi="Garamond"/>
          <w:b/>
          <w:smallCaps/>
        </w:rPr>
        <w:t>M</w:t>
      </w:r>
      <w:r w:rsidR="00A0661D" w:rsidRPr="00A267F0">
        <w:rPr>
          <w:rFonts w:ascii="Garamond" w:hAnsi="Garamond"/>
          <w:b/>
          <w:smallCaps/>
        </w:rPr>
        <w:t>usic supplement to</w:t>
      </w:r>
      <w:r w:rsidR="0063061B" w:rsidRPr="00A267F0">
        <w:rPr>
          <w:rFonts w:ascii="Garamond" w:hAnsi="Garamond"/>
          <w:b/>
          <w:smallCaps/>
        </w:rPr>
        <w:t xml:space="preserve"> </w:t>
      </w:r>
      <w:r w:rsidR="00A0661D" w:rsidRPr="00A267F0">
        <w:rPr>
          <w:rFonts w:ascii="Garamond" w:hAnsi="Garamond"/>
          <w:b/>
          <w:smallCaps/>
        </w:rPr>
        <w:t xml:space="preserve">Lute News </w:t>
      </w:r>
      <w:r w:rsidR="005126B0" w:rsidRPr="00A267F0">
        <w:rPr>
          <w:rFonts w:ascii="Garamond" w:hAnsi="Garamond"/>
          <w:b/>
          <w:smallCaps/>
        </w:rPr>
        <w:t>14</w:t>
      </w:r>
      <w:r w:rsidR="00F4247C" w:rsidRPr="00A267F0">
        <w:rPr>
          <w:rFonts w:ascii="Garamond" w:hAnsi="Garamond"/>
          <w:b/>
          <w:smallCaps/>
        </w:rPr>
        <w:t>6</w:t>
      </w:r>
      <w:r w:rsidR="00285195" w:rsidRPr="00A267F0">
        <w:rPr>
          <w:rFonts w:ascii="Garamond" w:hAnsi="Garamond"/>
          <w:b/>
          <w:smallCaps/>
        </w:rPr>
        <w:t xml:space="preserve"> (</w:t>
      </w:r>
      <w:r w:rsidR="00F4247C" w:rsidRPr="00A267F0">
        <w:rPr>
          <w:rFonts w:ascii="Garamond" w:hAnsi="Garamond"/>
          <w:b/>
          <w:smallCaps/>
        </w:rPr>
        <w:t>July</w:t>
      </w:r>
      <w:r w:rsidR="0065021C" w:rsidRPr="00A267F0">
        <w:rPr>
          <w:rFonts w:ascii="Garamond" w:hAnsi="Garamond"/>
          <w:b/>
          <w:smallCaps/>
        </w:rPr>
        <w:t xml:space="preserve"> 20</w:t>
      </w:r>
      <w:r w:rsidR="00342E57" w:rsidRPr="00A267F0">
        <w:rPr>
          <w:rFonts w:ascii="Garamond" w:hAnsi="Garamond"/>
          <w:b/>
          <w:smallCaps/>
        </w:rPr>
        <w:t>2</w:t>
      </w:r>
      <w:r w:rsidR="00F4247C" w:rsidRPr="00A267F0">
        <w:rPr>
          <w:rFonts w:ascii="Garamond" w:hAnsi="Garamond"/>
          <w:b/>
          <w:smallCaps/>
        </w:rPr>
        <w:t>3</w:t>
      </w:r>
      <w:r w:rsidR="00285195" w:rsidRPr="00A267F0">
        <w:rPr>
          <w:rFonts w:ascii="Garamond" w:hAnsi="Garamond"/>
          <w:b/>
          <w:smallCaps/>
        </w:rPr>
        <w:t xml:space="preserve">): </w:t>
      </w:r>
      <w:r w:rsidR="00681E4E" w:rsidRPr="00A267F0">
        <w:rPr>
          <w:rFonts w:ascii="Garamond" w:hAnsi="Garamond"/>
          <w:b/>
          <w:smallCaps/>
        </w:rPr>
        <w:t xml:space="preserve">Lute settings of </w:t>
      </w:r>
      <w:r w:rsidR="005C50F1" w:rsidRPr="00A267F0">
        <w:rPr>
          <w:rFonts w:ascii="Garamond" w:hAnsi="Garamond"/>
          <w:b/>
          <w:bCs/>
          <w:smallCaps/>
        </w:rPr>
        <w:t>Hofdantz</w:t>
      </w:r>
    </w:p>
    <w:p w14:paraId="697BF3D2" w14:textId="795BEB17" w:rsidR="00DF186A" w:rsidRDefault="0008126C" w:rsidP="00D23AC4">
      <w:pPr>
        <w:tabs>
          <w:tab w:val="right" w:pos="4903"/>
        </w:tabs>
        <w:adjustRightInd w:val="0"/>
        <w:snapToGrid w:val="0"/>
        <w:spacing w:before="60"/>
        <w:jc w:val="both"/>
        <w:rPr>
          <w:rFonts w:ascii="Garamond" w:hAnsi="Garamond"/>
          <w:sz w:val="20"/>
          <w:szCs w:val="20"/>
        </w:rPr>
      </w:pPr>
      <w:r>
        <w:rPr>
          <w:rFonts w:ascii="Garamond" w:hAnsi="Garamond"/>
          <w:sz w:val="20"/>
          <w:szCs w:val="20"/>
        </w:rPr>
        <w:t xml:space="preserve">Five hundred years ago this year </w:t>
      </w:r>
      <w:r w:rsidR="00CE21DB">
        <w:rPr>
          <w:rFonts w:ascii="Garamond" w:hAnsi="Garamond"/>
          <w:sz w:val="20"/>
          <w:szCs w:val="20"/>
        </w:rPr>
        <w:t>Hans Judenkünig published his lute book</w:t>
      </w:r>
      <w:r w:rsidR="00890B98">
        <w:rPr>
          <w:rFonts w:ascii="Garamond" w:hAnsi="Garamond"/>
          <w:sz w:val="20"/>
          <w:szCs w:val="20"/>
        </w:rPr>
        <w:t xml:space="preserve">s </w:t>
      </w:r>
      <w:r w:rsidR="00890B98" w:rsidRPr="00CE21DB">
        <w:rPr>
          <w:rFonts w:ascii="Garamond" w:hAnsi="Garamond"/>
          <w:i/>
          <w:iCs/>
          <w:sz w:val="20"/>
          <w:szCs w:val="20"/>
        </w:rPr>
        <w:t>Utilis et compendiaria introductio</w:t>
      </w:r>
      <w:r w:rsidR="00890B98" w:rsidRPr="00890B98">
        <w:rPr>
          <w:rFonts w:ascii="Garamond" w:hAnsi="Garamond"/>
          <w:i/>
          <w:iCs/>
          <w:sz w:val="20"/>
          <w:szCs w:val="20"/>
        </w:rPr>
        <w:t xml:space="preserve"> </w:t>
      </w:r>
      <w:r w:rsidR="00890B98">
        <w:rPr>
          <w:rFonts w:ascii="Garamond" w:hAnsi="Garamond"/>
          <w:sz w:val="20"/>
          <w:szCs w:val="20"/>
        </w:rPr>
        <w:t>and</w:t>
      </w:r>
      <w:r w:rsidR="00CE21DB">
        <w:rPr>
          <w:rFonts w:ascii="Garamond" w:hAnsi="Garamond"/>
          <w:sz w:val="20"/>
          <w:szCs w:val="20"/>
        </w:rPr>
        <w:t xml:space="preserve"> </w:t>
      </w:r>
      <w:r w:rsidR="00890B98" w:rsidRPr="00CE21DB">
        <w:rPr>
          <w:rFonts w:ascii="Garamond" w:hAnsi="Garamond"/>
          <w:bCs/>
          <w:i/>
          <w:sz w:val="20"/>
          <w:szCs w:val="20"/>
          <w:lang w:val="en-US"/>
        </w:rPr>
        <w:t>Ain schone</w:t>
      </w:r>
      <w:r w:rsidR="00890B98">
        <w:rPr>
          <w:rFonts w:ascii="Garamond" w:hAnsi="Garamond"/>
          <w:sz w:val="20"/>
          <w:szCs w:val="20"/>
        </w:rPr>
        <w:t xml:space="preserve"> in Vienna </w:t>
      </w:r>
      <w:r>
        <w:rPr>
          <w:rFonts w:ascii="Garamond" w:hAnsi="Garamond"/>
          <w:sz w:val="20"/>
          <w:szCs w:val="20"/>
        </w:rPr>
        <w:t xml:space="preserve">probably as a pair in </w:t>
      </w:r>
      <w:r w:rsidR="00890B98">
        <w:rPr>
          <w:rFonts w:ascii="Garamond" w:hAnsi="Garamond"/>
          <w:sz w:val="20"/>
          <w:szCs w:val="20"/>
        </w:rPr>
        <w:t xml:space="preserve">1523. However, he included lute settings </w:t>
      </w:r>
      <w:r w:rsidR="00DC42FF">
        <w:rPr>
          <w:rFonts w:ascii="Garamond" w:hAnsi="Garamond"/>
          <w:sz w:val="20"/>
          <w:szCs w:val="20"/>
        </w:rPr>
        <w:t xml:space="preserve">of </w:t>
      </w:r>
      <w:r>
        <w:rPr>
          <w:rFonts w:ascii="Garamond" w:hAnsi="Garamond"/>
          <w:sz w:val="20"/>
          <w:szCs w:val="20"/>
        </w:rPr>
        <w:t xml:space="preserve">German </w:t>
      </w:r>
      <w:r w:rsidR="00DC42FF">
        <w:rPr>
          <w:rFonts w:ascii="Garamond" w:hAnsi="Garamond"/>
          <w:sz w:val="20"/>
          <w:szCs w:val="20"/>
        </w:rPr>
        <w:t>court dances, or hoftantz, that were already a century or more old at the time.</w:t>
      </w:r>
      <w:r w:rsidR="009B72F1">
        <w:rPr>
          <w:rFonts w:ascii="Garamond" w:hAnsi="Garamond"/>
          <w:sz w:val="20"/>
          <w:szCs w:val="20"/>
        </w:rPr>
        <w:t xml:space="preserve"> </w:t>
      </w:r>
      <w:r w:rsidR="00267FAB" w:rsidRPr="00267FAB">
        <w:rPr>
          <w:rFonts w:ascii="Garamond" w:hAnsi="Garamond"/>
          <w:sz w:val="20"/>
          <w:szCs w:val="20"/>
        </w:rPr>
        <w:t xml:space="preserve">A representative selection of thirty Hoftantz or similar are transcribed here from three prints and thirteen manuscripts </w:t>
      </w:r>
      <w:r w:rsidR="00642610" w:rsidRPr="00267FAB">
        <w:rPr>
          <w:rFonts w:ascii="Garamond" w:hAnsi="Garamond"/>
          <w:sz w:val="20"/>
          <w:szCs w:val="20"/>
        </w:rPr>
        <w:t>in German tablature</w:t>
      </w:r>
      <w:r w:rsidR="00642610">
        <w:rPr>
          <w:rFonts w:ascii="Garamond" w:hAnsi="Garamond"/>
          <w:sz w:val="20"/>
          <w:szCs w:val="20"/>
        </w:rPr>
        <w:t xml:space="preserve"> </w:t>
      </w:r>
      <w:r w:rsidR="00267FAB" w:rsidRPr="00267FAB">
        <w:rPr>
          <w:rFonts w:ascii="Garamond" w:hAnsi="Garamond"/>
          <w:sz w:val="20"/>
          <w:szCs w:val="20"/>
        </w:rPr>
        <w:t>mainly from the first half of the sixteenth century - the earliest from the 1520s and the latest from 1590s</w:t>
      </w:r>
      <w:r w:rsidR="00642610">
        <w:rPr>
          <w:rFonts w:ascii="Garamond" w:hAnsi="Garamond"/>
          <w:sz w:val="20"/>
          <w:szCs w:val="20"/>
        </w:rPr>
        <w:t>,</w:t>
      </w:r>
      <w:r w:rsidR="00D965EB">
        <w:rPr>
          <w:rFonts w:ascii="Garamond" w:hAnsi="Garamond"/>
          <w:sz w:val="20"/>
          <w:szCs w:val="20"/>
        </w:rPr>
        <w:t xml:space="preserve"> </w:t>
      </w:r>
      <w:r w:rsidR="00015D4F">
        <w:rPr>
          <w:rFonts w:ascii="Garamond" w:hAnsi="Garamond"/>
          <w:sz w:val="20"/>
          <w:szCs w:val="20"/>
        </w:rPr>
        <w:t>a sign that</w:t>
      </w:r>
      <w:r w:rsidR="00267FAB" w:rsidRPr="00267FAB">
        <w:rPr>
          <w:rFonts w:ascii="Garamond" w:hAnsi="Garamond"/>
          <w:sz w:val="20"/>
          <w:szCs w:val="20"/>
        </w:rPr>
        <w:t xml:space="preserve"> their popularity persisted thoughout the renaissance - </w:t>
      </w:r>
      <w:r w:rsidR="00015D4F">
        <w:rPr>
          <w:rFonts w:ascii="Garamond" w:hAnsi="Garamond"/>
          <w:sz w:val="20"/>
          <w:szCs w:val="20"/>
        </w:rPr>
        <w:t>many more</w:t>
      </w:r>
      <w:r w:rsidR="00267FAB" w:rsidRPr="00267FAB">
        <w:rPr>
          <w:rFonts w:ascii="Garamond" w:hAnsi="Garamond"/>
          <w:sz w:val="20"/>
          <w:szCs w:val="20"/>
        </w:rPr>
        <w:t xml:space="preserve"> </w:t>
      </w:r>
      <w:r w:rsidR="00414511">
        <w:rPr>
          <w:rFonts w:ascii="Garamond" w:hAnsi="Garamond"/>
          <w:sz w:val="20"/>
          <w:szCs w:val="20"/>
        </w:rPr>
        <w:t xml:space="preserve">are </w:t>
      </w:r>
      <w:r w:rsidR="00267FAB" w:rsidRPr="00267FAB">
        <w:rPr>
          <w:rFonts w:ascii="Garamond" w:hAnsi="Garamond"/>
          <w:sz w:val="20"/>
          <w:szCs w:val="20"/>
        </w:rPr>
        <w:t xml:space="preserve">in the </w:t>
      </w:r>
      <w:r w:rsidR="00267FAB" w:rsidRPr="00267FAB">
        <w:rPr>
          <w:rFonts w:ascii="Garamond" w:hAnsi="Garamond"/>
          <w:i/>
          <w:iCs/>
          <w:sz w:val="20"/>
          <w:szCs w:val="20"/>
        </w:rPr>
        <w:t>Lutezine</w:t>
      </w:r>
      <w:r w:rsidR="00267FAB" w:rsidRPr="00267FAB">
        <w:rPr>
          <w:rFonts w:ascii="Garamond" w:hAnsi="Garamond"/>
          <w:sz w:val="20"/>
          <w:szCs w:val="20"/>
        </w:rPr>
        <w:t>.</w:t>
      </w:r>
    </w:p>
    <w:p w14:paraId="06B98FAE" w14:textId="673600A3" w:rsidR="00B13228" w:rsidRDefault="00015D4F" w:rsidP="00D23AC4">
      <w:pPr>
        <w:tabs>
          <w:tab w:val="right" w:pos="4903"/>
        </w:tabs>
        <w:adjustRightInd w:val="0"/>
        <w:snapToGrid w:val="0"/>
        <w:spacing w:before="60"/>
        <w:jc w:val="both"/>
        <w:rPr>
          <w:rFonts w:ascii="Garamond" w:hAnsi="Garamond"/>
          <w:sz w:val="20"/>
          <w:szCs w:val="20"/>
        </w:rPr>
      </w:pPr>
      <w:r>
        <w:rPr>
          <w:rFonts w:ascii="Garamond" w:hAnsi="Garamond"/>
          <w:noProof/>
          <w:sz w:val="20"/>
          <w:szCs w:val="20"/>
        </w:rPr>
        <w:drawing>
          <wp:anchor distT="0" distB="0" distL="114300" distR="114300" simplePos="0" relativeHeight="251658240" behindDoc="0" locked="0" layoutInCell="1" allowOverlap="1" wp14:anchorId="49D7BBD1" wp14:editId="05CA3C91">
            <wp:simplePos x="0" y="0"/>
            <wp:positionH relativeFrom="column">
              <wp:posOffset>6985</wp:posOffset>
            </wp:positionH>
            <wp:positionV relativeFrom="paragraph">
              <wp:posOffset>1651331</wp:posOffset>
            </wp:positionV>
            <wp:extent cx="3113405" cy="21907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screen">
                      <a:extLst>
                        <a:ext uri="{28A0092B-C50C-407E-A947-70E740481C1C}">
                          <a14:useLocalDpi xmlns:a14="http://schemas.microsoft.com/office/drawing/2010/main"/>
                        </a:ext>
                      </a:extLst>
                    </a:blip>
                    <a:stretch>
                      <a:fillRect/>
                    </a:stretch>
                  </pic:blipFill>
                  <pic:spPr>
                    <a:xfrm>
                      <a:off x="0" y="0"/>
                      <a:ext cx="3113405" cy="2190750"/>
                    </a:xfrm>
                    <a:prstGeom prst="rect">
                      <a:avLst/>
                    </a:prstGeom>
                  </pic:spPr>
                </pic:pic>
              </a:graphicData>
            </a:graphic>
            <wp14:sizeRelH relativeFrom="page">
              <wp14:pctWidth>0</wp14:pctWidth>
            </wp14:sizeRelH>
            <wp14:sizeRelV relativeFrom="page">
              <wp14:pctHeight>0</wp14:pctHeight>
            </wp14:sizeRelV>
          </wp:anchor>
        </w:drawing>
      </w:r>
      <w:r w:rsidR="009B72F1">
        <w:rPr>
          <w:rFonts w:ascii="Garamond" w:hAnsi="Garamond"/>
          <w:sz w:val="20"/>
          <w:szCs w:val="20"/>
        </w:rPr>
        <w:t xml:space="preserve">The </w:t>
      </w:r>
      <w:r w:rsidR="0008126C">
        <w:rPr>
          <w:rFonts w:ascii="Garamond" w:hAnsi="Garamond"/>
          <w:sz w:val="20"/>
          <w:szCs w:val="20"/>
        </w:rPr>
        <w:t xml:space="preserve">Hoftantz </w:t>
      </w:r>
      <w:r w:rsidR="009B72F1">
        <w:rPr>
          <w:rFonts w:ascii="Garamond" w:hAnsi="Garamond"/>
          <w:sz w:val="20"/>
          <w:szCs w:val="20"/>
        </w:rPr>
        <w:t>is a</w:t>
      </w:r>
      <w:r w:rsidR="0008126C">
        <w:rPr>
          <w:rFonts w:ascii="Garamond" w:hAnsi="Garamond"/>
          <w:sz w:val="20"/>
          <w:szCs w:val="20"/>
        </w:rPr>
        <w:t xml:space="preserve"> distinct </w:t>
      </w:r>
      <w:r w:rsidR="009B72F1">
        <w:rPr>
          <w:rFonts w:ascii="Garamond" w:hAnsi="Garamond"/>
          <w:sz w:val="20"/>
          <w:szCs w:val="20"/>
        </w:rPr>
        <w:t xml:space="preserve">genre </w:t>
      </w:r>
      <w:r w:rsidR="0008126C">
        <w:rPr>
          <w:rFonts w:ascii="Garamond" w:hAnsi="Garamond"/>
          <w:sz w:val="20"/>
          <w:szCs w:val="20"/>
        </w:rPr>
        <w:t xml:space="preserve">from </w:t>
      </w:r>
      <w:r w:rsidR="00D21BC5">
        <w:rPr>
          <w:rFonts w:ascii="Garamond" w:hAnsi="Garamond"/>
          <w:sz w:val="20"/>
          <w:szCs w:val="20"/>
        </w:rPr>
        <w:t xml:space="preserve">the </w:t>
      </w:r>
      <w:r>
        <w:rPr>
          <w:rFonts w:ascii="Garamond" w:hAnsi="Garamond"/>
          <w:sz w:val="20"/>
          <w:szCs w:val="20"/>
        </w:rPr>
        <w:t>better known</w:t>
      </w:r>
      <w:r w:rsidR="00A031C8">
        <w:rPr>
          <w:rFonts w:ascii="Garamond" w:hAnsi="Garamond"/>
          <w:sz w:val="20"/>
          <w:szCs w:val="20"/>
        </w:rPr>
        <w:t xml:space="preserve"> </w:t>
      </w:r>
      <w:r w:rsidR="00D21BC5">
        <w:rPr>
          <w:rFonts w:ascii="Garamond" w:hAnsi="Garamond"/>
          <w:sz w:val="20"/>
          <w:szCs w:val="20"/>
        </w:rPr>
        <w:t>dance native to German</w:t>
      </w:r>
      <w:r w:rsidR="00A031C8">
        <w:rPr>
          <w:rFonts w:ascii="Garamond" w:hAnsi="Garamond"/>
          <w:sz w:val="20"/>
          <w:szCs w:val="20"/>
        </w:rPr>
        <w:t>y</w:t>
      </w:r>
      <w:r w:rsidR="00D21BC5">
        <w:rPr>
          <w:rFonts w:ascii="Garamond" w:hAnsi="Garamond"/>
          <w:sz w:val="20"/>
          <w:szCs w:val="20"/>
        </w:rPr>
        <w:t xml:space="preserve">, the </w:t>
      </w:r>
      <w:r w:rsidR="009E6157">
        <w:rPr>
          <w:rFonts w:ascii="Garamond" w:hAnsi="Garamond"/>
          <w:iCs/>
          <w:sz w:val="20"/>
          <w:szCs w:val="20"/>
        </w:rPr>
        <w:t>Deudtsche Tantz</w:t>
      </w:r>
      <w:r w:rsidR="00D21BC5">
        <w:rPr>
          <w:rFonts w:ascii="Garamond" w:hAnsi="Garamond"/>
          <w:iCs/>
          <w:sz w:val="20"/>
          <w:szCs w:val="20"/>
        </w:rPr>
        <w:t xml:space="preserve"> or </w:t>
      </w:r>
      <w:r w:rsidR="009E6157">
        <w:rPr>
          <w:rFonts w:ascii="Garamond" w:hAnsi="Garamond"/>
          <w:iCs/>
          <w:sz w:val="20"/>
          <w:szCs w:val="20"/>
        </w:rPr>
        <w:t>Allemande</w:t>
      </w:r>
      <w:r w:rsidR="00A031C8">
        <w:rPr>
          <w:rFonts w:ascii="Garamond" w:hAnsi="Garamond"/>
          <w:iCs/>
          <w:sz w:val="20"/>
          <w:szCs w:val="20"/>
        </w:rPr>
        <w:t>,</w:t>
      </w:r>
      <w:r w:rsidR="009E6157">
        <w:rPr>
          <w:rStyle w:val="FootnoteReference"/>
          <w:rFonts w:ascii="Garamond" w:hAnsi="Garamond"/>
          <w:iCs/>
          <w:sz w:val="20"/>
          <w:szCs w:val="20"/>
        </w:rPr>
        <w:footnoteReference w:id="1"/>
      </w:r>
      <w:r w:rsidR="009E6157">
        <w:rPr>
          <w:rFonts w:ascii="Garamond" w:hAnsi="Garamond"/>
          <w:iCs/>
          <w:sz w:val="20"/>
          <w:szCs w:val="20"/>
        </w:rPr>
        <w:t xml:space="preserve"> </w:t>
      </w:r>
      <w:r w:rsidR="00A031C8">
        <w:rPr>
          <w:rFonts w:ascii="Garamond" w:hAnsi="Garamond"/>
          <w:iCs/>
          <w:sz w:val="20"/>
          <w:szCs w:val="20"/>
        </w:rPr>
        <w:t xml:space="preserve">and </w:t>
      </w:r>
      <w:r w:rsidR="009B72F1">
        <w:rPr>
          <w:rFonts w:ascii="Garamond" w:hAnsi="Garamond"/>
          <w:iCs/>
          <w:sz w:val="20"/>
          <w:szCs w:val="20"/>
        </w:rPr>
        <w:t>the known examples are</w:t>
      </w:r>
      <w:r w:rsidR="00A031C8">
        <w:rPr>
          <w:rFonts w:ascii="Garamond" w:hAnsi="Garamond"/>
          <w:iCs/>
          <w:sz w:val="20"/>
          <w:szCs w:val="20"/>
        </w:rPr>
        <w:t xml:space="preserve"> characterised by common rhythmic pattern</w:t>
      </w:r>
      <w:r w:rsidR="0065197F">
        <w:rPr>
          <w:rFonts w:ascii="Garamond" w:hAnsi="Garamond"/>
          <w:iCs/>
          <w:sz w:val="20"/>
          <w:szCs w:val="20"/>
        </w:rPr>
        <w:t>s</w:t>
      </w:r>
      <w:r w:rsidR="00A031C8">
        <w:rPr>
          <w:rFonts w:ascii="Garamond" w:hAnsi="Garamond"/>
          <w:iCs/>
          <w:sz w:val="20"/>
          <w:szCs w:val="20"/>
        </w:rPr>
        <w:t xml:space="preserve"> and </w:t>
      </w:r>
      <w:r w:rsidR="00B11441">
        <w:rPr>
          <w:rFonts w:ascii="Garamond" w:hAnsi="Garamond"/>
          <w:iCs/>
          <w:sz w:val="20"/>
          <w:szCs w:val="20"/>
        </w:rPr>
        <w:t>use of</w:t>
      </w:r>
      <w:r w:rsidR="0065197F">
        <w:rPr>
          <w:rFonts w:ascii="Garamond" w:hAnsi="Garamond"/>
          <w:iCs/>
          <w:sz w:val="20"/>
          <w:szCs w:val="20"/>
        </w:rPr>
        <w:t xml:space="preserve"> </w:t>
      </w:r>
      <w:r w:rsidR="00A031C8">
        <w:rPr>
          <w:rFonts w:ascii="Garamond" w:hAnsi="Garamond"/>
          <w:iCs/>
          <w:sz w:val="20"/>
          <w:szCs w:val="20"/>
        </w:rPr>
        <w:t>only a few melod</w:t>
      </w:r>
      <w:r w:rsidR="00B11441">
        <w:rPr>
          <w:rFonts w:ascii="Garamond" w:hAnsi="Garamond"/>
          <w:iCs/>
          <w:sz w:val="20"/>
          <w:szCs w:val="20"/>
        </w:rPr>
        <w:t>ie</w:t>
      </w:r>
      <w:r w:rsidR="00A031C8">
        <w:rPr>
          <w:rFonts w:ascii="Garamond" w:hAnsi="Garamond"/>
          <w:iCs/>
          <w:sz w:val="20"/>
          <w:szCs w:val="20"/>
        </w:rPr>
        <w:t>s</w:t>
      </w:r>
      <w:r w:rsidR="00234FFC">
        <w:rPr>
          <w:rFonts w:ascii="Garamond" w:hAnsi="Garamond"/>
          <w:iCs/>
          <w:sz w:val="20"/>
          <w:szCs w:val="20"/>
        </w:rPr>
        <w:t xml:space="preserve"> but not a common harmonic ground</w:t>
      </w:r>
      <w:r w:rsidR="00A031C8">
        <w:rPr>
          <w:rFonts w:ascii="Garamond" w:hAnsi="Garamond"/>
          <w:iCs/>
          <w:sz w:val="20"/>
          <w:szCs w:val="20"/>
        </w:rPr>
        <w:t xml:space="preserve">. </w:t>
      </w:r>
      <w:r w:rsidR="009B72F1">
        <w:rPr>
          <w:rFonts w:ascii="Garamond" w:hAnsi="Garamond"/>
          <w:iCs/>
          <w:sz w:val="20"/>
          <w:szCs w:val="20"/>
        </w:rPr>
        <w:t xml:space="preserve">Consequently, the surviving </w:t>
      </w:r>
      <w:r w:rsidR="0089552F">
        <w:rPr>
          <w:rFonts w:ascii="Garamond" w:hAnsi="Garamond"/>
          <w:iCs/>
          <w:sz w:val="20"/>
          <w:szCs w:val="20"/>
        </w:rPr>
        <w:t xml:space="preserve">music </w:t>
      </w:r>
      <w:r w:rsidR="004C0364">
        <w:rPr>
          <w:rFonts w:ascii="Garamond" w:hAnsi="Garamond"/>
          <w:iCs/>
          <w:sz w:val="20"/>
          <w:szCs w:val="20"/>
        </w:rPr>
        <w:t xml:space="preserve">mainly found in sixteenth century lute sources </w:t>
      </w:r>
      <w:r w:rsidR="0089552F">
        <w:rPr>
          <w:rFonts w:ascii="Garamond" w:hAnsi="Garamond"/>
          <w:iCs/>
          <w:sz w:val="20"/>
          <w:szCs w:val="20"/>
        </w:rPr>
        <w:t>is</w:t>
      </w:r>
      <w:r w:rsidR="009B72F1">
        <w:rPr>
          <w:rFonts w:ascii="Garamond" w:hAnsi="Garamond"/>
          <w:iCs/>
          <w:sz w:val="20"/>
          <w:szCs w:val="20"/>
        </w:rPr>
        <w:t xml:space="preserve"> all very similar as concluded by Jenny Dieckman in</w:t>
      </w:r>
      <w:r w:rsidR="00B11441">
        <w:rPr>
          <w:rFonts w:ascii="Garamond" w:hAnsi="Garamond"/>
          <w:iCs/>
          <w:sz w:val="20"/>
          <w:szCs w:val="20"/>
        </w:rPr>
        <w:t xml:space="preserve"> her</w:t>
      </w:r>
      <w:r w:rsidR="009B72F1">
        <w:rPr>
          <w:rFonts w:ascii="Garamond" w:hAnsi="Garamond"/>
          <w:iCs/>
          <w:sz w:val="20"/>
          <w:szCs w:val="20"/>
        </w:rPr>
        <w:t xml:space="preserve"> </w:t>
      </w:r>
      <w:r w:rsidR="002A4D84">
        <w:rPr>
          <w:rFonts w:ascii="Garamond" w:hAnsi="Garamond"/>
          <w:iCs/>
          <w:sz w:val="20"/>
          <w:szCs w:val="20"/>
        </w:rPr>
        <w:t>thesis</w:t>
      </w:r>
      <w:r w:rsidR="009B72F1">
        <w:rPr>
          <w:rFonts w:ascii="Garamond" w:hAnsi="Garamond"/>
          <w:iCs/>
          <w:sz w:val="20"/>
          <w:szCs w:val="20"/>
        </w:rPr>
        <w:t xml:space="preserve"> </w:t>
      </w:r>
      <w:r w:rsidR="002A4D84">
        <w:rPr>
          <w:rFonts w:ascii="Garamond" w:hAnsi="Garamond"/>
          <w:iCs/>
          <w:sz w:val="20"/>
          <w:szCs w:val="20"/>
        </w:rPr>
        <w:t>completed in</w:t>
      </w:r>
      <w:r w:rsidR="009B72F1">
        <w:rPr>
          <w:rFonts w:ascii="Garamond" w:hAnsi="Garamond"/>
          <w:iCs/>
          <w:sz w:val="20"/>
          <w:szCs w:val="20"/>
        </w:rPr>
        <w:t xml:space="preserve"> 1931.</w:t>
      </w:r>
      <w:r w:rsidR="009B72F1">
        <w:rPr>
          <w:rStyle w:val="FootnoteReference"/>
          <w:rFonts w:ascii="Garamond" w:hAnsi="Garamond"/>
          <w:sz w:val="20"/>
          <w:szCs w:val="20"/>
        </w:rPr>
        <w:footnoteReference w:id="2"/>
      </w:r>
      <w:r w:rsidR="009B72F1">
        <w:rPr>
          <w:rFonts w:ascii="Garamond" w:hAnsi="Garamond"/>
          <w:iCs/>
          <w:sz w:val="20"/>
          <w:szCs w:val="20"/>
        </w:rPr>
        <w:t xml:space="preserve"> Although German in origin, the Hoftantz </w:t>
      </w:r>
      <w:r w:rsidR="009B72F1">
        <w:rPr>
          <w:rFonts w:ascii="Garamond" w:hAnsi="Garamond"/>
          <w:sz w:val="20"/>
          <w:szCs w:val="20"/>
        </w:rPr>
        <w:t>has links with the bassa danza/basse dance from Italy</w:t>
      </w:r>
      <w:r w:rsidR="009B72F1" w:rsidRPr="009B72F1">
        <w:rPr>
          <w:rFonts w:ascii="Garamond" w:hAnsi="Garamond"/>
          <w:sz w:val="20"/>
          <w:szCs w:val="20"/>
        </w:rPr>
        <w:t xml:space="preserve"> </w:t>
      </w:r>
      <w:r w:rsidR="009B72F1">
        <w:rPr>
          <w:rFonts w:ascii="Garamond" w:hAnsi="Garamond"/>
          <w:sz w:val="20"/>
          <w:szCs w:val="20"/>
        </w:rPr>
        <w:t>and France,</w:t>
      </w:r>
      <w:r w:rsidR="00201B83">
        <w:rPr>
          <w:rStyle w:val="FootnoteReference"/>
          <w:rFonts w:ascii="Garamond" w:hAnsi="Garamond"/>
          <w:sz w:val="20"/>
          <w:szCs w:val="20"/>
        </w:rPr>
        <w:footnoteReference w:id="3"/>
      </w:r>
      <w:r w:rsidR="009B72F1">
        <w:rPr>
          <w:rFonts w:ascii="Garamond" w:hAnsi="Garamond"/>
          <w:sz w:val="20"/>
          <w:szCs w:val="20"/>
        </w:rPr>
        <w:t xml:space="preserve"> and some even adopt harmonic grounds </w:t>
      </w:r>
      <w:r w:rsidR="00B11441">
        <w:rPr>
          <w:rFonts w:ascii="Garamond" w:hAnsi="Garamond"/>
          <w:sz w:val="20"/>
          <w:szCs w:val="20"/>
        </w:rPr>
        <w:t xml:space="preserve">originating in Italy including the </w:t>
      </w:r>
      <w:r w:rsidR="00E67F31" w:rsidRPr="009B72F1">
        <w:rPr>
          <w:rFonts w:ascii="Garamond" w:hAnsi="Garamond"/>
          <w:sz w:val="20"/>
          <w:szCs w:val="20"/>
        </w:rPr>
        <w:t>romanesca</w:t>
      </w:r>
      <w:r w:rsidR="00E67F31">
        <w:rPr>
          <w:rFonts w:ascii="Garamond" w:hAnsi="Garamond"/>
          <w:sz w:val="20"/>
          <w:szCs w:val="20"/>
        </w:rPr>
        <w:t xml:space="preserve"> (</w:t>
      </w:r>
      <w:r w:rsidR="00F07566">
        <w:rPr>
          <w:rFonts w:ascii="Garamond" w:hAnsi="Garamond"/>
          <w:sz w:val="20"/>
          <w:szCs w:val="20"/>
        </w:rPr>
        <w:t xml:space="preserve">see </w:t>
      </w:r>
      <w:r w:rsidR="00E67F31">
        <w:rPr>
          <w:rFonts w:ascii="Garamond" w:hAnsi="Garamond"/>
          <w:sz w:val="20"/>
          <w:szCs w:val="20"/>
        </w:rPr>
        <w:t xml:space="preserve">H9/12) and </w:t>
      </w:r>
      <w:r w:rsidR="00F07566">
        <w:rPr>
          <w:rFonts w:ascii="Garamond" w:hAnsi="Garamond"/>
          <w:sz w:val="20"/>
          <w:szCs w:val="20"/>
        </w:rPr>
        <w:t xml:space="preserve">the </w:t>
      </w:r>
      <w:r w:rsidR="009B72F1">
        <w:rPr>
          <w:rFonts w:ascii="Garamond" w:hAnsi="Garamond"/>
          <w:sz w:val="20"/>
          <w:szCs w:val="20"/>
        </w:rPr>
        <w:t xml:space="preserve">passamezzo </w:t>
      </w:r>
      <w:r w:rsidR="00191CF3">
        <w:rPr>
          <w:rFonts w:ascii="Garamond" w:hAnsi="Garamond"/>
          <w:sz w:val="20"/>
          <w:szCs w:val="20"/>
        </w:rPr>
        <w:t>moderno</w:t>
      </w:r>
      <w:r w:rsidR="009B72F1">
        <w:rPr>
          <w:rFonts w:ascii="Garamond" w:hAnsi="Garamond"/>
          <w:sz w:val="20"/>
          <w:szCs w:val="20"/>
        </w:rPr>
        <w:t xml:space="preserve"> </w:t>
      </w:r>
      <w:r w:rsidR="00E67F31">
        <w:rPr>
          <w:rFonts w:ascii="Garamond" w:hAnsi="Garamond"/>
          <w:sz w:val="20"/>
          <w:szCs w:val="20"/>
        </w:rPr>
        <w:t>(H11)</w:t>
      </w:r>
      <w:r w:rsidR="009B72F1">
        <w:rPr>
          <w:rFonts w:ascii="Garamond" w:hAnsi="Garamond"/>
          <w:sz w:val="20"/>
          <w:szCs w:val="20"/>
        </w:rPr>
        <w:t xml:space="preserve">. </w:t>
      </w:r>
    </w:p>
    <w:p w14:paraId="6658C94C" w14:textId="4018A72B" w:rsidR="001F2AC4" w:rsidRPr="00D23AC4" w:rsidRDefault="005E066F" w:rsidP="00922DBD">
      <w:pPr>
        <w:widowControl w:val="0"/>
        <w:tabs>
          <w:tab w:val="right" w:pos="4903"/>
        </w:tabs>
        <w:adjustRightInd w:val="0"/>
        <w:snapToGrid w:val="0"/>
        <w:ind w:firstLine="284"/>
        <w:jc w:val="both"/>
        <w:rPr>
          <w:rFonts w:ascii="Garamond" w:hAnsi="Garamond"/>
          <w:iCs/>
          <w:sz w:val="20"/>
          <w:szCs w:val="20"/>
        </w:rPr>
      </w:pPr>
      <w:r>
        <w:rPr>
          <w:rFonts w:ascii="Garamond" w:hAnsi="Garamond"/>
          <w:sz w:val="20"/>
          <w:szCs w:val="20"/>
        </w:rPr>
        <w:t>Hoftanz</w:t>
      </w:r>
      <w:r w:rsidR="000B5CF9">
        <w:rPr>
          <w:rFonts w:ascii="Garamond" w:hAnsi="Garamond"/>
          <w:sz w:val="20"/>
          <w:szCs w:val="20"/>
        </w:rPr>
        <w:t xml:space="preserve"> </w:t>
      </w:r>
      <w:r>
        <w:rPr>
          <w:rFonts w:ascii="Garamond" w:hAnsi="Garamond"/>
          <w:sz w:val="20"/>
          <w:szCs w:val="20"/>
        </w:rPr>
        <w:t xml:space="preserve">were </w:t>
      </w:r>
      <w:r w:rsidR="006D7A67">
        <w:rPr>
          <w:rFonts w:ascii="Garamond" w:hAnsi="Garamond"/>
          <w:sz w:val="20"/>
          <w:szCs w:val="20"/>
        </w:rPr>
        <w:t xml:space="preserve">part of </w:t>
      </w:r>
      <w:r>
        <w:rPr>
          <w:rFonts w:ascii="Garamond" w:hAnsi="Garamond"/>
          <w:sz w:val="20"/>
          <w:szCs w:val="20"/>
        </w:rPr>
        <w:t xml:space="preserve">the core repertory </w:t>
      </w:r>
      <w:r w:rsidR="005017AB">
        <w:rPr>
          <w:rFonts w:ascii="Garamond" w:hAnsi="Garamond"/>
          <w:sz w:val="20"/>
          <w:szCs w:val="20"/>
        </w:rPr>
        <w:t>of</w:t>
      </w:r>
      <w:r w:rsidR="00377EA0">
        <w:rPr>
          <w:rFonts w:ascii="Garamond" w:hAnsi="Garamond"/>
          <w:sz w:val="20"/>
          <w:szCs w:val="20"/>
        </w:rPr>
        <w:t xml:space="preserve"> town and court windbands</w:t>
      </w:r>
      <w:r w:rsidR="0089552F">
        <w:rPr>
          <w:rFonts w:ascii="Garamond" w:hAnsi="Garamond"/>
          <w:sz w:val="20"/>
          <w:szCs w:val="20"/>
        </w:rPr>
        <w:t>, the 'loud music'</w:t>
      </w:r>
      <w:r w:rsidR="00377EA0">
        <w:rPr>
          <w:rFonts w:ascii="Garamond" w:hAnsi="Garamond"/>
          <w:sz w:val="20"/>
          <w:szCs w:val="20"/>
        </w:rPr>
        <w:t xml:space="preserve"> </w:t>
      </w:r>
      <w:r w:rsidR="004A5703">
        <w:rPr>
          <w:rFonts w:ascii="Garamond" w:hAnsi="Garamond"/>
          <w:sz w:val="20"/>
          <w:szCs w:val="20"/>
        </w:rPr>
        <w:t xml:space="preserve">[~outdoors] </w:t>
      </w:r>
      <w:r w:rsidR="005017AB">
        <w:rPr>
          <w:rFonts w:ascii="Garamond" w:hAnsi="Garamond"/>
          <w:sz w:val="20"/>
          <w:szCs w:val="20"/>
        </w:rPr>
        <w:t>usually played by</w:t>
      </w:r>
      <w:r w:rsidR="00377EA0">
        <w:rPr>
          <w:rFonts w:ascii="Garamond" w:hAnsi="Garamond"/>
          <w:sz w:val="20"/>
          <w:szCs w:val="20"/>
        </w:rPr>
        <w:t xml:space="preserve"> </w:t>
      </w:r>
      <w:r w:rsidR="00185F95">
        <w:rPr>
          <w:rFonts w:ascii="Garamond" w:hAnsi="Garamond"/>
          <w:sz w:val="20"/>
          <w:szCs w:val="20"/>
        </w:rPr>
        <w:t>s</w:t>
      </w:r>
      <w:r w:rsidR="00377EA0">
        <w:rPr>
          <w:rFonts w:ascii="Garamond" w:hAnsi="Garamond"/>
          <w:sz w:val="20"/>
          <w:szCs w:val="20"/>
        </w:rPr>
        <w:t xml:space="preserve">hawms </w:t>
      </w:r>
      <w:r w:rsidR="00892C0D">
        <w:rPr>
          <w:rFonts w:ascii="Garamond" w:hAnsi="Garamond"/>
          <w:sz w:val="20"/>
          <w:szCs w:val="20"/>
        </w:rPr>
        <w:t xml:space="preserve">and similar instruments </w:t>
      </w:r>
      <w:r w:rsidR="005017AB">
        <w:rPr>
          <w:rFonts w:ascii="Garamond" w:hAnsi="Garamond"/>
          <w:sz w:val="20"/>
          <w:szCs w:val="20"/>
        </w:rPr>
        <w:t xml:space="preserve">referred to in </w:t>
      </w:r>
      <w:r w:rsidR="00377EA0">
        <w:rPr>
          <w:rFonts w:ascii="Garamond" w:hAnsi="Garamond"/>
          <w:sz w:val="20"/>
          <w:szCs w:val="20"/>
        </w:rPr>
        <w:t>records</w:t>
      </w:r>
      <w:r w:rsidR="00C63698" w:rsidRPr="00C63698">
        <w:rPr>
          <w:rFonts w:ascii="Garamond" w:hAnsi="Garamond"/>
          <w:sz w:val="20"/>
          <w:szCs w:val="20"/>
        </w:rPr>
        <w:t xml:space="preserve"> </w:t>
      </w:r>
      <w:r w:rsidR="00C63698">
        <w:rPr>
          <w:rFonts w:ascii="Garamond" w:hAnsi="Garamond"/>
          <w:sz w:val="20"/>
          <w:szCs w:val="20"/>
        </w:rPr>
        <w:t xml:space="preserve">from many cities and courts </w:t>
      </w:r>
      <w:r w:rsidR="00185F95">
        <w:rPr>
          <w:rFonts w:ascii="Garamond" w:hAnsi="Garamond"/>
          <w:sz w:val="20"/>
          <w:szCs w:val="20"/>
        </w:rPr>
        <w:t>across</w:t>
      </w:r>
      <w:r w:rsidR="00C63698">
        <w:rPr>
          <w:rFonts w:ascii="Garamond" w:hAnsi="Garamond"/>
          <w:sz w:val="20"/>
          <w:szCs w:val="20"/>
        </w:rPr>
        <w:t xml:space="preserve"> central Europe</w:t>
      </w:r>
      <w:r w:rsidR="00185F95">
        <w:rPr>
          <w:rFonts w:ascii="Garamond" w:hAnsi="Garamond"/>
          <w:sz w:val="20"/>
          <w:szCs w:val="20"/>
        </w:rPr>
        <w:t xml:space="preserve"> but virtually no sources of the music they played</w:t>
      </w:r>
      <w:r w:rsidR="00B40223">
        <w:rPr>
          <w:rFonts w:ascii="Garamond" w:hAnsi="Garamond"/>
          <w:sz w:val="20"/>
          <w:szCs w:val="20"/>
        </w:rPr>
        <w:t xml:space="preserve"> survives</w:t>
      </w:r>
      <w:r w:rsidR="00377EA0">
        <w:rPr>
          <w:rFonts w:ascii="Garamond" w:hAnsi="Garamond"/>
          <w:sz w:val="20"/>
          <w:szCs w:val="20"/>
        </w:rPr>
        <w:t>.</w:t>
      </w:r>
      <w:r w:rsidR="00377EA0">
        <w:rPr>
          <w:rStyle w:val="FootnoteReference"/>
          <w:rFonts w:ascii="Garamond" w:hAnsi="Garamond"/>
          <w:sz w:val="20"/>
          <w:szCs w:val="20"/>
        </w:rPr>
        <w:footnoteReference w:id="4"/>
      </w:r>
      <w:r w:rsidR="00377EA0">
        <w:rPr>
          <w:rFonts w:ascii="Garamond" w:hAnsi="Garamond"/>
          <w:sz w:val="20"/>
          <w:szCs w:val="20"/>
        </w:rPr>
        <w:t xml:space="preserve"> </w:t>
      </w:r>
      <w:r w:rsidR="001E28C8">
        <w:rPr>
          <w:rFonts w:ascii="Garamond" w:hAnsi="Garamond"/>
          <w:sz w:val="20"/>
          <w:szCs w:val="20"/>
        </w:rPr>
        <w:t>Hoftantz</w:t>
      </w:r>
      <w:r w:rsidR="0089552F">
        <w:rPr>
          <w:rFonts w:ascii="Garamond" w:hAnsi="Garamond"/>
          <w:sz w:val="20"/>
          <w:szCs w:val="20"/>
        </w:rPr>
        <w:t xml:space="preserve"> w</w:t>
      </w:r>
      <w:r w:rsidR="001E28C8">
        <w:rPr>
          <w:rFonts w:ascii="Garamond" w:hAnsi="Garamond"/>
          <w:sz w:val="20"/>
          <w:szCs w:val="20"/>
        </w:rPr>
        <w:t>ere</w:t>
      </w:r>
      <w:r w:rsidR="0089552F">
        <w:rPr>
          <w:rFonts w:ascii="Garamond" w:hAnsi="Garamond"/>
          <w:sz w:val="20"/>
          <w:szCs w:val="20"/>
        </w:rPr>
        <w:t xml:space="preserve"> </w:t>
      </w:r>
      <w:r w:rsidR="00B40223">
        <w:rPr>
          <w:rFonts w:ascii="Garamond" w:hAnsi="Garamond"/>
          <w:sz w:val="20"/>
          <w:szCs w:val="20"/>
        </w:rPr>
        <w:t xml:space="preserve">also </w:t>
      </w:r>
      <w:r w:rsidR="0089552F">
        <w:rPr>
          <w:rFonts w:ascii="Garamond" w:hAnsi="Garamond"/>
          <w:sz w:val="20"/>
          <w:szCs w:val="20"/>
        </w:rPr>
        <w:t xml:space="preserve">played in the same period </w:t>
      </w:r>
      <w:r w:rsidR="004A5703">
        <w:rPr>
          <w:rFonts w:ascii="Garamond" w:hAnsi="Garamond"/>
          <w:sz w:val="20"/>
          <w:szCs w:val="20"/>
        </w:rPr>
        <w:t xml:space="preserve">as 'soft music' [~indoors] </w:t>
      </w:r>
      <w:r w:rsidR="0089552F">
        <w:rPr>
          <w:rFonts w:ascii="Garamond" w:hAnsi="Garamond"/>
          <w:sz w:val="20"/>
          <w:szCs w:val="20"/>
        </w:rPr>
        <w:t>on viols and lutes, especially lute duos</w:t>
      </w:r>
      <w:r w:rsidR="004A5703">
        <w:rPr>
          <w:rFonts w:ascii="Garamond" w:hAnsi="Garamond"/>
          <w:sz w:val="20"/>
          <w:szCs w:val="20"/>
        </w:rPr>
        <w:t>.</w:t>
      </w:r>
      <w:r w:rsidR="0089552F">
        <w:rPr>
          <w:rStyle w:val="FootnoteReference"/>
          <w:rFonts w:ascii="Garamond" w:hAnsi="Garamond"/>
          <w:sz w:val="20"/>
          <w:szCs w:val="20"/>
        </w:rPr>
        <w:footnoteReference w:id="5"/>
      </w:r>
      <w:r w:rsidR="0089552F">
        <w:rPr>
          <w:rFonts w:ascii="Garamond" w:hAnsi="Garamond"/>
          <w:sz w:val="20"/>
          <w:szCs w:val="20"/>
        </w:rPr>
        <w:t xml:space="preserve"> </w:t>
      </w:r>
      <w:r w:rsidR="001F2AC4">
        <w:rPr>
          <w:rFonts w:ascii="Garamond" w:hAnsi="Garamond"/>
          <w:sz w:val="20"/>
          <w:szCs w:val="20"/>
        </w:rPr>
        <w:t xml:space="preserve">The illustration is a small section from </w:t>
      </w:r>
      <w:r w:rsidR="004E6847">
        <w:rPr>
          <w:rFonts w:ascii="Garamond" w:hAnsi="Garamond"/>
          <w:sz w:val="20"/>
          <w:szCs w:val="20"/>
        </w:rPr>
        <w:t>the</w:t>
      </w:r>
      <w:r w:rsidR="001F2AC4">
        <w:rPr>
          <w:rFonts w:ascii="Garamond" w:hAnsi="Garamond"/>
          <w:sz w:val="20"/>
          <w:szCs w:val="20"/>
        </w:rPr>
        <w:t xml:space="preserve"> painting </w:t>
      </w:r>
      <w:r w:rsidR="00F12512" w:rsidRPr="00F12512">
        <w:rPr>
          <w:rFonts w:ascii="Garamond" w:hAnsi="Garamond"/>
          <w:i/>
          <w:iCs/>
          <w:sz w:val="20"/>
          <w:szCs w:val="20"/>
        </w:rPr>
        <w:t>Der Augsburger Geschlechtertanz</w:t>
      </w:r>
      <w:r w:rsidR="00F12512" w:rsidRPr="00F12512">
        <w:rPr>
          <w:rFonts w:ascii="Garamond" w:hAnsi="Garamond"/>
          <w:b/>
          <w:bCs/>
          <w:sz w:val="20"/>
          <w:szCs w:val="20"/>
        </w:rPr>
        <w:t xml:space="preserve"> </w:t>
      </w:r>
      <w:r w:rsidR="001F2AC4">
        <w:rPr>
          <w:rFonts w:ascii="Garamond" w:hAnsi="Garamond"/>
          <w:sz w:val="20"/>
          <w:szCs w:val="20"/>
        </w:rPr>
        <w:t xml:space="preserve">by </w:t>
      </w:r>
      <w:r w:rsidR="001F2AC4" w:rsidRPr="001F2AC4">
        <w:rPr>
          <w:rFonts w:ascii="Garamond" w:hAnsi="Garamond"/>
          <w:sz w:val="20"/>
          <w:szCs w:val="20"/>
          <w:lang w:val="en"/>
        </w:rPr>
        <w:t>Narziss Renner (1501</w:t>
      </w:r>
      <w:r w:rsidR="001F2AC4">
        <w:rPr>
          <w:rFonts w:ascii="Garamond" w:hAnsi="Garamond"/>
          <w:sz w:val="20"/>
          <w:szCs w:val="20"/>
          <w:lang w:val="en"/>
        </w:rPr>
        <w:t>-</w:t>
      </w:r>
      <w:r w:rsidR="001F2AC4" w:rsidRPr="001F2AC4">
        <w:rPr>
          <w:rFonts w:ascii="Garamond" w:hAnsi="Garamond"/>
          <w:sz w:val="20"/>
          <w:szCs w:val="20"/>
          <w:lang w:val="en"/>
        </w:rPr>
        <w:t>1536</w:t>
      </w:r>
      <w:r w:rsidR="001F2AC4">
        <w:rPr>
          <w:rFonts w:ascii="Garamond" w:hAnsi="Garamond"/>
          <w:sz w:val="20"/>
          <w:szCs w:val="20"/>
          <w:lang w:val="en"/>
        </w:rPr>
        <w:t xml:space="preserve">) showing </w:t>
      </w:r>
      <w:r w:rsidR="00DA7CA2">
        <w:rPr>
          <w:rFonts w:ascii="Garamond" w:hAnsi="Garamond"/>
          <w:sz w:val="20"/>
          <w:szCs w:val="20"/>
          <w:lang w:val="en"/>
        </w:rPr>
        <w:t xml:space="preserve">these </w:t>
      </w:r>
      <w:r w:rsidR="001F2AC4">
        <w:rPr>
          <w:rFonts w:ascii="Garamond" w:hAnsi="Garamond"/>
          <w:sz w:val="20"/>
          <w:szCs w:val="20"/>
          <w:lang w:val="en"/>
        </w:rPr>
        <w:t xml:space="preserve">musicians accompanying </w:t>
      </w:r>
      <w:r w:rsidR="007E113A">
        <w:rPr>
          <w:rFonts w:ascii="Garamond" w:hAnsi="Garamond"/>
          <w:sz w:val="20"/>
          <w:szCs w:val="20"/>
          <w:lang w:val="en"/>
        </w:rPr>
        <w:t xml:space="preserve">a </w:t>
      </w:r>
      <w:r w:rsidR="007E113A">
        <w:rPr>
          <w:rFonts w:ascii="Garamond" w:hAnsi="Garamond"/>
          <w:sz w:val="20"/>
          <w:szCs w:val="20"/>
          <w:lang w:val="en"/>
        </w:rPr>
        <w:t>huge dance by known personalities represent</w:t>
      </w:r>
      <w:r w:rsidR="003B2600">
        <w:rPr>
          <w:rFonts w:ascii="Garamond" w:hAnsi="Garamond"/>
          <w:sz w:val="20"/>
          <w:szCs w:val="20"/>
          <w:lang w:val="en"/>
        </w:rPr>
        <w:t>ing</w:t>
      </w:r>
      <w:r w:rsidR="007E113A">
        <w:rPr>
          <w:rFonts w:ascii="Garamond" w:hAnsi="Garamond"/>
          <w:sz w:val="20"/>
          <w:szCs w:val="20"/>
          <w:lang w:val="en"/>
        </w:rPr>
        <w:t xml:space="preserve"> </w:t>
      </w:r>
      <w:r w:rsidR="007E113A" w:rsidRPr="007E113A">
        <w:rPr>
          <w:rFonts w:ascii="Garamond" w:hAnsi="Garamond"/>
          <w:sz w:val="20"/>
          <w:szCs w:val="20"/>
          <w:lang w:val="en"/>
        </w:rPr>
        <w:t>the costume</w:t>
      </w:r>
      <w:r w:rsidR="00DA7CA2">
        <w:rPr>
          <w:rFonts w:ascii="Garamond" w:hAnsi="Garamond"/>
          <w:sz w:val="20"/>
          <w:szCs w:val="20"/>
          <w:lang w:val="en"/>
        </w:rPr>
        <w:t>s</w:t>
      </w:r>
      <w:r w:rsidR="007E113A" w:rsidRPr="007E113A">
        <w:rPr>
          <w:rFonts w:ascii="Garamond" w:hAnsi="Garamond"/>
          <w:sz w:val="20"/>
          <w:szCs w:val="20"/>
          <w:lang w:val="en"/>
        </w:rPr>
        <w:t xml:space="preserve"> and town history of Augsburg between 1200 and 1522</w:t>
      </w:r>
      <w:r w:rsidR="007E113A">
        <w:rPr>
          <w:rFonts w:ascii="Garamond" w:hAnsi="Garamond"/>
          <w:sz w:val="20"/>
          <w:szCs w:val="20"/>
          <w:lang w:val="en"/>
        </w:rPr>
        <w:t xml:space="preserve"> </w:t>
      </w:r>
      <w:r w:rsidR="007E113A" w:rsidRPr="007E113A">
        <w:rPr>
          <w:rFonts w:ascii="Garamond" w:hAnsi="Garamond"/>
          <w:sz w:val="20"/>
          <w:szCs w:val="20"/>
          <w:lang w:val="en"/>
        </w:rPr>
        <w:t xml:space="preserve">commissioned by the Augsburg merchant and Fugger </w:t>
      </w:r>
      <w:r w:rsidR="00DA7CA2">
        <w:rPr>
          <w:rFonts w:ascii="Garamond" w:hAnsi="Garamond"/>
          <w:sz w:val="20"/>
          <w:szCs w:val="20"/>
          <w:lang w:val="en"/>
        </w:rPr>
        <w:t xml:space="preserve">family </w:t>
      </w:r>
      <w:r w:rsidR="007E113A" w:rsidRPr="007E113A">
        <w:rPr>
          <w:rFonts w:ascii="Garamond" w:hAnsi="Garamond"/>
          <w:sz w:val="20"/>
          <w:szCs w:val="20"/>
          <w:lang w:val="en"/>
        </w:rPr>
        <w:t>accountant Matthäus Schwarz (1497</w:t>
      </w:r>
      <w:r w:rsidR="007E113A">
        <w:rPr>
          <w:rFonts w:ascii="Garamond" w:hAnsi="Garamond"/>
          <w:sz w:val="20"/>
          <w:szCs w:val="20"/>
          <w:lang w:val="en"/>
        </w:rPr>
        <w:t>-</w:t>
      </w:r>
      <w:r w:rsidR="007E113A" w:rsidRPr="007E113A">
        <w:rPr>
          <w:rFonts w:ascii="Garamond" w:hAnsi="Garamond"/>
          <w:sz w:val="20"/>
          <w:szCs w:val="20"/>
          <w:lang w:val="en"/>
        </w:rPr>
        <w:t>1574)</w:t>
      </w:r>
      <w:r w:rsidR="007E113A">
        <w:rPr>
          <w:rFonts w:ascii="Garamond" w:hAnsi="Garamond"/>
          <w:sz w:val="20"/>
          <w:szCs w:val="20"/>
          <w:lang w:val="en"/>
        </w:rPr>
        <w:t>.</w:t>
      </w:r>
      <w:r w:rsidR="00332008">
        <w:rPr>
          <w:rStyle w:val="FootnoteReference"/>
          <w:rFonts w:ascii="Garamond" w:hAnsi="Garamond"/>
          <w:sz w:val="20"/>
          <w:szCs w:val="20"/>
          <w:lang w:val="en"/>
        </w:rPr>
        <w:footnoteReference w:id="6"/>
      </w:r>
      <w:r w:rsidR="005C7FC0">
        <w:rPr>
          <w:rFonts w:ascii="Garamond" w:hAnsi="Garamond"/>
          <w:sz w:val="20"/>
          <w:szCs w:val="20"/>
          <w:lang w:val="en"/>
        </w:rPr>
        <w:t xml:space="preserve"> The </w:t>
      </w:r>
      <w:r w:rsidR="00F43401">
        <w:rPr>
          <w:rFonts w:ascii="Garamond" w:hAnsi="Garamond"/>
          <w:sz w:val="20"/>
          <w:szCs w:val="20"/>
          <w:lang w:val="en"/>
        </w:rPr>
        <w:t>two</w:t>
      </w:r>
      <w:r w:rsidR="005C7FC0">
        <w:rPr>
          <w:rFonts w:ascii="Garamond" w:hAnsi="Garamond"/>
          <w:sz w:val="20"/>
          <w:szCs w:val="20"/>
          <w:lang w:val="en"/>
        </w:rPr>
        <w:t xml:space="preserve"> shawms,</w:t>
      </w:r>
      <w:r w:rsidR="00F43401">
        <w:rPr>
          <w:rFonts w:ascii="Garamond" w:hAnsi="Garamond"/>
          <w:sz w:val="20"/>
          <w:szCs w:val="20"/>
          <w:lang w:val="en"/>
        </w:rPr>
        <w:t xml:space="preserve"> trombone,</w:t>
      </w:r>
      <w:r w:rsidR="005C7FC0">
        <w:rPr>
          <w:rFonts w:ascii="Garamond" w:hAnsi="Garamond"/>
          <w:sz w:val="20"/>
          <w:szCs w:val="20"/>
          <w:lang w:val="en"/>
        </w:rPr>
        <w:t xml:space="preserve"> transverse flute and bagpipes are playing </w:t>
      </w:r>
      <w:r w:rsidR="00D23AC4">
        <w:rPr>
          <w:rFonts w:ascii="Garamond" w:hAnsi="Garamond"/>
          <w:sz w:val="20"/>
          <w:szCs w:val="20"/>
          <w:lang w:val="en"/>
        </w:rPr>
        <w:t>and</w:t>
      </w:r>
      <w:r w:rsidR="005C7FC0">
        <w:rPr>
          <w:rFonts w:ascii="Garamond" w:hAnsi="Garamond"/>
          <w:sz w:val="20"/>
          <w:szCs w:val="20"/>
          <w:lang w:val="en"/>
        </w:rPr>
        <w:t xml:space="preserve"> </w:t>
      </w:r>
      <w:r w:rsidR="00D23AC4">
        <w:rPr>
          <w:rFonts w:ascii="Garamond" w:hAnsi="Garamond"/>
          <w:sz w:val="20"/>
          <w:szCs w:val="20"/>
          <w:lang w:val="en"/>
        </w:rPr>
        <w:t>a</w:t>
      </w:r>
      <w:r w:rsidR="005C7FC0">
        <w:rPr>
          <w:rFonts w:ascii="Garamond" w:hAnsi="Garamond"/>
          <w:sz w:val="20"/>
          <w:szCs w:val="20"/>
          <w:lang w:val="en"/>
        </w:rPr>
        <w:t xml:space="preserve"> tenor </w:t>
      </w:r>
      <w:r w:rsidR="004E6847">
        <w:rPr>
          <w:rFonts w:ascii="Garamond" w:hAnsi="Garamond"/>
          <w:sz w:val="20"/>
          <w:szCs w:val="20"/>
          <w:lang w:val="en"/>
        </w:rPr>
        <w:t>tune</w:t>
      </w:r>
      <w:r w:rsidR="005C7FC0">
        <w:rPr>
          <w:rFonts w:ascii="Garamond" w:hAnsi="Garamond"/>
          <w:sz w:val="20"/>
          <w:szCs w:val="20"/>
          <w:lang w:val="en"/>
        </w:rPr>
        <w:t xml:space="preserve"> </w:t>
      </w:r>
      <w:r w:rsidR="00D23AC4">
        <w:rPr>
          <w:rFonts w:ascii="Garamond" w:hAnsi="Garamond"/>
          <w:sz w:val="20"/>
          <w:szCs w:val="20"/>
          <w:lang w:val="en"/>
        </w:rPr>
        <w:t xml:space="preserve">is </w:t>
      </w:r>
      <w:r w:rsidR="005C7FC0">
        <w:rPr>
          <w:rFonts w:ascii="Garamond" w:hAnsi="Garamond"/>
          <w:sz w:val="20"/>
          <w:szCs w:val="20"/>
          <w:lang w:val="en"/>
        </w:rPr>
        <w:t>written on a banner above while the lutenist stands by waiting to play later</w:t>
      </w:r>
      <w:r w:rsidR="004E6847">
        <w:rPr>
          <w:rFonts w:ascii="Garamond" w:hAnsi="Garamond"/>
          <w:sz w:val="20"/>
          <w:szCs w:val="20"/>
          <w:lang w:val="en"/>
        </w:rPr>
        <w:t xml:space="preserve"> </w:t>
      </w:r>
      <w:r w:rsidR="00892C0D">
        <w:rPr>
          <w:rFonts w:ascii="Garamond" w:hAnsi="Garamond"/>
          <w:sz w:val="20"/>
          <w:szCs w:val="20"/>
          <w:lang w:val="en"/>
        </w:rPr>
        <w:t xml:space="preserve">unless he </w:t>
      </w:r>
      <w:r w:rsidR="004E6847">
        <w:rPr>
          <w:rFonts w:ascii="Garamond" w:hAnsi="Garamond"/>
          <w:sz w:val="20"/>
          <w:szCs w:val="20"/>
          <w:lang w:val="en"/>
        </w:rPr>
        <w:t xml:space="preserve">is </w:t>
      </w:r>
      <w:r w:rsidR="00892C0D">
        <w:rPr>
          <w:rFonts w:ascii="Garamond" w:hAnsi="Garamond"/>
          <w:sz w:val="20"/>
          <w:szCs w:val="20"/>
          <w:lang w:val="en"/>
        </w:rPr>
        <w:t xml:space="preserve">just </w:t>
      </w:r>
      <w:r w:rsidR="004E6847">
        <w:rPr>
          <w:rFonts w:ascii="Garamond" w:hAnsi="Garamond"/>
          <w:sz w:val="20"/>
          <w:szCs w:val="20"/>
          <w:lang w:val="en"/>
        </w:rPr>
        <w:t xml:space="preserve">holding the lute for a shawm player to </w:t>
      </w:r>
      <w:r w:rsidR="00892C0D">
        <w:rPr>
          <w:rFonts w:ascii="Garamond" w:hAnsi="Garamond"/>
          <w:sz w:val="20"/>
          <w:szCs w:val="20"/>
          <w:lang w:val="en"/>
        </w:rPr>
        <w:t>play</w:t>
      </w:r>
      <w:r w:rsidR="004E6847">
        <w:rPr>
          <w:rFonts w:ascii="Garamond" w:hAnsi="Garamond"/>
          <w:sz w:val="20"/>
          <w:szCs w:val="20"/>
          <w:lang w:val="en"/>
        </w:rPr>
        <w:t xml:space="preserve"> later - </w:t>
      </w:r>
      <w:r w:rsidR="00D52149">
        <w:rPr>
          <w:rFonts w:ascii="Garamond" w:hAnsi="Garamond"/>
          <w:sz w:val="20"/>
          <w:szCs w:val="20"/>
          <w:lang w:val="en"/>
        </w:rPr>
        <w:t>individual</w:t>
      </w:r>
      <w:r w:rsidR="00DA7CA2">
        <w:rPr>
          <w:rFonts w:ascii="Garamond" w:hAnsi="Garamond"/>
          <w:sz w:val="20"/>
          <w:szCs w:val="20"/>
          <w:lang w:val="en"/>
        </w:rPr>
        <w:t xml:space="preserve"> musicians</w:t>
      </w:r>
      <w:r w:rsidR="004E6847">
        <w:rPr>
          <w:rFonts w:ascii="Garamond" w:hAnsi="Garamond"/>
          <w:sz w:val="20"/>
          <w:szCs w:val="20"/>
          <w:lang w:val="en"/>
        </w:rPr>
        <w:t xml:space="preserve"> </w:t>
      </w:r>
      <w:r w:rsidR="00174BAD">
        <w:rPr>
          <w:rFonts w:ascii="Garamond" w:hAnsi="Garamond"/>
          <w:sz w:val="20"/>
          <w:szCs w:val="20"/>
          <w:lang w:val="en"/>
        </w:rPr>
        <w:t xml:space="preserve">are recorded as </w:t>
      </w:r>
      <w:r w:rsidR="004E6847">
        <w:rPr>
          <w:rFonts w:ascii="Garamond" w:hAnsi="Garamond"/>
          <w:sz w:val="20"/>
          <w:szCs w:val="20"/>
          <w:lang w:val="en"/>
        </w:rPr>
        <w:t>play</w:t>
      </w:r>
      <w:r w:rsidR="00174BAD">
        <w:rPr>
          <w:rFonts w:ascii="Garamond" w:hAnsi="Garamond"/>
          <w:sz w:val="20"/>
          <w:szCs w:val="20"/>
          <w:lang w:val="en"/>
        </w:rPr>
        <w:t>ing</w:t>
      </w:r>
      <w:r w:rsidR="004E6847">
        <w:rPr>
          <w:rFonts w:ascii="Garamond" w:hAnsi="Garamond"/>
          <w:sz w:val="20"/>
          <w:szCs w:val="20"/>
          <w:lang w:val="en"/>
        </w:rPr>
        <w:t xml:space="preserve"> both</w:t>
      </w:r>
      <w:r w:rsidR="00174BAD">
        <w:rPr>
          <w:rFonts w:ascii="Garamond" w:hAnsi="Garamond"/>
          <w:sz w:val="20"/>
          <w:szCs w:val="20"/>
          <w:lang w:val="en"/>
        </w:rPr>
        <w:t xml:space="preserve"> wind and stringed instruments including lute &amp; viol</w:t>
      </w:r>
      <w:r w:rsidR="005C7FC0">
        <w:rPr>
          <w:rFonts w:ascii="Garamond" w:hAnsi="Garamond"/>
          <w:sz w:val="20"/>
          <w:szCs w:val="20"/>
          <w:lang w:val="en"/>
        </w:rPr>
        <w:t>.</w:t>
      </w:r>
      <w:r w:rsidR="00D52149">
        <w:rPr>
          <w:rStyle w:val="FootnoteReference"/>
          <w:rFonts w:ascii="Garamond" w:hAnsi="Garamond"/>
          <w:sz w:val="20"/>
          <w:szCs w:val="20"/>
          <w:lang w:val="en"/>
        </w:rPr>
        <w:footnoteReference w:id="7"/>
      </w:r>
      <w:r w:rsidR="005C7FC0">
        <w:rPr>
          <w:rFonts w:ascii="Garamond" w:hAnsi="Garamond"/>
          <w:sz w:val="20"/>
          <w:szCs w:val="20"/>
          <w:lang w:val="en"/>
        </w:rPr>
        <w:t xml:space="preserve"> </w:t>
      </w:r>
    </w:p>
    <w:p w14:paraId="13CE17F6" w14:textId="5B3B599B" w:rsidR="00F60FDA" w:rsidRDefault="004A5703" w:rsidP="004A5703">
      <w:pPr>
        <w:tabs>
          <w:tab w:val="right" w:pos="4903"/>
        </w:tabs>
        <w:adjustRightInd w:val="0"/>
        <w:snapToGrid w:val="0"/>
        <w:ind w:firstLine="284"/>
        <w:jc w:val="both"/>
        <w:rPr>
          <w:rFonts w:ascii="Garamond" w:hAnsi="Garamond"/>
          <w:sz w:val="20"/>
          <w:szCs w:val="20"/>
        </w:rPr>
      </w:pPr>
      <w:r>
        <w:rPr>
          <w:rFonts w:ascii="Garamond" w:hAnsi="Garamond"/>
          <w:sz w:val="20"/>
          <w:szCs w:val="20"/>
        </w:rPr>
        <w:t xml:space="preserve">Hoftantz remained popular with lutenists throughout the sixteenth century and </w:t>
      </w:r>
      <w:r w:rsidR="000E57B4">
        <w:rPr>
          <w:rFonts w:ascii="Garamond" w:hAnsi="Garamond"/>
          <w:sz w:val="20"/>
          <w:szCs w:val="20"/>
        </w:rPr>
        <w:t>are found in printed and manuscript sources notated in German tablature</w:t>
      </w:r>
      <w:r w:rsidR="001000A7">
        <w:rPr>
          <w:rFonts w:ascii="Garamond" w:hAnsi="Garamond"/>
          <w:sz w:val="20"/>
          <w:szCs w:val="20"/>
        </w:rPr>
        <w:t xml:space="preserve">. </w:t>
      </w:r>
      <w:r w:rsidR="00892C0D">
        <w:rPr>
          <w:rFonts w:ascii="Garamond" w:hAnsi="Garamond"/>
          <w:sz w:val="20"/>
          <w:szCs w:val="20"/>
        </w:rPr>
        <w:t xml:space="preserve">In an article on Hoftantz published in </w:t>
      </w:r>
      <w:r w:rsidR="00A9588C">
        <w:rPr>
          <w:rFonts w:ascii="Garamond" w:hAnsi="Garamond"/>
          <w:sz w:val="20"/>
          <w:szCs w:val="20"/>
        </w:rPr>
        <w:t>1935</w:t>
      </w:r>
      <w:r w:rsidR="00384330">
        <w:rPr>
          <w:rFonts w:ascii="Garamond" w:hAnsi="Garamond"/>
          <w:sz w:val="20"/>
          <w:szCs w:val="20"/>
        </w:rPr>
        <w:t>,</w:t>
      </w:r>
      <w:r w:rsidR="00384330">
        <w:rPr>
          <w:rStyle w:val="FootnoteReference"/>
          <w:rFonts w:ascii="Garamond" w:hAnsi="Garamond"/>
          <w:sz w:val="20"/>
          <w:szCs w:val="20"/>
        </w:rPr>
        <w:footnoteReference w:id="8"/>
      </w:r>
      <w:r w:rsidR="00A9588C">
        <w:rPr>
          <w:rFonts w:ascii="Garamond" w:hAnsi="Garamond"/>
          <w:sz w:val="20"/>
          <w:szCs w:val="20"/>
        </w:rPr>
        <w:t xml:space="preserve"> </w:t>
      </w:r>
      <w:r w:rsidR="00892C0D">
        <w:rPr>
          <w:rFonts w:ascii="Garamond" w:hAnsi="Garamond"/>
          <w:sz w:val="20"/>
          <w:szCs w:val="20"/>
        </w:rPr>
        <w:t xml:space="preserve">Otto Gombosi concluded that the lute arrangements of hoftantz generally interpretted the barring incorrectly, by </w:t>
      </w:r>
      <w:r w:rsidR="00DD73A3">
        <w:rPr>
          <w:rFonts w:ascii="Garamond" w:hAnsi="Garamond"/>
          <w:sz w:val="20"/>
          <w:szCs w:val="20"/>
        </w:rPr>
        <w:t>dividing</w:t>
      </w:r>
      <w:r w:rsidR="00892C0D">
        <w:rPr>
          <w:rFonts w:ascii="Garamond" w:hAnsi="Garamond"/>
          <w:sz w:val="20"/>
          <w:szCs w:val="20"/>
        </w:rPr>
        <w:t xml:space="preserve"> </w:t>
      </w:r>
      <w:r w:rsidR="00DD73A3">
        <w:rPr>
          <w:rFonts w:ascii="Garamond" w:hAnsi="Garamond"/>
          <w:sz w:val="20"/>
          <w:szCs w:val="20"/>
        </w:rPr>
        <w:t>the phrasing</w:t>
      </w:r>
      <w:r w:rsidR="00892C0D">
        <w:rPr>
          <w:rFonts w:ascii="Garamond" w:hAnsi="Garamond"/>
          <w:sz w:val="20"/>
          <w:szCs w:val="20"/>
        </w:rPr>
        <w:t xml:space="preserve"> of 6 minims </w:t>
      </w:r>
      <w:r w:rsidR="004135B1">
        <w:rPr>
          <w:rFonts w:ascii="Garamond" w:hAnsi="Garamond"/>
          <w:sz w:val="20"/>
          <w:szCs w:val="20"/>
        </w:rPr>
        <w:t>in</w:t>
      </w:r>
      <w:r w:rsidR="00892C0D">
        <w:rPr>
          <w:rFonts w:ascii="Garamond" w:hAnsi="Garamond"/>
          <w:sz w:val="20"/>
          <w:szCs w:val="20"/>
        </w:rPr>
        <w:t xml:space="preserve">to three bars of two minims </w:t>
      </w:r>
      <w:r w:rsidR="004135B1">
        <w:rPr>
          <w:rFonts w:ascii="Garamond" w:hAnsi="Garamond"/>
          <w:sz w:val="20"/>
          <w:szCs w:val="20"/>
        </w:rPr>
        <w:t>often also</w:t>
      </w:r>
      <w:r w:rsidR="00DD73A3">
        <w:rPr>
          <w:rFonts w:ascii="Garamond" w:hAnsi="Garamond"/>
          <w:sz w:val="20"/>
          <w:szCs w:val="20"/>
        </w:rPr>
        <w:t xml:space="preserve"> doubling the rhythm to a semibreve and two minims per bar. I have retained the original barring </w:t>
      </w:r>
      <w:r w:rsidR="004135B1">
        <w:rPr>
          <w:rFonts w:ascii="Garamond" w:hAnsi="Garamond"/>
          <w:sz w:val="20"/>
          <w:szCs w:val="20"/>
        </w:rPr>
        <w:t xml:space="preserve">of the lute sources </w:t>
      </w:r>
      <w:r w:rsidR="00DD73A3">
        <w:rPr>
          <w:rFonts w:ascii="Garamond" w:hAnsi="Garamond"/>
          <w:sz w:val="20"/>
          <w:szCs w:val="20"/>
        </w:rPr>
        <w:t>here</w:t>
      </w:r>
      <w:r w:rsidR="004135B1">
        <w:rPr>
          <w:rFonts w:ascii="Garamond" w:hAnsi="Garamond"/>
          <w:sz w:val="20"/>
          <w:szCs w:val="20"/>
        </w:rPr>
        <w:t xml:space="preserve"> as examples of the rebarring suggested by Gombosi</w:t>
      </w:r>
      <w:r w:rsidR="00DD73A3">
        <w:rPr>
          <w:rFonts w:ascii="Garamond" w:hAnsi="Garamond"/>
          <w:sz w:val="20"/>
          <w:szCs w:val="20"/>
        </w:rPr>
        <w:t>, except in</w:t>
      </w:r>
      <w:r w:rsidR="00892C0D">
        <w:rPr>
          <w:rFonts w:ascii="Garamond" w:hAnsi="Garamond"/>
          <w:sz w:val="20"/>
          <w:szCs w:val="20"/>
        </w:rPr>
        <w:t xml:space="preserve"> H16</w:t>
      </w:r>
      <w:r w:rsidR="00DD73A3">
        <w:rPr>
          <w:rFonts w:ascii="Garamond" w:hAnsi="Garamond"/>
          <w:sz w:val="20"/>
          <w:szCs w:val="20"/>
        </w:rPr>
        <w:t xml:space="preserve"> </w:t>
      </w:r>
      <w:r w:rsidR="00892C0D">
        <w:rPr>
          <w:rFonts w:ascii="Garamond" w:hAnsi="Garamond"/>
          <w:sz w:val="20"/>
          <w:szCs w:val="20"/>
        </w:rPr>
        <w:t xml:space="preserve">from Judenkünig </w:t>
      </w:r>
      <w:r w:rsidR="00384330">
        <w:rPr>
          <w:rFonts w:ascii="Garamond" w:hAnsi="Garamond"/>
          <w:sz w:val="20"/>
          <w:szCs w:val="20"/>
        </w:rPr>
        <w:t>as well as the reconstruction</w:t>
      </w:r>
      <w:r w:rsidR="004135B1">
        <w:rPr>
          <w:rFonts w:ascii="Garamond" w:hAnsi="Garamond"/>
          <w:sz w:val="20"/>
          <w:szCs w:val="20"/>
        </w:rPr>
        <w:t>s</w:t>
      </w:r>
      <w:r w:rsidR="00384330">
        <w:rPr>
          <w:rFonts w:ascii="Garamond" w:hAnsi="Garamond"/>
          <w:sz w:val="20"/>
          <w:szCs w:val="20"/>
        </w:rPr>
        <w:t xml:space="preserve"> of H1 and H2 which lack bar lines in the originals</w:t>
      </w:r>
      <w:r w:rsidR="00E2409E">
        <w:rPr>
          <w:rFonts w:ascii="Garamond" w:hAnsi="Garamond"/>
          <w:sz w:val="20"/>
          <w:szCs w:val="20"/>
        </w:rPr>
        <w:t xml:space="preserve">. </w:t>
      </w:r>
      <w:r w:rsidR="00671F40">
        <w:rPr>
          <w:rFonts w:ascii="Garamond" w:hAnsi="Garamond"/>
          <w:sz w:val="20"/>
          <w:szCs w:val="20"/>
        </w:rPr>
        <w:t>The longer phrasing over three bars can be imagined</w:t>
      </w:r>
      <w:r w:rsidR="00671F40" w:rsidRPr="00671F40">
        <w:rPr>
          <w:rFonts w:ascii="Garamond" w:hAnsi="Garamond"/>
          <w:sz w:val="20"/>
          <w:szCs w:val="20"/>
        </w:rPr>
        <w:t xml:space="preserve"> </w:t>
      </w:r>
      <w:r w:rsidR="00671F40">
        <w:rPr>
          <w:rFonts w:ascii="Garamond" w:hAnsi="Garamond"/>
          <w:sz w:val="20"/>
          <w:szCs w:val="20"/>
        </w:rPr>
        <w:t xml:space="preserve">in the 12- or 24-bar sections in most of the music here, although some are also barred in four minim, an alternative to Gombosi's scheme described by Heartz </w:t>
      </w:r>
      <w:r w:rsidR="00F60FDA">
        <w:rPr>
          <w:rFonts w:ascii="Garamond" w:hAnsi="Garamond"/>
          <w:sz w:val="20"/>
          <w:szCs w:val="20"/>
        </w:rPr>
        <w:t>(</w:t>
      </w:r>
      <w:r w:rsidR="00671F40">
        <w:rPr>
          <w:rFonts w:ascii="Garamond" w:hAnsi="Garamond"/>
          <w:sz w:val="20"/>
          <w:szCs w:val="20"/>
        </w:rPr>
        <w:t>see fn 3</w:t>
      </w:r>
      <w:r w:rsidR="00F60FDA">
        <w:rPr>
          <w:rFonts w:ascii="Garamond" w:hAnsi="Garamond"/>
          <w:sz w:val="20"/>
          <w:szCs w:val="20"/>
        </w:rPr>
        <w:t>)</w:t>
      </w:r>
      <w:r w:rsidR="00671F40">
        <w:rPr>
          <w:rFonts w:ascii="Garamond" w:hAnsi="Garamond"/>
          <w:sz w:val="20"/>
          <w:szCs w:val="20"/>
        </w:rPr>
        <w:t xml:space="preserve">. </w:t>
      </w:r>
      <w:r w:rsidR="00F60FDA">
        <w:rPr>
          <w:rFonts w:ascii="Garamond" w:hAnsi="Garamond"/>
          <w:sz w:val="20"/>
          <w:szCs w:val="20"/>
        </w:rPr>
        <w:t xml:space="preserve">The Hoftantz are in common time, about half of them adding a triple time after dance usually with the same material phrased in 6 minims over two bars as in H1, but barred in 3 minims in </w:t>
      </w:r>
      <w:r w:rsidR="00A445CF">
        <w:rPr>
          <w:rFonts w:ascii="Garamond" w:hAnsi="Garamond"/>
          <w:sz w:val="20"/>
          <w:szCs w:val="20"/>
        </w:rPr>
        <w:t>most</w:t>
      </w:r>
      <w:r w:rsidR="00980E69">
        <w:rPr>
          <w:rFonts w:ascii="Garamond" w:hAnsi="Garamond"/>
          <w:sz w:val="20"/>
          <w:szCs w:val="20"/>
        </w:rPr>
        <w:t xml:space="preserve"> </w:t>
      </w:r>
      <w:r w:rsidR="00F60FDA">
        <w:rPr>
          <w:rFonts w:ascii="Garamond" w:hAnsi="Garamond"/>
          <w:sz w:val="20"/>
          <w:szCs w:val="20"/>
        </w:rPr>
        <w:t>lute sources.</w:t>
      </w:r>
      <w:r w:rsidR="00DB536E">
        <w:rPr>
          <w:rFonts w:ascii="Garamond" w:hAnsi="Garamond"/>
          <w:sz w:val="20"/>
          <w:szCs w:val="20"/>
        </w:rPr>
        <w:t xml:space="preserve"> Three of the after dances are titled </w:t>
      </w:r>
      <w:r w:rsidR="00DB536E" w:rsidRPr="00DB536E">
        <w:rPr>
          <w:rFonts w:ascii="Garamond" w:hAnsi="Garamond"/>
          <w:sz w:val="20"/>
          <w:szCs w:val="20"/>
        </w:rPr>
        <w:t xml:space="preserve">Gassenhauer </w:t>
      </w:r>
      <w:r w:rsidR="00A445CF">
        <w:rPr>
          <w:rFonts w:ascii="Garamond" w:hAnsi="Garamond"/>
          <w:sz w:val="20"/>
          <w:szCs w:val="20"/>
        </w:rPr>
        <w:t>-</w:t>
      </w:r>
      <w:r w:rsidR="00DB536E" w:rsidRPr="00DB536E">
        <w:rPr>
          <w:rFonts w:ascii="Garamond" w:hAnsi="Garamond"/>
          <w:sz w:val="20"/>
          <w:szCs w:val="20"/>
        </w:rPr>
        <w:t xml:space="preserve"> popular dance </w:t>
      </w:r>
      <w:r w:rsidR="00A445CF">
        <w:rPr>
          <w:rFonts w:ascii="Garamond" w:hAnsi="Garamond"/>
          <w:sz w:val="20"/>
          <w:szCs w:val="20"/>
        </w:rPr>
        <w:t>-</w:t>
      </w:r>
      <w:r w:rsidR="00A445CF" w:rsidRPr="00DB536E">
        <w:rPr>
          <w:rFonts w:ascii="Garamond" w:hAnsi="Garamond"/>
          <w:sz w:val="20"/>
          <w:szCs w:val="20"/>
        </w:rPr>
        <w:t xml:space="preserve"> all </w:t>
      </w:r>
      <w:r w:rsidR="00A445CF">
        <w:rPr>
          <w:rFonts w:ascii="Garamond" w:hAnsi="Garamond"/>
          <w:sz w:val="20"/>
          <w:szCs w:val="20"/>
        </w:rPr>
        <w:t>three quite</w:t>
      </w:r>
      <w:r w:rsidR="00A445CF" w:rsidRPr="00DB536E">
        <w:rPr>
          <w:rFonts w:ascii="Garamond" w:hAnsi="Garamond"/>
          <w:sz w:val="20"/>
          <w:szCs w:val="20"/>
        </w:rPr>
        <w:t xml:space="preserve"> similar</w:t>
      </w:r>
      <w:r w:rsidR="00A445CF">
        <w:rPr>
          <w:rFonts w:ascii="Garamond" w:hAnsi="Garamond"/>
          <w:sz w:val="20"/>
          <w:szCs w:val="20"/>
        </w:rPr>
        <w:t xml:space="preserve"> </w:t>
      </w:r>
      <w:r w:rsidR="00DB536E">
        <w:rPr>
          <w:rFonts w:ascii="Garamond" w:hAnsi="Garamond"/>
          <w:sz w:val="20"/>
          <w:szCs w:val="20"/>
        </w:rPr>
        <w:t>(</w:t>
      </w:r>
      <w:r w:rsidR="00DB536E" w:rsidRPr="00DB536E">
        <w:rPr>
          <w:rFonts w:ascii="Garamond" w:hAnsi="Garamond"/>
          <w:sz w:val="20"/>
          <w:szCs w:val="20"/>
        </w:rPr>
        <w:t>H4/9/12</w:t>
      </w:r>
      <w:r w:rsidR="00DB536E">
        <w:rPr>
          <w:rFonts w:ascii="Garamond" w:hAnsi="Garamond"/>
          <w:sz w:val="20"/>
          <w:szCs w:val="20"/>
        </w:rPr>
        <w:t>).</w:t>
      </w:r>
    </w:p>
    <w:p w14:paraId="4902665E" w14:textId="168A9951" w:rsidR="005A6368" w:rsidRDefault="00703322" w:rsidP="00703322">
      <w:pPr>
        <w:tabs>
          <w:tab w:val="right" w:pos="4903"/>
        </w:tabs>
        <w:adjustRightInd w:val="0"/>
        <w:snapToGrid w:val="0"/>
        <w:ind w:firstLine="284"/>
        <w:jc w:val="both"/>
        <w:rPr>
          <w:rFonts w:ascii="Garamond" w:hAnsi="Garamond"/>
          <w:sz w:val="20"/>
          <w:szCs w:val="20"/>
        </w:rPr>
      </w:pPr>
      <w:r>
        <w:rPr>
          <w:rFonts w:ascii="Garamond" w:hAnsi="Garamond"/>
          <w:sz w:val="20"/>
          <w:szCs w:val="20"/>
        </w:rPr>
        <w:t xml:space="preserve">Are these hoftantz settings for lute based on memory of the medieval hoftantz tradition (played by </w:t>
      </w:r>
      <w:r w:rsidR="00D52149">
        <w:rPr>
          <w:rFonts w:ascii="Garamond" w:hAnsi="Garamond"/>
          <w:sz w:val="20"/>
          <w:szCs w:val="20"/>
        </w:rPr>
        <w:t xml:space="preserve">both </w:t>
      </w:r>
      <w:r>
        <w:rPr>
          <w:rFonts w:ascii="Garamond" w:hAnsi="Garamond"/>
          <w:sz w:val="20"/>
          <w:szCs w:val="20"/>
        </w:rPr>
        <w:t>l</w:t>
      </w:r>
      <w:r w:rsidR="00D52149">
        <w:rPr>
          <w:rFonts w:ascii="Garamond" w:hAnsi="Garamond"/>
          <w:sz w:val="20"/>
          <w:szCs w:val="20"/>
        </w:rPr>
        <w:t>o</w:t>
      </w:r>
      <w:r>
        <w:rPr>
          <w:rFonts w:ascii="Garamond" w:hAnsi="Garamond"/>
          <w:sz w:val="20"/>
          <w:szCs w:val="20"/>
        </w:rPr>
        <w:t xml:space="preserve">ud </w:t>
      </w:r>
      <w:r w:rsidR="00D52149">
        <w:rPr>
          <w:rFonts w:ascii="Garamond" w:hAnsi="Garamond"/>
          <w:sz w:val="20"/>
          <w:szCs w:val="20"/>
        </w:rPr>
        <w:t>and</w:t>
      </w:r>
      <w:r>
        <w:rPr>
          <w:rFonts w:ascii="Garamond" w:hAnsi="Garamond"/>
          <w:sz w:val="20"/>
          <w:szCs w:val="20"/>
        </w:rPr>
        <w:t xml:space="preserve"> soft in</w:t>
      </w:r>
      <w:r w:rsidR="00D52149">
        <w:rPr>
          <w:rFonts w:ascii="Garamond" w:hAnsi="Garamond"/>
          <w:sz w:val="20"/>
          <w:szCs w:val="20"/>
        </w:rPr>
        <w:t>s</w:t>
      </w:r>
      <w:r>
        <w:rPr>
          <w:rFonts w:ascii="Garamond" w:hAnsi="Garamond"/>
          <w:sz w:val="20"/>
          <w:szCs w:val="20"/>
        </w:rPr>
        <w:t xml:space="preserve">truments, including lutes and viols) </w:t>
      </w:r>
      <w:r w:rsidR="00D52149">
        <w:rPr>
          <w:rFonts w:ascii="Garamond" w:hAnsi="Garamond"/>
          <w:sz w:val="20"/>
          <w:szCs w:val="20"/>
        </w:rPr>
        <w:t>or do they</w:t>
      </w:r>
      <w:r>
        <w:rPr>
          <w:rFonts w:ascii="Garamond" w:hAnsi="Garamond"/>
          <w:sz w:val="20"/>
          <w:szCs w:val="20"/>
        </w:rPr>
        <w:t xml:space="preserve"> represent music that was still played and danced to in the renaissance? </w:t>
      </w:r>
      <w:r w:rsidR="00110A4B">
        <w:rPr>
          <w:rFonts w:ascii="Garamond" w:hAnsi="Garamond"/>
          <w:sz w:val="20"/>
          <w:szCs w:val="20"/>
        </w:rPr>
        <w:t>T</w:t>
      </w:r>
      <w:r>
        <w:rPr>
          <w:rFonts w:ascii="Garamond" w:hAnsi="Garamond"/>
          <w:sz w:val="20"/>
          <w:szCs w:val="20"/>
        </w:rPr>
        <w:t>he former</w:t>
      </w:r>
      <w:r w:rsidR="00980E69">
        <w:rPr>
          <w:rFonts w:ascii="Garamond" w:hAnsi="Garamond"/>
          <w:sz w:val="20"/>
          <w:szCs w:val="20"/>
        </w:rPr>
        <w:t xml:space="preserve"> </w:t>
      </w:r>
      <w:r w:rsidR="00110A4B">
        <w:rPr>
          <w:rFonts w:ascii="Garamond" w:hAnsi="Garamond"/>
          <w:sz w:val="20"/>
          <w:szCs w:val="20"/>
        </w:rPr>
        <w:t xml:space="preserve">is more likely </w:t>
      </w:r>
      <w:r w:rsidR="00980E69">
        <w:rPr>
          <w:rFonts w:ascii="Garamond" w:hAnsi="Garamond"/>
          <w:sz w:val="20"/>
          <w:szCs w:val="20"/>
        </w:rPr>
        <w:t xml:space="preserve">as suggested by the titles </w:t>
      </w:r>
      <w:r w:rsidR="00BF2B13">
        <w:rPr>
          <w:rFonts w:ascii="Garamond" w:hAnsi="Garamond"/>
          <w:sz w:val="20"/>
          <w:szCs w:val="20"/>
        </w:rPr>
        <w:t xml:space="preserve">(such as </w:t>
      </w:r>
      <w:r w:rsidR="00BF2B13" w:rsidRPr="00B26E5E">
        <w:rPr>
          <w:rFonts w:ascii="Garamond" w:hAnsi="Garamond"/>
          <w:i/>
          <w:iCs/>
          <w:sz w:val="20"/>
          <w:szCs w:val="20"/>
        </w:rPr>
        <w:t>Der recht alt Hoff Tantz</w:t>
      </w:r>
      <w:r w:rsidR="00ED390C">
        <w:rPr>
          <w:rFonts w:ascii="Garamond" w:hAnsi="Garamond"/>
          <w:sz w:val="20"/>
          <w:szCs w:val="20"/>
        </w:rPr>
        <w:t xml:space="preserve"> -</w:t>
      </w:r>
      <w:r w:rsidR="00BF2B13">
        <w:rPr>
          <w:rFonts w:ascii="Garamond" w:hAnsi="Garamond"/>
          <w:sz w:val="20"/>
          <w:szCs w:val="20"/>
        </w:rPr>
        <w:t xml:space="preserve"> the quite old court dance</w:t>
      </w:r>
      <w:r w:rsidR="00ED390C">
        <w:rPr>
          <w:rFonts w:ascii="Garamond" w:hAnsi="Garamond"/>
          <w:sz w:val="20"/>
          <w:szCs w:val="20"/>
        </w:rPr>
        <w:t xml:space="preserve"> -</w:t>
      </w:r>
      <w:r w:rsidR="00BF2B13" w:rsidRPr="00BF2B13">
        <w:rPr>
          <w:rFonts w:ascii="Garamond" w:hAnsi="Garamond"/>
          <w:sz w:val="20"/>
          <w:szCs w:val="20"/>
        </w:rPr>
        <w:t xml:space="preserve"> </w:t>
      </w:r>
      <w:r w:rsidR="00BF2B13">
        <w:rPr>
          <w:rFonts w:ascii="Garamond" w:hAnsi="Garamond"/>
          <w:sz w:val="20"/>
          <w:szCs w:val="20"/>
        </w:rPr>
        <w:t xml:space="preserve">in Hans </w:t>
      </w:r>
      <w:r w:rsidR="00BF2B13" w:rsidRPr="00B26E5E">
        <w:rPr>
          <w:rFonts w:ascii="Garamond" w:hAnsi="Garamond"/>
          <w:sz w:val="20"/>
          <w:szCs w:val="20"/>
        </w:rPr>
        <w:t>Newsidler</w:t>
      </w:r>
      <w:r w:rsidR="00BF2B13">
        <w:rPr>
          <w:rFonts w:ascii="Garamond" w:hAnsi="Garamond"/>
          <w:sz w:val="20"/>
          <w:szCs w:val="20"/>
        </w:rPr>
        <w:t xml:space="preserve">'s </w:t>
      </w:r>
      <w:r w:rsidR="00BF2B13" w:rsidRPr="00BF2B13">
        <w:rPr>
          <w:rFonts w:ascii="Garamond" w:hAnsi="Garamond"/>
          <w:i/>
          <w:iCs/>
          <w:sz w:val="20"/>
          <w:szCs w:val="20"/>
        </w:rPr>
        <w:t>Das Ander Buch</w:t>
      </w:r>
      <w:r w:rsidR="00BF2B13">
        <w:rPr>
          <w:rFonts w:ascii="Garamond" w:hAnsi="Garamond"/>
          <w:sz w:val="20"/>
          <w:szCs w:val="20"/>
        </w:rPr>
        <w:t xml:space="preserve"> of 1544, in the </w:t>
      </w:r>
      <w:r w:rsidR="00BF2B13" w:rsidRPr="00BF2B13">
        <w:rPr>
          <w:rFonts w:ascii="Garamond" w:hAnsi="Garamond"/>
          <w:i/>
          <w:iCs/>
          <w:sz w:val="20"/>
          <w:szCs w:val="20"/>
        </w:rPr>
        <w:t>Lutezine</w:t>
      </w:r>
      <w:r w:rsidR="00BF2B13">
        <w:rPr>
          <w:rFonts w:ascii="Garamond" w:hAnsi="Garamond"/>
          <w:sz w:val="20"/>
          <w:szCs w:val="20"/>
        </w:rPr>
        <w:t>)</w:t>
      </w:r>
      <w:r w:rsidR="004D0B2F">
        <w:rPr>
          <w:rFonts w:ascii="Garamond" w:hAnsi="Garamond"/>
          <w:sz w:val="20"/>
          <w:szCs w:val="20"/>
        </w:rPr>
        <w:t xml:space="preserve">, mainly two or three part polyphony </w:t>
      </w:r>
      <w:r w:rsidR="0097429B">
        <w:rPr>
          <w:rFonts w:ascii="Garamond" w:hAnsi="Garamond"/>
          <w:sz w:val="20"/>
          <w:szCs w:val="20"/>
        </w:rPr>
        <w:t xml:space="preserve">characteristic of wind band music up to the first half of the fifteenth century, </w:t>
      </w:r>
      <w:r w:rsidR="004D0B2F">
        <w:rPr>
          <w:rFonts w:ascii="Garamond" w:hAnsi="Garamond"/>
          <w:sz w:val="20"/>
          <w:szCs w:val="20"/>
        </w:rPr>
        <w:t xml:space="preserve">and </w:t>
      </w:r>
      <w:r w:rsidR="00980E69">
        <w:rPr>
          <w:rFonts w:ascii="Garamond" w:hAnsi="Garamond"/>
          <w:sz w:val="20"/>
          <w:szCs w:val="20"/>
        </w:rPr>
        <w:t xml:space="preserve">the </w:t>
      </w:r>
      <w:r>
        <w:rPr>
          <w:rFonts w:ascii="Garamond" w:hAnsi="Garamond"/>
          <w:sz w:val="20"/>
          <w:szCs w:val="20"/>
        </w:rPr>
        <w:t>irregularities in</w:t>
      </w:r>
      <w:r w:rsidR="00980E69">
        <w:rPr>
          <w:rFonts w:ascii="Garamond" w:hAnsi="Garamond"/>
          <w:sz w:val="20"/>
          <w:szCs w:val="20"/>
        </w:rPr>
        <w:t xml:space="preserve"> barring</w:t>
      </w:r>
      <w:r w:rsidRPr="00703322">
        <w:rPr>
          <w:rFonts w:ascii="Garamond" w:hAnsi="Garamond"/>
          <w:sz w:val="20"/>
          <w:szCs w:val="20"/>
        </w:rPr>
        <w:t xml:space="preserve"> </w:t>
      </w:r>
      <w:r>
        <w:rPr>
          <w:rFonts w:ascii="Garamond" w:hAnsi="Garamond"/>
          <w:sz w:val="20"/>
          <w:szCs w:val="20"/>
        </w:rPr>
        <w:t>and section lengths</w:t>
      </w:r>
      <w:r w:rsidR="00D52149">
        <w:rPr>
          <w:rFonts w:ascii="Garamond" w:hAnsi="Garamond"/>
          <w:sz w:val="20"/>
          <w:szCs w:val="20"/>
        </w:rPr>
        <w:t xml:space="preserve"> which do not reflect a living dance tradition</w:t>
      </w:r>
      <w:r w:rsidR="00980E69">
        <w:rPr>
          <w:rFonts w:ascii="Garamond" w:hAnsi="Garamond"/>
          <w:sz w:val="20"/>
          <w:szCs w:val="20"/>
        </w:rPr>
        <w:t>,</w:t>
      </w:r>
      <w:r w:rsidR="004D0B2F" w:rsidRPr="004D0B2F">
        <w:rPr>
          <w:rFonts w:ascii="Garamond" w:hAnsi="Garamond"/>
          <w:sz w:val="20"/>
          <w:szCs w:val="20"/>
        </w:rPr>
        <w:t xml:space="preserve"> </w:t>
      </w:r>
      <w:r w:rsidR="004D0B2F">
        <w:rPr>
          <w:rFonts w:ascii="Garamond" w:hAnsi="Garamond"/>
          <w:sz w:val="20"/>
          <w:szCs w:val="20"/>
        </w:rPr>
        <w:t>as well as</w:t>
      </w:r>
      <w:r w:rsidR="00980E69">
        <w:rPr>
          <w:rFonts w:ascii="Garamond" w:hAnsi="Garamond"/>
          <w:sz w:val="20"/>
          <w:szCs w:val="20"/>
        </w:rPr>
        <w:t xml:space="preserve"> </w:t>
      </w:r>
      <w:r w:rsidR="00D52149">
        <w:rPr>
          <w:rFonts w:ascii="Garamond" w:hAnsi="Garamond"/>
          <w:sz w:val="20"/>
          <w:szCs w:val="20"/>
        </w:rPr>
        <w:t>the</w:t>
      </w:r>
      <w:r>
        <w:rPr>
          <w:rFonts w:ascii="Garamond" w:hAnsi="Garamond"/>
          <w:sz w:val="20"/>
          <w:szCs w:val="20"/>
        </w:rPr>
        <w:t xml:space="preserve"> t</w:t>
      </w:r>
      <w:r w:rsidR="00980E69">
        <w:rPr>
          <w:rFonts w:ascii="Garamond" w:hAnsi="Garamond"/>
          <w:sz w:val="20"/>
          <w:szCs w:val="20"/>
        </w:rPr>
        <w:t xml:space="preserve">endency </w:t>
      </w:r>
      <w:r w:rsidR="00D72398">
        <w:rPr>
          <w:rFonts w:ascii="Garamond" w:hAnsi="Garamond"/>
          <w:sz w:val="20"/>
          <w:szCs w:val="20"/>
        </w:rPr>
        <w:t>to 'modernise' the music by</w:t>
      </w:r>
      <w:r w:rsidR="00980E69">
        <w:rPr>
          <w:rFonts w:ascii="Garamond" w:hAnsi="Garamond"/>
          <w:sz w:val="20"/>
          <w:szCs w:val="20"/>
        </w:rPr>
        <w:t xml:space="preserve"> </w:t>
      </w:r>
      <w:r>
        <w:rPr>
          <w:rFonts w:ascii="Garamond" w:hAnsi="Garamond"/>
          <w:sz w:val="20"/>
          <w:szCs w:val="20"/>
        </w:rPr>
        <w:t>avoid</w:t>
      </w:r>
      <w:r w:rsidR="00D72398">
        <w:rPr>
          <w:rFonts w:ascii="Garamond" w:hAnsi="Garamond"/>
          <w:sz w:val="20"/>
          <w:szCs w:val="20"/>
        </w:rPr>
        <w:t>ing</w:t>
      </w:r>
      <w:r w:rsidR="00980E69">
        <w:rPr>
          <w:rFonts w:ascii="Garamond" w:hAnsi="Garamond"/>
          <w:sz w:val="20"/>
          <w:szCs w:val="20"/>
        </w:rPr>
        <w:t xml:space="preserve"> </w:t>
      </w:r>
      <w:r w:rsidR="00ED390C">
        <w:rPr>
          <w:rFonts w:ascii="Garamond" w:hAnsi="Garamond"/>
          <w:sz w:val="20"/>
          <w:szCs w:val="20"/>
        </w:rPr>
        <w:t xml:space="preserve">the </w:t>
      </w:r>
      <w:r w:rsidR="00980E69">
        <w:rPr>
          <w:rFonts w:ascii="Garamond" w:hAnsi="Garamond"/>
          <w:sz w:val="20"/>
          <w:szCs w:val="20"/>
        </w:rPr>
        <w:t>sycopat</w:t>
      </w:r>
      <w:r w:rsidR="00D72398">
        <w:rPr>
          <w:rFonts w:ascii="Garamond" w:hAnsi="Garamond"/>
          <w:sz w:val="20"/>
          <w:szCs w:val="20"/>
        </w:rPr>
        <w:t>ed</w:t>
      </w:r>
      <w:r>
        <w:rPr>
          <w:rFonts w:ascii="Garamond" w:hAnsi="Garamond"/>
          <w:sz w:val="20"/>
          <w:szCs w:val="20"/>
        </w:rPr>
        <w:t xml:space="preserve"> rhythms</w:t>
      </w:r>
      <w:r w:rsidR="00980E69">
        <w:rPr>
          <w:rFonts w:ascii="Garamond" w:hAnsi="Garamond"/>
          <w:sz w:val="20"/>
          <w:szCs w:val="20"/>
        </w:rPr>
        <w:t xml:space="preserve"> </w:t>
      </w:r>
      <w:r>
        <w:rPr>
          <w:rFonts w:ascii="Garamond" w:hAnsi="Garamond"/>
          <w:sz w:val="20"/>
          <w:szCs w:val="20"/>
        </w:rPr>
        <w:t>so characterisitic in App 1, here</w:t>
      </w:r>
      <w:r w:rsidR="00980E69">
        <w:rPr>
          <w:rFonts w:ascii="Garamond" w:hAnsi="Garamond"/>
          <w:sz w:val="20"/>
          <w:szCs w:val="20"/>
        </w:rPr>
        <w:t xml:space="preserve">. </w:t>
      </w:r>
      <w:r w:rsidR="00761972">
        <w:rPr>
          <w:rFonts w:ascii="Garamond" w:hAnsi="Garamond"/>
          <w:sz w:val="20"/>
          <w:szCs w:val="20"/>
        </w:rPr>
        <w:t xml:space="preserve">The </w:t>
      </w:r>
      <w:r w:rsidR="00980E69">
        <w:rPr>
          <w:rFonts w:ascii="Garamond" w:hAnsi="Garamond"/>
          <w:sz w:val="20"/>
          <w:szCs w:val="20"/>
        </w:rPr>
        <w:t>settings</w:t>
      </w:r>
      <w:r w:rsidR="00761972">
        <w:rPr>
          <w:rFonts w:ascii="Garamond" w:hAnsi="Garamond"/>
          <w:sz w:val="20"/>
          <w:szCs w:val="20"/>
        </w:rPr>
        <w:t xml:space="preserve"> </w:t>
      </w:r>
      <w:r w:rsidR="00980E69">
        <w:rPr>
          <w:rFonts w:ascii="Garamond" w:hAnsi="Garamond"/>
          <w:sz w:val="20"/>
          <w:szCs w:val="20"/>
        </w:rPr>
        <w:t>are</w:t>
      </w:r>
      <w:r w:rsidR="00761972">
        <w:rPr>
          <w:rFonts w:ascii="Garamond" w:hAnsi="Garamond"/>
          <w:sz w:val="20"/>
          <w:szCs w:val="20"/>
        </w:rPr>
        <w:t xml:space="preserve"> mostly </w:t>
      </w:r>
      <w:r w:rsidR="000521FA">
        <w:rPr>
          <w:rFonts w:ascii="Garamond" w:hAnsi="Garamond"/>
          <w:sz w:val="20"/>
          <w:szCs w:val="20"/>
        </w:rPr>
        <w:t xml:space="preserve">in 3-voice </w:t>
      </w:r>
      <w:r w:rsidR="00980E69">
        <w:rPr>
          <w:rFonts w:ascii="Garamond" w:hAnsi="Garamond"/>
          <w:sz w:val="20"/>
          <w:szCs w:val="20"/>
        </w:rPr>
        <w:t>harmony (plus occasional fuller chords)</w:t>
      </w:r>
      <w:r w:rsidR="000521FA">
        <w:rPr>
          <w:rFonts w:ascii="Garamond" w:hAnsi="Garamond"/>
          <w:sz w:val="20"/>
          <w:szCs w:val="20"/>
        </w:rPr>
        <w:t xml:space="preserve">, with two </w:t>
      </w:r>
      <w:r w:rsidR="000521FA" w:rsidRPr="000521FA">
        <w:rPr>
          <w:rFonts w:ascii="Garamond" w:hAnsi="Garamond"/>
          <w:sz w:val="20"/>
          <w:szCs w:val="20"/>
        </w:rPr>
        <w:t>à</w:t>
      </w:r>
      <w:r w:rsidR="000521FA">
        <w:rPr>
          <w:rFonts w:ascii="Garamond" w:hAnsi="Garamond"/>
          <w:sz w:val="20"/>
          <w:szCs w:val="20"/>
        </w:rPr>
        <w:t>2 (</w:t>
      </w:r>
      <w:r w:rsidR="005A6368">
        <w:rPr>
          <w:rFonts w:ascii="Garamond" w:hAnsi="Garamond"/>
          <w:sz w:val="20"/>
          <w:szCs w:val="20"/>
        </w:rPr>
        <w:t>H16/24</w:t>
      </w:r>
      <w:r w:rsidR="000521FA">
        <w:rPr>
          <w:rFonts w:ascii="Garamond" w:hAnsi="Garamond"/>
          <w:sz w:val="20"/>
          <w:szCs w:val="20"/>
        </w:rPr>
        <w:t>) and ten for four or more voices</w:t>
      </w:r>
      <w:r w:rsidR="00980E69">
        <w:rPr>
          <w:rFonts w:ascii="Garamond" w:hAnsi="Garamond"/>
          <w:sz w:val="20"/>
          <w:szCs w:val="20"/>
        </w:rPr>
        <w:t xml:space="preserve"> (H1/2/3/4/9/11/12/14/15/17)</w:t>
      </w:r>
      <w:r w:rsidR="000521FA">
        <w:rPr>
          <w:rFonts w:ascii="Garamond" w:hAnsi="Garamond"/>
          <w:sz w:val="20"/>
          <w:szCs w:val="20"/>
        </w:rPr>
        <w:t>,</w:t>
      </w:r>
      <w:r w:rsidR="000521FA" w:rsidRPr="000521FA">
        <w:rPr>
          <w:rFonts w:ascii="Garamond" w:hAnsi="Garamond"/>
          <w:sz w:val="20"/>
          <w:szCs w:val="20"/>
        </w:rPr>
        <w:t xml:space="preserve"> </w:t>
      </w:r>
      <w:r w:rsidR="000521FA">
        <w:rPr>
          <w:rFonts w:ascii="Garamond" w:hAnsi="Garamond"/>
          <w:sz w:val="20"/>
          <w:szCs w:val="20"/>
        </w:rPr>
        <w:t xml:space="preserve">some written as full chords </w:t>
      </w:r>
      <w:r w:rsidR="00980E69">
        <w:rPr>
          <w:rFonts w:ascii="Garamond" w:hAnsi="Garamond"/>
          <w:sz w:val="20"/>
          <w:szCs w:val="20"/>
        </w:rPr>
        <w:t xml:space="preserve">(H2/4/9/11/12/14) </w:t>
      </w:r>
      <w:r w:rsidR="000521FA">
        <w:rPr>
          <w:rFonts w:ascii="Garamond" w:hAnsi="Garamond"/>
          <w:sz w:val="20"/>
          <w:szCs w:val="20"/>
        </w:rPr>
        <w:t xml:space="preserve">that could have their origins in settings </w:t>
      </w:r>
      <w:r w:rsidR="000521FA">
        <w:rPr>
          <w:rFonts w:ascii="Garamond" w:hAnsi="Garamond"/>
          <w:sz w:val="20"/>
          <w:szCs w:val="20"/>
        </w:rPr>
        <w:lastRenderedPageBreak/>
        <w:t xml:space="preserve">that were played with a plectrum, strummed or even bowed rather </w:t>
      </w:r>
      <w:r w:rsidR="00980E69">
        <w:rPr>
          <w:rFonts w:ascii="Garamond" w:hAnsi="Garamond"/>
          <w:sz w:val="20"/>
          <w:szCs w:val="20"/>
        </w:rPr>
        <w:t xml:space="preserve">than </w:t>
      </w:r>
      <w:r w:rsidR="000521FA">
        <w:rPr>
          <w:rFonts w:ascii="Garamond" w:hAnsi="Garamond"/>
          <w:sz w:val="20"/>
          <w:szCs w:val="20"/>
        </w:rPr>
        <w:t>in</w:t>
      </w:r>
      <w:r w:rsidR="00980E69">
        <w:rPr>
          <w:rFonts w:ascii="Garamond" w:hAnsi="Garamond"/>
          <w:sz w:val="20"/>
          <w:szCs w:val="20"/>
        </w:rPr>
        <w:t>tending</w:t>
      </w:r>
      <w:r w:rsidR="000521FA">
        <w:rPr>
          <w:rFonts w:ascii="Garamond" w:hAnsi="Garamond"/>
          <w:sz w:val="20"/>
          <w:szCs w:val="20"/>
        </w:rPr>
        <w:t xml:space="preserve"> polyphony</w:t>
      </w:r>
      <w:r w:rsidR="00980E69">
        <w:rPr>
          <w:rFonts w:ascii="Garamond" w:hAnsi="Garamond"/>
          <w:sz w:val="20"/>
          <w:szCs w:val="20"/>
        </w:rPr>
        <w:t xml:space="preserve">. </w:t>
      </w:r>
    </w:p>
    <w:p w14:paraId="6913F881" w14:textId="12A28902" w:rsidR="002F35EC" w:rsidRPr="00DD2BC4" w:rsidRDefault="00703322" w:rsidP="00A954A6">
      <w:pPr>
        <w:tabs>
          <w:tab w:val="right" w:pos="4903"/>
        </w:tabs>
        <w:adjustRightInd w:val="0"/>
        <w:snapToGrid w:val="0"/>
        <w:ind w:firstLine="284"/>
        <w:jc w:val="both"/>
        <w:rPr>
          <w:rFonts w:ascii="Garamond" w:hAnsi="Garamond"/>
          <w:sz w:val="20"/>
          <w:szCs w:val="20"/>
          <w:highlight w:val="yellow"/>
        </w:rPr>
      </w:pPr>
      <w:r w:rsidRPr="00703322">
        <w:rPr>
          <w:rFonts w:ascii="Garamond" w:hAnsi="Garamond"/>
          <w:sz w:val="20"/>
          <w:szCs w:val="20"/>
        </w:rPr>
        <w:t>The settings here are in five</w:t>
      </w:r>
      <w:r w:rsidR="00110A4B">
        <w:rPr>
          <w:rFonts w:ascii="Garamond" w:hAnsi="Garamond"/>
          <w:sz w:val="20"/>
          <w:szCs w:val="20"/>
        </w:rPr>
        <w:t xml:space="preserve"> or so</w:t>
      </w:r>
      <w:r w:rsidRPr="00703322">
        <w:rPr>
          <w:rFonts w:ascii="Garamond" w:hAnsi="Garamond"/>
          <w:sz w:val="20"/>
          <w:szCs w:val="20"/>
        </w:rPr>
        <w:t xml:space="preserve"> different </w:t>
      </w:r>
      <w:r w:rsidRPr="00DD1FC8">
        <w:rPr>
          <w:rFonts w:ascii="Garamond" w:hAnsi="Garamond"/>
          <w:sz w:val="20"/>
          <w:szCs w:val="20"/>
        </w:rPr>
        <w:t xml:space="preserve">tonalities </w:t>
      </w:r>
      <w:r w:rsidR="00345061" w:rsidRPr="00DD1FC8">
        <w:rPr>
          <w:rFonts w:ascii="Garamond" w:hAnsi="Garamond"/>
          <w:sz w:val="20"/>
          <w:szCs w:val="20"/>
        </w:rPr>
        <w:t>suggesting some could be parts for a consort of different sized lutes, although none include the usual cues in the titles</w:t>
      </w:r>
      <w:r w:rsidR="00DD1FC8">
        <w:rPr>
          <w:rFonts w:ascii="Garamond" w:hAnsi="Garamond"/>
          <w:sz w:val="20"/>
          <w:szCs w:val="20"/>
        </w:rPr>
        <w:t xml:space="preserve"> such as </w:t>
      </w:r>
      <w:r w:rsidR="00110A4B">
        <w:rPr>
          <w:rFonts w:ascii="Garamond" w:hAnsi="Garamond"/>
          <w:sz w:val="20"/>
          <w:szCs w:val="20"/>
        </w:rPr>
        <w:t xml:space="preserve">the words </w:t>
      </w:r>
      <w:r w:rsidR="00DD1FC8">
        <w:rPr>
          <w:rFonts w:ascii="Garamond" w:hAnsi="Garamond"/>
          <w:sz w:val="20"/>
          <w:szCs w:val="20"/>
        </w:rPr>
        <w:t>discant/</w:t>
      </w:r>
      <w:r w:rsidR="00DE7834">
        <w:rPr>
          <w:rFonts w:ascii="Garamond" w:hAnsi="Garamond"/>
          <w:sz w:val="20"/>
          <w:szCs w:val="20"/>
        </w:rPr>
        <w:t xml:space="preserve"> </w:t>
      </w:r>
      <w:r w:rsidR="00DD1FC8">
        <w:rPr>
          <w:rFonts w:ascii="Garamond" w:hAnsi="Garamond"/>
          <w:sz w:val="20"/>
          <w:szCs w:val="20"/>
        </w:rPr>
        <w:t>tenor/</w:t>
      </w:r>
      <w:r w:rsidR="00DE7834">
        <w:rPr>
          <w:rFonts w:ascii="Garamond" w:hAnsi="Garamond"/>
          <w:sz w:val="20"/>
          <w:szCs w:val="20"/>
        </w:rPr>
        <w:t xml:space="preserve"> </w:t>
      </w:r>
      <w:r w:rsidR="00DD1FC8">
        <w:rPr>
          <w:rFonts w:ascii="Garamond" w:hAnsi="Garamond"/>
          <w:sz w:val="20"/>
          <w:szCs w:val="20"/>
        </w:rPr>
        <w:t>contratenor/</w:t>
      </w:r>
      <w:r w:rsidR="00DE7834">
        <w:rPr>
          <w:rFonts w:ascii="Garamond" w:hAnsi="Garamond"/>
          <w:sz w:val="20"/>
          <w:szCs w:val="20"/>
        </w:rPr>
        <w:t xml:space="preserve"> </w:t>
      </w:r>
      <w:r w:rsidR="00DD1FC8">
        <w:rPr>
          <w:rFonts w:ascii="Garamond" w:hAnsi="Garamond"/>
          <w:sz w:val="20"/>
          <w:szCs w:val="20"/>
        </w:rPr>
        <w:t>bassus</w:t>
      </w:r>
      <w:r w:rsidR="00345061" w:rsidRPr="00DD1FC8">
        <w:rPr>
          <w:rFonts w:ascii="Garamond" w:hAnsi="Garamond"/>
          <w:sz w:val="20"/>
          <w:szCs w:val="20"/>
        </w:rPr>
        <w:t>.</w:t>
      </w:r>
      <w:r w:rsidR="00724231">
        <w:rPr>
          <w:rStyle w:val="FootnoteReference"/>
          <w:rFonts w:ascii="Garamond" w:hAnsi="Garamond"/>
          <w:sz w:val="20"/>
          <w:szCs w:val="20"/>
        </w:rPr>
        <w:footnoteReference w:id="9"/>
      </w:r>
      <w:r w:rsidR="00B26E5E">
        <w:rPr>
          <w:rFonts w:ascii="Garamond" w:hAnsi="Garamond"/>
          <w:sz w:val="20"/>
          <w:szCs w:val="20"/>
        </w:rPr>
        <w:t xml:space="preserve"> </w:t>
      </w:r>
      <w:r w:rsidR="00110A4B">
        <w:rPr>
          <w:rFonts w:ascii="Garamond" w:hAnsi="Garamond"/>
          <w:sz w:val="20"/>
          <w:szCs w:val="20"/>
        </w:rPr>
        <w:t>However a</w:t>
      </w:r>
      <w:r w:rsidR="00BF2B13">
        <w:rPr>
          <w:rFonts w:ascii="Garamond" w:hAnsi="Garamond"/>
          <w:sz w:val="20"/>
          <w:szCs w:val="20"/>
        </w:rPr>
        <w:t xml:space="preserve">lthough none here, there are lute duets </w:t>
      </w:r>
      <w:r w:rsidR="005A7E8F">
        <w:rPr>
          <w:rFonts w:ascii="Garamond" w:hAnsi="Garamond"/>
          <w:sz w:val="20"/>
          <w:szCs w:val="20"/>
        </w:rPr>
        <w:t xml:space="preserve">of hoftantz </w:t>
      </w:r>
      <w:r w:rsidR="00110A4B">
        <w:rPr>
          <w:rFonts w:ascii="Garamond" w:hAnsi="Garamond"/>
          <w:sz w:val="20"/>
          <w:szCs w:val="20"/>
        </w:rPr>
        <w:t xml:space="preserve">for lutes of different sizes </w:t>
      </w:r>
      <w:r w:rsidR="005A7E8F">
        <w:rPr>
          <w:rFonts w:ascii="Garamond" w:hAnsi="Garamond"/>
          <w:sz w:val="20"/>
          <w:szCs w:val="20"/>
        </w:rPr>
        <w:t xml:space="preserve">from the prints of Wolff Heckel and Hans Wecker in the </w:t>
      </w:r>
      <w:r w:rsidR="005A7E8F" w:rsidRPr="00110A4B">
        <w:rPr>
          <w:rFonts w:ascii="Garamond" w:hAnsi="Garamond"/>
          <w:i/>
          <w:iCs/>
          <w:sz w:val="20"/>
          <w:szCs w:val="20"/>
        </w:rPr>
        <w:t>Lutezine</w:t>
      </w:r>
      <w:r w:rsidR="005A7E8F">
        <w:rPr>
          <w:rFonts w:ascii="Garamond" w:hAnsi="Garamond"/>
          <w:sz w:val="20"/>
          <w:szCs w:val="20"/>
        </w:rPr>
        <w:t>.</w:t>
      </w:r>
      <w:r w:rsidR="00DD1FC8">
        <w:rPr>
          <w:rFonts w:ascii="Garamond" w:hAnsi="Garamond"/>
          <w:sz w:val="20"/>
          <w:szCs w:val="20"/>
        </w:rPr>
        <w:t xml:space="preserve"> </w:t>
      </w:r>
      <w:r w:rsidR="00980E69">
        <w:rPr>
          <w:rFonts w:ascii="Garamond" w:hAnsi="Garamond"/>
          <w:sz w:val="20"/>
          <w:szCs w:val="20"/>
        </w:rPr>
        <w:t xml:space="preserve">All </w:t>
      </w:r>
      <w:r w:rsidR="00754BB6">
        <w:rPr>
          <w:rFonts w:ascii="Garamond" w:hAnsi="Garamond"/>
          <w:sz w:val="20"/>
          <w:szCs w:val="20"/>
        </w:rPr>
        <w:t xml:space="preserve">those here are </w:t>
      </w:r>
      <w:r w:rsidR="00980E69">
        <w:rPr>
          <w:rFonts w:ascii="Garamond" w:hAnsi="Garamond"/>
          <w:sz w:val="20"/>
          <w:szCs w:val="20"/>
        </w:rPr>
        <w:t>for 6-course lute, three (H20/21/23) with the 6th course tuned down a tone and adapted for a lute with 7th course tuned to F.</w:t>
      </w:r>
      <w:r w:rsidR="00DD2BC4">
        <w:rPr>
          <w:rFonts w:ascii="Garamond" w:hAnsi="Garamond"/>
          <w:sz w:val="20"/>
          <w:szCs w:val="20"/>
        </w:rPr>
        <w:t xml:space="preserve"> </w:t>
      </w:r>
      <w:r w:rsidR="00101FBE">
        <w:rPr>
          <w:rFonts w:ascii="Garamond" w:hAnsi="Garamond"/>
          <w:sz w:val="20"/>
          <w:szCs w:val="20"/>
        </w:rPr>
        <w:t xml:space="preserve">Eleven here are titled hoftantz, </w:t>
      </w:r>
      <w:r w:rsidR="00F71DAB">
        <w:rPr>
          <w:rFonts w:ascii="Garamond" w:hAnsi="Garamond"/>
          <w:sz w:val="20"/>
          <w:szCs w:val="20"/>
        </w:rPr>
        <w:t xml:space="preserve">and others </w:t>
      </w:r>
      <w:r w:rsidR="006F26B5">
        <w:rPr>
          <w:rFonts w:ascii="Garamond" w:hAnsi="Garamond"/>
          <w:sz w:val="20"/>
          <w:szCs w:val="20"/>
        </w:rPr>
        <w:t>are</w:t>
      </w:r>
      <w:r w:rsidR="00F71DAB">
        <w:rPr>
          <w:rFonts w:ascii="Garamond" w:hAnsi="Garamond"/>
          <w:sz w:val="20"/>
          <w:szCs w:val="20"/>
        </w:rPr>
        <w:t xml:space="preserve"> </w:t>
      </w:r>
      <w:r w:rsidR="006A5C5A">
        <w:rPr>
          <w:rFonts w:ascii="Garamond" w:hAnsi="Garamond"/>
          <w:sz w:val="20"/>
          <w:szCs w:val="20"/>
        </w:rPr>
        <w:t>related</w:t>
      </w:r>
      <w:r w:rsidR="00F71DAB">
        <w:rPr>
          <w:rFonts w:ascii="Garamond" w:hAnsi="Garamond"/>
          <w:sz w:val="20"/>
          <w:szCs w:val="20"/>
        </w:rPr>
        <w:t xml:space="preserve"> by </w:t>
      </w:r>
      <w:r w:rsidR="001F1E29">
        <w:rPr>
          <w:rFonts w:ascii="Garamond" w:hAnsi="Garamond"/>
          <w:sz w:val="20"/>
          <w:szCs w:val="20"/>
        </w:rPr>
        <w:t xml:space="preserve">their rhythmic patterns </w:t>
      </w:r>
      <w:r w:rsidR="00DB536E">
        <w:rPr>
          <w:rFonts w:ascii="Garamond" w:hAnsi="Garamond"/>
          <w:sz w:val="20"/>
          <w:szCs w:val="20"/>
        </w:rPr>
        <w:t xml:space="preserve">(H2/5/24/25) </w:t>
      </w:r>
      <w:r w:rsidR="00110A4B">
        <w:rPr>
          <w:rFonts w:ascii="Garamond" w:hAnsi="Garamond"/>
          <w:sz w:val="20"/>
          <w:szCs w:val="20"/>
        </w:rPr>
        <w:t>as well as</w:t>
      </w:r>
      <w:r w:rsidR="001F1E29">
        <w:rPr>
          <w:rFonts w:ascii="Garamond" w:hAnsi="Garamond"/>
          <w:sz w:val="20"/>
          <w:szCs w:val="20"/>
        </w:rPr>
        <w:t xml:space="preserve"> </w:t>
      </w:r>
      <w:r w:rsidR="006F26B5">
        <w:rPr>
          <w:rFonts w:ascii="Garamond" w:hAnsi="Garamond"/>
          <w:sz w:val="20"/>
          <w:szCs w:val="20"/>
        </w:rPr>
        <w:t xml:space="preserve">titles </w:t>
      </w:r>
      <w:r w:rsidR="00DD2BC4">
        <w:rPr>
          <w:rFonts w:ascii="Garamond" w:hAnsi="Garamond"/>
          <w:sz w:val="20"/>
          <w:szCs w:val="20"/>
        </w:rPr>
        <w:t xml:space="preserve">that </w:t>
      </w:r>
      <w:r w:rsidR="00F71DAB">
        <w:rPr>
          <w:rFonts w:ascii="Garamond" w:hAnsi="Garamond"/>
          <w:sz w:val="20"/>
          <w:szCs w:val="20"/>
        </w:rPr>
        <w:t>suggest they were played by town band</w:t>
      </w:r>
      <w:r w:rsidR="00DB536E">
        <w:rPr>
          <w:rFonts w:ascii="Garamond" w:hAnsi="Garamond"/>
          <w:sz w:val="20"/>
          <w:szCs w:val="20"/>
        </w:rPr>
        <w:t>s</w:t>
      </w:r>
      <w:r w:rsidR="00F71DAB">
        <w:rPr>
          <w:rFonts w:ascii="Garamond" w:hAnsi="Garamond"/>
          <w:sz w:val="20"/>
          <w:szCs w:val="20"/>
        </w:rPr>
        <w:t xml:space="preserve"> o</w:t>
      </w:r>
      <w:r w:rsidR="00DD2BC4">
        <w:rPr>
          <w:rFonts w:ascii="Garamond" w:hAnsi="Garamond"/>
          <w:sz w:val="20"/>
          <w:szCs w:val="20"/>
        </w:rPr>
        <w:t>r</w:t>
      </w:r>
      <w:r w:rsidR="00F71DAB">
        <w:rPr>
          <w:rFonts w:ascii="Garamond" w:hAnsi="Garamond"/>
          <w:sz w:val="20"/>
          <w:szCs w:val="20"/>
        </w:rPr>
        <w:t xml:space="preserve"> stadpfe</w:t>
      </w:r>
      <w:r w:rsidR="006A5C5A">
        <w:rPr>
          <w:rFonts w:ascii="Garamond" w:hAnsi="Garamond"/>
          <w:sz w:val="20"/>
          <w:szCs w:val="20"/>
        </w:rPr>
        <w:t>i</w:t>
      </w:r>
      <w:r w:rsidR="00F71DAB">
        <w:rPr>
          <w:rFonts w:ascii="Garamond" w:hAnsi="Garamond"/>
          <w:sz w:val="20"/>
          <w:szCs w:val="20"/>
        </w:rPr>
        <w:t>f</w:t>
      </w:r>
      <w:r w:rsidR="006F26B5">
        <w:rPr>
          <w:rFonts w:ascii="Garamond" w:hAnsi="Garamond"/>
          <w:sz w:val="20"/>
          <w:szCs w:val="20"/>
        </w:rPr>
        <w:t>f</w:t>
      </w:r>
      <w:r w:rsidR="00F71DAB">
        <w:rPr>
          <w:rFonts w:ascii="Garamond" w:hAnsi="Garamond"/>
          <w:sz w:val="20"/>
          <w:szCs w:val="20"/>
        </w:rPr>
        <w:t>er</w:t>
      </w:r>
      <w:r w:rsidR="006F26B5">
        <w:rPr>
          <w:rFonts w:ascii="Garamond" w:hAnsi="Garamond"/>
          <w:sz w:val="20"/>
          <w:szCs w:val="20"/>
        </w:rPr>
        <w:t xml:space="preserve"> </w:t>
      </w:r>
      <w:r w:rsidR="00DD2BC4">
        <w:rPr>
          <w:rFonts w:ascii="Garamond" w:hAnsi="Garamond"/>
          <w:sz w:val="20"/>
          <w:szCs w:val="20"/>
        </w:rPr>
        <w:t>(</w:t>
      </w:r>
      <w:r w:rsidR="006F26B5">
        <w:rPr>
          <w:rFonts w:ascii="Garamond" w:hAnsi="Garamond"/>
          <w:sz w:val="20"/>
          <w:szCs w:val="20"/>
        </w:rPr>
        <w:t>H20/21/23</w:t>
      </w:r>
      <w:r w:rsidR="00DD2BC4">
        <w:rPr>
          <w:rFonts w:ascii="Garamond" w:hAnsi="Garamond"/>
          <w:sz w:val="20"/>
          <w:szCs w:val="20"/>
        </w:rPr>
        <w:t>)</w:t>
      </w:r>
      <w:r w:rsidR="006F26B5">
        <w:rPr>
          <w:rFonts w:ascii="Garamond" w:hAnsi="Garamond"/>
          <w:sz w:val="20"/>
          <w:szCs w:val="20"/>
        </w:rPr>
        <w:t>, dance</w:t>
      </w:r>
      <w:r w:rsidR="006A5C5A">
        <w:rPr>
          <w:rFonts w:ascii="Garamond" w:hAnsi="Garamond"/>
          <w:sz w:val="20"/>
          <w:szCs w:val="20"/>
        </w:rPr>
        <w:t>s</w:t>
      </w:r>
      <w:r w:rsidR="006F26B5">
        <w:rPr>
          <w:rFonts w:ascii="Garamond" w:hAnsi="Garamond"/>
          <w:sz w:val="20"/>
          <w:szCs w:val="20"/>
        </w:rPr>
        <w:t xml:space="preserve"> for</w:t>
      </w:r>
      <w:r w:rsidR="006A5C5A">
        <w:rPr>
          <w:rFonts w:ascii="Garamond" w:hAnsi="Garamond"/>
          <w:sz w:val="20"/>
          <w:szCs w:val="20"/>
        </w:rPr>
        <w:t xml:space="preserve"> </w:t>
      </w:r>
      <w:r w:rsidR="00932F68">
        <w:rPr>
          <w:rFonts w:ascii="Garamond" w:hAnsi="Garamond"/>
          <w:sz w:val="20"/>
          <w:szCs w:val="20"/>
        </w:rPr>
        <w:t xml:space="preserve">prominent </w:t>
      </w:r>
      <w:r w:rsidR="00A56CCD">
        <w:rPr>
          <w:rFonts w:ascii="Garamond" w:hAnsi="Garamond"/>
          <w:sz w:val="20"/>
          <w:szCs w:val="20"/>
        </w:rPr>
        <w:t>cit</w:t>
      </w:r>
      <w:r w:rsidR="006A5C5A">
        <w:rPr>
          <w:rFonts w:ascii="Garamond" w:hAnsi="Garamond"/>
          <w:sz w:val="20"/>
          <w:szCs w:val="20"/>
        </w:rPr>
        <w:t>izen</w:t>
      </w:r>
      <w:r w:rsidR="00110A4B">
        <w:rPr>
          <w:rFonts w:ascii="Garamond" w:hAnsi="Garamond"/>
          <w:sz w:val="20"/>
          <w:szCs w:val="20"/>
        </w:rPr>
        <w:t>s</w:t>
      </w:r>
      <w:r w:rsidR="00A56CCD">
        <w:rPr>
          <w:rFonts w:ascii="Garamond" w:hAnsi="Garamond"/>
          <w:sz w:val="20"/>
          <w:szCs w:val="20"/>
        </w:rPr>
        <w:t xml:space="preserve"> </w:t>
      </w:r>
      <w:r w:rsidR="00DB536E">
        <w:rPr>
          <w:rFonts w:ascii="Garamond" w:hAnsi="Garamond"/>
          <w:sz w:val="20"/>
          <w:szCs w:val="20"/>
        </w:rPr>
        <w:t>(</w:t>
      </w:r>
      <w:r w:rsidR="00932F68">
        <w:rPr>
          <w:rFonts w:ascii="Garamond" w:hAnsi="Garamond"/>
          <w:sz w:val="20"/>
          <w:szCs w:val="20"/>
        </w:rPr>
        <w:t>H7</w:t>
      </w:r>
      <w:r w:rsidR="00DB536E">
        <w:rPr>
          <w:rFonts w:ascii="Garamond" w:hAnsi="Garamond"/>
          <w:sz w:val="20"/>
          <w:szCs w:val="20"/>
        </w:rPr>
        <w:t>)</w:t>
      </w:r>
      <w:r w:rsidR="00932F68">
        <w:rPr>
          <w:rFonts w:ascii="Garamond" w:hAnsi="Garamond"/>
          <w:sz w:val="20"/>
          <w:szCs w:val="20"/>
        </w:rPr>
        <w:t>,</w:t>
      </w:r>
      <w:r w:rsidR="006A5C5A">
        <w:rPr>
          <w:rFonts w:ascii="Garamond" w:hAnsi="Garamond"/>
          <w:sz w:val="20"/>
          <w:szCs w:val="20"/>
        </w:rPr>
        <w:t xml:space="preserve"> court </w:t>
      </w:r>
      <w:r w:rsidR="00932F68">
        <w:rPr>
          <w:rFonts w:ascii="Garamond" w:hAnsi="Garamond"/>
          <w:sz w:val="20"/>
          <w:szCs w:val="20"/>
        </w:rPr>
        <w:t>prince</w:t>
      </w:r>
      <w:r w:rsidR="00110A4B">
        <w:rPr>
          <w:rFonts w:ascii="Garamond" w:hAnsi="Garamond"/>
          <w:sz w:val="20"/>
          <w:szCs w:val="20"/>
        </w:rPr>
        <w:t>s</w:t>
      </w:r>
      <w:r w:rsidR="00932F68">
        <w:rPr>
          <w:rFonts w:ascii="Garamond" w:hAnsi="Garamond"/>
          <w:sz w:val="20"/>
          <w:szCs w:val="20"/>
        </w:rPr>
        <w:t xml:space="preserve"> </w:t>
      </w:r>
      <w:r w:rsidR="00DB536E">
        <w:rPr>
          <w:rFonts w:ascii="Garamond" w:hAnsi="Garamond"/>
          <w:sz w:val="20"/>
          <w:szCs w:val="20"/>
        </w:rPr>
        <w:t>(</w:t>
      </w:r>
      <w:r w:rsidR="00932F68">
        <w:rPr>
          <w:rFonts w:ascii="Garamond" w:hAnsi="Garamond"/>
          <w:sz w:val="20"/>
          <w:szCs w:val="20"/>
        </w:rPr>
        <w:t>H</w:t>
      </w:r>
      <w:r w:rsidR="00A56CCD">
        <w:rPr>
          <w:rFonts w:ascii="Garamond" w:hAnsi="Garamond"/>
          <w:sz w:val="20"/>
          <w:szCs w:val="20"/>
        </w:rPr>
        <w:t>18</w:t>
      </w:r>
      <w:r w:rsidR="00DB536E">
        <w:rPr>
          <w:rFonts w:ascii="Garamond" w:hAnsi="Garamond"/>
          <w:sz w:val="20"/>
          <w:szCs w:val="20"/>
        </w:rPr>
        <w:t>)</w:t>
      </w:r>
      <w:r w:rsidR="00932F68">
        <w:rPr>
          <w:rFonts w:ascii="Garamond" w:hAnsi="Garamond"/>
          <w:sz w:val="20"/>
          <w:szCs w:val="20"/>
        </w:rPr>
        <w:t xml:space="preserve"> or </w:t>
      </w:r>
      <w:r w:rsidR="00A56CCD">
        <w:rPr>
          <w:rFonts w:ascii="Garamond" w:hAnsi="Garamond"/>
          <w:sz w:val="20"/>
          <w:szCs w:val="20"/>
        </w:rPr>
        <w:t>govenor</w:t>
      </w:r>
      <w:r w:rsidR="00110A4B">
        <w:rPr>
          <w:rFonts w:ascii="Garamond" w:hAnsi="Garamond"/>
          <w:sz w:val="20"/>
          <w:szCs w:val="20"/>
        </w:rPr>
        <w:t>s</w:t>
      </w:r>
      <w:r w:rsidR="00A56CCD">
        <w:rPr>
          <w:rFonts w:ascii="Garamond" w:hAnsi="Garamond"/>
          <w:sz w:val="20"/>
          <w:szCs w:val="20"/>
        </w:rPr>
        <w:t xml:space="preserve"> </w:t>
      </w:r>
      <w:r w:rsidR="00DB536E">
        <w:rPr>
          <w:rFonts w:ascii="Garamond" w:hAnsi="Garamond"/>
          <w:sz w:val="20"/>
          <w:szCs w:val="20"/>
        </w:rPr>
        <w:t>(</w:t>
      </w:r>
      <w:r w:rsidR="00A56CCD">
        <w:rPr>
          <w:rFonts w:ascii="Garamond" w:hAnsi="Garamond"/>
          <w:sz w:val="20"/>
          <w:szCs w:val="20"/>
        </w:rPr>
        <w:t>H19</w:t>
      </w:r>
      <w:r w:rsidR="00DB536E">
        <w:rPr>
          <w:rFonts w:ascii="Garamond" w:hAnsi="Garamond"/>
          <w:sz w:val="20"/>
          <w:szCs w:val="20"/>
        </w:rPr>
        <w:t>)</w:t>
      </w:r>
      <w:r w:rsidR="007E3CB4">
        <w:rPr>
          <w:rFonts w:ascii="Garamond" w:hAnsi="Garamond"/>
          <w:sz w:val="20"/>
          <w:szCs w:val="20"/>
        </w:rPr>
        <w:t>,</w:t>
      </w:r>
      <w:r w:rsidR="00BE69C0">
        <w:rPr>
          <w:rStyle w:val="FootnoteReference"/>
          <w:rFonts w:ascii="Garamond" w:hAnsi="Garamond"/>
          <w:sz w:val="20"/>
          <w:szCs w:val="20"/>
        </w:rPr>
        <w:footnoteReference w:id="10"/>
      </w:r>
      <w:r w:rsidR="007E3CB4">
        <w:rPr>
          <w:rFonts w:ascii="Garamond" w:hAnsi="Garamond"/>
          <w:sz w:val="20"/>
          <w:szCs w:val="20"/>
        </w:rPr>
        <w:t xml:space="preserve"> and for </w:t>
      </w:r>
      <w:r w:rsidR="00DE7834">
        <w:rPr>
          <w:rFonts w:ascii="Garamond" w:hAnsi="Garamond"/>
          <w:sz w:val="20"/>
          <w:szCs w:val="20"/>
        </w:rPr>
        <w:t xml:space="preserve">performances at </w:t>
      </w:r>
      <w:r w:rsidR="007E3CB4">
        <w:rPr>
          <w:rFonts w:ascii="Garamond" w:hAnsi="Garamond"/>
          <w:sz w:val="20"/>
          <w:szCs w:val="20"/>
        </w:rPr>
        <w:t>masque (H24/25)</w:t>
      </w:r>
      <w:r w:rsidR="002F35EC">
        <w:rPr>
          <w:rFonts w:ascii="Garamond" w:hAnsi="Garamond"/>
          <w:sz w:val="20"/>
          <w:szCs w:val="20"/>
        </w:rPr>
        <w:t xml:space="preserve">. Some are named after the song or tune on which they are based </w:t>
      </w:r>
      <w:r w:rsidR="00110A4B">
        <w:rPr>
          <w:rFonts w:ascii="Garamond" w:hAnsi="Garamond"/>
          <w:sz w:val="20"/>
          <w:szCs w:val="20"/>
        </w:rPr>
        <w:t xml:space="preserve">(see below) </w:t>
      </w:r>
      <w:r w:rsidR="002F35EC">
        <w:rPr>
          <w:rFonts w:ascii="Garamond" w:hAnsi="Garamond"/>
          <w:sz w:val="20"/>
          <w:szCs w:val="20"/>
        </w:rPr>
        <w:t xml:space="preserve">and a few </w:t>
      </w:r>
      <w:r w:rsidR="00110A4B">
        <w:rPr>
          <w:rFonts w:ascii="Garamond" w:hAnsi="Garamond"/>
          <w:sz w:val="20"/>
          <w:szCs w:val="20"/>
        </w:rPr>
        <w:t xml:space="preserve">presumably </w:t>
      </w:r>
      <w:r w:rsidR="002F35EC">
        <w:rPr>
          <w:rFonts w:ascii="Garamond" w:hAnsi="Garamond"/>
          <w:sz w:val="20"/>
          <w:szCs w:val="20"/>
        </w:rPr>
        <w:t>refer to dance</w:t>
      </w:r>
      <w:r w:rsidR="009A103A">
        <w:rPr>
          <w:rFonts w:ascii="Garamond" w:hAnsi="Garamond"/>
          <w:sz w:val="20"/>
          <w:szCs w:val="20"/>
        </w:rPr>
        <w:t xml:space="preserve"> </w:t>
      </w:r>
      <w:r w:rsidR="00DE7834">
        <w:rPr>
          <w:rFonts w:ascii="Garamond" w:hAnsi="Garamond"/>
          <w:sz w:val="20"/>
          <w:szCs w:val="20"/>
        </w:rPr>
        <w:t>formations</w:t>
      </w:r>
      <w:r w:rsidR="002F35EC">
        <w:rPr>
          <w:rFonts w:ascii="Garamond" w:hAnsi="Garamond"/>
          <w:sz w:val="20"/>
          <w:szCs w:val="20"/>
        </w:rPr>
        <w:t>, such as straight (</w:t>
      </w:r>
      <w:r w:rsidR="00B10278">
        <w:rPr>
          <w:rFonts w:ascii="Garamond" w:hAnsi="Garamond"/>
          <w:sz w:val="20"/>
          <w:szCs w:val="20"/>
        </w:rPr>
        <w:t>H9/12</w:t>
      </w:r>
      <w:r w:rsidR="002F35EC">
        <w:rPr>
          <w:rFonts w:ascii="Garamond" w:hAnsi="Garamond"/>
          <w:sz w:val="20"/>
          <w:szCs w:val="20"/>
        </w:rPr>
        <w:t>)</w:t>
      </w:r>
      <w:r w:rsidR="00DE7834">
        <w:rPr>
          <w:rFonts w:ascii="Garamond" w:hAnsi="Garamond"/>
          <w:sz w:val="20"/>
          <w:szCs w:val="20"/>
        </w:rPr>
        <w:t>,</w:t>
      </w:r>
      <w:r w:rsidR="002F35EC">
        <w:rPr>
          <w:rFonts w:ascii="Garamond" w:hAnsi="Garamond"/>
          <w:sz w:val="20"/>
          <w:szCs w:val="20"/>
        </w:rPr>
        <w:t xml:space="preserve"> round (</w:t>
      </w:r>
      <w:r w:rsidR="00B10278">
        <w:rPr>
          <w:rFonts w:ascii="Garamond" w:hAnsi="Garamond"/>
          <w:sz w:val="20"/>
          <w:szCs w:val="20"/>
        </w:rPr>
        <w:t>H3/4</w:t>
      </w:r>
      <w:r w:rsidR="002F35EC">
        <w:rPr>
          <w:rFonts w:ascii="Garamond" w:hAnsi="Garamond"/>
          <w:sz w:val="20"/>
          <w:szCs w:val="20"/>
        </w:rPr>
        <w:t xml:space="preserve">) </w:t>
      </w:r>
      <w:r w:rsidR="00DE7834">
        <w:rPr>
          <w:rFonts w:ascii="Garamond" w:hAnsi="Garamond"/>
          <w:sz w:val="20"/>
          <w:szCs w:val="20"/>
        </w:rPr>
        <w:t>or hopping (</w:t>
      </w:r>
      <w:r w:rsidR="00C7326F">
        <w:rPr>
          <w:rFonts w:ascii="Garamond" w:hAnsi="Garamond"/>
          <w:sz w:val="20"/>
          <w:szCs w:val="20"/>
        </w:rPr>
        <w:t xml:space="preserve">see H8 and </w:t>
      </w:r>
      <w:r w:rsidR="00DE7834">
        <w:rPr>
          <w:rFonts w:ascii="Garamond" w:hAnsi="Garamond"/>
          <w:sz w:val="20"/>
          <w:szCs w:val="20"/>
        </w:rPr>
        <w:t xml:space="preserve">the </w:t>
      </w:r>
      <w:r w:rsidR="00DE7834" w:rsidRPr="00DE7834">
        <w:rPr>
          <w:rFonts w:ascii="Garamond" w:hAnsi="Garamond"/>
          <w:i/>
          <w:iCs/>
          <w:sz w:val="20"/>
          <w:szCs w:val="20"/>
        </w:rPr>
        <w:t>Lutezine</w:t>
      </w:r>
      <w:r w:rsidR="00DE7834">
        <w:rPr>
          <w:rFonts w:ascii="Garamond" w:hAnsi="Garamond"/>
          <w:sz w:val="20"/>
          <w:szCs w:val="20"/>
        </w:rPr>
        <w:t xml:space="preserve">) </w:t>
      </w:r>
      <w:r w:rsidR="002F35EC">
        <w:rPr>
          <w:rFonts w:ascii="Garamond" w:hAnsi="Garamond"/>
          <w:sz w:val="20"/>
          <w:szCs w:val="20"/>
        </w:rPr>
        <w:t>dances</w:t>
      </w:r>
      <w:r w:rsidR="001C177F">
        <w:rPr>
          <w:rFonts w:ascii="Garamond" w:hAnsi="Garamond"/>
          <w:sz w:val="20"/>
          <w:szCs w:val="20"/>
        </w:rPr>
        <w:t>.</w:t>
      </w:r>
      <w:r w:rsidR="00DB536E">
        <w:rPr>
          <w:rFonts w:ascii="Garamond" w:hAnsi="Garamond"/>
          <w:sz w:val="20"/>
          <w:szCs w:val="20"/>
        </w:rPr>
        <w:t xml:space="preserve"> </w:t>
      </w:r>
    </w:p>
    <w:p w14:paraId="027763FE" w14:textId="203D9163" w:rsidR="008D7030" w:rsidRDefault="00D41DAA" w:rsidP="00D52149">
      <w:pPr>
        <w:tabs>
          <w:tab w:val="right" w:pos="4903"/>
        </w:tabs>
        <w:adjustRightInd w:val="0"/>
        <w:snapToGrid w:val="0"/>
        <w:ind w:firstLine="284"/>
        <w:jc w:val="both"/>
        <w:rPr>
          <w:rFonts w:ascii="Garamond" w:hAnsi="Garamond"/>
          <w:sz w:val="20"/>
          <w:szCs w:val="20"/>
        </w:rPr>
      </w:pPr>
      <w:r>
        <w:rPr>
          <w:rFonts w:ascii="Garamond" w:hAnsi="Garamond"/>
          <w:sz w:val="20"/>
          <w:szCs w:val="20"/>
        </w:rPr>
        <w:t xml:space="preserve">The </w:t>
      </w:r>
      <w:r w:rsidR="00A954A6">
        <w:rPr>
          <w:rFonts w:ascii="Garamond" w:hAnsi="Garamond"/>
          <w:sz w:val="20"/>
          <w:szCs w:val="20"/>
        </w:rPr>
        <w:t>H</w:t>
      </w:r>
      <w:r w:rsidR="009A254B">
        <w:rPr>
          <w:rFonts w:ascii="Garamond" w:hAnsi="Garamond"/>
          <w:sz w:val="20"/>
          <w:szCs w:val="20"/>
        </w:rPr>
        <w:t xml:space="preserve">oftantz </w:t>
      </w:r>
      <w:r w:rsidR="00077E09">
        <w:rPr>
          <w:rFonts w:ascii="Garamond" w:hAnsi="Garamond"/>
          <w:sz w:val="20"/>
          <w:szCs w:val="20"/>
        </w:rPr>
        <w:t>are</w:t>
      </w:r>
      <w:r w:rsidR="00A954A6">
        <w:rPr>
          <w:rFonts w:ascii="Garamond" w:hAnsi="Garamond"/>
          <w:sz w:val="20"/>
          <w:szCs w:val="20"/>
        </w:rPr>
        <w:t xml:space="preserve"> a diverse set of related dance music without a single common melodic or harmonic core, unlike the diverse </w:t>
      </w:r>
      <w:r w:rsidR="00DE7834">
        <w:rPr>
          <w:rFonts w:ascii="Garamond" w:hAnsi="Garamond"/>
          <w:sz w:val="20"/>
          <w:szCs w:val="20"/>
        </w:rPr>
        <w:t xml:space="preserve">lute </w:t>
      </w:r>
      <w:r w:rsidR="00A954A6">
        <w:rPr>
          <w:rFonts w:ascii="Garamond" w:hAnsi="Garamond"/>
          <w:sz w:val="20"/>
          <w:szCs w:val="20"/>
        </w:rPr>
        <w:t>settings based on Italian grounds such as the passamezzo antico and moderno, etc.</w:t>
      </w:r>
      <w:r w:rsidR="00A20D35">
        <w:rPr>
          <w:rStyle w:val="FootnoteReference"/>
          <w:rFonts w:ascii="Garamond" w:hAnsi="Garamond"/>
          <w:sz w:val="20"/>
          <w:szCs w:val="20"/>
        </w:rPr>
        <w:footnoteReference w:id="11"/>
      </w:r>
      <w:r w:rsidR="00A954A6">
        <w:rPr>
          <w:rFonts w:ascii="Garamond" w:hAnsi="Garamond"/>
          <w:sz w:val="20"/>
          <w:szCs w:val="20"/>
        </w:rPr>
        <w:t xml:space="preserve"> Instead they share </w:t>
      </w:r>
      <w:r w:rsidR="00A954A6">
        <w:rPr>
          <w:rFonts w:ascii="Garamond" w:hAnsi="Garamond"/>
          <w:iCs/>
          <w:sz w:val="20"/>
          <w:szCs w:val="20"/>
        </w:rPr>
        <w:t xml:space="preserve">common rhythmic patterns </w:t>
      </w:r>
      <w:r w:rsidR="00DE7834">
        <w:rPr>
          <w:rFonts w:ascii="Garamond" w:hAnsi="Garamond"/>
          <w:iCs/>
          <w:sz w:val="20"/>
          <w:szCs w:val="20"/>
        </w:rPr>
        <w:t>incorporating</w:t>
      </w:r>
      <w:r w:rsidR="00A954A6">
        <w:rPr>
          <w:rFonts w:ascii="Garamond" w:hAnsi="Garamond"/>
          <w:iCs/>
          <w:sz w:val="20"/>
          <w:szCs w:val="20"/>
        </w:rPr>
        <w:t xml:space="preserve"> </w:t>
      </w:r>
      <w:r w:rsidR="00F31171">
        <w:rPr>
          <w:rFonts w:ascii="Garamond" w:hAnsi="Garamond"/>
          <w:iCs/>
          <w:sz w:val="20"/>
          <w:szCs w:val="20"/>
        </w:rPr>
        <w:t xml:space="preserve">variations </w:t>
      </w:r>
      <w:r w:rsidR="00A954A6">
        <w:rPr>
          <w:rFonts w:ascii="Garamond" w:hAnsi="Garamond"/>
          <w:iCs/>
          <w:sz w:val="20"/>
          <w:szCs w:val="20"/>
        </w:rPr>
        <w:t xml:space="preserve">based on </w:t>
      </w:r>
      <w:r w:rsidR="00D965EB">
        <w:rPr>
          <w:rFonts w:ascii="Garamond" w:hAnsi="Garamond"/>
          <w:iCs/>
          <w:sz w:val="20"/>
          <w:szCs w:val="20"/>
        </w:rPr>
        <w:t>not one but a small number of different</w:t>
      </w:r>
      <w:r w:rsidR="00A954A6">
        <w:rPr>
          <w:rFonts w:ascii="Garamond" w:hAnsi="Garamond"/>
          <w:iCs/>
          <w:sz w:val="20"/>
          <w:szCs w:val="20"/>
        </w:rPr>
        <w:t xml:space="preserve"> melodies</w:t>
      </w:r>
      <w:r w:rsidR="00F31171">
        <w:rPr>
          <w:rFonts w:ascii="Garamond" w:hAnsi="Garamond"/>
          <w:iCs/>
          <w:sz w:val="20"/>
          <w:szCs w:val="20"/>
        </w:rPr>
        <w:t>.</w:t>
      </w:r>
      <w:r w:rsidR="00A954A6">
        <w:rPr>
          <w:rFonts w:ascii="Garamond" w:hAnsi="Garamond"/>
          <w:iCs/>
          <w:sz w:val="20"/>
          <w:szCs w:val="20"/>
        </w:rPr>
        <w:t xml:space="preserve"> </w:t>
      </w:r>
      <w:r w:rsidR="00F31171">
        <w:rPr>
          <w:rFonts w:ascii="Garamond" w:hAnsi="Garamond"/>
          <w:iCs/>
          <w:sz w:val="20"/>
          <w:szCs w:val="20"/>
        </w:rPr>
        <w:t>T</w:t>
      </w:r>
      <w:r w:rsidR="00A954A6">
        <w:rPr>
          <w:rFonts w:ascii="Garamond" w:hAnsi="Garamond"/>
          <w:iCs/>
          <w:sz w:val="20"/>
          <w:szCs w:val="20"/>
        </w:rPr>
        <w:t xml:space="preserve">he commonest </w:t>
      </w:r>
      <w:r w:rsidR="00DE7834">
        <w:rPr>
          <w:rFonts w:ascii="Garamond" w:hAnsi="Garamond"/>
          <w:iCs/>
          <w:sz w:val="20"/>
          <w:szCs w:val="20"/>
        </w:rPr>
        <w:t xml:space="preserve">by far </w:t>
      </w:r>
      <w:r w:rsidR="00A954A6">
        <w:rPr>
          <w:rFonts w:ascii="Garamond" w:hAnsi="Garamond"/>
          <w:iCs/>
          <w:sz w:val="20"/>
          <w:szCs w:val="20"/>
        </w:rPr>
        <w:t xml:space="preserve">are </w:t>
      </w:r>
      <w:r w:rsidR="00F31171">
        <w:rPr>
          <w:rFonts w:ascii="Garamond" w:hAnsi="Garamond"/>
          <w:iCs/>
          <w:sz w:val="20"/>
          <w:szCs w:val="20"/>
        </w:rPr>
        <w:t xml:space="preserve">the songs </w:t>
      </w:r>
      <w:r w:rsidR="00A954A6">
        <w:rPr>
          <w:rFonts w:ascii="Garamond" w:hAnsi="Garamond"/>
          <w:iCs/>
          <w:sz w:val="20"/>
          <w:szCs w:val="20"/>
        </w:rPr>
        <w:t xml:space="preserve">known as </w:t>
      </w:r>
      <w:r w:rsidR="00DB536E">
        <w:rPr>
          <w:rFonts w:ascii="Garamond" w:hAnsi="Garamond"/>
          <w:sz w:val="20"/>
          <w:szCs w:val="20"/>
        </w:rPr>
        <w:t xml:space="preserve">Schwarz Knab </w:t>
      </w:r>
      <w:r w:rsidR="00A954A6">
        <w:rPr>
          <w:rFonts w:ascii="Garamond" w:hAnsi="Garamond"/>
          <w:sz w:val="20"/>
          <w:szCs w:val="20"/>
        </w:rPr>
        <w:t xml:space="preserve">and </w:t>
      </w:r>
      <w:r w:rsidR="00DB536E">
        <w:rPr>
          <w:rFonts w:ascii="Garamond" w:hAnsi="Garamond"/>
          <w:sz w:val="20"/>
          <w:szCs w:val="20"/>
        </w:rPr>
        <w:t>Benzenhauer</w:t>
      </w:r>
      <w:r w:rsidR="00F31171">
        <w:rPr>
          <w:rFonts w:ascii="Garamond" w:hAnsi="Garamond"/>
          <w:sz w:val="20"/>
          <w:szCs w:val="20"/>
        </w:rPr>
        <w:t xml:space="preserve"> (</w:t>
      </w:r>
      <w:r w:rsidR="00DE7834">
        <w:rPr>
          <w:rFonts w:ascii="Garamond" w:hAnsi="Garamond"/>
          <w:sz w:val="20"/>
          <w:szCs w:val="20"/>
        </w:rPr>
        <w:t xml:space="preserve">the slow moving </w:t>
      </w:r>
      <w:r w:rsidR="00F31171">
        <w:rPr>
          <w:rFonts w:ascii="Garamond" w:hAnsi="Garamond"/>
          <w:sz w:val="20"/>
          <w:szCs w:val="20"/>
        </w:rPr>
        <w:t xml:space="preserve">melodies </w:t>
      </w:r>
      <w:r w:rsidR="00DE7834">
        <w:rPr>
          <w:rFonts w:ascii="Garamond" w:hAnsi="Garamond"/>
          <w:sz w:val="20"/>
          <w:szCs w:val="20"/>
        </w:rPr>
        <w:t xml:space="preserve">are </w:t>
      </w:r>
      <w:r w:rsidR="00F31171">
        <w:rPr>
          <w:rFonts w:ascii="Garamond" w:hAnsi="Garamond"/>
          <w:sz w:val="20"/>
          <w:szCs w:val="20"/>
        </w:rPr>
        <w:t>highlighted in grey in H</w:t>
      </w:r>
      <w:r w:rsidR="00A20D35">
        <w:rPr>
          <w:rFonts w:ascii="Garamond" w:hAnsi="Garamond"/>
          <w:sz w:val="20"/>
          <w:szCs w:val="20"/>
        </w:rPr>
        <w:t>8</w:t>
      </w:r>
      <w:r w:rsidR="00F31171">
        <w:rPr>
          <w:rFonts w:ascii="Garamond" w:hAnsi="Garamond"/>
          <w:sz w:val="20"/>
          <w:szCs w:val="20"/>
        </w:rPr>
        <w:t>/26</w:t>
      </w:r>
      <w:r w:rsidR="00192DA6">
        <w:rPr>
          <w:rFonts w:ascii="Garamond" w:hAnsi="Garamond"/>
          <w:sz w:val="20"/>
          <w:szCs w:val="20"/>
        </w:rPr>
        <w:t xml:space="preserve"> and H</w:t>
      </w:r>
      <w:r w:rsidR="00A20D35">
        <w:rPr>
          <w:rFonts w:ascii="Garamond" w:hAnsi="Garamond"/>
          <w:sz w:val="20"/>
          <w:szCs w:val="20"/>
        </w:rPr>
        <w:t>10/23/</w:t>
      </w:r>
      <w:r w:rsidR="00F31171">
        <w:rPr>
          <w:rFonts w:ascii="Garamond" w:hAnsi="Garamond"/>
          <w:sz w:val="20"/>
          <w:szCs w:val="20"/>
        </w:rPr>
        <w:t>28</w:t>
      </w:r>
      <w:r w:rsidR="00192DA6">
        <w:rPr>
          <w:rFonts w:ascii="Garamond" w:hAnsi="Garamond"/>
          <w:sz w:val="20"/>
          <w:szCs w:val="20"/>
        </w:rPr>
        <w:t xml:space="preserve"> </w:t>
      </w:r>
      <w:r w:rsidR="00DE7834">
        <w:rPr>
          <w:rFonts w:ascii="Garamond" w:hAnsi="Garamond"/>
          <w:sz w:val="20"/>
          <w:szCs w:val="20"/>
        </w:rPr>
        <w:t xml:space="preserve">for the two songs, </w:t>
      </w:r>
      <w:r w:rsidR="00192DA6">
        <w:rPr>
          <w:rFonts w:ascii="Garamond" w:hAnsi="Garamond"/>
          <w:sz w:val="20"/>
          <w:szCs w:val="20"/>
        </w:rPr>
        <w:t>respectively</w:t>
      </w:r>
      <w:r w:rsidR="00F31171">
        <w:rPr>
          <w:rFonts w:ascii="Garamond" w:hAnsi="Garamond"/>
          <w:sz w:val="20"/>
          <w:szCs w:val="20"/>
        </w:rPr>
        <w:t>)</w:t>
      </w:r>
      <w:r w:rsidR="00192DA6">
        <w:rPr>
          <w:rFonts w:ascii="Garamond" w:hAnsi="Garamond"/>
          <w:sz w:val="20"/>
          <w:szCs w:val="20"/>
        </w:rPr>
        <w:t xml:space="preserve">. </w:t>
      </w:r>
      <w:r w:rsidR="00D965EB">
        <w:rPr>
          <w:rFonts w:ascii="Garamond" w:hAnsi="Garamond"/>
          <w:sz w:val="20"/>
          <w:szCs w:val="20"/>
        </w:rPr>
        <w:t xml:space="preserve">H26/27 are titled </w:t>
      </w:r>
      <w:r w:rsidR="00980E69">
        <w:rPr>
          <w:rFonts w:ascii="Garamond" w:hAnsi="Garamond"/>
          <w:sz w:val="20"/>
          <w:szCs w:val="20"/>
        </w:rPr>
        <w:t xml:space="preserve">Schwarz knab </w:t>
      </w:r>
      <w:r w:rsidR="00D965EB">
        <w:rPr>
          <w:rFonts w:ascii="Garamond" w:hAnsi="Garamond"/>
          <w:sz w:val="20"/>
          <w:szCs w:val="20"/>
        </w:rPr>
        <w:t xml:space="preserve">but not </w:t>
      </w:r>
      <w:r w:rsidR="00192DA6">
        <w:rPr>
          <w:rFonts w:ascii="Garamond" w:hAnsi="Garamond"/>
          <w:sz w:val="20"/>
          <w:szCs w:val="20"/>
        </w:rPr>
        <w:t>H1/2/8/16</w:t>
      </w:r>
      <w:r w:rsidR="00D965EB">
        <w:rPr>
          <w:rFonts w:ascii="Garamond" w:hAnsi="Garamond"/>
          <w:sz w:val="20"/>
          <w:szCs w:val="20"/>
        </w:rPr>
        <w:t xml:space="preserve"> which </w:t>
      </w:r>
      <w:r w:rsidR="00A20D35">
        <w:rPr>
          <w:rFonts w:ascii="Garamond" w:hAnsi="Garamond"/>
          <w:sz w:val="20"/>
          <w:szCs w:val="20"/>
        </w:rPr>
        <w:t xml:space="preserve">also </w:t>
      </w:r>
      <w:r w:rsidR="00D965EB">
        <w:rPr>
          <w:rFonts w:ascii="Garamond" w:hAnsi="Garamond"/>
          <w:sz w:val="20"/>
          <w:szCs w:val="20"/>
        </w:rPr>
        <w:t>share the same tune</w:t>
      </w:r>
      <w:r w:rsidR="00192DA6">
        <w:rPr>
          <w:rFonts w:ascii="Garamond" w:hAnsi="Garamond"/>
          <w:sz w:val="20"/>
          <w:szCs w:val="20"/>
        </w:rPr>
        <w:t xml:space="preserve"> or variants of it</w:t>
      </w:r>
      <w:r w:rsidR="00D965EB">
        <w:rPr>
          <w:rFonts w:ascii="Garamond" w:hAnsi="Garamond"/>
          <w:sz w:val="20"/>
          <w:szCs w:val="20"/>
        </w:rPr>
        <w:t>. Similarly, H</w:t>
      </w:r>
      <w:r w:rsidR="00AC683C">
        <w:rPr>
          <w:rFonts w:ascii="Garamond" w:hAnsi="Garamond"/>
          <w:sz w:val="20"/>
          <w:szCs w:val="20"/>
        </w:rPr>
        <w:t>22/</w:t>
      </w:r>
      <w:r w:rsidR="00D965EB">
        <w:rPr>
          <w:rFonts w:ascii="Garamond" w:hAnsi="Garamond"/>
          <w:sz w:val="20"/>
          <w:szCs w:val="20"/>
        </w:rPr>
        <w:t>28/29</w:t>
      </w:r>
      <w:r w:rsidR="00192DA6">
        <w:rPr>
          <w:rFonts w:ascii="Garamond" w:hAnsi="Garamond"/>
          <w:sz w:val="20"/>
          <w:szCs w:val="20"/>
        </w:rPr>
        <w:t xml:space="preserve"> </w:t>
      </w:r>
      <w:r w:rsidR="00D965EB">
        <w:rPr>
          <w:rFonts w:ascii="Garamond" w:hAnsi="Garamond"/>
          <w:sz w:val="20"/>
          <w:szCs w:val="20"/>
        </w:rPr>
        <w:t xml:space="preserve">are titled </w:t>
      </w:r>
      <w:r w:rsidR="00192DA6">
        <w:rPr>
          <w:rFonts w:ascii="Garamond" w:hAnsi="Garamond"/>
          <w:sz w:val="20"/>
          <w:szCs w:val="20"/>
        </w:rPr>
        <w:t>Benzenhauer and</w:t>
      </w:r>
      <w:r w:rsidR="00980E69">
        <w:rPr>
          <w:rFonts w:ascii="Garamond" w:hAnsi="Garamond"/>
          <w:sz w:val="20"/>
          <w:szCs w:val="20"/>
        </w:rPr>
        <w:t xml:space="preserve"> H</w:t>
      </w:r>
      <w:r w:rsidR="00AC683C">
        <w:rPr>
          <w:rFonts w:ascii="Garamond" w:hAnsi="Garamond"/>
          <w:sz w:val="20"/>
          <w:szCs w:val="20"/>
        </w:rPr>
        <w:t>5/</w:t>
      </w:r>
      <w:r w:rsidR="00980E69">
        <w:rPr>
          <w:rFonts w:ascii="Garamond" w:hAnsi="Garamond"/>
          <w:sz w:val="20"/>
          <w:szCs w:val="20"/>
        </w:rPr>
        <w:t>10</w:t>
      </w:r>
      <w:r w:rsidR="00AC683C">
        <w:rPr>
          <w:rFonts w:ascii="Garamond" w:hAnsi="Garamond"/>
          <w:sz w:val="20"/>
          <w:szCs w:val="20"/>
        </w:rPr>
        <w:t>/</w:t>
      </w:r>
      <w:r w:rsidR="00980E69">
        <w:rPr>
          <w:rFonts w:ascii="Garamond" w:hAnsi="Garamond"/>
          <w:sz w:val="20"/>
          <w:szCs w:val="20"/>
        </w:rPr>
        <w:t xml:space="preserve">23 </w:t>
      </w:r>
      <w:r w:rsidR="00192DA6">
        <w:rPr>
          <w:rFonts w:ascii="Garamond" w:hAnsi="Garamond"/>
          <w:sz w:val="20"/>
          <w:szCs w:val="20"/>
        </w:rPr>
        <w:t xml:space="preserve">are also based on the same tune. </w:t>
      </w:r>
      <w:r w:rsidR="00F64F42">
        <w:rPr>
          <w:rFonts w:ascii="Garamond" w:hAnsi="Garamond"/>
          <w:sz w:val="20"/>
          <w:szCs w:val="20"/>
        </w:rPr>
        <w:t xml:space="preserve">However, </w:t>
      </w:r>
      <w:r w:rsidR="00566D24">
        <w:rPr>
          <w:rFonts w:ascii="Garamond" w:hAnsi="Garamond"/>
          <w:sz w:val="20"/>
          <w:szCs w:val="20"/>
        </w:rPr>
        <w:t>some</w:t>
      </w:r>
      <w:r w:rsidR="00F64F42">
        <w:rPr>
          <w:rFonts w:ascii="Garamond" w:hAnsi="Garamond"/>
          <w:sz w:val="20"/>
          <w:szCs w:val="20"/>
        </w:rPr>
        <w:t xml:space="preserve"> settings of these two tunes </w:t>
      </w:r>
      <w:r w:rsidR="00566D24">
        <w:rPr>
          <w:rFonts w:ascii="Garamond" w:hAnsi="Garamond"/>
          <w:sz w:val="20"/>
          <w:szCs w:val="20"/>
        </w:rPr>
        <w:t xml:space="preserve">may have been conceived as instrumental intabulations with no </w:t>
      </w:r>
      <w:r w:rsidR="00DE7834">
        <w:rPr>
          <w:rFonts w:ascii="Garamond" w:hAnsi="Garamond"/>
          <w:sz w:val="20"/>
          <w:szCs w:val="20"/>
        </w:rPr>
        <w:t xml:space="preserve">intended </w:t>
      </w:r>
      <w:r w:rsidR="00566D24">
        <w:rPr>
          <w:rFonts w:ascii="Garamond" w:hAnsi="Garamond"/>
          <w:sz w:val="20"/>
          <w:szCs w:val="20"/>
        </w:rPr>
        <w:t>association with</w:t>
      </w:r>
      <w:r w:rsidR="00F64F42">
        <w:rPr>
          <w:rFonts w:ascii="Garamond" w:hAnsi="Garamond"/>
          <w:sz w:val="20"/>
          <w:szCs w:val="20"/>
        </w:rPr>
        <w:t xml:space="preserve"> the hoftantz.</w:t>
      </w:r>
    </w:p>
    <w:p w14:paraId="77B5901E" w14:textId="53759BCE" w:rsidR="004072EC" w:rsidRPr="00E443EF" w:rsidRDefault="00C02A92" w:rsidP="00AF5EB9">
      <w:pPr>
        <w:tabs>
          <w:tab w:val="right" w:pos="4903"/>
        </w:tabs>
        <w:adjustRightInd w:val="0"/>
        <w:snapToGrid w:val="0"/>
        <w:spacing w:before="60"/>
        <w:ind w:left="284" w:hanging="142"/>
        <w:rPr>
          <w:rFonts w:ascii="Garamond" w:hAnsi="Garamond"/>
          <w:i/>
          <w:iCs/>
          <w:sz w:val="18"/>
          <w:szCs w:val="18"/>
        </w:rPr>
      </w:pPr>
      <w:r w:rsidRPr="00C02A92">
        <w:rPr>
          <w:rFonts w:ascii="Garamond" w:hAnsi="Garamond"/>
          <w:b/>
          <w:bCs/>
          <w:sz w:val="18"/>
          <w:szCs w:val="18"/>
        </w:rPr>
        <w:t>H</w:t>
      </w:r>
      <w:r w:rsidR="004E7FF0">
        <w:rPr>
          <w:rFonts w:ascii="Garamond" w:hAnsi="Garamond"/>
          <w:b/>
          <w:bCs/>
          <w:sz w:val="18"/>
          <w:szCs w:val="18"/>
        </w:rPr>
        <w:t>1</w:t>
      </w:r>
      <w:r w:rsidR="00665CC9" w:rsidRPr="00E443EF">
        <w:rPr>
          <w:rFonts w:ascii="Garamond" w:hAnsi="Garamond"/>
          <w:b/>
          <w:bCs/>
          <w:sz w:val="18"/>
          <w:szCs w:val="18"/>
        </w:rPr>
        <w:t>.</w:t>
      </w:r>
      <w:r w:rsidR="00665CC9" w:rsidRPr="00E443EF">
        <w:rPr>
          <w:rFonts w:ascii="Garamond" w:hAnsi="Garamond"/>
          <w:sz w:val="18"/>
          <w:szCs w:val="18"/>
        </w:rPr>
        <w:t xml:space="preserve"> A-Wn 41950</w:t>
      </w:r>
      <w:r w:rsidR="00F93D62">
        <w:rPr>
          <w:rFonts w:ascii="Garamond" w:hAnsi="Garamond"/>
          <w:sz w:val="18"/>
          <w:szCs w:val="18"/>
        </w:rPr>
        <w:t xml:space="preserve"> [1525]</w:t>
      </w:r>
      <w:r w:rsidR="00665CC9" w:rsidRPr="00E443EF">
        <w:rPr>
          <w:rFonts w:ascii="Garamond" w:hAnsi="Garamond"/>
          <w:sz w:val="18"/>
          <w:szCs w:val="18"/>
        </w:rPr>
        <w:t>, ff. 12r-12v</w:t>
      </w:r>
      <w:r w:rsidR="00665CC9" w:rsidRPr="00E443EF">
        <w:rPr>
          <w:rFonts w:ascii="Garamond" w:hAnsi="Garamond"/>
          <w:i/>
          <w:iCs/>
          <w:sz w:val="18"/>
          <w:szCs w:val="18"/>
        </w:rPr>
        <w:t xml:space="preserve"> Hoff dan</w:t>
      </w:r>
      <w:r w:rsidR="00692B2B">
        <w:rPr>
          <w:rFonts w:ascii="Garamond" w:hAnsi="Garamond"/>
          <w:i/>
          <w:iCs/>
          <w:sz w:val="18"/>
          <w:szCs w:val="18"/>
        </w:rPr>
        <w:t>n</w:t>
      </w:r>
      <w:r w:rsidR="00665CC9" w:rsidRPr="00E443EF">
        <w:rPr>
          <w:rFonts w:ascii="Garamond" w:hAnsi="Garamond"/>
          <w:i/>
          <w:iCs/>
          <w:sz w:val="18"/>
          <w:szCs w:val="18"/>
        </w:rPr>
        <w:t xml:space="preserve">tz </w:t>
      </w:r>
    </w:p>
    <w:p w14:paraId="59533DA7" w14:textId="1D62DF7E" w:rsidR="00665CC9" w:rsidRPr="00E443EF" w:rsidRDefault="004072EC" w:rsidP="00575A24">
      <w:pPr>
        <w:tabs>
          <w:tab w:val="right" w:pos="4903"/>
        </w:tabs>
        <w:adjustRightInd w:val="0"/>
        <w:snapToGrid w:val="0"/>
        <w:ind w:left="284" w:hanging="142"/>
        <w:rPr>
          <w:rFonts w:ascii="Garamond" w:hAnsi="Garamond"/>
          <w:b/>
          <w:bCs/>
          <w:sz w:val="18"/>
          <w:szCs w:val="18"/>
        </w:rPr>
      </w:pPr>
      <w:r w:rsidRPr="00E443EF">
        <w:rPr>
          <w:rFonts w:ascii="Garamond" w:hAnsi="Garamond"/>
          <w:i/>
          <w:iCs/>
          <w:sz w:val="18"/>
          <w:szCs w:val="18"/>
        </w:rPr>
        <w:tab/>
      </w:r>
      <w:r w:rsidR="00665CC9" w:rsidRPr="00E443EF">
        <w:rPr>
          <w:rFonts w:ascii="Garamond" w:hAnsi="Garamond"/>
          <w:i/>
          <w:iCs/>
          <w:sz w:val="18"/>
          <w:szCs w:val="18"/>
        </w:rPr>
        <w:t>- nach dantz</w:t>
      </w:r>
      <w:r w:rsidR="009142CC" w:rsidRPr="00E443EF">
        <w:rPr>
          <w:rFonts w:ascii="Garamond" w:hAnsi="Garamond"/>
          <w:sz w:val="18"/>
          <w:szCs w:val="18"/>
        </w:rPr>
        <w:tab/>
      </w:r>
      <w:r w:rsidR="00D635BB">
        <w:rPr>
          <w:rFonts w:ascii="Garamond" w:hAnsi="Garamond"/>
          <w:sz w:val="18"/>
          <w:szCs w:val="18"/>
        </w:rPr>
        <w:t>4</w:t>
      </w:r>
    </w:p>
    <w:p w14:paraId="2CFF5A83" w14:textId="61E70DBE" w:rsidR="009A6589" w:rsidRPr="00E443EF" w:rsidRDefault="00C02A92" w:rsidP="00E67F31">
      <w:pPr>
        <w:widowControl w:val="0"/>
        <w:tabs>
          <w:tab w:val="right" w:pos="4903"/>
        </w:tabs>
        <w:adjustRightInd w:val="0"/>
        <w:snapToGrid w:val="0"/>
        <w:ind w:left="284" w:hanging="142"/>
        <w:rPr>
          <w:rFonts w:ascii="Garamond" w:hAnsi="Garamond"/>
          <w:sz w:val="18"/>
          <w:szCs w:val="18"/>
        </w:rPr>
      </w:pPr>
      <w:r w:rsidRPr="00C02A92">
        <w:rPr>
          <w:rFonts w:ascii="Garamond" w:hAnsi="Garamond"/>
          <w:b/>
          <w:bCs/>
          <w:sz w:val="18"/>
          <w:szCs w:val="18"/>
        </w:rPr>
        <w:t>H</w:t>
      </w:r>
      <w:r w:rsidR="004E7FF0">
        <w:rPr>
          <w:rFonts w:ascii="Garamond" w:hAnsi="Garamond"/>
          <w:b/>
          <w:bCs/>
          <w:sz w:val="18"/>
          <w:szCs w:val="18"/>
        </w:rPr>
        <w:t>2</w:t>
      </w:r>
      <w:r w:rsidR="00CF203A" w:rsidRPr="00E443EF">
        <w:rPr>
          <w:rFonts w:ascii="Garamond" w:hAnsi="Garamond"/>
          <w:b/>
          <w:bCs/>
          <w:sz w:val="18"/>
          <w:szCs w:val="18"/>
        </w:rPr>
        <w:t>.</w:t>
      </w:r>
      <w:r w:rsidR="00CF203A" w:rsidRPr="00E443EF">
        <w:rPr>
          <w:rFonts w:ascii="Garamond" w:hAnsi="Garamond"/>
          <w:sz w:val="18"/>
          <w:szCs w:val="18"/>
        </w:rPr>
        <w:t xml:space="preserve"> PL-Kj 40154</w:t>
      </w:r>
      <w:r w:rsidR="00F93D62">
        <w:rPr>
          <w:rFonts w:ascii="Garamond" w:hAnsi="Garamond"/>
          <w:sz w:val="18"/>
          <w:szCs w:val="18"/>
        </w:rPr>
        <w:t xml:space="preserve"> [1520]</w:t>
      </w:r>
      <w:r w:rsidR="00CF203A" w:rsidRPr="00E443EF">
        <w:rPr>
          <w:rFonts w:ascii="Garamond" w:hAnsi="Garamond"/>
          <w:sz w:val="18"/>
          <w:szCs w:val="18"/>
        </w:rPr>
        <w:t xml:space="preserve">, ff. 28r-28v </w:t>
      </w:r>
      <w:r w:rsidR="00620FEB">
        <w:rPr>
          <w:rFonts w:ascii="Garamond" w:hAnsi="Garamond"/>
          <w:sz w:val="18"/>
          <w:szCs w:val="18"/>
        </w:rPr>
        <w:t>title cut off</w:t>
      </w:r>
      <w:r w:rsidR="00CF203A" w:rsidRPr="00E443EF">
        <w:rPr>
          <w:rFonts w:ascii="Garamond" w:hAnsi="Garamond"/>
          <w:sz w:val="18"/>
          <w:szCs w:val="18"/>
        </w:rPr>
        <w:tab/>
      </w:r>
      <w:r w:rsidR="00D635BB">
        <w:rPr>
          <w:rFonts w:ascii="Garamond" w:hAnsi="Garamond"/>
          <w:sz w:val="18"/>
          <w:szCs w:val="18"/>
        </w:rPr>
        <w:t>5</w:t>
      </w:r>
    </w:p>
    <w:p w14:paraId="74BD880E" w14:textId="4D5272A2" w:rsidR="00665CC9" w:rsidRPr="00E443EF" w:rsidRDefault="00C02A92" w:rsidP="00E67F31">
      <w:pPr>
        <w:widowControl w:val="0"/>
        <w:tabs>
          <w:tab w:val="right" w:pos="4903"/>
        </w:tabs>
        <w:adjustRightInd w:val="0"/>
        <w:snapToGrid w:val="0"/>
        <w:ind w:left="284" w:hanging="142"/>
        <w:rPr>
          <w:rFonts w:ascii="Garamond" w:hAnsi="Garamond"/>
          <w:sz w:val="18"/>
          <w:szCs w:val="18"/>
        </w:rPr>
      </w:pPr>
      <w:r w:rsidRPr="00C02A92">
        <w:rPr>
          <w:rFonts w:ascii="Garamond" w:hAnsi="Garamond"/>
          <w:b/>
          <w:bCs/>
          <w:sz w:val="18"/>
          <w:szCs w:val="18"/>
        </w:rPr>
        <w:t>H</w:t>
      </w:r>
      <w:r w:rsidR="006418F0">
        <w:rPr>
          <w:rFonts w:ascii="Garamond" w:hAnsi="Garamond"/>
          <w:b/>
          <w:bCs/>
          <w:sz w:val="18"/>
          <w:szCs w:val="18"/>
        </w:rPr>
        <w:t>3</w:t>
      </w:r>
      <w:r w:rsidR="00665CC9" w:rsidRPr="00E443EF">
        <w:rPr>
          <w:rFonts w:ascii="Garamond" w:hAnsi="Garamond"/>
          <w:b/>
          <w:bCs/>
          <w:sz w:val="18"/>
          <w:szCs w:val="18"/>
        </w:rPr>
        <w:t>.</w:t>
      </w:r>
      <w:r w:rsidR="00665CC9" w:rsidRPr="00E443EF">
        <w:rPr>
          <w:rFonts w:ascii="Garamond" w:hAnsi="Garamond"/>
          <w:sz w:val="18"/>
          <w:szCs w:val="18"/>
        </w:rPr>
        <w:t xml:space="preserve"> Judenkünig </w:t>
      </w:r>
      <w:r w:rsidR="009E6589" w:rsidRPr="009E6589">
        <w:rPr>
          <w:rFonts w:ascii="Garamond" w:hAnsi="Garamond"/>
          <w:i/>
          <w:iCs/>
          <w:sz w:val="18"/>
          <w:szCs w:val="18"/>
        </w:rPr>
        <w:t>Ain schone</w:t>
      </w:r>
      <w:r w:rsidR="009E6589">
        <w:rPr>
          <w:rFonts w:ascii="Garamond" w:hAnsi="Garamond"/>
          <w:sz w:val="18"/>
          <w:szCs w:val="18"/>
        </w:rPr>
        <w:t xml:space="preserve"> </w:t>
      </w:r>
      <w:r w:rsidR="00665CC9" w:rsidRPr="00E443EF">
        <w:rPr>
          <w:rFonts w:ascii="Garamond" w:hAnsi="Garamond"/>
          <w:sz w:val="18"/>
          <w:szCs w:val="18"/>
        </w:rPr>
        <w:t>1523, sig</w:t>
      </w:r>
      <w:r w:rsidR="008F3F33">
        <w:rPr>
          <w:rFonts w:ascii="Garamond" w:hAnsi="Garamond"/>
          <w:sz w:val="18"/>
          <w:szCs w:val="18"/>
        </w:rPr>
        <w:t>s</w:t>
      </w:r>
      <w:r w:rsidR="00665CC9" w:rsidRPr="00E443EF">
        <w:rPr>
          <w:rFonts w:ascii="Garamond" w:hAnsi="Garamond"/>
          <w:sz w:val="18"/>
          <w:szCs w:val="18"/>
        </w:rPr>
        <w:t>. c3r</w:t>
      </w:r>
      <w:r w:rsidR="008F3F33">
        <w:rPr>
          <w:rFonts w:ascii="Garamond" w:hAnsi="Garamond"/>
          <w:sz w:val="18"/>
          <w:szCs w:val="18"/>
        </w:rPr>
        <w:t>-c3v</w:t>
      </w:r>
      <w:r w:rsidR="00665CC9" w:rsidRPr="00E443EF">
        <w:rPr>
          <w:rFonts w:ascii="Garamond" w:hAnsi="Garamond"/>
          <w:sz w:val="18"/>
          <w:szCs w:val="18"/>
        </w:rPr>
        <w:t xml:space="preserve"> </w:t>
      </w:r>
      <w:r w:rsidR="00665CC9" w:rsidRPr="00E443EF">
        <w:rPr>
          <w:rFonts w:ascii="Garamond" w:hAnsi="Garamond"/>
          <w:i/>
          <w:iCs/>
          <w:sz w:val="18"/>
          <w:szCs w:val="18"/>
        </w:rPr>
        <w:t>Ain Niderlendisch Runden Dantz</w:t>
      </w:r>
      <w:r w:rsidR="00665CC9" w:rsidRPr="00E443EF">
        <w:rPr>
          <w:rFonts w:ascii="Garamond" w:hAnsi="Garamond"/>
          <w:sz w:val="18"/>
          <w:szCs w:val="18"/>
        </w:rPr>
        <w:tab/>
      </w:r>
      <w:r w:rsidR="00D635BB">
        <w:rPr>
          <w:rFonts w:ascii="Garamond" w:hAnsi="Garamond"/>
          <w:sz w:val="18"/>
          <w:szCs w:val="18"/>
        </w:rPr>
        <w:t>5</w:t>
      </w:r>
    </w:p>
    <w:p w14:paraId="2FE783B7" w14:textId="050B7DC6" w:rsidR="008059DA" w:rsidRPr="00E443EF" w:rsidRDefault="00C02A92" w:rsidP="00E67F31">
      <w:pPr>
        <w:widowControl w:val="0"/>
        <w:tabs>
          <w:tab w:val="right" w:pos="4903"/>
        </w:tabs>
        <w:adjustRightInd w:val="0"/>
        <w:snapToGrid w:val="0"/>
        <w:ind w:left="284" w:hanging="142"/>
        <w:rPr>
          <w:rFonts w:ascii="Garamond" w:hAnsi="Garamond"/>
          <w:i/>
          <w:iCs/>
          <w:sz w:val="18"/>
          <w:szCs w:val="18"/>
          <w:lang w:val="en-US"/>
        </w:rPr>
      </w:pPr>
      <w:r w:rsidRPr="00C02A92">
        <w:rPr>
          <w:rFonts w:ascii="Garamond" w:hAnsi="Garamond"/>
          <w:b/>
          <w:bCs/>
          <w:sz w:val="18"/>
          <w:szCs w:val="18"/>
        </w:rPr>
        <w:t>H</w:t>
      </w:r>
      <w:r w:rsidR="004E7FF0">
        <w:rPr>
          <w:rFonts w:ascii="Garamond" w:hAnsi="Garamond"/>
          <w:b/>
          <w:bCs/>
          <w:sz w:val="18"/>
          <w:szCs w:val="18"/>
        </w:rPr>
        <w:t>4</w:t>
      </w:r>
      <w:r w:rsidR="00CF203A" w:rsidRPr="00E443EF">
        <w:rPr>
          <w:rFonts w:ascii="Garamond" w:hAnsi="Garamond"/>
          <w:b/>
          <w:sz w:val="18"/>
          <w:szCs w:val="18"/>
          <w:lang w:val="en-US"/>
        </w:rPr>
        <w:t xml:space="preserve">. </w:t>
      </w:r>
      <w:r w:rsidR="00CF203A" w:rsidRPr="00E443EF">
        <w:rPr>
          <w:rFonts w:ascii="Garamond" w:hAnsi="Garamond"/>
          <w:bCs/>
          <w:sz w:val="18"/>
          <w:szCs w:val="18"/>
          <w:lang w:val="en-US"/>
        </w:rPr>
        <w:t>D-Mbs 1512</w:t>
      </w:r>
      <w:r w:rsidR="00F93D62">
        <w:rPr>
          <w:rFonts w:ascii="Garamond" w:hAnsi="Garamond"/>
          <w:bCs/>
          <w:sz w:val="18"/>
          <w:szCs w:val="18"/>
          <w:lang w:val="en-US"/>
        </w:rPr>
        <w:t xml:space="preserve"> [1540-50]</w:t>
      </w:r>
      <w:r w:rsidR="00CF203A" w:rsidRPr="00E443EF">
        <w:rPr>
          <w:rFonts w:ascii="Garamond" w:hAnsi="Garamond"/>
          <w:sz w:val="18"/>
          <w:szCs w:val="18"/>
          <w:lang w:val="en-US"/>
        </w:rPr>
        <w:t xml:space="preserve">, ff. 43v-44r </w:t>
      </w:r>
      <w:r w:rsidR="00CF203A" w:rsidRPr="00E443EF">
        <w:rPr>
          <w:rFonts w:ascii="Garamond" w:hAnsi="Garamond"/>
          <w:i/>
          <w:iCs/>
          <w:sz w:val="18"/>
          <w:szCs w:val="18"/>
          <w:lang w:val="en-US"/>
        </w:rPr>
        <w:t xml:space="preserve">Der Rundt danntz hd </w:t>
      </w:r>
    </w:p>
    <w:p w14:paraId="315D0A1C" w14:textId="13EBADC2" w:rsidR="00B12EF0" w:rsidRPr="006736AA" w:rsidRDefault="008059DA" w:rsidP="00E67F31">
      <w:pPr>
        <w:widowControl w:val="0"/>
        <w:tabs>
          <w:tab w:val="right" w:pos="4903"/>
        </w:tabs>
        <w:adjustRightInd w:val="0"/>
        <w:snapToGrid w:val="0"/>
        <w:ind w:left="284" w:hanging="142"/>
        <w:rPr>
          <w:rFonts w:ascii="Garamond" w:hAnsi="Garamond"/>
          <w:sz w:val="18"/>
          <w:szCs w:val="18"/>
        </w:rPr>
      </w:pPr>
      <w:r w:rsidRPr="00E443EF">
        <w:rPr>
          <w:rFonts w:ascii="Garamond" w:hAnsi="Garamond"/>
          <w:i/>
          <w:iCs/>
          <w:sz w:val="18"/>
          <w:szCs w:val="18"/>
          <w:lang w:val="en-US"/>
        </w:rPr>
        <w:tab/>
      </w:r>
      <w:r w:rsidR="00CF203A" w:rsidRPr="00E443EF">
        <w:rPr>
          <w:rFonts w:ascii="Garamond" w:hAnsi="Garamond"/>
          <w:i/>
          <w:iCs/>
          <w:sz w:val="18"/>
          <w:szCs w:val="18"/>
          <w:lang w:val="en-US"/>
        </w:rPr>
        <w:t>- Gassenhauer auf den Rundt danntz hd</w:t>
      </w:r>
      <w:r w:rsidR="00CF203A" w:rsidRPr="00E443EF">
        <w:rPr>
          <w:rFonts w:ascii="Garamond" w:hAnsi="Garamond"/>
          <w:sz w:val="18"/>
          <w:szCs w:val="18"/>
        </w:rPr>
        <w:tab/>
      </w:r>
      <w:r w:rsidR="00D635BB">
        <w:rPr>
          <w:rFonts w:ascii="Garamond" w:hAnsi="Garamond"/>
          <w:sz w:val="18"/>
          <w:szCs w:val="18"/>
        </w:rPr>
        <w:t>6-7</w:t>
      </w:r>
    </w:p>
    <w:p w14:paraId="3A973C9B" w14:textId="1F121292" w:rsidR="009618DB" w:rsidRPr="00E443EF" w:rsidRDefault="00C02A92" w:rsidP="00E67F31">
      <w:pPr>
        <w:widowControl w:val="0"/>
        <w:tabs>
          <w:tab w:val="right" w:pos="4903"/>
        </w:tabs>
        <w:adjustRightInd w:val="0"/>
        <w:snapToGrid w:val="0"/>
        <w:ind w:left="284" w:hanging="142"/>
        <w:rPr>
          <w:rFonts w:ascii="Garamond" w:hAnsi="Garamond"/>
          <w:sz w:val="18"/>
          <w:szCs w:val="18"/>
        </w:rPr>
      </w:pPr>
      <w:r>
        <w:rPr>
          <w:rFonts w:ascii="Garamond" w:hAnsi="Garamond"/>
          <w:b/>
          <w:bCs/>
          <w:sz w:val="18"/>
          <w:szCs w:val="18"/>
        </w:rPr>
        <w:t>H</w:t>
      </w:r>
      <w:r w:rsidR="004E7FF0">
        <w:rPr>
          <w:rFonts w:ascii="Garamond" w:hAnsi="Garamond"/>
          <w:b/>
          <w:bCs/>
          <w:sz w:val="18"/>
          <w:szCs w:val="18"/>
        </w:rPr>
        <w:t>5</w:t>
      </w:r>
      <w:r w:rsidR="009618DB" w:rsidRPr="00E443EF">
        <w:rPr>
          <w:rFonts w:ascii="Garamond" w:hAnsi="Garamond"/>
          <w:b/>
          <w:bCs/>
          <w:sz w:val="18"/>
          <w:szCs w:val="18"/>
        </w:rPr>
        <w:t>.</w:t>
      </w:r>
      <w:r w:rsidR="009618DB" w:rsidRPr="00E443EF">
        <w:rPr>
          <w:rFonts w:ascii="Garamond" w:hAnsi="Garamond"/>
          <w:sz w:val="18"/>
          <w:szCs w:val="18"/>
        </w:rPr>
        <w:t xml:space="preserve"> CH-SAM 1</w:t>
      </w:r>
      <w:r w:rsidR="00F93D62">
        <w:rPr>
          <w:rFonts w:ascii="Garamond" w:hAnsi="Garamond"/>
          <w:sz w:val="18"/>
          <w:szCs w:val="18"/>
        </w:rPr>
        <w:t xml:space="preserve"> [1563]</w:t>
      </w:r>
      <w:r w:rsidR="009618DB" w:rsidRPr="00E443EF">
        <w:rPr>
          <w:rFonts w:ascii="Garamond" w:hAnsi="Garamond"/>
          <w:sz w:val="18"/>
          <w:szCs w:val="18"/>
        </w:rPr>
        <w:t xml:space="preserve">, p. 17 </w:t>
      </w:r>
      <w:r w:rsidR="009618DB" w:rsidRPr="00E443EF">
        <w:rPr>
          <w:rFonts w:ascii="Garamond" w:hAnsi="Garamond"/>
          <w:i/>
          <w:iCs/>
          <w:sz w:val="18"/>
          <w:szCs w:val="18"/>
        </w:rPr>
        <w:t>Buch</w:t>
      </w:r>
      <w:r w:rsidR="00327EBD">
        <w:rPr>
          <w:rFonts w:ascii="Garamond" w:hAnsi="Garamond"/>
          <w:i/>
          <w:iCs/>
          <w:sz w:val="18"/>
          <w:szCs w:val="18"/>
        </w:rPr>
        <w:t>ß</w:t>
      </w:r>
      <w:r w:rsidR="009618DB" w:rsidRPr="00E443EF">
        <w:rPr>
          <w:rFonts w:ascii="Garamond" w:hAnsi="Garamond"/>
          <w:i/>
          <w:iCs/>
          <w:sz w:val="18"/>
          <w:szCs w:val="18"/>
        </w:rPr>
        <w:t>baum tantzma</w:t>
      </w:r>
      <w:r w:rsidR="00487DE3">
        <w:rPr>
          <w:rFonts w:ascii="Garamond" w:hAnsi="Garamond"/>
          <w:i/>
          <w:iCs/>
          <w:sz w:val="18"/>
          <w:szCs w:val="18"/>
        </w:rPr>
        <w:t>ß</w:t>
      </w:r>
      <w:r w:rsidR="009618DB" w:rsidRPr="00E443EF">
        <w:rPr>
          <w:rFonts w:ascii="Garamond" w:hAnsi="Garamond"/>
          <w:sz w:val="18"/>
          <w:szCs w:val="18"/>
        </w:rPr>
        <w:tab/>
      </w:r>
      <w:r w:rsidR="00D635BB">
        <w:rPr>
          <w:rFonts w:ascii="Garamond" w:hAnsi="Garamond"/>
          <w:sz w:val="18"/>
          <w:szCs w:val="18"/>
        </w:rPr>
        <w:t>7</w:t>
      </w:r>
    </w:p>
    <w:p w14:paraId="44DF3843" w14:textId="5326CBA9" w:rsidR="008059DA" w:rsidRPr="00E443EF" w:rsidRDefault="00C02A92" w:rsidP="00E67F31">
      <w:pPr>
        <w:widowControl w:val="0"/>
        <w:tabs>
          <w:tab w:val="right" w:pos="4903"/>
        </w:tabs>
        <w:adjustRightInd w:val="0"/>
        <w:snapToGrid w:val="0"/>
        <w:ind w:left="284" w:hanging="142"/>
        <w:rPr>
          <w:rFonts w:ascii="Garamond" w:hAnsi="Garamond"/>
          <w:i/>
          <w:iCs/>
          <w:sz w:val="18"/>
          <w:szCs w:val="18"/>
        </w:rPr>
      </w:pPr>
      <w:r>
        <w:rPr>
          <w:rFonts w:ascii="Garamond" w:hAnsi="Garamond"/>
          <w:b/>
          <w:bCs/>
          <w:sz w:val="18"/>
          <w:szCs w:val="18"/>
        </w:rPr>
        <w:t>H</w:t>
      </w:r>
      <w:r w:rsidR="004E7FF0">
        <w:rPr>
          <w:rFonts w:ascii="Garamond" w:hAnsi="Garamond"/>
          <w:b/>
          <w:bCs/>
          <w:sz w:val="18"/>
          <w:szCs w:val="18"/>
        </w:rPr>
        <w:t>6</w:t>
      </w:r>
      <w:r w:rsidR="00CF203A" w:rsidRPr="00E443EF">
        <w:rPr>
          <w:rFonts w:ascii="Garamond" w:hAnsi="Garamond"/>
          <w:b/>
          <w:bCs/>
          <w:sz w:val="18"/>
          <w:szCs w:val="18"/>
        </w:rPr>
        <w:t>.</w:t>
      </w:r>
      <w:r w:rsidR="00CF203A" w:rsidRPr="00E443EF">
        <w:rPr>
          <w:rFonts w:ascii="Garamond" w:hAnsi="Garamond"/>
          <w:sz w:val="18"/>
          <w:szCs w:val="18"/>
        </w:rPr>
        <w:t xml:space="preserve"> D-Mbs 1512, ff. 23v-24r </w:t>
      </w:r>
      <w:r w:rsidR="00CF203A" w:rsidRPr="00E443EF">
        <w:rPr>
          <w:rFonts w:ascii="Garamond" w:hAnsi="Garamond"/>
          <w:i/>
          <w:iCs/>
          <w:sz w:val="18"/>
          <w:szCs w:val="18"/>
        </w:rPr>
        <w:t xml:space="preserve">Der annder hoff danntz hd </w:t>
      </w:r>
    </w:p>
    <w:p w14:paraId="341F4611" w14:textId="4E439A77" w:rsidR="00CF203A" w:rsidRPr="00E443EF" w:rsidRDefault="008059DA" w:rsidP="00E67F31">
      <w:pPr>
        <w:widowControl w:val="0"/>
        <w:tabs>
          <w:tab w:val="right" w:pos="4903"/>
        </w:tabs>
        <w:adjustRightInd w:val="0"/>
        <w:snapToGrid w:val="0"/>
        <w:ind w:left="284" w:hanging="142"/>
        <w:rPr>
          <w:rFonts w:ascii="Garamond" w:hAnsi="Garamond"/>
          <w:sz w:val="18"/>
          <w:szCs w:val="18"/>
        </w:rPr>
      </w:pPr>
      <w:r w:rsidRPr="00E443EF">
        <w:rPr>
          <w:rFonts w:ascii="Garamond" w:hAnsi="Garamond"/>
          <w:i/>
          <w:iCs/>
          <w:sz w:val="18"/>
          <w:szCs w:val="18"/>
        </w:rPr>
        <w:tab/>
      </w:r>
      <w:r w:rsidR="00CF203A" w:rsidRPr="00E443EF">
        <w:rPr>
          <w:rFonts w:ascii="Garamond" w:hAnsi="Garamond"/>
          <w:i/>
          <w:iCs/>
          <w:sz w:val="18"/>
          <w:szCs w:val="18"/>
        </w:rPr>
        <w:t>- Der hupff auff hd</w:t>
      </w:r>
      <w:r w:rsidR="00CF203A" w:rsidRPr="00E443EF">
        <w:rPr>
          <w:rFonts w:ascii="Garamond" w:hAnsi="Garamond"/>
          <w:sz w:val="18"/>
          <w:szCs w:val="18"/>
        </w:rPr>
        <w:tab/>
      </w:r>
      <w:r w:rsidR="00D635BB">
        <w:rPr>
          <w:rFonts w:ascii="Garamond" w:hAnsi="Garamond"/>
          <w:sz w:val="18"/>
          <w:szCs w:val="18"/>
        </w:rPr>
        <w:t>8</w:t>
      </w:r>
    </w:p>
    <w:p w14:paraId="05C8D301" w14:textId="35422AFD" w:rsidR="008059DA" w:rsidRPr="00E443EF" w:rsidRDefault="00C02A92" w:rsidP="00E67F31">
      <w:pPr>
        <w:widowControl w:val="0"/>
        <w:tabs>
          <w:tab w:val="right" w:pos="4903"/>
        </w:tabs>
        <w:adjustRightInd w:val="0"/>
        <w:snapToGrid w:val="0"/>
        <w:ind w:left="284" w:hanging="142"/>
        <w:rPr>
          <w:rFonts w:ascii="Garamond" w:hAnsi="Garamond"/>
          <w:i/>
          <w:iCs/>
          <w:sz w:val="18"/>
          <w:szCs w:val="18"/>
        </w:rPr>
      </w:pPr>
      <w:r>
        <w:rPr>
          <w:rFonts w:ascii="Garamond" w:hAnsi="Garamond"/>
          <w:b/>
          <w:bCs/>
          <w:sz w:val="18"/>
          <w:szCs w:val="18"/>
        </w:rPr>
        <w:t>H</w:t>
      </w:r>
      <w:r w:rsidR="004E7FF0">
        <w:rPr>
          <w:rFonts w:ascii="Garamond" w:hAnsi="Garamond"/>
          <w:b/>
          <w:bCs/>
          <w:sz w:val="18"/>
          <w:szCs w:val="18"/>
        </w:rPr>
        <w:t>7</w:t>
      </w:r>
      <w:r w:rsidR="00CF203A" w:rsidRPr="00E443EF">
        <w:rPr>
          <w:rFonts w:ascii="Garamond" w:hAnsi="Garamond"/>
          <w:b/>
          <w:bCs/>
          <w:sz w:val="18"/>
          <w:szCs w:val="18"/>
        </w:rPr>
        <w:t>.</w:t>
      </w:r>
      <w:r w:rsidR="00CF203A" w:rsidRPr="00E443EF">
        <w:rPr>
          <w:rFonts w:ascii="Garamond" w:hAnsi="Garamond"/>
          <w:sz w:val="18"/>
          <w:szCs w:val="18"/>
        </w:rPr>
        <w:t xml:space="preserve"> Heckel T</w:t>
      </w:r>
      <w:r w:rsidR="00545F41">
        <w:rPr>
          <w:rFonts w:ascii="Garamond" w:hAnsi="Garamond"/>
          <w:sz w:val="18"/>
          <w:szCs w:val="18"/>
        </w:rPr>
        <w:t>enor</w:t>
      </w:r>
      <w:r w:rsidR="00CF203A" w:rsidRPr="00E443EF">
        <w:rPr>
          <w:rFonts w:ascii="Garamond" w:hAnsi="Garamond"/>
          <w:sz w:val="18"/>
          <w:szCs w:val="18"/>
        </w:rPr>
        <w:t xml:space="preserve"> 1556, pp. 119-121 </w:t>
      </w:r>
      <w:r w:rsidR="00CF203A" w:rsidRPr="00E443EF">
        <w:rPr>
          <w:rFonts w:ascii="Garamond" w:hAnsi="Garamond"/>
          <w:i/>
          <w:iCs/>
          <w:sz w:val="18"/>
          <w:szCs w:val="18"/>
        </w:rPr>
        <w:t xml:space="preserve">Ein schöner Burger Tantz </w:t>
      </w:r>
    </w:p>
    <w:p w14:paraId="2ECFC4E1" w14:textId="6690E4D1" w:rsidR="00CF203A" w:rsidRPr="00E443EF" w:rsidRDefault="008059DA" w:rsidP="00E67F31">
      <w:pPr>
        <w:widowControl w:val="0"/>
        <w:tabs>
          <w:tab w:val="right" w:pos="4903"/>
        </w:tabs>
        <w:adjustRightInd w:val="0"/>
        <w:snapToGrid w:val="0"/>
        <w:ind w:left="284" w:hanging="142"/>
        <w:rPr>
          <w:rFonts w:ascii="Garamond" w:hAnsi="Garamond"/>
          <w:sz w:val="18"/>
          <w:szCs w:val="18"/>
        </w:rPr>
      </w:pPr>
      <w:r w:rsidRPr="00E443EF">
        <w:rPr>
          <w:rFonts w:ascii="Garamond" w:hAnsi="Garamond"/>
          <w:i/>
          <w:iCs/>
          <w:sz w:val="18"/>
          <w:szCs w:val="18"/>
        </w:rPr>
        <w:tab/>
      </w:r>
      <w:r w:rsidR="00CF203A" w:rsidRPr="00E443EF">
        <w:rPr>
          <w:rFonts w:ascii="Garamond" w:hAnsi="Garamond"/>
          <w:i/>
          <w:iCs/>
          <w:sz w:val="18"/>
          <w:szCs w:val="18"/>
        </w:rPr>
        <w:t>- Proportz</w:t>
      </w:r>
      <w:r w:rsidR="002E1124">
        <w:rPr>
          <w:rFonts w:ascii="Garamond" w:hAnsi="Garamond"/>
          <w:i/>
          <w:iCs/>
          <w:sz w:val="18"/>
          <w:szCs w:val="18"/>
        </w:rPr>
        <w:t xml:space="preserve"> </w:t>
      </w:r>
      <w:r w:rsidR="002E1124" w:rsidRPr="00DE17A8">
        <w:rPr>
          <w:rFonts w:ascii="Garamond" w:hAnsi="Garamond"/>
          <w:i/>
          <w:color w:val="000000"/>
          <w:sz w:val="18"/>
          <w:szCs w:val="18"/>
          <w:lang w:val="en-US"/>
        </w:rPr>
        <w:t>auff den Tantz</w:t>
      </w:r>
      <w:r w:rsidR="00345061">
        <w:rPr>
          <w:rFonts w:ascii="Garamond" w:hAnsi="Garamond"/>
          <w:iCs/>
          <w:color w:val="000000"/>
          <w:sz w:val="18"/>
          <w:szCs w:val="18"/>
          <w:lang w:val="en-US"/>
        </w:rPr>
        <w:t xml:space="preserve"> - solo</w:t>
      </w:r>
      <w:r w:rsidR="00CF203A" w:rsidRPr="00E443EF">
        <w:rPr>
          <w:rFonts w:ascii="Garamond" w:hAnsi="Garamond"/>
          <w:sz w:val="18"/>
          <w:szCs w:val="18"/>
        </w:rPr>
        <w:tab/>
      </w:r>
      <w:r w:rsidR="00D635BB">
        <w:rPr>
          <w:rFonts w:ascii="Garamond" w:hAnsi="Garamond"/>
          <w:sz w:val="18"/>
          <w:szCs w:val="18"/>
        </w:rPr>
        <w:t>9</w:t>
      </w:r>
    </w:p>
    <w:p w14:paraId="4CF64484" w14:textId="125FFEF8" w:rsidR="008059DA" w:rsidRPr="00E443EF" w:rsidRDefault="00C02A92" w:rsidP="00E67F31">
      <w:pPr>
        <w:widowControl w:val="0"/>
        <w:tabs>
          <w:tab w:val="right" w:pos="4903"/>
        </w:tabs>
        <w:adjustRightInd w:val="0"/>
        <w:snapToGrid w:val="0"/>
        <w:ind w:left="284" w:hanging="142"/>
        <w:rPr>
          <w:rFonts w:ascii="Garamond" w:hAnsi="Garamond"/>
          <w:i/>
          <w:iCs/>
          <w:sz w:val="18"/>
          <w:szCs w:val="18"/>
        </w:rPr>
      </w:pPr>
      <w:r>
        <w:rPr>
          <w:rFonts w:ascii="Garamond" w:hAnsi="Garamond"/>
          <w:b/>
          <w:bCs/>
          <w:sz w:val="18"/>
          <w:szCs w:val="18"/>
        </w:rPr>
        <w:t>H</w:t>
      </w:r>
      <w:r w:rsidR="004E7FF0">
        <w:rPr>
          <w:rFonts w:ascii="Garamond" w:hAnsi="Garamond"/>
          <w:b/>
          <w:bCs/>
          <w:sz w:val="18"/>
          <w:szCs w:val="18"/>
        </w:rPr>
        <w:t>8</w:t>
      </w:r>
      <w:r w:rsidR="00CF203A" w:rsidRPr="00E443EF">
        <w:rPr>
          <w:rFonts w:ascii="Garamond" w:hAnsi="Garamond"/>
          <w:b/>
          <w:bCs/>
          <w:sz w:val="18"/>
          <w:szCs w:val="18"/>
        </w:rPr>
        <w:t>.</w:t>
      </w:r>
      <w:r w:rsidR="00CF203A" w:rsidRPr="00E443EF">
        <w:rPr>
          <w:rFonts w:ascii="Garamond" w:hAnsi="Garamond"/>
          <w:sz w:val="18"/>
          <w:szCs w:val="18"/>
        </w:rPr>
        <w:t xml:space="preserve"> Newsidler </w:t>
      </w:r>
      <w:r w:rsidR="00EE433A">
        <w:rPr>
          <w:rFonts w:ascii="Garamond" w:hAnsi="Garamond"/>
          <w:sz w:val="18"/>
          <w:szCs w:val="18"/>
        </w:rPr>
        <w:t xml:space="preserve">I </w:t>
      </w:r>
      <w:r w:rsidR="00CF203A" w:rsidRPr="00E443EF">
        <w:rPr>
          <w:rFonts w:ascii="Garamond" w:hAnsi="Garamond"/>
          <w:sz w:val="18"/>
          <w:szCs w:val="18"/>
        </w:rPr>
        <w:t xml:space="preserve">1536, sigs. v1r-v1v </w:t>
      </w:r>
      <w:r w:rsidR="00CF203A" w:rsidRPr="00E443EF">
        <w:rPr>
          <w:rFonts w:ascii="Garamond" w:hAnsi="Garamond"/>
          <w:i/>
          <w:iCs/>
          <w:sz w:val="18"/>
          <w:szCs w:val="18"/>
        </w:rPr>
        <w:t xml:space="preserve">Ein geringer </w:t>
      </w:r>
      <w:r w:rsidR="002B2D42">
        <w:rPr>
          <w:rFonts w:ascii="Garamond" w:hAnsi="Garamond"/>
          <w:i/>
          <w:iCs/>
          <w:sz w:val="18"/>
          <w:szCs w:val="18"/>
        </w:rPr>
        <w:t>h</w:t>
      </w:r>
      <w:r w:rsidR="00CF203A" w:rsidRPr="00E443EF">
        <w:rPr>
          <w:rFonts w:ascii="Garamond" w:hAnsi="Garamond"/>
          <w:i/>
          <w:iCs/>
          <w:sz w:val="18"/>
          <w:szCs w:val="18"/>
        </w:rPr>
        <w:t xml:space="preserve">off </w:t>
      </w:r>
      <w:r w:rsidR="002B2D42">
        <w:rPr>
          <w:rFonts w:ascii="Garamond" w:hAnsi="Garamond"/>
          <w:i/>
          <w:iCs/>
          <w:sz w:val="18"/>
          <w:szCs w:val="18"/>
        </w:rPr>
        <w:t>t</w:t>
      </w:r>
      <w:r w:rsidR="00CF203A" w:rsidRPr="00E443EF">
        <w:rPr>
          <w:rFonts w:ascii="Garamond" w:hAnsi="Garamond"/>
          <w:i/>
          <w:iCs/>
          <w:sz w:val="18"/>
          <w:szCs w:val="18"/>
        </w:rPr>
        <w:t>antz</w:t>
      </w:r>
    </w:p>
    <w:p w14:paraId="774EA549" w14:textId="77777777" w:rsidR="00A44BA6" w:rsidRDefault="008059DA" w:rsidP="00E67F31">
      <w:pPr>
        <w:widowControl w:val="0"/>
        <w:tabs>
          <w:tab w:val="right" w:pos="4903"/>
        </w:tabs>
        <w:adjustRightInd w:val="0"/>
        <w:snapToGrid w:val="0"/>
        <w:ind w:left="284" w:hanging="142"/>
        <w:rPr>
          <w:rFonts w:ascii="Garamond" w:hAnsi="Garamond"/>
          <w:sz w:val="18"/>
          <w:szCs w:val="18"/>
        </w:rPr>
      </w:pPr>
      <w:r w:rsidRPr="00E443EF">
        <w:rPr>
          <w:rFonts w:ascii="Garamond" w:hAnsi="Garamond"/>
          <w:i/>
          <w:iCs/>
          <w:sz w:val="18"/>
          <w:szCs w:val="18"/>
        </w:rPr>
        <w:tab/>
      </w:r>
      <w:r w:rsidR="00CF203A" w:rsidRPr="00E443EF">
        <w:rPr>
          <w:rFonts w:ascii="Garamond" w:hAnsi="Garamond"/>
          <w:i/>
          <w:iCs/>
          <w:sz w:val="18"/>
          <w:szCs w:val="18"/>
        </w:rPr>
        <w:t xml:space="preserve">- </w:t>
      </w:r>
      <w:r w:rsidR="002B2D42">
        <w:rPr>
          <w:rFonts w:ascii="Garamond" w:hAnsi="Garamond"/>
          <w:i/>
          <w:iCs/>
          <w:sz w:val="18"/>
          <w:szCs w:val="18"/>
        </w:rPr>
        <w:t>Der h</w:t>
      </w:r>
      <w:r w:rsidR="00CF203A" w:rsidRPr="00E443EF">
        <w:rPr>
          <w:rFonts w:ascii="Garamond" w:hAnsi="Garamond"/>
          <w:i/>
          <w:iCs/>
          <w:sz w:val="18"/>
          <w:szCs w:val="18"/>
        </w:rPr>
        <w:t>upff auff</w:t>
      </w:r>
    </w:p>
    <w:p w14:paraId="388EAE96" w14:textId="67150928" w:rsidR="008F4625" w:rsidRPr="00861664" w:rsidRDefault="00A44BA6" w:rsidP="00861664">
      <w:pPr>
        <w:widowControl w:val="0"/>
        <w:tabs>
          <w:tab w:val="left" w:pos="567"/>
          <w:tab w:val="right" w:pos="4903"/>
        </w:tabs>
        <w:adjustRightInd w:val="0"/>
        <w:snapToGrid w:val="0"/>
        <w:ind w:left="284" w:hanging="142"/>
        <w:rPr>
          <w:rFonts w:ascii="Garamond" w:hAnsi="Garamond"/>
          <w:sz w:val="18"/>
          <w:szCs w:val="18"/>
        </w:rPr>
      </w:pPr>
      <w:r>
        <w:rPr>
          <w:rFonts w:ascii="Garamond" w:hAnsi="Garamond"/>
          <w:sz w:val="18"/>
          <w:szCs w:val="18"/>
        </w:rPr>
        <w:tab/>
      </w:r>
      <w:r w:rsidRPr="00861664">
        <w:rPr>
          <w:rFonts w:ascii="Garamond" w:hAnsi="Garamond"/>
          <w:bCs/>
          <w:sz w:val="18"/>
          <w:szCs w:val="18"/>
          <w:lang w:val="en-US"/>
        </w:rPr>
        <w:t>D-B 40588 [1552]</w:t>
      </w:r>
      <w:r w:rsidRPr="00861664">
        <w:rPr>
          <w:rFonts w:ascii="Garamond" w:hAnsi="Garamond"/>
          <w:sz w:val="18"/>
          <w:szCs w:val="18"/>
          <w:lang w:val="en-US"/>
        </w:rPr>
        <w:t xml:space="preserve">, pp. 72-73 </w:t>
      </w:r>
      <w:r w:rsidRPr="00861664">
        <w:rPr>
          <w:rFonts w:ascii="Garamond" w:hAnsi="Garamond"/>
          <w:i/>
          <w:sz w:val="18"/>
          <w:szCs w:val="18"/>
          <w:lang w:val="en-US"/>
        </w:rPr>
        <w:t>Hoppentantz</w:t>
      </w:r>
      <w:r w:rsidR="00CF203A" w:rsidRPr="00861664">
        <w:rPr>
          <w:rFonts w:ascii="Garamond" w:hAnsi="Garamond"/>
          <w:sz w:val="18"/>
          <w:szCs w:val="18"/>
        </w:rPr>
        <w:tab/>
      </w:r>
      <w:r w:rsidR="00D635BB" w:rsidRPr="00861664">
        <w:rPr>
          <w:rFonts w:ascii="Garamond" w:hAnsi="Garamond"/>
          <w:sz w:val="18"/>
          <w:szCs w:val="18"/>
        </w:rPr>
        <w:t>10</w:t>
      </w:r>
    </w:p>
    <w:p w14:paraId="5B43FC49" w14:textId="2D0D2324" w:rsidR="00A44BA6" w:rsidRPr="009040DE" w:rsidRDefault="00861664" w:rsidP="00861664">
      <w:pPr>
        <w:widowControl w:val="0"/>
        <w:tabs>
          <w:tab w:val="left" w:pos="567"/>
          <w:tab w:val="right" w:pos="4903"/>
        </w:tabs>
        <w:adjustRightInd w:val="0"/>
        <w:snapToGrid w:val="0"/>
        <w:ind w:left="284" w:hanging="142"/>
        <w:rPr>
          <w:rFonts w:ascii="Garamond" w:hAnsi="Garamond"/>
          <w:i/>
          <w:iCs/>
          <w:sz w:val="16"/>
          <w:szCs w:val="16"/>
        </w:rPr>
      </w:pPr>
      <w:r w:rsidRPr="00861664">
        <w:rPr>
          <w:rFonts w:ascii="Garamond" w:hAnsi="Garamond"/>
          <w:sz w:val="18"/>
          <w:szCs w:val="18"/>
        </w:rPr>
        <w:tab/>
      </w:r>
      <w:r w:rsidR="00A44BA6" w:rsidRPr="00861664">
        <w:rPr>
          <w:rFonts w:ascii="Garamond" w:hAnsi="Garamond"/>
          <w:sz w:val="16"/>
          <w:szCs w:val="16"/>
        </w:rPr>
        <w:t xml:space="preserve">D-KA Don Mus.Autogr.1, f. 6v </w:t>
      </w:r>
      <w:r w:rsidR="00A44BA6" w:rsidRPr="00861664">
        <w:rPr>
          <w:rFonts w:ascii="Garamond" w:hAnsi="Garamond"/>
          <w:i/>
          <w:iCs/>
          <w:sz w:val="16"/>
          <w:szCs w:val="16"/>
        </w:rPr>
        <w:t>Der hoppen tanntz darauff</w:t>
      </w:r>
    </w:p>
    <w:p w14:paraId="72F436CB" w14:textId="716BD7FC" w:rsidR="00CF203A" w:rsidRPr="00EC174B" w:rsidRDefault="00C02A92" w:rsidP="00E67F31">
      <w:pPr>
        <w:widowControl w:val="0"/>
        <w:tabs>
          <w:tab w:val="right" w:pos="4903"/>
        </w:tabs>
        <w:adjustRightInd w:val="0"/>
        <w:snapToGrid w:val="0"/>
        <w:ind w:left="284" w:hanging="142"/>
        <w:rPr>
          <w:rFonts w:ascii="Garamond" w:hAnsi="Garamond"/>
          <w:i/>
          <w:iCs/>
          <w:sz w:val="18"/>
          <w:szCs w:val="18"/>
        </w:rPr>
      </w:pPr>
      <w:r>
        <w:rPr>
          <w:rFonts w:ascii="Garamond" w:hAnsi="Garamond"/>
          <w:b/>
          <w:bCs/>
          <w:sz w:val="18"/>
          <w:szCs w:val="18"/>
        </w:rPr>
        <w:t>H</w:t>
      </w:r>
      <w:r w:rsidR="004E7FF0">
        <w:rPr>
          <w:rFonts w:ascii="Garamond" w:hAnsi="Garamond"/>
          <w:b/>
          <w:bCs/>
          <w:sz w:val="18"/>
          <w:szCs w:val="18"/>
        </w:rPr>
        <w:t>9</w:t>
      </w:r>
      <w:r w:rsidR="00CF203A" w:rsidRPr="00E443EF">
        <w:rPr>
          <w:rFonts w:ascii="Garamond" w:hAnsi="Garamond"/>
          <w:b/>
          <w:bCs/>
          <w:sz w:val="18"/>
          <w:szCs w:val="18"/>
        </w:rPr>
        <w:t xml:space="preserve">. </w:t>
      </w:r>
      <w:r w:rsidR="00CF203A" w:rsidRPr="00E443EF">
        <w:rPr>
          <w:rFonts w:ascii="Garamond" w:hAnsi="Garamond"/>
          <w:sz w:val="18"/>
          <w:szCs w:val="18"/>
        </w:rPr>
        <w:t xml:space="preserve">D-Mbs 1512, ff. 41v-42r </w:t>
      </w:r>
      <w:r w:rsidR="00CF203A" w:rsidRPr="00E443EF">
        <w:rPr>
          <w:rFonts w:ascii="Garamond" w:hAnsi="Garamond"/>
          <w:i/>
          <w:iCs/>
          <w:sz w:val="18"/>
          <w:szCs w:val="18"/>
        </w:rPr>
        <w:t>Der ander g</w:t>
      </w:r>
      <w:r w:rsidR="00FD2E6E">
        <w:rPr>
          <w:rFonts w:ascii="Garamond" w:hAnsi="Garamond"/>
          <w:i/>
          <w:iCs/>
          <w:sz w:val="18"/>
          <w:szCs w:val="18"/>
        </w:rPr>
        <w:t>s</w:t>
      </w:r>
      <w:r w:rsidR="00CF203A" w:rsidRPr="00E443EF">
        <w:rPr>
          <w:rFonts w:ascii="Garamond" w:hAnsi="Garamond"/>
          <w:i/>
          <w:iCs/>
          <w:sz w:val="18"/>
          <w:szCs w:val="18"/>
        </w:rPr>
        <w:t>traifft danntz hd - Ein gueter gassenhauer darauff hd</w:t>
      </w:r>
      <w:r w:rsidR="00CF203A" w:rsidRPr="00E443EF">
        <w:rPr>
          <w:rFonts w:ascii="Garamond" w:hAnsi="Garamond"/>
          <w:sz w:val="18"/>
          <w:szCs w:val="18"/>
          <w:lang w:val="en-US"/>
        </w:rPr>
        <w:tab/>
      </w:r>
      <w:r w:rsidR="00D635BB">
        <w:rPr>
          <w:rFonts w:ascii="Garamond" w:hAnsi="Garamond"/>
          <w:sz w:val="18"/>
          <w:szCs w:val="18"/>
          <w:lang w:val="en-US"/>
        </w:rPr>
        <w:t>11</w:t>
      </w:r>
    </w:p>
    <w:p w14:paraId="1DE6F14D" w14:textId="77BB2824" w:rsidR="00CF203A" w:rsidRPr="00E443EF" w:rsidRDefault="00C02A92" w:rsidP="00E67F31">
      <w:pPr>
        <w:widowControl w:val="0"/>
        <w:tabs>
          <w:tab w:val="right" w:pos="4903"/>
        </w:tabs>
        <w:adjustRightInd w:val="0"/>
        <w:snapToGrid w:val="0"/>
        <w:ind w:left="284" w:hanging="142"/>
        <w:rPr>
          <w:rFonts w:ascii="Garamond" w:hAnsi="Garamond"/>
          <w:sz w:val="18"/>
          <w:szCs w:val="18"/>
        </w:rPr>
      </w:pPr>
      <w:r>
        <w:rPr>
          <w:rFonts w:ascii="Garamond" w:hAnsi="Garamond"/>
          <w:b/>
          <w:bCs/>
          <w:sz w:val="18"/>
          <w:szCs w:val="18"/>
        </w:rPr>
        <w:t>H</w:t>
      </w:r>
      <w:r w:rsidR="004E7FF0">
        <w:rPr>
          <w:rFonts w:ascii="Garamond" w:hAnsi="Garamond"/>
          <w:b/>
          <w:bCs/>
          <w:sz w:val="18"/>
          <w:szCs w:val="18"/>
        </w:rPr>
        <w:t>10</w:t>
      </w:r>
      <w:r w:rsidR="00CF203A" w:rsidRPr="00E443EF">
        <w:rPr>
          <w:rFonts w:ascii="Garamond" w:hAnsi="Garamond"/>
          <w:b/>
          <w:bCs/>
          <w:sz w:val="18"/>
          <w:szCs w:val="18"/>
        </w:rPr>
        <w:t xml:space="preserve">. </w:t>
      </w:r>
      <w:r w:rsidR="00CF203A" w:rsidRPr="00E443EF">
        <w:rPr>
          <w:rFonts w:ascii="Garamond" w:hAnsi="Garamond"/>
          <w:sz w:val="18"/>
          <w:szCs w:val="18"/>
        </w:rPr>
        <w:t xml:space="preserve">D-Mbs 1512, ff. 30v-31r </w:t>
      </w:r>
      <w:r w:rsidR="00CF203A" w:rsidRPr="00E443EF">
        <w:rPr>
          <w:rFonts w:ascii="Garamond" w:hAnsi="Garamond"/>
          <w:i/>
          <w:iCs/>
          <w:sz w:val="18"/>
          <w:szCs w:val="18"/>
        </w:rPr>
        <w:t>Der dritt hoff danntz hd</w:t>
      </w:r>
      <w:r w:rsidR="00CF203A" w:rsidRPr="00E443EF">
        <w:rPr>
          <w:rFonts w:ascii="Garamond" w:hAnsi="Garamond"/>
          <w:sz w:val="18"/>
          <w:szCs w:val="18"/>
        </w:rPr>
        <w:t xml:space="preserve"> - </w:t>
      </w:r>
      <w:r w:rsidR="00CF203A" w:rsidRPr="00E443EF">
        <w:rPr>
          <w:rFonts w:ascii="Garamond" w:hAnsi="Garamond"/>
          <w:i/>
          <w:iCs/>
          <w:sz w:val="18"/>
          <w:szCs w:val="18"/>
        </w:rPr>
        <w:t>Derhupff Auff vnd Auff hd</w:t>
      </w:r>
      <w:r w:rsidR="00CF203A" w:rsidRPr="00E443EF">
        <w:rPr>
          <w:rFonts w:ascii="Garamond" w:hAnsi="Garamond"/>
          <w:sz w:val="18"/>
          <w:szCs w:val="18"/>
        </w:rPr>
        <w:tab/>
      </w:r>
      <w:r w:rsidR="00D635BB">
        <w:rPr>
          <w:rFonts w:ascii="Garamond" w:hAnsi="Garamond"/>
          <w:sz w:val="18"/>
          <w:szCs w:val="18"/>
        </w:rPr>
        <w:t>12</w:t>
      </w:r>
    </w:p>
    <w:p w14:paraId="73CFBC66" w14:textId="5B7528CE" w:rsidR="00B52335" w:rsidRDefault="00C02A92" w:rsidP="00E67F31">
      <w:pPr>
        <w:widowControl w:val="0"/>
        <w:tabs>
          <w:tab w:val="right" w:pos="4903"/>
        </w:tabs>
        <w:adjustRightInd w:val="0"/>
        <w:snapToGrid w:val="0"/>
        <w:ind w:left="284" w:hanging="142"/>
        <w:rPr>
          <w:rFonts w:ascii="Garamond" w:hAnsi="Garamond"/>
          <w:sz w:val="18"/>
          <w:szCs w:val="18"/>
        </w:rPr>
      </w:pPr>
      <w:r>
        <w:rPr>
          <w:rFonts w:ascii="Garamond" w:hAnsi="Garamond"/>
          <w:b/>
          <w:bCs/>
          <w:sz w:val="18"/>
          <w:szCs w:val="18"/>
        </w:rPr>
        <w:t>H</w:t>
      </w:r>
      <w:r w:rsidR="004E7FF0">
        <w:rPr>
          <w:rFonts w:ascii="Garamond" w:hAnsi="Garamond"/>
          <w:b/>
          <w:bCs/>
          <w:sz w:val="18"/>
          <w:szCs w:val="18"/>
        </w:rPr>
        <w:t>11</w:t>
      </w:r>
      <w:r w:rsidR="00CF203A" w:rsidRPr="00E443EF">
        <w:rPr>
          <w:rFonts w:ascii="Garamond" w:hAnsi="Garamond"/>
          <w:b/>
          <w:bCs/>
          <w:sz w:val="18"/>
          <w:szCs w:val="18"/>
        </w:rPr>
        <w:t>.</w:t>
      </w:r>
      <w:r w:rsidR="00CF203A" w:rsidRPr="00E443EF">
        <w:rPr>
          <w:rFonts w:ascii="Garamond" w:hAnsi="Garamond"/>
          <w:sz w:val="18"/>
          <w:szCs w:val="18"/>
        </w:rPr>
        <w:t xml:space="preserve"> CH-Bu F.X.11</w:t>
      </w:r>
      <w:r w:rsidR="00B9667B">
        <w:rPr>
          <w:rFonts w:ascii="Garamond" w:hAnsi="Garamond"/>
          <w:sz w:val="18"/>
          <w:szCs w:val="18"/>
        </w:rPr>
        <w:t xml:space="preserve"> [1575]</w:t>
      </w:r>
      <w:r w:rsidR="00CF203A" w:rsidRPr="00E443EF">
        <w:rPr>
          <w:rFonts w:ascii="Garamond" w:hAnsi="Garamond"/>
          <w:sz w:val="18"/>
          <w:szCs w:val="18"/>
        </w:rPr>
        <w:t xml:space="preserve">, ff. 12v-13r </w:t>
      </w:r>
      <w:r w:rsidR="00CF203A" w:rsidRPr="00E443EF">
        <w:rPr>
          <w:rFonts w:ascii="Garamond" w:hAnsi="Garamond"/>
          <w:i/>
          <w:iCs/>
          <w:sz w:val="18"/>
          <w:szCs w:val="18"/>
        </w:rPr>
        <w:t>Ein hoftantz</w:t>
      </w:r>
      <w:r w:rsidR="00CF203A" w:rsidRPr="00E443EF">
        <w:rPr>
          <w:rFonts w:ascii="Garamond" w:hAnsi="Garamond"/>
          <w:sz w:val="18"/>
          <w:szCs w:val="18"/>
        </w:rPr>
        <w:t xml:space="preserve"> - </w:t>
      </w:r>
      <w:r w:rsidR="00345061">
        <w:rPr>
          <w:rFonts w:ascii="Garamond" w:hAnsi="Garamond"/>
          <w:sz w:val="18"/>
          <w:szCs w:val="18"/>
        </w:rPr>
        <w:t>(</w:t>
      </w:r>
      <w:r w:rsidR="00CF203A" w:rsidRPr="00E443EF">
        <w:rPr>
          <w:rFonts w:ascii="Garamond" w:hAnsi="Garamond"/>
          <w:sz w:val="18"/>
          <w:szCs w:val="18"/>
        </w:rPr>
        <w:t>nachdantz</w:t>
      </w:r>
      <w:r w:rsidR="00345061">
        <w:rPr>
          <w:rFonts w:ascii="Garamond" w:hAnsi="Garamond"/>
          <w:sz w:val="18"/>
          <w:szCs w:val="18"/>
        </w:rPr>
        <w:t>)</w:t>
      </w:r>
      <w:r w:rsidR="00F15270" w:rsidRPr="00E443EF">
        <w:rPr>
          <w:rFonts w:ascii="Garamond" w:hAnsi="Garamond"/>
          <w:sz w:val="18"/>
          <w:szCs w:val="18"/>
        </w:rPr>
        <w:tab/>
      </w:r>
      <w:r w:rsidR="00D635BB">
        <w:rPr>
          <w:rFonts w:ascii="Garamond" w:hAnsi="Garamond"/>
          <w:sz w:val="18"/>
          <w:szCs w:val="18"/>
        </w:rPr>
        <w:t>13</w:t>
      </w:r>
    </w:p>
    <w:p w14:paraId="3573FB72" w14:textId="524B0F29" w:rsidR="00D635BB" w:rsidRDefault="00D635BB" w:rsidP="00E67F31">
      <w:pPr>
        <w:widowControl w:val="0"/>
        <w:tabs>
          <w:tab w:val="right" w:pos="4903"/>
        </w:tabs>
        <w:adjustRightInd w:val="0"/>
        <w:snapToGrid w:val="0"/>
        <w:ind w:left="284" w:hanging="142"/>
        <w:rPr>
          <w:rFonts w:ascii="Garamond" w:hAnsi="Garamond"/>
          <w:i/>
          <w:iCs/>
          <w:sz w:val="18"/>
          <w:szCs w:val="18"/>
        </w:rPr>
      </w:pPr>
      <w:r w:rsidRPr="00C02A92">
        <w:rPr>
          <w:rFonts w:ascii="Garamond" w:hAnsi="Garamond"/>
          <w:b/>
          <w:bCs/>
          <w:sz w:val="18"/>
          <w:szCs w:val="18"/>
        </w:rPr>
        <w:t>H</w:t>
      </w:r>
      <w:r>
        <w:rPr>
          <w:rFonts w:ascii="Garamond" w:hAnsi="Garamond"/>
          <w:b/>
          <w:bCs/>
          <w:sz w:val="18"/>
          <w:szCs w:val="18"/>
        </w:rPr>
        <w:t>12</w:t>
      </w:r>
      <w:r w:rsidRPr="00E443EF">
        <w:rPr>
          <w:rFonts w:ascii="Garamond" w:hAnsi="Garamond"/>
          <w:b/>
          <w:bCs/>
          <w:sz w:val="18"/>
          <w:szCs w:val="18"/>
        </w:rPr>
        <w:t xml:space="preserve">. </w:t>
      </w:r>
      <w:r w:rsidRPr="002036FA">
        <w:rPr>
          <w:rFonts w:ascii="Garamond" w:hAnsi="Garamond"/>
          <w:sz w:val="18"/>
          <w:szCs w:val="18"/>
        </w:rPr>
        <w:t xml:space="preserve">D-Mbs 1512, ff. 40v-41r </w:t>
      </w:r>
      <w:r w:rsidRPr="002036FA">
        <w:rPr>
          <w:rFonts w:ascii="Garamond" w:hAnsi="Garamond"/>
          <w:i/>
          <w:iCs/>
          <w:sz w:val="18"/>
          <w:szCs w:val="18"/>
        </w:rPr>
        <w:t xml:space="preserve">Der erst gstraifft danntz hd </w:t>
      </w:r>
    </w:p>
    <w:p w14:paraId="3D820899" w14:textId="249180B9" w:rsidR="00D635BB" w:rsidRDefault="00D635BB" w:rsidP="00E67F31">
      <w:pPr>
        <w:widowControl w:val="0"/>
        <w:tabs>
          <w:tab w:val="right" w:pos="4903"/>
        </w:tabs>
        <w:adjustRightInd w:val="0"/>
        <w:snapToGrid w:val="0"/>
        <w:ind w:left="284" w:hanging="142"/>
        <w:rPr>
          <w:rFonts w:ascii="Garamond" w:hAnsi="Garamond"/>
          <w:sz w:val="18"/>
          <w:szCs w:val="18"/>
        </w:rPr>
      </w:pPr>
      <w:r>
        <w:rPr>
          <w:rFonts w:ascii="Garamond" w:hAnsi="Garamond"/>
          <w:i/>
          <w:iCs/>
          <w:sz w:val="18"/>
          <w:szCs w:val="18"/>
        </w:rPr>
        <w:tab/>
      </w:r>
      <w:r w:rsidRPr="002036FA">
        <w:rPr>
          <w:rFonts w:ascii="Garamond" w:hAnsi="Garamond"/>
          <w:i/>
          <w:iCs/>
          <w:sz w:val="18"/>
          <w:szCs w:val="18"/>
        </w:rPr>
        <w:t>- Ein gueter gassenhauer darauff hd</w:t>
      </w:r>
      <w:r>
        <w:rPr>
          <w:rFonts w:ascii="Garamond" w:hAnsi="Garamond"/>
          <w:sz w:val="18"/>
          <w:szCs w:val="18"/>
        </w:rPr>
        <w:tab/>
        <w:t>14</w:t>
      </w:r>
    </w:p>
    <w:p w14:paraId="3A2282B5" w14:textId="53DE990B" w:rsidR="000D3264" w:rsidRPr="000D3264" w:rsidRDefault="005D033F" w:rsidP="00E67F31">
      <w:pPr>
        <w:widowControl w:val="0"/>
        <w:tabs>
          <w:tab w:val="right" w:pos="4903"/>
        </w:tabs>
        <w:adjustRightInd w:val="0"/>
        <w:snapToGrid w:val="0"/>
        <w:ind w:left="284" w:hanging="142"/>
        <w:rPr>
          <w:rFonts w:ascii="Garamond" w:hAnsi="Garamond"/>
          <w:b/>
          <w:bCs/>
          <w:sz w:val="16"/>
          <w:szCs w:val="16"/>
        </w:rPr>
      </w:pPr>
      <w:r w:rsidRPr="005D033F">
        <w:rPr>
          <w:rFonts w:ascii="Garamond" w:hAnsi="Garamond"/>
          <w:sz w:val="16"/>
          <w:szCs w:val="16"/>
        </w:rPr>
        <w:tab/>
      </w:r>
      <w:r w:rsidR="000D3264" w:rsidRPr="005D033F">
        <w:rPr>
          <w:rFonts w:ascii="Garamond" w:hAnsi="Garamond"/>
          <w:sz w:val="16"/>
          <w:szCs w:val="16"/>
          <w:lang w:val="en-US"/>
        </w:rPr>
        <w:t xml:space="preserve">Heckel Tenor 1556, pp. 95-97 </w:t>
      </w:r>
      <w:r w:rsidR="000D3264" w:rsidRPr="005D033F">
        <w:rPr>
          <w:rFonts w:ascii="Garamond" w:hAnsi="Garamond"/>
          <w:i/>
          <w:iCs/>
          <w:sz w:val="16"/>
          <w:szCs w:val="16"/>
          <w:lang w:val="en-US"/>
        </w:rPr>
        <w:t xml:space="preserve">Ein schöner Baierscher hofftantz </w:t>
      </w:r>
      <w:r w:rsidR="000D3264" w:rsidRPr="005D033F">
        <w:rPr>
          <w:rFonts w:ascii="Garamond" w:hAnsi="Garamond"/>
          <w:sz w:val="16"/>
          <w:szCs w:val="16"/>
          <w:lang w:val="en-US"/>
        </w:rPr>
        <w:t>- lute II</w:t>
      </w:r>
    </w:p>
    <w:p w14:paraId="4090BAA9" w14:textId="6F8DDC94" w:rsidR="00D635BB" w:rsidRPr="00F15B9F" w:rsidRDefault="00D635BB" w:rsidP="00E67F31">
      <w:pPr>
        <w:widowControl w:val="0"/>
        <w:tabs>
          <w:tab w:val="right" w:pos="4903"/>
        </w:tabs>
        <w:adjustRightInd w:val="0"/>
        <w:snapToGrid w:val="0"/>
        <w:ind w:left="284" w:hanging="142"/>
        <w:rPr>
          <w:rFonts w:ascii="Garamond" w:hAnsi="Garamond"/>
          <w:sz w:val="18"/>
          <w:szCs w:val="18"/>
        </w:rPr>
      </w:pPr>
      <w:r w:rsidRPr="002036FA">
        <w:rPr>
          <w:rFonts w:ascii="Garamond" w:hAnsi="Garamond"/>
          <w:b/>
          <w:bCs/>
          <w:sz w:val="18"/>
          <w:szCs w:val="18"/>
        </w:rPr>
        <w:t>H</w:t>
      </w:r>
      <w:r>
        <w:rPr>
          <w:rFonts w:ascii="Garamond" w:hAnsi="Garamond"/>
          <w:b/>
          <w:bCs/>
          <w:sz w:val="18"/>
          <w:szCs w:val="18"/>
        </w:rPr>
        <w:t>13</w:t>
      </w:r>
      <w:r w:rsidRPr="002036FA">
        <w:rPr>
          <w:rFonts w:ascii="Garamond" w:hAnsi="Garamond"/>
          <w:b/>
          <w:bCs/>
          <w:sz w:val="18"/>
          <w:szCs w:val="18"/>
        </w:rPr>
        <w:t>.</w:t>
      </w:r>
      <w:r w:rsidRPr="00E443EF">
        <w:rPr>
          <w:rFonts w:ascii="Garamond" w:hAnsi="Garamond"/>
          <w:sz w:val="18"/>
          <w:szCs w:val="18"/>
        </w:rPr>
        <w:t xml:space="preserve"> CH-Bu F.IX.70</w:t>
      </w:r>
      <w:r w:rsidR="00B9667B">
        <w:rPr>
          <w:rFonts w:ascii="Garamond" w:hAnsi="Garamond"/>
          <w:sz w:val="18"/>
          <w:szCs w:val="18"/>
        </w:rPr>
        <w:t xml:space="preserve"> [1594+]</w:t>
      </w:r>
      <w:r w:rsidRPr="00E443EF">
        <w:rPr>
          <w:rFonts w:ascii="Garamond" w:hAnsi="Garamond"/>
          <w:sz w:val="18"/>
          <w:szCs w:val="18"/>
        </w:rPr>
        <w:t>, p. 255</w:t>
      </w:r>
      <w:r w:rsidRPr="00E443EF">
        <w:rPr>
          <w:rFonts w:ascii="Garamond" w:hAnsi="Garamond"/>
          <w:i/>
          <w:iCs/>
          <w:sz w:val="18"/>
          <w:szCs w:val="18"/>
        </w:rPr>
        <w:t xml:space="preserve"> L</w:t>
      </w:r>
      <w:r w:rsidR="00B10278">
        <w:rPr>
          <w:rFonts w:ascii="Garamond" w:hAnsi="Garamond"/>
          <w:i/>
          <w:iCs/>
          <w:sz w:val="18"/>
          <w:szCs w:val="18"/>
        </w:rPr>
        <w:t>.</w:t>
      </w:r>
      <w:r w:rsidRPr="00E443EF">
        <w:rPr>
          <w:rFonts w:ascii="Garamond" w:hAnsi="Garamond"/>
          <w:i/>
          <w:iCs/>
          <w:sz w:val="18"/>
          <w:szCs w:val="18"/>
        </w:rPr>
        <w:t xml:space="preserve"> Hoffdantz</w:t>
      </w:r>
      <w:r>
        <w:rPr>
          <w:rFonts w:ascii="Garamond" w:hAnsi="Garamond"/>
          <w:sz w:val="18"/>
          <w:szCs w:val="18"/>
        </w:rPr>
        <w:tab/>
        <w:t>15</w:t>
      </w:r>
    </w:p>
    <w:p w14:paraId="73C71044" w14:textId="525C603F" w:rsidR="00D635BB" w:rsidRPr="00E443EF" w:rsidRDefault="00D635BB" w:rsidP="00E67F31">
      <w:pPr>
        <w:widowControl w:val="0"/>
        <w:tabs>
          <w:tab w:val="right" w:pos="4903"/>
        </w:tabs>
        <w:adjustRightInd w:val="0"/>
        <w:snapToGrid w:val="0"/>
        <w:ind w:left="284" w:hanging="142"/>
        <w:rPr>
          <w:rFonts w:ascii="Garamond" w:hAnsi="Garamond"/>
          <w:sz w:val="18"/>
          <w:szCs w:val="18"/>
        </w:rPr>
      </w:pPr>
      <w:r w:rsidRPr="00C02A92">
        <w:rPr>
          <w:rFonts w:ascii="Garamond" w:hAnsi="Garamond"/>
          <w:b/>
          <w:bCs/>
          <w:sz w:val="18"/>
          <w:szCs w:val="18"/>
        </w:rPr>
        <w:t>H</w:t>
      </w:r>
      <w:r>
        <w:rPr>
          <w:rFonts w:ascii="Garamond" w:hAnsi="Garamond"/>
          <w:b/>
          <w:bCs/>
          <w:sz w:val="18"/>
          <w:szCs w:val="18"/>
        </w:rPr>
        <w:t>14</w:t>
      </w:r>
      <w:r w:rsidRPr="00E443EF">
        <w:rPr>
          <w:rFonts w:ascii="Garamond" w:hAnsi="Garamond"/>
          <w:b/>
          <w:bCs/>
          <w:sz w:val="18"/>
          <w:szCs w:val="18"/>
        </w:rPr>
        <w:t xml:space="preserve">. </w:t>
      </w:r>
      <w:r w:rsidRPr="00E443EF">
        <w:rPr>
          <w:rFonts w:ascii="Garamond" w:hAnsi="Garamond"/>
          <w:sz w:val="18"/>
          <w:szCs w:val="18"/>
        </w:rPr>
        <w:t>A-Wn 18688</w:t>
      </w:r>
      <w:r w:rsidR="00F93D62">
        <w:rPr>
          <w:rFonts w:ascii="Garamond" w:hAnsi="Garamond"/>
          <w:sz w:val="18"/>
          <w:szCs w:val="18"/>
        </w:rPr>
        <w:t xml:space="preserve"> [1523-40</w:t>
      </w:r>
      <w:r w:rsidR="00B9667B">
        <w:rPr>
          <w:rFonts w:ascii="Garamond" w:hAnsi="Garamond"/>
          <w:sz w:val="18"/>
          <w:szCs w:val="18"/>
        </w:rPr>
        <w:t>]</w:t>
      </w:r>
      <w:r w:rsidRPr="00E443EF">
        <w:rPr>
          <w:rFonts w:ascii="Garamond" w:hAnsi="Garamond"/>
          <w:sz w:val="18"/>
          <w:szCs w:val="18"/>
        </w:rPr>
        <w:t xml:space="preserve">, f. 26v </w:t>
      </w:r>
      <w:r>
        <w:rPr>
          <w:rFonts w:ascii="Garamond" w:hAnsi="Garamond"/>
          <w:sz w:val="18"/>
          <w:szCs w:val="18"/>
        </w:rPr>
        <w:t xml:space="preserve">untitled and </w:t>
      </w:r>
      <w:r w:rsidRPr="00E443EF">
        <w:rPr>
          <w:rFonts w:ascii="Garamond" w:hAnsi="Garamond"/>
          <w:sz w:val="18"/>
          <w:szCs w:val="18"/>
        </w:rPr>
        <w:t>crossed out</w:t>
      </w:r>
      <w:r w:rsidRPr="00E443EF">
        <w:rPr>
          <w:rFonts w:ascii="Garamond" w:hAnsi="Garamond"/>
          <w:sz w:val="18"/>
          <w:szCs w:val="18"/>
        </w:rPr>
        <w:tab/>
        <w:t>15</w:t>
      </w:r>
    </w:p>
    <w:p w14:paraId="36C80720" w14:textId="721722C5" w:rsidR="00D635BB" w:rsidRPr="00E443EF" w:rsidRDefault="00D635BB" w:rsidP="00E67F31">
      <w:pPr>
        <w:widowControl w:val="0"/>
        <w:tabs>
          <w:tab w:val="right" w:pos="4903"/>
        </w:tabs>
        <w:adjustRightInd w:val="0"/>
        <w:snapToGrid w:val="0"/>
        <w:ind w:left="284" w:hanging="142"/>
        <w:rPr>
          <w:rFonts w:ascii="Garamond" w:hAnsi="Garamond"/>
          <w:sz w:val="18"/>
          <w:szCs w:val="18"/>
        </w:rPr>
      </w:pPr>
      <w:r w:rsidRPr="00C02A92">
        <w:rPr>
          <w:rFonts w:ascii="Garamond" w:hAnsi="Garamond"/>
          <w:b/>
          <w:bCs/>
          <w:sz w:val="18"/>
          <w:szCs w:val="18"/>
        </w:rPr>
        <w:t>H</w:t>
      </w:r>
      <w:r>
        <w:rPr>
          <w:rFonts w:ascii="Garamond" w:hAnsi="Garamond"/>
          <w:b/>
          <w:bCs/>
          <w:sz w:val="18"/>
          <w:szCs w:val="18"/>
        </w:rPr>
        <w:t>15</w:t>
      </w:r>
      <w:r w:rsidRPr="00E443EF">
        <w:rPr>
          <w:rFonts w:ascii="Garamond" w:hAnsi="Garamond"/>
          <w:b/>
          <w:bCs/>
          <w:sz w:val="18"/>
          <w:szCs w:val="18"/>
        </w:rPr>
        <w:t>.</w:t>
      </w:r>
      <w:r w:rsidRPr="00E443EF">
        <w:rPr>
          <w:rFonts w:ascii="Garamond" w:hAnsi="Garamond"/>
          <w:sz w:val="18"/>
          <w:szCs w:val="18"/>
        </w:rPr>
        <w:t xml:space="preserve"> PL-Kj 40583</w:t>
      </w:r>
      <w:r w:rsidR="00F93D62">
        <w:rPr>
          <w:rFonts w:ascii="Garamond" w:hAnsi="Garamond"/>
          <w:sz w:val="18"/>
          <w:szCs w:val="18"/>
        </w:rPr>
        <w:t xml:space="preserve"> </w:t>
      </w:r>
      <w:r w:rsidR="00B9667B">
        <w:rPr>
          <w:rFonts w:ascii="Garamond" w:hAnsi="Garamond"/>
          <w:sz w:val="18"/>
          <w:szCs w:val="18"/>
        </w:rPr>
        <w:t>[1580-85]</w:t>
      </w:r>
      <w:r w:rsidRPr="00E443EF">
        <w:rPr>
          <w:rFonts w:ascii="Garamond" w:hAnsi="Garamond"/>
          <w:sz w:val="18"/>
          <w:szCs w:val="18"/>
        </w:rPr>
        <w:t xml:space="preserve">, f. 8v </w:t>
      </w:r>
      <w:r w:rsidRPr="00E443EF">
        <w:rPr>
          <w:rFonts w:ascii="Garamond" w:hAnsi="Garamond"/>
          <w:i/>
          <w:iCs/>
          <w:sz w:val="18"/>
          <w:szCs w:val="18"/>
        </w:rPr>
        <w:t>Hoffdantz</w:t>
      </w:r>
      <w:r w:rsidRPr="00E443EF">
        <w:rPr>
          <w:rFonts w:ascii="Garamond" w:hAnsi="Garamond"/>
          <w:sz w:val="18"/>
          <w:szCs w:val="18"/>
        </w:rPr>
        <w:tab/>
        <w:t>15</w:t>
      </w:r>
    </w:p>
    <w:p w14:paraId="32C62B5F" w14:textId="469F7789" w:rsidR="00D635BB" w:rsidRDefault="00D635BB" w:rsidP="00E67F31">
      <w:pPr>
        <w:widowControl w:val="0"/>
        <w:tabs>
          <w:tab w:val="right" w:pos="4903"/>
        </w:tabs>
        <w:adjustRightInd w:val="0"/>
        <w:snapToGrid w:val="0"/>
        <w:ind w:left="284" w:hanging="142"/>
        <w:rPr>
          <w:rFonts w:ascii="Garamond" w:hAnsi="Garamond"/>
          <w:i/>
          <w:iCs/>
          <w:sz w:val="18"/>
          <w:szCs w:val="18"/>
        </w:rPr>
      </w:pPr>
      <w:r w:rsidRPr="00C02A92">
        <w:rPr>
          <w:rFonts w:ascii="Garamond" w:hAnsi="Garamond"/>
          <w:b/>
          <w:bCs/>
          <w:sz w:val="18"/>
          <w:szCs w:val="18"/>
        </w:rPr>
        <w:t>H</w:t>
      </w:r>
      <w:r>
        <w:rPr>
          <w:rFonts w:ascii="Garamond" w:hAnsi="Garamond"/>
          <w:b/>
          <w:bCs/>
          <w:sz w:val="18"/>
          <w:szCs w:val="18"/>
        </w:rPr>
        <w:t>16</w:t>
      </w:r>
      <w:r w:rsidRPr="00E443EF">
        <w:rPr>
          <w:rFonts w:ascii="Garamond" w:hAnsi="Garamond"/>
          <w:b/>
          <w:bCs/>
          <w:sz w:val="18"/>
          <w:szCs w:val="18"/>
        </w:rPr>
        <w:t>.</w:t>
      </w:r>
      <w:r w:rsidRPr="00E443EF">
        <w:rPr>
          <w:rFonts w:ascii="Garamond" w:hAnsi="Garamond"/>
          <w:sz w:val="18"/>
          <w:szCs w:val="18"/>
        </w:rPr>
        <w:t xml:space="preserve"> Judenkünig </w:t>
      </w:r>
      <w:r w:rsidRPr="00881A86">
        <w:rPr>
          <w:rFonts w:ascii="Garamond" w:hAnsi="Garamond"/>
          <w:i/>
          <w:iCs/>
          <w:sz w:val="18"/>
          <w:szCs w:val="18"/>
        </w:rPr>
        <w:t>Utilis</w:t>
      </w:r>
      <w:r>
        <w:rPr>
          <w:rFonts w:ascii="Garamond" w:hAnsi="Garamond"/>
          <w:sz w:val="18"/>
          <w:szCs w:val="18"/>
        </w:rPr>
        <w:t xml:space="preserve"> </w:t>
      </w:r>
      <w:r w:rsidRPr="00E443EF">
        <w:rPr>
          <w:rFonts w:ascii="Garamond" w:hAnsi="Garamond"/>
          <w:sz w:val="18"/>
          <w:szCs w:val="18"/>
        </w:rPr>
        <w:t>1523</w:t>
      </w:r>
      <w:r>
        <w:rPr>
          <w:rFonts w:ascii="Garamond" w:hAnsi="Garamond"/>
          <w:sz w:val="18"/>
          <w:szCs w:val="18"/>
        </w:rPr>
        <w:t>?</w:t>
      </w:r>
      <w:r w:rsidRPr="00E443EF">
        <w:rPr>
          <w:rFonts w:ascii="Garamond" w:hAnsi="Garamond"/>
          <w:sz w:val="18"/>
          <w:szCs w:val="18"/>
        </w:rPr>
        <w:t xml:space="preserve">, sigs. C1v-C2r </w:t>
      </w:r>
      <w:r>
        <w:rPr>
          <w:rFonts w:ascii="Garamond" w:hAnsi="Garamond"/>
          <w:i/>
          <w:iCs/>
          <w:sz w:val="18"/>
          <w:szCs w:val="18"/>
        </w:rPr>
        <w:t>Der h</w:t>
      </w:r>
      <w:r w:rsidRPr="00E443EF">
        <w:rPr>
          <w:rFonts w:ascii="Garamond" w:hAnsi="Garamond"/>
          <w:i/>
          <w:iCs/>
          <w:sz w:val="18"/>
          <w:szCs w:val="18"/>
        </w:rPr>
        <w:t>off</w:t>
      </w:r>
      <w:r>
        <w:rPr>
          <w:rFonts w:ascii="Garamond" w:hAnsi="Garamond"/>
          <w:i/>
          <w:iCs/>
          <w:sz w:val="18"/>
          <w:szCs w:val="18"/>
        </w:rPr>
        <w:t>d</w:t>
      </w:r>
      <w:r w:rsidRPr="00E443EF">
        <w:rPr>
          <w:rFonts w:ascii="Garamond" w:hAnsi="Garamond"/>
          <w:i/>
          <w:iCs/>
          <w:sz w:val="18"/>
          <w:szCs w:val="18"/>
        </w:rPr>
        <w:t>antz</w:t>
      </w:r>
    </w:p>
    <w:p w14:paraId="777A9FB2" w14:textId="7B7EB2D4" w:rsidR="00D635BB" w:rsidRPr="00E443EF" w:rsidRDefault="00D635BB" w:rsidP="00E67F31">
      <w:pPr>
        <w:widowControl w:val="0"/>
        <w:tabs>
          <w:tab w:val="right" w:pos="4903"/>
        </w:tabs>
        <w:adjustRightInd w:val="0"/>
        <w:snapToGrid w:val="0"/>
        <w:ind w:left="284" w:hanging="142"/>
        <w:rPr>
          <w:rFonts w:ascii="Garamond" w:hAnsi="Garamond"/>
          <w:sz w:val="18"/>
          <w:szCs w:val="18"/>
        </w:rPr>
      </w:pPr>
      <w:r>
        <w:rPr>
          <w:rFonts w:ascii="Garamond" w:hAnsi="Garamond"/>
          <w:i/>
          <w:iCs/>
          <w:sz w:val="18"/>
          <w:szCs w:val="18"/>
        </w:rPr>
        <w:tab/>
      </w:r>
      <w:r w:rsidRPr="00E443EF">
        <w:rPr>
          <w:rFonts w:ascii="Garamond" w:hAnsi="Garamond"/>
          <w:i/>
          <w:iCs/>
          <w:sz w:val="18"/>
          <w:szCs w:val="18"/>
        </w:rPr>
        <w:t xml:space="preserve">- </w:t>
      </w:r>
      <w:r>
        <w:rPr>
          <w:rFonts w:ascii="Garamond" w:hAnsi="Garamond"/>
          <w:i/>
          <w:iCs/>
          <w:sz w:val="18"/>
          <w:szCs w:val="18"/>
        </w:rPr>
        <w:t>Der hoffd</w:t>
      </w:r>
      <w:r w:rsidRPr="00E443EF">
        <w:rPr>
          <w:rFonts w:ascii="Garamond" w:hAnsi="Garamond"/>
          <w:i/>
          <w:iCs/>
          <w:sz w:val="18"/>
          <w:szCs w:val="18"/>
        </w:rPr>
        <w:t>antz</w:t>
      </w:r>
      <w:r w:rsidRPr="00E443EF">
        <w:rPr>
          <w:rFonts w:ascii="Garamond" w:hAnsi="Garamond"/>
          <w:sz w:val="18"/>
          <w:szCs w:val="18"/>
        </w:rPr>
        <w:tab/>
        <w:t>16-17</w:t>
      </w:r>
    </w:p>
    <w:p w14:paraId="4FB8D836" w14:textId="7546EF6E" w:rsidR="00D635BB" w:rsidRPr="002903EE" w:rsidRDefault="00D635BB" w:rsidP="00E67F31">
      <w:pPr>
        <w:widowControl w:val="0"/>
        <w:tabs>
          <w:tab w:val="right" w:pos="4903"/>
        </w:tabs>
        <w:adjustRightInd w:val="0"/>
        <w:snapToGrid w:val="0"/>
        <w:ind w:left="284" w:hanging="142"/>
        <w:rPr>
          <w:rFonts w:ascii="Garamond" w:hAnsi="Garamond"/>
          <w:iCs/>
          <w:sz w:val="18"/>
          <w:szCs w:val="18"/>
        </w:rPr>
      </w:pPr>
      <w:r w:rsidRPr="00C02A92">
        <w:rPr>
          <w:rFonts w:ascii="Garamond" w:hAnsi="Garamond"/>
          <w:b/>
          <w:bCs/>
          <w:sz w:val="18"/>
          <w:szCs w:val="18"/>
        </w:rPr>
        <w:t>H</w:t>
      </w:r>
      <w:r>
        <w:rPr>
          <w:rFonts w:ascii="Garamond" w:hAnsi="Garamond"/>
          <w:b/>
          <w:bCs/>
          <w:sz w:val="18"/>
          <w:szCs w:val="18"/>
          <w:lang w:val="en-US"/>
        </w:rPr>
        <w:t>17</w:t>
      </w:r>
      <w:r w:rsidRPr="00E443EF">
        <w:rPr>
          <w:rFonts w:ascii="Garamond" w:hAnsi="Garamond"/>
          <w:b/>
          <w:bCs/>
          <w:sz w:val="18"/>
          <w:szCs w:val="18"/>
          <w:lang w:val="en-US"/>
        </w:rPr>
        <w:t>.</w:t>
      </w:r>
      <w:r w:rsidRPr="00E443EF">
        <w:rPr>
          <w:rFonts w:ascii="Garamond" w:hAnsi="Garamond"/>
          <w:sz w:val="18"/>
          <w:szCs w:val="18"/>
          <w:lang w:val="en-US"/>
        </w:rPr>
        <w:t xml:space="preserve"> D-Sl G.I.4/I</w:t>
      </w:r>
      <w:r w:rsidR="00B9667B">
        <w:rPr>
          <w:rFonts w:ascii="Garamond" w:hAnsi="Garamond"/>
          <w:sz w:val="18"/>
          <w:szCs w:val="18"/>
          <w:lang w:val="en-US"/>
        </w:rPr>
        <w:t xml:space="preserve"> [1580-95</w:t>
      </w:r>
      <w:r w:rsidR="009A5E0E">
        <w:rPr>
          <w:rFonts w:ascii="Garamond" w:hAnsi="Garamond"/>
          <w:sz w:val="18"/>
          <w:szCs w:val="18"/>
          <w:lang w:val="en-US"/>
        </w:rPr>
        <w:t>]</w:t>
      </w:r>
      <w:r w:rsidRPr="00E443EF">
        <w:rPr>
          <w:rFonts w:ascii="Garamond" w:hAnsi="Garamond"/>
          <w:sz w:val="18"/>
          <w:szCs w:val="18"/>
          <w:lang w:val="en-US"/>
        </w:rPr>
        <w:t xml:space="preserve">, f. 39r </w:t>
      </w:r>
      <w:r w:rsidRPr="00E443EF">
        <w:rPr>
          <w:rFonts w:ascii="Garamond" w:hAnsi="Garamond"/>
          <w:i/>
          <w:sz w:val="18"/>
          <w:szCs w:val="18"/>
          <w:lang w:val="en-US"/>
        </w:rPr>
        <w:t xml:space="preserve">Hofdantz Ich bin ein armes bruderlein vnd mag nicht frolich sein </w:t>
      </w:r>
      <w:r w:rsidR="002903EE">
        <w:rPr>
          <w:rFonts w:ascii="Garamond" w:hAnsi="Garamond"/>
          <w:iCs/>
          <w:sz w:val="18"/>
          <w:szCs w:val="18"/>
          <w:lang w:val="en-US"/>
        </w:rPr>
        <w:t>[</w:t>
      </w:r>
      <w:r w:rsidR="00C7326F">
        <w:rPr>
          <w:rFonts w:ascii="Garamond" w:hAnsi="Garamond"/>
          <w:iCs/>
          <w:sz w:val="18"/>
          <w:szCs w:val="18"/>
          <w:lang w:val="en-US"/>
        </w:rPr>
        <w:t xml:space="preserve">contrafactum - </w:t>
      </w:r>
      <w:r w:rsidR="002903EE" w:rsidRPr="002903EE">
        <w:rPr>
          <w:rFonts w:ascii="Garamond" w:hAnsi="Garamond"/>
          <w:iCs/>
          <w:sz w:val="18"/>
          <w:szCs w:val="18"/>
          <w:lang w:val="en"/>
        </w:rPr>
        <w:t>I am a poor little brother and do not want to be happy</w:t>
      </w:r>
      <w:r w:rsidR="002903EE">
        <w:rPr>
          <w:rFonts w:ascii="Garamond" w:hAnsi="Garamond"/>
          <w:iCs/>
          <w:sz w:val="18"/>
          <w:szCs w:val="18"/>
        </w:rPr>
        <w:t xml:space="preserve">] </w:t>
      </w:r>
      <w:r w:rsidRPr="00E443EF">
        <w:rPr>
          <w:rFonts w:ascii="Garamond" w:hAnsi="Garamond"/>
          <w:i/>
          <w:sz w:val="18"/>
          <w:szCs w:val="18"/>
          <w:lang w:val="en-US"/>
        </w:rPr>
        <w:t>B.</w:t>
      </w:r>
      <w:r>
        <w:rPr>
          <w:rFonts w:ascii="Garamond" w:hAnsi="Garamond"/>
          <w:i/>
          <w:sz w:val="18"/>
          <w:szCs w:val="18"/>
          <w:lang w:val="en-US"/>
        </w:rPr>
        <w:t xml:space="preserve"> - D.</w:t>
      </w:r>
      <w:r w:rsidR="00C7326F">
        <w:rPr>
          <w:rFonts w:ascii="Garamond" w:hAnsi="Garamond"/>
          <w:i/>
          <w:sz w:val="18"/>
          <w:szCs w:val="18"/>
          <w:lang w:val="en-US"/>
        </w:rPr>
        <w:t xml:space="preserve"> </w:t>
      </w:r>
      <w:r w:rsidRPr="00E443EF">
        <w:rPr>
          <w:rFonts w:ascii="Garamond" w:hAnsi="Garamond"/>
          <w:iCs/>
          <w:sz w:val="18"/>
          <w:szCs w:val="18"/>
          <w:lang w:val="en-US"/>
        </w:rPr>
        <w:tab/>
        <w:t>17</w:t>
      </w:r>
    </w:p>
    <w:p w14:paraId="014B6BA2" w14:textId="6EB99ACF" w:rsidR="00D635BB" w:rsidRPr="00E443EF" w:rsidRDefault="00D635BB" w:rsidP="00E67F31">
      <w:pPr>
        <w:widowControl w:val="0"/>
        <w:tabs>
          <w:tab w:val="right" w:pos="4903"/>
        </w:tabs>
        <w:adjustRightInd w:val="0"/>
        <w:snapToGrid w:val="0"/>
        <w:ind w:left="284" w:hanging="142"/>
        <w:rPr>
          <w:rFonts w:ascii="Garamond" w:hAnsi="Garamond"/>
          <w:i/>
          <w:iCs/>
          <w:sz w:val="18"/>
          <w:szCs w:val="18"/>
        </w:rPr>
      </w:pPr>
      <w:r w:rsidRPr="00C02A92">
        <w:rPr>
          <w:rFonts w:ascii="Garamond" w:hAnsi="Garamond"/>
          <w:b/>
          <w:bCs/>
          <w:sz w:val="18"/>
          <w:szCs w:val="18"/>
        </w:rPr>
        <w:t>H</w:t>
      </w:r>
      <w:r>
        <w:rPr>
          <w:rFonts w:ascii="Garamond" w:hAnsi="Garamond"/>
          <w:b/>
          <w:bCs/>
          <w:sz w:val="18"/>
          <w:szCs w:val="18"/>
        </w:rPr>
        <w:t>18</w:t>
      </w:r>
      <w:r w:rsidRPr="00E443EF">
        <w:rPr>
          <w:rFonts w:ascii="Garamond" w:hAnsi="Garamond"/>
          <w:b/>
          <w:bCs/>
          <w:sz w:val="18"/>
          <w:szCs w:val="18"/>
        </w:rPr>
        <w:t xml:space="preserve">. </w:t>
      </w:r>
      <w:r w:rsidRPr="00E443EF">
        <w:rPr>
          <w:rFonts w:ascii="Garamond" w:hAnsi="Garamond"/>
          <w:sz w:val="18"/>
          <w:szCs w:val="18"/>
        </w:rPr>
        <w:t xml:space="preserve">Newsidler 1549, sigs. k4v-l1v </w:t>
      </w:r>
      <w:r w:rsidRPr="00E443EF">
        <w:rPr>
          <w:rFonts w:ascii="Garamond" w:hAnsi="Garamond"/>
          <w:i/>
          <w:iCs/>
          <w:sz w:val="18"/>
          <w:szCs w:val="18"/>
        </w:rPr>
        <w:t xml:space="preserve">Ein artlicher rechter </w:t>
      </w:r>
    </w:p>
    <w:p w14:paraId="456CDB6D" w14:textId="6C88C85C" w:rsidR="00D635BB" w:rsidRPr="00E443EF" w:rsidRDefault="00D635BB" w:rsidP="00E67F31">
      <w:pPr>
        <w:widowControl w:val="0"/>
        <w:tabs>
          <w:tab w:val="right" w:pos="4903"/>
        </w:tabs>
        <w:adjustRightInd w:val="0"/>
        <w:snapToGrid w:val="0"/>
        <w:ind w:left="284" w:hanging="142"/>
        <w:rPr>
          <w:rFonts w:ascii="Garamond" w:hAnsi="Garamond"/>
          <w:sz w:val="18"/>
          <w:szCs w:val="18"/>
        </w:rPr>
      </w:pPr>
      <w:r w:rsidRPr="00E443EF">
        <w:rPr>
          <w:rFonts w:ascii="Garamond" w:hAnsi="Garamond"/>
          <w:i/>
          <w:iCs/>
          <w:sz w:val="18"/>
          <w:szCs w:val="18"/>
        </w:rPr>
        <w:tab/>
        <w:t>Fürstlicher Hoff Tantz - Hupff auff</w:t>
      </w:r>
      <w:r w:rsidRPr="00E443EF">
        <w:rPr>
          <w:rFonts w:ascii="Garamond" w:hAnsi="Garamond"/>
          <w:sz w:val="18"/>
          <w:szCs w:val="18"/>
        </w:rPr>
        <w:tab/>
        <w:t>18-19</w:t>
      </w:r>
    </w:p>
    <w:p w14:paraId="0E1DD43C" w14:textId="4B8E6787" w:rsidR="00D635BB" w:rsidRPr="00E443EF" w:rsidRDefault="00D635BB" w:rsidP="00E67F31">
      <w:pPr>
        <w:widowControl w:val="0"/>
        <w:tabs>
          <w:tab w:val="right" w:pos="4903"/>
        </w:tabs>
        <w:adjustRightInd w:val="0"/>
        <w:snapToGrid w:val="0"/>
        <w:ind w:left="284" w:hanging="142"/>
        <w:rPr>
          <w:rFonts w:ascii="Garamond" w:hAnsi="Garamond"/>
          <w:sz w:val="18"/>
          <w:szCs w:val="18"/>
        </w:rPr>
      </w:pPr>
      <w:r w:rsidRPr="00C02A92">
        <w:rPr>
          <w:rFonts w:ascii="Garamond" w:hAnsi="Garamond"/>
          <w:b/>
          <w:bCs/>
          <w:sz w:val="18"/>
          <w:szCs w:val="18"/>
        </w:rPr>
        <w:t>H</w:t>
      </w:r>
      <w:r w:rsidRPr="00E443EF">
        <w:rPr>
          <w:rFonts w:ascii="Garamond" w:hAnsi="Garamond"/>
          <w:b/>
          <w:bCs/>
          <w:sz w:val="18"/>
          <w:szCs w:val="18"/>
        </w:rPr>
        <w:t>1</w:t>
      </w:r>
      <w:r>
        <w:rPr>
          <w:rFonts w:ascii="Garamond" w:hAnsi="Garamond"/>
          <w:b/>
          <w:bCs/>
          <w:sz w:val="18"/>
          <w:szCs w:val="18"/>
        </w:rPr>
        <w:t>9</w:t>
      </w:r>
      <w:r w:rsidRPr="00E443EF">
        <w:rPr>
          <w:rFonts w:ascii="Garamond" w:hAnsi="Garamond"/>
          <w:b/>
          <w:bCs/>
          <w:sz w:val="18"/>
          <w:szCs w:val="18"/>
        </w:rPr>
        <w:t>.</w:t>
      </w:r>
      <w:r w:rsidRPr="00E443EF">
        <w:rPr>
          <w:rFonts w:ascii="Garamond" w:hAnsi="Garamond"/>
          <w:sz w:val="18"/>
          <w:szCs w:val="18"/>
        </w:rPr>
        <w:t xml:space="preserve"> CH-Bu F.IX.70, p. 259 </w:t>
      </w:r>
      <w:r w:rsidRPr="00E443EF">
        <w:rPr>
          <w:rFonts w:ascii="Garamond" w:hAnsi="Garamond"/>
          <w:i/>
          <w:iCs/>
          <w:sz w:val="18"/>
          <w:szCs w:val="18"/>
        </w:rPr>
        <w:t>LXII Hoffdantz Pfaltzgraff Friderichs</w:t>
      </w:r>
      <w:r w:rsidRPr="00E443EF">
        <w:rPr>
          <w:rFonts w:ascii="Garamond" w:hAnsi="Garamond"/>
          <w:sz w:val="18"/>
          <w:szCs w:val="18"/>
        </w:rPr>
        <w:tab/>
        <w:t>19</w:t>
      </w:r>
    </w:p>
    <w:p w14:paraId="0424452F" w14:textId="1A5B5762" w:rsidR="00D635BB" w:rsidRPr="00E443EF" w:rsidRDefault="00D635BB" w:rsidP="00E67F31">
      <w:pPr>
        <w:widowControl w:val="0"/>
        <w:tabs>
          <w:tab w:val="right" w:pos="4903"/>
        </w:tabs>
        <w:adjustRightInd w:val="0"/>
        <w:snapToGrid w:val="0"/>
        <w:ind w:left="284" w:hanging="142"/>
        <w:rPr>
          <w:rFonts w:ascii="Garamond" w:hAnsi="Garamond"/>
          <w:i/>
          <w:sz w:val="18"/>
          <w:szCs w:val="18"/>
          <w:lang w:val="en-US"/>
        </w:rPr>
      </w:pPr>
      <w:r w:rsidRPr="00C02A92">
        <w:rPr>
          <w:rFonts w:ascii="Garamond" w:hAnsi="Garamond"/>
          <w:b/>
          <w:bCs/>
          <w:sz w:val="18"/>
          <w:szCs w:val="18"/>
        </w:rPr>
        <w:t>H</w:t>
      </w:r>
      <w:r w:rsidR="004E7FF0">
        <w:rPr>
          <w:rFonts w:ascii="Garamond" w:hAnsi="Garamond"/>
          <w:b/>
          <w:bCs/>
          <w:sz w:val="18"/>
          <w:szCs w:val="18"/>
        </w:rPr>
        <w:t>20</w:t>
      </w:r>
      <w:r w:rsidRPr="00E443EF">
        <w:rPr>
          <w:rFonts w:ascii="Garamond" w:hAnsi="Garamond"/>
          <w:b/>
          <w:sz w:val="18"/>
          <w:szCs w:val="18"/>
          <w:lang w:val="en-US"/>
        </w:rPr>
        <w:t>.</w:t>
      </w:r>
      <w:r w:rsidRPr="00E443EF">
        <w:rPr>
          <w:rFonts w:ascii="Garamond" w:hAnsi="Garamond"/>
          <w:bCs/>
          <w:sz w:val="18"/>
          <w:szCs w:val="18"/>
          <w:lang w:val="en-US"/>
        </w:rPr>
        <w:t xml:space="preserve"> D-Mbs 1512</w:t>
      </w:r>
      <w:r w:rsidRPr="00E443EF">
        <w:rPr>
          <w:rFonts w:ascii="Garamond" w:hAnsi="Garamond"/>
          <w:sz w:val="18"/>
          <w:szCs w:val="18"/>
          <w:lang w:val="en-US"/>
        </w:rPr>
        <w:t xml:space="preserve">, ff. 53v-55r </w:t>
      </w:r>
      <w:r w:rsidRPr="00E443EF">
        <w:rPr>
          <w:rFonts w:ascii="Garamond" w:hAnsi="Garamond"/>
          <w:i/>
          <w:sz w:val="18"/>
          <w:szCs w:val="18"/>
          <w:lang w:val="en-US"/>
        </w:rPr>
        <w:t xml:space="preserve">Der Erst statpfeiffer danntz hd </w:t>
      </w:r>
    </w:p>
    <w:p w14:paraId="7E7ECB20" w14:textId="020D433D" w:rsidR="00D635BB" w:rsidRPr="00E443EF" w:rsidRDefault="00D635BB" w:rsidP="00E67F31">
      <w:pPr>
        <w:widowControl w:val="0"/>
        <w:tabs>
          <w:tab w:val="right" w:pos="4903"/>
        </w:tabs>
        <w:adjustRightInd w:val="0"/>
        <w:snapToGrid w:val="0"/>
        <w:ind w:left="284" w:hanging="142"/>
        <w:rPr>
          <w:rFonts w:ascii="Garamond" w:hAnsi="Garamond"/>
          <w:iCs/>
          <w:sz w:val="18"/>
          <w:szCs w:val="18"/>
        </w:rPr>
      </w:pPr>
      <w:r w:rsidRPr="00E443EF">
        <w:rPr>
          <w:rFonts w:ascii="Garamond" w:hAnsi="Garamond"/>
          <w:i/>
          <w:sz w:val="18"/>
          <w:szCs w:val="18"/>
          <w:lang w:val="en-US"/>
        </w:rPr>
        <w:tab/>
        <w:t>- Der hupff auff hd</w:t>
      </w:r>
      <w:r w:rsidRPr="00E443EF">
        <w:rPr>
          <w:rFonts w:ascii="Garamond" w:hAnsi="Garamond"/>
          <w:iCs/>
          <w:sz w:val="18"/>
          <w:szCs w:val="18"/>
          <w:lang w:val="en-US"/>
        </w:rPr>
        <w:tab/>
      </w:r>
      <w:r>
        <w:rPr>
          <w:rFonts w:ascii="Garamond" w:hAnsi="Garamond"/>
          <w:iCs/>
          <w:sz w:val="18"/>
          <w:szCs w:val="18"/>
          <w:lang w:val="en-US"/>
        </w:rPr>
        <w:t>21-22</w:t>
      </w:r>
    </w:p>
    <w:p w14:paraId="61438D86" w14:textId="3D33FBC1" w:rsidR="00D635BB" w:rsidRPr="00E443EF" w:rsidRDefault="00D635BB" w:rsidP="00E67F31">
      <w:pPr>
        <w:widowControl w:val="0"/>
        <w:tabs>
          <w:tab w:val="right" w:pos="4903"/>
        </w:tabs>
        <w:adjustRightInd w:val="0"/>
        <w:snapToGrid w:val="0"/>
        <w:ind w:left="284" w:hanging="142"/>
        <w:rPr>
          <w:rFonts w:ascii="Garamond" w:hAnsi="Garamond"/>
          <w:i/>
          <w:iCs/>
          <w:sz w:val="18"/>
          <w:szCs w:val="18"/>
        </w:rPr>
      </w:pPr>
      <w:r w:rsidRPr="00C02A92">
        <w:rPr>
          <w:rFonts w:ascii="Garamond" w:hAnsi="Garamond"/>
          <w:b/>
          <w:bCs/>
          <w:sz w:val="18"/>
          <w:szCs w:val="18"/>
        </w:rPr>
        <w:t>H</w:t>
      </w:r>
      <w:r w:rsidR="004E7FF0">
        <w:rPr>
          <w:rFonts w:ascii="Garamond" w:hAnsi="Garamond"/>
          <w:b/>
          <w:bCs/>
          <w:sz w:val="18"/>
          <w:szCs w:val="18"/>
        </w:rPr>
        <w:t>21</w:t>
      </w:r>
      <w:r w:rsidRPr="00E443EF">
        <w:rPr>
          <w:rFonts w:ascii="Garamond" w:hAnsi="Garamond"/>
          <w:b/>
          <w:bCs/>
          <w:sz w:val="18"/>
          <w:szCs w:val="18"/>
        </w:rPr>
        <w:t>.</w:t>
      </w:r>
      <w:r w:rsidRPr="00E443EF">
        <w:rPr>
          <w:rFonts w:ascii="Garamond" w:hAnsi="Garamond"/>
          <w:sz w:val="18"/>
          <w:szCs w:val="18"/>
        </w:rPr>
        <w:t xml:space="preserve"> D-Mbs 1512, ff. 55v-56v </w:t>
      </w:r>
      <w:r w:rsidRPr="00E443EF">
        <w:rPr>
          <w:rFonts w:ascii="Garamond" w:hAnsi="Garamond"/>
          <w:i/>
          <w:iCs/>
          <w:sz w:val="18"/>
          <w:szCs w:val="18"/>
        </w:rPr>
        <w:t xml:space="preserve">Der ander statpfeiffer danntz hd </w:t>
      </w:r>
    </w:p>
    <w:p w14:paraId="7799341B" w14:textId="428F917E" w:rsidR="00D635BB" w:rsidRDefault="00D635BB" w:rsidP="00E67F31">
      <w:pPr>
        <w:widowControl w:val="0"/>
        <w:tabs>
          <w:tab w:val="right" w:pos="4903"/>
        </w:tabs>
        <w:adjustRightInd w:val="0"/>
        <w:snapToGrid w:val="0"/>
        <w:ind w:left="284" w:hanging="142"/>
        <w:rPr>
          <w:rFonts w:ascii="Garamond" w:hAnsi="Garamond"/>
          <w:sz w:val="18"/>
          <w:szCs w:val="18"/>
        </w:rPr>
      </w:pPr>
      <w:r w:rsidRPr="00E443EF">
        <w:rPr>
          <w:rFonts w:ascii="Garamond" w:hAnsi="Garamond"/>
          <w:i/>
          <w:iCs/>
          <w:sz w:val="18"/>
          <w:szCs w:val="18"/>
        </w:rPr>
        <w:tab/>
        <w:t>- Der hupff auff hd</w:t>
      </w:r>
      <w:r w:rsidRPr="00E443EF">
        <w:rPr>
          <w:rFonts w:ascii="Garamond" w:hAnsi="Garamond"/>
          <w:sz w:val="18"/>
          <w:szCs w:val="18"/>
        </w:rPr>
        <w:tab/>
      </w:r>
      <w:r>
        <w:rPr>
          <w:rFonts w:ascii="Garamond" w:hAnsi="Garamond"/>
          <w:sz w:val="18"/>
          <w:szCs w:val="18"/>
        </w:rPr>
        <w:t>22-23</w:t>
      </w:r>
    </w:p>
    <w:p w14:paraId="2362A7D6" w14:textId="2C57B635" w:rsidR="00572C72" w:rsidRPr="00726632" w:rsidRDefault="00D635BB" w:rsidP="00E67F31">
      <w:pPr>
        <w:widowControl w:val="0"/>
        <w:tabs>
          <w:tab w:val="right" w:pos="4903"/>
        </w:tabs>
        <w:adjustRightInd w:val="0"/>
        <w:snapToGrid w:val="0"/>
        <w:ind w:left="284" w:hanging="142"/>
        <w:rPr>
          <w:rFonts w:ascii="Garamond" w:hAnsi="Garamond"/>
          <w:sz w:val="18"/>
          <w:szCs w:val="18"/>
          <w:lang w:val="en-US"/>
        </w:rPr>
      </w:pPr>
      <w:r w:rsidRPr="00C02A92">
        <w:rPr>
          <w:rFonts w:ascii="Garamond" w:hAnsi="Garamond"/>
          <w:b/>
          <w:bCs/>
          <w:sz w:val="18"/>
          <w:szCs w:val="18"/>
        </w:rPr>
        <w:t>H</w:t>
      </w:r>
      <w:r w:rsidR="004E7FF0">
        <w:rPr>
          <w:rFonts w:ascii="Garamond" w:hAnsi="Garamond"/>
          <w:b/>
          <w:bCs/>
          <w:sz w:val="18"/>
          <w:szCs w:val="18"/>
        </w:rPr>
        <w:t>22</w:t>
      </w:r>
      <w:r w:rsidRPr="00E443EF">
        <w:rPr>
          <w:rFonts w:ascii="Garamond" w:hAnsi="Garamond"/>
          <w:b/>
          <w:sz w:val="18"/>
          <w:szCs w:val="18"/>
          <w:lang w:val="en-US"/>
        </w:rPr>
        <w:t xml:space="preserve">. </w:t>
      </w:r>
      <w:r w:rsidR="00572C72" w:rsidRPr="00726632">
        <w:rPr>
          <w:rFonts w:ascii="Garamond" w:hAnsi="Garamond"/>
          <w:sz w:val="18"/>
          <w:szCs w:val="18"/>
        </w:rPr>
        <w:t xml:space="preserve">CH-SAM 1, pp. 14-15 </w:t>
      </w:r>
      <w:r w:rsidR="00572C72" w:rsidRPr="00726632">
        <w:rPr>
          <w:rFonts w:ascii="Garamond" w:hAnsi="Garamond"/>
          <w:i/>
          <w:iCs/>
          <w:sz w:val="18"/>
          <w:szCs w:val="18"/>
        </w:rPr>
        <w:t>Bentzinouwer dantz</w:t>
      </w:r>
      <w:r w:rsidR="00726632">
        <w:rPr>
          <w:rFonts w:ascii="Garamond" w:hAnsi="Garamond"/>
          <w:sz w:val="18"/>
          <w:szCs w:val="18"/>
        </w:rPr>
        <w:tab/>
        <w:t>23</w:t>
      </w:r>
    </w:p>
    <w:p w14:paraId="42B24315" w14:textId="77777777" w:rsidR="00D635BB" w:rsidRPr="009040DE" w:rsidRDefault="00D635BB" w:rsidP="00E67F31">
      <w:pPr>
        <w:widowControl w:val="0"/>
        <w:tabs>
          <w:tab w:val="right" w:pos="4903"/>
        </w:tabs>
        <w:adjustRightInd w:val="0"/>
        <w:snapToGrid w:val="0"/>
        <w:ind w:left="284" w:hanging="142"/>
        <w:rPr>
          <w:rFonts w:ascii="Garamond" w:hAnsi="Garamond"/>
          <w:i/>
          <w:iCs/>
          <w:sz w:val="16"/>
          <w:szCs w:val="16"/>
        </w:rPr>
      </w:pPr>
      <w:r>
        <w:rPr>
          <w:rFonts w:ascii="Garamond" w:hAnsi="Garamond"/>
          <w:sz w:val="18"/>
          <w:szCs w:val="18"/>
        </w:rPr>
        <w:tab/>
        <w:t xml:space="preserve">cf. </w:t>
      </w:r>
      <w:r w:rsidRPr="009040DE">
        <w:rPr>
          <w:rFonts w:ascii="Garamond" w:hAnsi="Garamond"/>
          <w:sz w:val="16"/>
          <w:szCs w:val="16"/>
        </w:rPr>
        <w:t xml:space="preserve">D-KA Don Mus.Autogr.1, f. 6v </w:t>
      </w:r>
      <w:r w:rsidRPr="009040DE">
        <w:rPr>
          <w:rFonts w:ascii="Garamond" w:hAnsi="Garamond"/>
          <w:i/>
          <w:iCs/>
          <w:sz w:val="16"/>
          <w:szCs w:val="16"/>
        </w:rPr>
        <w:t>Der hoppen tanntz darauff</w:t>
      </w:r>
    </w:p>
    <w:p w14:paraId="61A64E0E" w14:textId="0E4DFAF3" w:rsidR="003D53A5" w:rsidRDefault="00D635BB" w:rsidP="00E67F31">
      <w:pPr>
        <w:widowControl w:val="0"/>
        <w:tabs>
          <w:tab w:val="right" w:pos="4903"/>
        </w:tabs>
        <w:adjustRightInd w:val="0"/>
        <w:snapToGrid w:val="0"/>
        <w:ind w:left="284" w:hanging="142"/>
        <w:rPr>
          <w:rFonts w:ascii="Garamond" w:hAnsi="Garamond"/>
          <w:sz w:val="18"/>
          <w:szCs w:val="18"/>
        </w:rPr>
      </w:pPr>
      <w:r w:rsidRPr="00C02A92">
        <w:rPr>
          <w:rFonts w:ascii="Garamond" w:hAnsi="Garamond"/>
          <w:b/>
          <w:bCs/>
          <w:sz w:val="18"/>
          <w:szCs w:val="18"/>
        </w:rPr>
        <w:t>H</w:t>
      </w:r>
      <w:r w:rsidR="004E7FF0">
        <w:rPr>
          <w:rFonts w:ascii="Garamond" w:hAnsi="Garamond"/>
          <w:b/>
          <w:bCs/>
          <w:sz w:val="18"/>
          <w:szCs w:val="18"/>
        </w:rPr>
        <w:t>23</w:t>
      </w:r>
      <w:r w:rsidRPr="00E443EF">
        <w:rPr>
          <w:rFonts w:ascii="Garamond" w:hAnsi="Garamond"/>
          <w:b/>
          <w:bCs/>
          <w:sz w:val="18"/>
          <w:szCs w:val="18"/>
        </w:rPr>
        <w:t>.</w:t>
      </w:r>
      <w:r w:rsidRPr="00E443EF">
        <w:rPr>
          <w:rFonts w:ascii="Garamond" w:hAnsi="Garamond"/>
          <w:sz w:val="18"/>
          <w:szCs w:val="18"/>
        </w:rPr>
        <w:t xml:space="preserve"> D-Mbs 1512, ff. 57r-57v </w:t>
      </w:r>
      <w:r w:rsidRPr="00E443EF">
        <w:rPr>
          <w:rFonts w:ascii="Garamond" w:hAnsi="Garamond"/>
          <w:i/>
          <w:iCs/>
          <w:sz w:val="18"/>
          <w:szCs w:val="18"/>
        </w:rPr>
        <w:t>Der dritt statpfeiffer danntz hd</w:t>
      </w:r>
      <w:r w:rsidRPr="00E443EF">
        <w:rPr>
          <w:rFonts w:ascii="Garamond" w:hAnsi="Garamond"/>
          <w:sz w:val="18"/>
          <w:szCs w:val="18"/>
        </w:rPr>
        <w:t xml:space="preserve"> </w:t>
      </w:r>
    </w:p>
    <w:p w14:paraId="4BC44B01" w14:textId="23C38F27" w:rsidR="00D635BB" w:rsidRPr="00E443EF" w:rsidRDefault="000A0DA9" w:rsidP="00E67F31">
      <w:pPr>
        <w:widowControl w:val="0"/>
        <w:tabs>
          <w:tab w:val="right" w:pos="4903"/>
        </w:tabs>
        <w:adjustRightInd w:val="0"/>
        <w:snapToGrid w:val="0"/>
        <w:ind w:left="284" w:hanging="142"/>
        <w:rPr>
          <w:rFonts w:ascii="Garamond" w:hAnsi="Garamond"/>
          <w:sz w:val="18"/>
          <w:szCs w:val="18"/>
        </w:rPr>
      </w:pPr>
      <w:r>
        <w:rPr>
          <w:rFonts w:ascii="Garamond" w:hAnsi="Garamond"/>
          <w:sz w:val="18"/>
          <w:szCs w:val="18"/>
        </w:rPr>
        <w:tab/>
      </w:r>
      <w:r w:rsidR="00D635BB" w:rsidRPr="00E443EF">
        <w:rPr>
          <w:rFonts w:ascii="Garamond" w:hAnsi="Garamond"/>
          <w:sz w:val="18"/>
          <w:szCs w:val="18"/>
        </w:rPr>
        <w:t xml:space="preserve">- </w:t>
      </w:r>
      <w:r w:rsidR="00D635BB" w:rsidRPr="00E443EF">
        <w:rPr>
          <w:rFonts w:ascii="Garamond" w:hAnsi="Garamond"/>
          <w:i/>
          <w:iCs/>
          <w:sz w:val="18"/>
          <w:szCs w:val="18"/>
        </w:rPr>
        <w:t>Der auff vnnd auff hd</w:t>
      </w:r>
      <w:r w:rsidR="00D635BB" w:rsidRPr="00E443EF">
        <w:rPr>
          <w:rFonts w:ascii="Garamond" w:hAnsi="Garamond"/>
          <w:sz w:val="18"/>
          <w:szCs w:val="18"/>
        </w:rPr>
        <w:tab/>
      </w:r>
      <w:r w:rsidR="00D635BB">
        <w:rPr>
          <w:rFonts w:ascii="Garamond" w:hAnsi="Garamond"/>
          <w:sz w:val="18"/>
          <w:szCs w:val="18"/>
        </w:rPr>
        <w:t>24-25</w:t>
      </w:r>
    </w:p>
    <w:p w14:paraId="447E3F0D" w14:textId="4664C6FD" w:rsidR="00D635BB" w:rsidRPr="00E443EF" w:rsidRDefault="00D635BB" w:rsidP="00E67F31">
      <w:pPr>
        <w:widowControl w:val="0"/>
        <w:tabs>
          <w:tab w:val="right" w:pos="4903"/>
        </w:tabs>
        <w:adjustRightInd w:val="0"/>
        <w:snapToGrid w:val="0"/>
        <w:ind w:left="284" w:hanging="142"/>
        <w:rPr>
          <w:rFonts w:ascii="Garamond" w:hAnsi="Garamond"/>
          <w:sz w:val="18"/>
          <w:szCs w:val="18"/>
        </w:rPr>
      </w:pPr>
      <w:r w:rsidRPr="00C02A92">
        <w:rPr>
          <w:rFonts w:ascii="Garamond" w:hAnsi="Garamond"/>
          <w:b/>
          <w:bCs/>
          <w:sz w:val="18"/>
          <w:szCs w:val="18"/>
        </w:rPr>
        <w:t>H</w:t>
      </w:r>
      <w:r w:rsidR="004E7FF0">
        <w:rPr>
          <w:rFonts w:ascii="Garamond" w:hAnsi="Garamond"/>
          <w:b/>
          <w:bCs/>
          <w:sz w:val="18"/>
          <w:szCs w:val="18"/>
        </w:rPr>
        <w:t>24</w:t>
      </w:r>
      <w:r w:rsidRPr="00E443EF">
        <w:rPr>
          <w:rFonts w:ascii="Garamond" w:hAnsi="Garamond"/>
          <w:b/>
          <w:bCs/>
          <w:sz w:val="18"/>
          <w:szCs w:val="18"/>
        </w:rPr>
        <w:t xml:space="preserve">. </w:t>
      </w:r>
      <w:r w:rsidRPr="00E443EF">
        <w:rPr>
          <w:rFonts w:ascii="Garamond" w:hAnsi="Garamond"/>
          <w:sz w:val="18"/>
          <w:szCs w:val="18"/>
        </w:rPr>
        <w:t>A-Wn 9704</w:t>
      </w:r>
      <w:r w:rsidR="00F93D62" w:rsidRPr="00F93D62">
        <w:rPr>
          <w:rFonts w:ascii="Garamond" w:hAnsi="Garamond"/>
          <w:sz w:val="18"/>
          <w:szCs w:val="18"/>
        </w:rPr>
        <w:t xml:space="preserve"> [1519-1523]</w:t>
      </w:r>
      <w:r w:rsidRPr="00E443EF">
        <w:rPr>
          <w:rFonts w:ascii="Garamond" w:hAnsi="Garamond"/>
          <w:sz w:val="18"/>
          <w:szCs w:val="18"/>
        </w:rPr>
        <w:t xml:space="preserve">, ff. 7r-7v </w:t>
      </w:r>
      <w:r w:rsidRPr="00E443EF">
        <w:rPr>
          <w:rFonts w:ascii="Garamond" w:hAnsi="Garamond"/>
          <w:i/>
          <w:iCs/>
          <w:sz w:val="18"/>
          <w:szCs w:val="18"/>
        </w:rPr>
        <w:t>Marusca Danntz</w:t>
      </w:r>
      <w:r w:rsidRPr="00E443EF">
        <w:rPr>
          <w:rFonts w:ascii="Garamond" w:hAnsi="Garamond"/>
          <w:sz w:val="18"/>
          <w:szCs w:val="18"/>
        </w:rPr>
        <w:tab/>
      </w:r>
      <w:r>
        <w:rPr>
          <w:rFonts w:ascii="Garamond" w:hAnsi="Garamond"/>
          <w:sz w:val="18"/>
          <w:szCs w:val="18"/>
        </w:rPr>
        <w:t>25</w:t>
      </w:r>
    </w:p>
    <w:p w14:paraId="3A45BFD2" w14:textId="3C7C680D" w:rsidR="00D635BB" w:rsidRDefault="00D635BB" w:rsidP="00E67F31">
      <w:pPr>
        <w:widowControl w:val="0"/>
        <w:tabs>
          <w:tab w:val="right" w:pos="4903"/>
        </w:tabs>
        <w:adjustRightInd w:val="0"/>
        <w:snapToGrid w:val="0"/>
        <w:ind w:left="284" w:hanging="142"/>
        <w:rPr>
          <w:rFonts w:ascii="Garamond" w:hAnsi="Garamond"/>
          <w:sz w:val="18"/>
          <w:szCs w:val="18"/>
        </w:rPr>
      </w:pPr>
      <w:r w:rsidRPr="00C02A92">
        <w:rPr>
          <w:rFonts w:ascii="Garamond" w:hAnsi="Garamond"/>
          <w:b/>
          <w:bCs/>
          <w:sz w:val="18"/>
          <w:szCs w:val="18"/>
        </w:rPr>
        <w:t>H</w:t>
      </w:r>
      <w:r w:rsidR="004E7FF0">
        <w:rPr>
          <w:rFonts w:ascii="Garamond" w:hAnsi="Garamond"/>
          <w:b/>
          <w:bCs/>
          <w:sz w:val="18"/>
          <w:szCs w:val="18"/>
        </w:rPr>
        <w:t>25</w:t>
      </w:r>
      <w:r w:rsidRPr="00E443EF">
        <w:rPr>
          <w:rFonts w:ascii="Garamond" w:hAnsi="Garamond"/>
          <w:b/>
          <w:bCs/>
          <w:sz w:val="18"/>
          <w:szCs w:val="18"/>
        </w:rPr>
        <w:t>.</w:t>
      </w:r>
      <w:r w:rsidRPr="00E443EF">
        <w:rPr>
          <w:rFonts w:ascii="Garamond" w:hAnsi="Garamond"/>
          <w:sz w:val="18"/>
          <w:szCs w:val="18"/>
        </w:rPr>
        <w:t xml:space="preserve"> D-KA Don Mus.Autogr.1</w:t>
      </w:r>
      <w:r w:rsidR="00F93D62">
        <w:rPr>
          <w:rFonts w:ascii="Garamond" w:hAnsi="Garamond"/>
          <w:sz w:val="18"/>
          <w:szCs w:val="18"/>
        </w:rPr>
        <w:t xml:space="preserve"> [c.1530s]</w:t>
      </w:r>
      <w:r w:rsidRPr="00E443EF">
        <w:rPr>
          <w:rFonts w:ascii="Garamond" w:hAnsi="Garamond"/>
          <w:sz w:val="18"/>
          <w:szCs w:val="18"/>
        </w:rPr>
        <w:t xml:space="preserve">, ff. 4v-5r </w:t>
      </w:r>
      <w:r w:rsidRPr="00E443EF">
        <w:rPr>
          <w:rFonts w:ascii="Garamond" w:hAnsi="Garamond"/>
          <w:i/>
          <w:iCs/>
          <w:sz w:val="18"/>
          <w:szCs w:val="18"/>
        </w:rPr>
        <w:t>Volgt der Morisken danntz</w:t>
      </w:r>
      <w:r w:rsidRPr="00E443EF">
        <w:rPr>
          <w:rFonts w:ascii="Garamond" w:hAnsi="Garamond"/>
          <w:sz w:val="18"/>
          <w:szCs w:val="18"/>
        </w:rPr>
        <w:tab/>
      </w:r>
      <w:r>
        <w:rPr>
          <w:rFonts w:ascii="Garamond" w:hAnsi="Garamond"/>
          <w:sz w:val="18"/>
          <w:szCs w:val="18"/>
        </w:rPr>
        <w:t>25</w:t>
      </w:r>
    </w:p>
    <w:p w14:paraId="20DCBCEC" w14:textId="002E7040" w:rsidR="00D635BB" w:rsidRPr="007F5979" w:rsidRDefault="00D635BB" w:rsidP="00E67F31">
      <w:pPr>
        <w:widowControl w:val="0"/>
        <w:tabs>
          <w:tab w:val="right" w:pos="4903"/>
        </w:tabs>
        <w:adjustRightInd w:val="0"/>
        <w:snapToGrid w:val="0"/>
        <w:ind w:left="284" w:hanging="142"/>
        <w:rPr>
          <w:rFonts w:ascii="Garamond" w:hAnsi="Garamond"/>
          <w:sz w:val="16"/>
          <w:szCs w:val="16"/>
          <w:lang w:val="en-US"/>
        </w:rPr>
      </w:pPr>
      <w:r>
        <w:rPr>
          <w:rFonts w:ascii="Garamond" w:hAnsi="Garamond"/>
          <w:sz w:val="16"/>
          <w:szCs w:val="16"/>
        </w:rPr>
        <w:tab/>
      </w:r>
      <w:r w:rsidRPr="007F5979">
        <w:rPr>
          <w:rFonts w:ascii="Garamond" w:hAnsi="Garamond"/>
          <w:bCs/>
          <w:sz w:val="16"/>
          <w:szCs w:val="16"/>
          <w:lang w:val="en-US"/>
        </w:rPr>
        <w:t>CH-Bu F.IX.70</w:t>
      </w:r>
      <w:r w:rsidRPr="007F5979">
        <w:rPr>
          <w:rFonts w:ascii="Garamond" w:hAnsi="Garamond"/>
          <w:sz w:val="16"/>
          <w:szCs w:val="16"/>
          <w:lang w:val="en-US"/>
        </w:rPr>
        <w:t xml:space="preserve">, p. 265 </w:t>
      </w:r>
      <w:r w:rsidRPr="007F5979">
        <w:rPr>
          <w:rFonts w:ascii="Garamond" w:hAnsi="Garamond"/>
          <w:i/>
          <w:iCs/>
          <w:sz w:val="16"/>
          <w:szCs w:val="16"/>
          <w:lang w:val="en-US"/>
        </w:rPr>
        <w:t>LXXVII Der Marusc</w:t>
      </w:r>
      <w:r w:rsidR="001D3362">
        <w:rPr>
          <w:rFonts w:ascii="Garamond" w:hAnsi="Garamond"/>
          <w:i/>
          <w:iCs/>
          <w:sz w:val="16"/>
          <w:szCs w:val="16"/>
          <w:lang w:val="en-US"/>
        </w:rPr>
        <w:t>h</w:t>
      </w:r>
      <w:r w:rsidRPr="007F5979">
        <w:rPr>
          <w:rFonts w:ascii="Garamond" w:hAnsi="Garamond"/>
          <w:i/>
          <w:iCs/>
          <w:sz w:val="16"/>
          <w:szCs w:val="16"/>
          <w:lang w:val="en-US"/>
        </w:rPr>
        <w:t>at Dantz - Nachdantz</w:t>
      </w:r>
    </w:p>
    <w:p w14:paraId="4F487736" w14:textId="77777777" w:rsidR="00D635BB" w:rsidRPr="007F5979" w:rsidRDefault="00D635BB" w:rsidP="00E67F31">
      <w:pPr>
        <w:widowControl w:val="0"/>
        <w:tabs>
          <w:tab w:val="right" w:pos="4903"/>
        </w:tabs>
        <w:adjustRightInd w:val="0"/>
        <w:snapToGrid w:val="0"/>
        <w:ind w:left="284" w:hanging="142"/>
        <w:rPr>
          <w:rFonts w:ascii="Garamond" w:hAnsi="Garamond"/>
          <w:sz w:val="16"/>
          <w:szCs w:val="16"/>
        </w:rPr>
      </w:pPr>
      <w:r>
        <w:rPr>
          <w:rFonts w:ascii="Garamond" w:hAnsi="Garamond"/>
          <w:sz w:val="16"/>
          <w:szCs w:val="16"/>
        </w:rPr>
        <w:tab/>
      </w:r>
      <w:r w:rsidRPr="007F5979">
        <w:rPr>
          <w:rFonts w:ascii="Garamond" w:hAnsi="Garamond"/>
          <w:sz w:val="16"/>
          <w:szCs w:val="16"/>
        </w:rPr>
        <w:t xml:space="preserve">D-B 40588, p. 32 </w:t>
      </w:r>
      <w:r w:rsidRPr="007F5979">
        <w:rPr>
          <w:rFonts w:ascii="Garamond" w:hAnsi="Garamond"/>
          <w:i/>
          <w:iCs/>
          <w:sz w:val="16"/>
          <w:szCs w:val="16"/>
        </w:rPr>
        <w:t>Morischgen tantz</w:t>
      </w:r>
    </w:p>
    <w:p w14:paraId="2A12256A" w14:textId="77777777" w:rsidR="00D635BB" w:rsidRPr="007F5979" w:rsidRDefault="00D635BB" w:rsidP="00E67F31">
      <w:pPr>
        <w:widowControl w:val="0"/>
        <w:tabs>
          <w:tab w:val="right" w:pos="4903"/>
        </w:tabs>
        <w:adjustRightInd w:val="0"/>
        <w:snapToGrid w:val="0"/>
        <w:ind w:left="284" w:hanging="142"/>
        <w:rPr>
          <w:rFonts w:ascii="Garamond" w:hAnsi="Garamond"/>
          <w:sz w:val="16"/>
          <w:szCs w:val="16"/>
        </w:rPr>
      </w:pPr>
      <w:r>
        <w:rPr>
          <w:rFonts w:ascii="Garamond" w:hAnsi="Garamond"/>
          <w:sz w:val="16"/>
          <w:szCs w:val="16"/>
        </w:rPr>
        <w:tab/>
      </w:r>
      <w:r w:rsidRPr="007F5979">
        <w:rPr>
          <w:rFonts w:ascii="Garamond" w:hAnsi="Garamond"/>
          <w:sz w:val="16"/>
          <w:szCs w:val="16"/>
        </w:rPr>
        <w:t xml:space="preserve">D-Mbs 1512, ff. 46v-47r </w:t>
      </w:r>
      <w:r w:rsidRPr="007F5979">
        <w:rPr>
          <w:rFonts w:ascii="Garamond" w:hAnsi="Garamond"/>
          <w:i/>
          <w:iCs/>
          <w:sz w:val="16"/>
          <w:szCs w:val="16"/>
          <w:lang w:val="en-US"/>
        </w:rPr>
        <w:t>Der Maruscat danntz hd - Der auff vnnd auf hd</w:t>
      </w:r>
    </w:p>
    <w:p w14:paraId="15322256" w14:textId="6DAE9251" w:rsidR="00D635BB" w:rsidRPr="00640D50" w:rsidRDefault="00D635BB" w:rsidP="00E67F31">
      <w:pPr>
        <w:widowControl w:val="0"/>
        <w:tabs>
          <w:tab w:val="right" w:pos="4903"/>
        </w:tabs>
        <w:adjustRightInd w:val="0"/>
        <w:snapToGrid w:val="0"/>
        <w:ind w:left="284" w:hanging="142"/>
        <w:rPr>
          <w:rFonts w:ascii="Garamond" w:hAnsi="Garamond"/>
          <w:sz w:val="16"/>
          <w:szCs w:val="16"/>
        </w:rPr>
      </w:pPr>
      <w:r>
        <w:rPr>
          <w:rFonts w:ascii="Garamond" w:hAnsi="Garamond"/>
          <w:sz w:val="16"/>
          <w:szCs w:val="16"/>
        </w:rPr>
        <w:tab/>
      </w:r>
      <w:r w:rsidRPr="007F5979">
        <w:rPr>
          <w:rFonts w:ascii="Garamond" w:hAnsi="Garamond"/>
          <w:sz w:val="16"/>
          <w:szCs w:val="16"/>
        </w:rPr>
        <w:t>Heckel T</w:t>
      </w:r>
      <w:r>
        <w:rPr>
          <w:rFonts w:ascii="Garamond" w:hAnsi="Garamond"/>
          <w:sz w:val="16"/>
          <w:szCs w:val="16"/>
        </w:rPr>
        <w:t>enor</w:t>
      </w:r>
      <w:r w:rsidRPr="007F5979">
        <w:rPr>
          <w:rFonts w:ascii="Garamond" w:hAnsi="Garamond"/>
          <w:sz w:val="16"/>
          <w:szCs w:val="16"/>
        </w:rPr>
        <w:t xml:space="preserve"> 1556, pp. 147-150 </w:t>
      </w:r>
      <w:r w:rsidRPr="007F5979">
        <w:rPr>
          <w:rFonts w:ascii="Garamond" w:hAnsi="Garamond"/>
          <w:i/>
          <w:iCs/>
          <w:sz w:val="16"/>
          <w:szCs w:val="16"/>
        </w:rPr>
        <w:t>Der Maruscat Tantz - Proportz</w:t>
      </w:r>
    </w:p>
    <w:p w14:paraId="56A7060F" w14:textId="60A0FBF7" w:rsidR="005E68F7" w:rsidRPr="00E443EF" w:rsidRDefault="00D635BB" w:rsidP="00E67F31">
      <w:pPr>
        <w:widowControl w:val="0"/>
        <w:tabs>
          <w:tab w:val="right" w:pos="4903"/>
        </w:tabs>
        <w:adjustRightInd w:val="0"/>
        <w:snapToGrid w:val="0"/>
        <w:ind w:left="284" w:hanging="142"/>
        <w:rPr>
          <w:rFonts w:ascii="Garamond" w:hAnsi="Garamond"/>
          <w:sz w:val="18"/>
          <w:szCs w:val="18"/>
          <w:lang w:val="en-US"/>
        </w:rPr>
      </w:pPr>
      <w:r w:rsidRPr="00C02A92">
        <w:rPr>
          <w:rFonts w:ascii="Garamond" w:hAnsi="Garamond"/>
          <w:b/>
          <w:bCs/>
          <w:sz w:val="18"/>
          <w:szCs w:val="18"/>
        </w:rPr>
        <w:t>H</w:t>
      </w:r>
      <w:r w:rsidR="004E7FF0">
        <w:rPr>
          <w:rFonts w:ascii="Garamond" w:hAnsi="Garamond"/>
          <w:b/>
          <w:bCs/>
          <w:sz w:val="18"/>
          <w:szCs w:val="18"/>
        </w:rPr>
        <w:t>26</w:t>
      </w:r>
      <w:r w:rsidRPr="00E443EF">
        <w:rPr>
          <w:rFonts w:ascii="Garamond" w:hAnsi="Garamond"/>
          <w:b/>
          <w:sz w:val="18"/>
          <w:szCs w:val="18"/>
          <w:lang w:val="en-US"/>
        </w:rPr>
        <w:t>.</w:t>
      </w:r>
      <w:r w:rsidRPr="00E443EF">
        <w:rPr>
          <w:rFonts w:ascii="Garamond" w:hAnsi="Garamond"/>
          <w:bCs/>
          <w:sz w:val="18"/>
          <w:szCs w:val="18"/>
          <w:lang w:val="en-US"/>
        </w:rPr>
        <w:t xml:space="preserve"> D-B 40588</w:t>
      </w:r>
      <w:r w:rsidRPr="00E443EF">
        <w:rPr>
          <w:rFonts w:ascii="Garamond" w:hAnsi="Garamond"/>
          <w:sz w:val="18"/>
          <w:szCs w:val="18"/>
          <w:lang w:val="en-US"/>
        </w:rPr>
        <w:t xml:space="preserve">, pp. 56-57 </w:t>
      </w:r>
      <w:r w:rsidRPr="00E443EF">
        <w:rPr>
          <w:rFonts w:ascii="Garamond" w:hAnsi="Garamond"/>
          <w:i/>
          <w:sz w:val="18"/>
          <w:szCs w:val="18"/>
          <w:lang w:val="en-US"/>
        </w:rPr>
        <w:t>Schwarz Knab</w:t>
      </w:r>
      <w:r w:rsidRPr="00E443EF">
        <w:rPr>
          <w:rFonts w:ascii="Garamond" w:hAnsi="Garamond"/>
          <w:sz w:val="18"/>
          <w:szCs w:val="18"/>
          <w:lang w:val="en-US"/>
        </w:rPr>
        <w:tab/>
      </w:r>
      <w:r>
        <w:rPr>
          <w:rFonts w:ascii="Garamond" w:hAnsi="Garamond"/>
          <w:sz w:val="18"/>
          <w:szCs w:val="18"/>
          <w:lang w:val="en-US"/>
        </w:rPr>
        <w:t>26</w:t>
      </w:r>
    </w:p>
    <w:p w14:paraId="45AD0ED3" w14:textId="28121FBE" w:rsidR="00D635BB" w:rsidRDefault="00D635BB" w:rsidP="00E67F31">
      <w:pPr>
        <w:widowControl w:val="0"/>
        <w:tabs>
          <w:tab w:val="right" w:pos="4903"/>
        </w:tabs>
        <w:adjustRightInd w:val="0"/>
        <w:snapToGrid w:val="0"/>
        <w:ind w:left="284" w:hanging="142"/>
        <w:rPr>
          <w:rFonts w:ascii="Garamond" w:hAnsi="Garamond"/>
          <w:sz w:val="18"/>
          <w:szCs w:val="18"/>
          <w:lang w:val="en-US"/>
        </w:rPr>
      </w:pPr>
      <w:r w:rsidRPr="00C02A92">
        <w:rPr>
          <w:rFonts w:ascii="Garamond" w:hAnsi="Garamond"/>
          <w:b/>
          <w:bCs/>
          <w:sz w:val="18"/>
          <w:szCs w:val="18"/>
        </w:rPr>
        <w:t>H</w:t>
      </w:r>
      <w:r w:rsidR="004E7FF0">
        <w:rPr>
          <w:rFonts w:ascii="Garamond" w:hAnsi="Garamond"/>
          <w:b/>
          <w:bCs/>
          <w:sz w:val="18"/>
          <w:szCs w:val="18"/>
        </w:rPr>
        <w:t>27</w:t>
      </w:r>
      <w:r w:rsidRPr="00E443EF">
        <w:rPr>
          <w:rFonts w:ascii="Garamond" w:hAnsi="Garamond"/>
          <w:b/>
          <w:sz w:val="18"/>
          <w:szCs w:val="18"/>
          <w:lang w:val="en-US"/>
        </w:rPr>
        <w:t>.</w:t>
      </w:r>
      <w:r w:rsidRPr="00E443EF">
        <w:rPr>
          <w:rFonts w:ascii="Garamond" w:hAnsi="Garamond"/>
          <w:bCs/>
          <w:sz w:val="18"/>
          <w:szCs w:val="18"/>
          <w:lang w:val="en-US"/>
        </w:rPr>
        <w:t xml:space="preserve"> D-B 40588</w:t>
      </w:r>
      <w:r w:rsidRPr="00E443EF">
        <w:rPr>
          <w:rFonts w:ascii="Garamond" w:hAnsi="Garamond"/>
          <w:sz w:val="18"/>
          <w:szCs w:val="18"/>
          <w:lang w:val="en-US"/>
        </w:rPr>
        <w:t xml:space="preserve">, pp. 58-59 </w:t>
      </w:r>
      <w:r w:rsidRPr="00E443EF">
        <w:rPr>
          <w:rFonts w:ascii="Garamond" w:hAnsi="Garamond"/>
          <w:i/>
          <w:sz w:val="18"/>
          <w:szCs w:val="18"/>
          <w:lang w:val="en-US"/>
        </w:rPr>
        <w:t>Schwarz Knab</w:t>
      </w:r>
      <w:r w:rsidRPr="00E443EF">
        <w:rPr>
          <w:rFonts w:ascii="Garamond" w:hAnsi="Garamond"/>
          <w:sz w:val="18"/>
          <w:szCs w:val="18"/>
          <w:lang w:val="en-US"/>
        </w:rPr>
        <w:tab/>
      </w:r>
      <w:r>
        <w:rPr>
          <w:rFonts w:ascii="Garamond" w:hAnsi="Garamond"/>
          <w:sz w:val="18"/>
          <w:szCs w:val="18"/>
          <w:lang w:val="en-US"/>
        </w:rPr>
        <w:t>27</w:t>
      </w:r>
    </w:p>
    <w:p w14:paraId="1B1E9889" w14:textId="18E38FA4" w:rsidR="00D635BB" w:rsidRPr="0096648A" w:rsidRDefault="00D635BB" w:rsidP="00E67F31">
      <w:pPr>
        <w:widowControl w:val="0"/>
        <w:tabs>
          <w:tab w:val="right" w:pos="4903"/>
        </w:tabs>
        <w:adjustRightInd w:val="0"/>
        <w:snapToGrid w:val="0"/>
        <w:ind w:left="284" w:hanging="142"/>
        <w:rPr>
          <w:rFonts w:ascii="Garamond" w:hAnsi="Garamond"/>
          <w:iCs/>
          <w:sz w:val="16"/>
          <w:szCs w:val="16"/>
          <w:lang w:val="en-US"/>
        </w:rPr>
      </w:pPr>
      <w:r>
        <w:rPr>
          <w:rFonts w:ascii="Garamond" w:hAnsi="Garamond"/>
          <w:sz w:val="18"/>
          <w:szCs w:val="18"/>
          <w:lang w:val="en-US"/>
        </w:rPr>
        <w:tab/>
      </w:r>
      <w:r w:rsidRPr="0096648A">
        <w:rPr>
          <w:rFonts w:ascii="Garamond" w:hAnsi="Garamond"/>
          <w:sz w:val="16"/>
          <w:szCs w:val="16"/>
          <w:lang w:val="en-US"/>
        </w:rPr>
        <w:t xml:space="preserve">cf. </w:t>
      </w:r>
      <w:r w:rsidRPr="0096648A">
        <w:rPr>
          <w:rFonts w:ascii="Garamond" w:hAnsi="Garamond"/>
          <w:bCs/>
          <w:sz w:val="16"/>
          <w:szCs w:val="16"/>
          <w:lang w:val="en-US"/>
        </w:rPr>
        <w:t>D-B 40588</w:t>
      </w:r>
      <w:r w:rsidRPr="0096648A">
        <w:rPr>
          <w:rFonts w:ascii="Garamond" w:hAnsi="Garamond"/>
          <w:sz w:val="16"/>
          <w:szCs w:val="16"/>
          <w:lang w:val="en-US"/>
        </w:rPr>
        <w:t xml:space="preserve">, pp. 58-59 </w:t>
      </w:r>
      <w:r w:rsidRPr="0096648A">
        <w:rPr>
          <w:rFonts w:ascii="Garamond" w:hAnsi="Garamond"/>
          <w:i/>
          <w:sz w:val="16"/>
          <w:szCs w:val="16"/>
          <w:lang w:val="en-US"/>
        </w:rPr>
        <w:t>Schwarz Kna</w:t>
      </w:r>
      <w:r>
        <w:rPr>
          <w:rFonts w:ascii="Garamond" w:hAnsi="Garamond"/>
          <w:i/>
          <w:sz w:val="16"/>
          <w:szCs w:val="16"/>
          <w:lang w:val="en-US"/>
        </w:rPr>
        <w:t>b</w:t>
      </w:r>
    </w:p>
    <w:p w14:paraId="7FCE781D" w14:textId="3878B688" w:rsidR="00D635BB" w:rsidRPr="00E443EF" w:rsidRDefault="00D635BB" w:rsidP="00E67F31">
      <w:pPr>
        <w:widowControl w:val="0"/>
        <w:tabs>
          <w:tab w:val="right" w:pos="4903"/>
        </w:tabs>
        <w:adjustRightInd w:val="0"/>
        <w:snapToGrid w:val="0"/>
        <w:ind w:left="284" w:hanging="142"/>
        <w:rPr>
          <w:rFonts w:ascii="Garamond" w:hAnsi="Garamond"/>
          <w:sz w:val="18"/>
          <w:szCs w:val="18"/>
        </w:rPr>
      </w:pPr>
      <w:r w:rsidRPr="00C02A92">
        <w:rPr>
          <w:rFonts w:ascii="Garamond" w:hAnsi="Garamond"/>
          <w:b/>
          <w:bCs/>
          <w:sz w:val="18"/>
          <w:szCs w:val="18"/>
        </w:rPr>
        <w:t>H</w:t>
      </w:r>
      <w:r w:rsidR="004E7FF0">
        <w:rPr>
          <w:rFonts w:ascii="Garamond" w:hAnsi="Garamond"/>
          <w:b/>
          <w:bCs/>
          <w:sz w:val="18"/>
          <w:szCs w:val="18"/>
        </w:rPr>
        <w:t>28</w:t>
      </w:r>
      <w:r w:rsidRPr="00E443EF">
        <w:rPr>
          <w:rFonts w:ascii="Garamond" w:hAnsi="Garamond"/>
          <w:b/>
          <w:bCs/>
          <w:sz w:val="18"/>
          <w:szCs w:val="18"/>
        </w:rPr>
        <w:t>.</w:t>
      </w:r>
      <w:r w:rsidRPr="00E443EF">
        <w:rPr>
          <w:rFonts w:ascii="Garamond" w:hAnsi="Garamond"/>
          <w:sz w:val="18"/>
          <w:szCs w:val="18"/>
        </w:rPr>
        <w:t xml:space="preserve"> D-B 40588, pp. 14-15 </w:t>
      </w:r>
      <w:r w:rsidRPr="00E443EF">
        <w:rPr>
          <w:rFonts w:ascii="Garamond" w:hAnsi="Garamond"/>
          <w:i/>
          <w:iCs/>
          <w:sz w:val="18"/>
          <w:szCs w:val="18"/>
        </w:rPr>
        <w:t>Benzenouwer</w:t>
      </w:r>
      <w:r w:rsidRPr="00E443EF">
        <w:rPr>
          <w:rFonts w:ascii="Garamond" w:hAnsi="Garamond"/>
          <w:sz w:val="18"/>
          <w:szCs w:val="18"/>
        </w:rPr>
        <w:tab/>
      </w:r>
      <w:r>
        <w:rPr>
          <w:rFonts w:ascii="Garamond" w:hAnsi="Garamond"/>
          <w:sz w:val="18"/>
          <w:szCs w:val="18"/>
        </w:rPr>
        <w:t>28</w:t>
      </w:r>
    </w:p>
    <w:p w14:paraId="2EE2E127" w14:textId="55998063" w:rsidR="00D635BB" w:rsidRDefault="00D635BB" w:rsidP="00E67F31">
      <w:pPr>
        <w:widowControl w:val="0"/>
        <w:tabs>
          <w:tab w:val="right" w:pos="4903"/>
        </w:tabs>
        <w:adjustRightInd w:val="0"/>
        <w:snapToGrid w:val="0"/>
        <w:ind w:left="284" w:hanging="142"/>
        <w:rPr>
          <w:rFonts w:ascii="Garamond" w:hAnsi="Garamond"/>
          <w:sz w:val="18"/>
          <w:szCs w:val="18"/>
        </w:rPr>
      </w:pPr>
      <w:r w:rsidRPr="00C02A92">
        <w:rPr>
          <w:rFonts w:ascii="Garamond" w:hAnsi="Garamond"/>
          <w:b/>
          <w:bCs/>
          <w:sz w:val="18"/>
          <w:szCs w:val="18"/>
        </w:rPr>
        <w:t>H</w:t>
      </w:r>
      <w:r w:rsidR="004E7FF0">
        <w:rPr>
          <w:rFonts w:ascii="Garamond" w:hAnsi="Garamond"/>
          <w:b/>
          <w:bCs/>
          <w:sz w:val="18"/>
          <w:szCs w:val="18"/>
        </w:rPr>
        <w:t>29</w:t>
      </w:r>
      <w:r w:rsidRPr="00E443EF">
        <w:rPr>
          <w:rFonts w:ascii="Garamond" w:hAnsi="Garamond"/>
          <w:b/>
          <w:bCs/>
          <w:sz w:val="18"/>
          <w:szCs w:val="18"/>
        </w:rPr>
        <w:t>.</w:t>
      </w:r>
      <w:r w:rsidRPr="00E443EF">
        <w:rPr>
          <w:rFonts w:ascii="Garamond" w:hAnsi="Garamond"/>
          <w:sz w:val="18"/>
          <w:szCs w:val="18"/>
        </w:rPr>
        <w:t xml:space="preserve"> D-B 40588, pp. 48-49 </w:t>
      </w:r>
      <w:r w:rsidRPr="00E443EF">
        <w:rPr>
          <w:rFonts w:ascii="Garamond" w:hAnsi="Garamond"/>
          <w:i/>
          <w:iCs/>
          <w:sz w:val="18"/>
          <w:szCs w:val="18"/>
        </w:rPr>
        <w:t>Benzenouwer coleriert</w:t>
      </w:r>
      <w:r w:rsidRPr="00E443EF">
        <w:rPr>
          <w:rFonts w:ascii="Garamond" w:hAnsi="Garamond"/>
          <w:sz w:val="18"/>
          <w:szCs w:val="18"/>
        </w:rPr>
        <w:tab/>
      </w:r>
      <w:r>
        <w:rPr>
          <w:rFonts w:ascii="Garamond" w:hAnsi="Garamond"/>
          <w:sz w:val="18"/>
          <w:szCs w:val="18"/>
        </w:rPr>
        <w:t>28-29</w:t>
      </w:r>
    </w:p>
    <w:p w14:paraId="14BBD702" w14:textId="636D394F" w:rsidR="00D635BB" w:rsidRPr="00E443EF" w:rsidRDefault="00D635BB" w:rsidP="00E67F31">
      <w:pPr>
        <w:widowControl w:val="0"/>
        <w:tabs>
          <w:tab w:val="right" w:pos="4903"/>
        </w:tabs>
        <w:adjustRightInd w:val="0"/>
        <w:snapToGrid w:val="0"/>
        <w:ind w:left="284" w:hanging="142"/>
        <w:rPr>
          <w:rFonts w:ascii="Garamond" w:hAnsi="Garamond"/>
          <w:sz w:val="18"/>
          <w:szCs w:val="18"/>
        </w:rPr>
      </w:pPr>
      <w:r w:rsidRPr="00C02A92">
        <w:rPr>
          <w:rFonts w:ascii="Garamond" w:hAnsi="Garamond"/>
          <w:b/>
          <w:bCs/>
          <w:sz w:val="18"/>
          <w:szCs w:val="18"/>
        </w:rPr>
        <w:t>H</w:t>
      </w:r>
      <w:r w:rsidR="004E7FF0">
        <w:rPr>
          <w:rFonts w:ascii="Garamond" w:hAnsi="Garamond"/>
          <w:b/>
          <w:bCs/>
          <w:sz w:val="18"/>
          <w:szCs w:val="18"/>
        </w:rPr>
        <w:t>30</w:t>
      </w:r>
      <w:r w:rsidRPr="00E443EF">
        <w:rPr>
          <w:rFonts w:ascii="Garamond" w:hAnsi="Garamond"/>
          <w:b/>
          <w:bCs/>
          <w:sz w:val="18"/>
          <w:szCs w:val="18"/>
        </w:rPr>
        <w:t>.</w:t>
      </w:r>
      <w:r w:rsidRPr="00E443EF">
        <w:rPr>
          <w:rFonts w:ascii="Garamond" w:hAnsi="Garamond"/>
          <w:sz w:val="18"/>
          <w:szCs w:val="18"/>
        </w:rPr>
        <w:t xml:space="preserve"> D-B 40588, p. 70 </w:t>
      </w:r>
      <w:r w:rsidRPr="00E443EF">
        <w:rPr>
          <w:rFonts w:ascii="Garamond" w:hAnsi="Garamond"/>
          <w:i/>
          <w:iCs/>
          <w:sz w:val="18"/>
          <w:szCs w:val="18"/>
        </w:rPr>
        <w:t>Ein hofftantz</w:t>
      </w:r>
      <w:r w:rsidRPr="00E443EF">
        <w:rPr>
          <w:rFonts w:ascii="Garamond" w:hAnsi="Garamond"/>
          <w:sz w:val="18"/>
          <w:szCs w:val="18"/>
        </w:rPr>
        <w:tab/>
      </w:r>
      <w:r>
        <w:rPr>
          <w:rFonts w:ascii="Garamond" w:hAnsi="Garamond"/>
          <w:sz w:val="18"/>
          <w:szCs w:val="18"/>
        </w:rPr>
        <w:t>29</w:t>
      </w:r>
    </w:p>
    <w:p w14:paraId="19E262AA" w14:textId="567DCDD7" w:rsidR="00DB2917" w:rsidRPr="00E443EF" w:rsidRDefault="00DB2917" w:rsidP="000C0083">
      <w:pPr>
        <w:tabs>
          <w:tab w:val="right" w:pos="4678"/>
        </w:tabs>
        <w:spacing w:before="60" w:after="60"/>
        <w:jc w:val="center"/>
        <w:rPr>
          <w:rFonts w:ascii="Garamond" w:hAnsi="Garamond"/>
          <w:b/>
          <w:bCs/>
          <w:smallCaps/>
          <w:szCs w:val="20"/>
        </w:rPr>
      </w:pPr>
      <w:r w:rsidRPr="00E443EF">
        <w:rPr>
          <w:rFonts w:ascii="Garamond" w:hAnsi="Garamond"/>
          <w:b/>
          <w:bCs/>
          <w:smallCaps/>
          <w:szCs w:val="20"/>
        </w:rPr>
        <w:t>Appendix</w:t>
      </w:r>
    </w:p>
    <w:p w14:paraId="2553FBD5" w14:textId="1537F1C4" w:rsidR="00123FFC" w:rsidRPr="00781BD9" w:rsidRDefault="00E443EF" w:rsidP="00781BD9">
      <w:pPr>
        <w:tabs>
          <w:tab w:val="right" w:pos="4678"/>
        </w:tabs>
        <w:adjustRightInd w:val="0"/>
        <w:snapToGrid w:val="0"/>
        <w:jc w:val="both"/>
        <w:rPr>
          <w:rFonts w:ascii="Garamond" w:hAnsi="Garamond"/>
          <w:sz w:val="20"/>
          <w:szCs w:val="20"/>
        </w:rPr>
      </w:pPr>
      <w:r w:rsidRPr="00E443EF">
        <w:rPr>
          <w:rFonts w:ascii="Garamond" w:hAnsi="Garamond"/>
          <w:sz w:val="20"/>
          <w:szCs w:val="20"/>
        </w:rPr>
        <w:t xml:space="preserve">Francisco de la Torre's setting of </w:t>
      </w:r>
      <w:r w:rsidR="009D78C8" w:rsidRPr="00E443EF">
        <w:rPr>
          <w:rFonts w:ascii="Garamond" w:hAnsi="Garamond"/>
          <w:sz w:val="20"/>
          <w:szCs w:val="20"/>
        </w:rPr>
        <w:t xml:space="preserve">La Spagna </w:t>
      </w:r>
      <w:r w:rsidR="0078022A">
        <w:rPr>
          <w:rFonts w:ascii="Garamond" w:hAnsi="Garamond"/>
          <w:sz w:val="20"/>
          <w:szCs w:val="20"/>
        </w:rPr>
        <w:t>(</w:t>
      </w:r>
      <w:r w:rsidR="0078022A" w:rsidRPr="0078022A">
        <w:rPr>
          <w:rFonts w:ascii="Garamond" w:hAnsi="Garamond"/>
          <w:b/>
          <w:bCs/>
          <w:sz w:val="20"/>
          <w:szCs w:val="20"/>
        </w:rPr>
        <w:t>App 1</w:t>
      </w:r>
      <w:r w:rsidR="0078022A">
        <w:rPr>
          <w:rFonts w:ascii="Garamond" w:hAnsi="Garamond"/>
          <w:sz w:val="20"/>
          <w:szCs w:val="20"/>
        </w:rPr>
        <w:t xml:space="preserve">) </w:t>
      </w:r>
      <w:r w:rsidR="00FB062E">
        <w:rPr>
          <w:rFonts w:ascii="Garamond" w:hAnsi="Garamond"/>
          <w:sz w:val="20"/>
          <w:szCs w:val="20"/>
        </w:rPr>
        <w:t xml:space="preserve">is </w:t>
      </w:r>
      <w:r w:rsidR="008F0615" w:rsidRPr="00E443EF">
        <w:rPr>
          <w:rFonts w:ascii="Garamond" w:hAnsi="Garamond"/>
          <w:sz w:val="20"/>
          <w:szCs w:val="20"/>
        </w:rPr>
        <w:t>transcribed</w:t>
      </w:r>
      <w:r w:rsidR="00C7326F" w:rsidRPr="00C7326F">
        <w:rPr>
          <w:rFonts w:ascii="Garamond" w:hAnsi="Garamond"/>
          <w:sz w:val="20"/>
          <w:szCs w:val="20"/>
        </w:rPr>
        <w:t xml:space="preserve"> </w:t>
      </w:r>
      <w:r w:rsidR="00C7326F">
        <w:rPr>
          <w:rFonts w:ascii="Garamond" w:hAnsi="Garamond"/>
          <w:sz w:val="20"/>
          <w:szCs w:val="20"/>
        </w:rPr>
        <w:t>for lute</w:t>
      </w:r>
      <w:r w:rsidR="0078022A">
        <w:rPr>
          <w:rFonts w:ascii="Garamond" w:hAnsi="Garamond"/>
          <w:sz w:val="20"/>
          <w:szCs w:val="20"/>
        </w:rPr>
        <w:t xml:space="preserve"> </w:t>
      </w:r>
      <w:r w:rsidR="00C7326F">
        <w:rPr>
          <w:rFonts w:ascii="Garamond" w:hAnsi="Garamond"/>
          <w:sz w:val="20"/>
          <w:szCs w:val="20"/>
        </w:rPr>
        <w:t xml:space="preserve">here and transposed </w:t>
      </w:r>
      <w:r w:rsidR="0078022A">
        <w:rPr>
          <w:rFonts w:ascii="Garamond" w:hAnsi="Garamond"/>
          <w:sz w:val="20"/>
          <w:szCs w:val="20"/>
        </w:rPr>
        <w:t>down a tone</w:t>
      </w:r>
      <w:r w:rsidR="008F0615" w:rsidRPr="00E443EF">
        <w:rPr>
          <w:rFonts w:ascii="Garamond" w:hAnsi="Garamond"/>
          <w:sz w:val="20"/>
          <w:szCs w:val="20"/>
        </w:rPr>
        <w:t xml:space="preserve"> from </w:t>
      </w:r>
      <w:r w:rsidR="008F55FF">
        <w:rPr>
          <w:rFonts w:ascii="Garamond" w:hAnsi="Garamond"/>
          <w:sz w:val="20"/>
          <w:szCs w:val="20"/>
        </w:rPr>
        <w:t>a</w:t>
      </w:r>
      <w:r w:rsidR="00895FA5">
        <w:rPr>
          <w:rFonts w:ascii="Garamond" w:hAnsi="Garamond"/>
          <w:sz w:val="20"/>
          <w:szCs w:val="20"/>
        </w:rPr>
        <w:t xml:space="preserve"> </w:t>
      </w:r>
      <w:r w:rsidR="009C37AF">
        <w:rPr>
          <w:rFonts w:ascii="Garamond" w:hAnsi="Garamond"/>
          <w:sz w:val="20"/>
          <w:szCs w:val="20"/>
        </w:rPr>
        <w:t>3</w:t>
      </w:r>
      <w:r w:rsidR="00895FA5">
        <w:rPr>
          <w:rFonts w:ascii="Garamond" w:hAnsi="Garamond"/>
          <w:sz w:val="20"/>
          <w:szCs w:val="20"/>
        </w:rPr>
        <w:t>-part</w:t>
      </w:r>
      <w:r w:rsidR="00DA2340">
        <w:rPr>
          <w:rFonts w:ascii="Garamond" w:hAnsi="Garamond"/>
          <w:sz w:val="20"/>
          <w:szCs w:val="20"/>
        </w:rPr>
        <w:t xml:space="preserve"> </w:t>
      </w:r>
      <w:r w:rsidR="00AF2E20">
        <w:rPr>
          <w:rFonts w:ascii="Garamond" w:hAnsi="Garamond"/>
          <w:sz w:val="20"/>
          <w:szCs w:val="20"/>
        </w:rPr>
        <w:t xml:space="preserve">instrumental </w:t>
      </w:r>
      <w:r w:rsidR="00895FA5">
        <w:rPr>
          <w:rFonts w:ascii="Garamond" w:hAnsi="Garamond"/>
          <w:sz w:val="20"/>
          <w:szCs w:val="20"/>
        </w:rPr>
        <w:t xml:space="preserve">ensemble </w:t>
      </w:r>
      <w:r w:rsidR="0078022A">
        <w:rPr>
          <w:rFonts w:ascii="Garamond" w:hAnsi="Garamond"/>
          <w:sz w:val="20"/>
          <w:szCs w:val="20"/>
        </w:rPr>
        <w:t>(</w:t>
      </w:r>
      <w:r w:rsidR="00AF2E20">
        <w:rPr>
          <w:rFonts w:ascii="Garamond" w:hAnsi="Garamond"/>
          <w:sz w:val="20"/>
          <w:szCs w:val="20"/>
        </w:rPr>
        <w:t>wind/shawm</w:t>
      </w:r>
      <w:r w:rsidR="0078022A">
        <w:rPr>
          <w:rFonts w:ascii="Garamond" w:hAnsi="Garamond"/>
          <w:sz w:val="20"/>
          <w:szCs w:val="20"/>
        </w:rPr>
        <w:t>)</w:t>
      </w:r>
      <w:r w:rsidR="00AF2E20">
        <w:rPr>
          <w:rFonts w:ascii="Garamond" w:hAnsi="Garamond"/>
          <w:sz w:val="20"/>
          <w:szCs w:val="20"/>
        </w:rPr>
        <w:t xml:space="preserve"> </w:t>
      </w:r>
      <w:r w:rsidR="00895FA5">
        <w:rPr>
          <w:rFonts w:ascii="Garamond" w:hAnsi="Garamond"/>
          <w:sz w:val="20"/>
          <w:szCs w:val="20"/>
        </w:rPr>
        <w:t xml:space="preserve">setting </w:t>
      </w:r>
      <w:r w:rsidR="00DA2340">
        <w:rPr>
          <w:rFonts w:ascii="Garamond" w:hAnsi="Garamond"/>
          <w:sz w:val="20"/>
          <w:szCs w:val="20"/>
        </w:rPr>
        <w:t xml:space="preserve">in </w:t>
      </w:r>
      <w:r w:rsidR="00B31D7B" w:rsidRPr="00E443EF">
        <w:rPr>
          <w:rFonts w:ascii="Garamond" w:hAnsi="Garamond"/>
          <w:sz w:val="20"/>
          <w:szCs w:val="20"/>
        </w:rPr>
        <w:t xml:space="preserve">the </w:t>
      </w:r>
      <w:r w:rsidRPr="00E443EF">
        <w:rPr>
          <w:rFonts w:ascii="Garamond" w:hAnsi="Garamond"/>
          <w:color w:val="000000"/>
          <w:sz w:val="20"/>
          <w:szCs w:val="20"/>
        </w:rPr>
        <w:t xml:space="preserve">Cancionero Musical de Palacio </w:t>
      </w:r>
      <w:r w:rsidR="00842451">
        <w:rPr>
          <w:rFonts w:ascii="Garamond" w:hAnsi="Garamond"/>
          <w:color w:val="000000"/>
          <w:sz w:val="20"/>
          <w:szCs w:val="20"/>
        </w:rPr>
        <w:t xml:space="preserve">MS from </w:t>
      </w:r>
      <w:r w:rsidRPr="00E443EF">
        <w:rPr>
          <w:rFonts w:ascii="Garamond" w:hAnsi="Garamond"/>
          <w:color w:val="000000"/>
          <w:sz w:val="20"/>
          <w:szCs w:val="20"/>
        </w:rPr>
        <w:t>1475</w:t>
      </w:r>
      <w:r w:rsidR="00842451">
        <w:rPr>
          <w:rFonts w:ascii="Garamond" w:hAnsi="Garamond"/>
          <w:sz w:val="20"/>
          <w:szCs w:val="20"/>
          <w:lang w:eastAsia="en-US"/>
        </w:rPr>
        <w:t xml:space="preserve"> </w:t>
      </w:r>
      <w:r w:rsidR="00895FA5">
        <w:rPr>
          <w:rFonts w:ascii="Garamond" w:hAnsi="Garamond"/>
          <w:color w:val="000000"/>
          <w:sz w:val="20"/>
          <w:szCs w:val="20"/>
        </w:rPr>
        <w:t>- the tenor part</w:t>
      </w:r>
      <w:r w:rsidR="005D3CC7">
        <w:rPr>
          <w:rFonts w:ascii="Garamond" w:hAnsi="Garamond"/>
          <w:color w:val="000000"/>
          <w:sz w:val="20"/>
          <w:szCs w:val="20"/>
        </w:rPr>
        <w:t xml:space="preserve"> </w:t>
      </w:r>
      <w:r w:rsidR="00895FA5">
        <w:rPr>
          <w:rFonts w:ascii="Garamond" w:hAnsi="Garamond"/>
          <w:color w:val="000000"/>
          <w:sz w:val="20"/>
          <w:szCs w:val="20"/>
        </w:rPr>
        <w:t>highlig</w:t>
      </w:r>
      <w:r w:rsidR="00084EAC">
        <w:rPr>
          <w:rFonts w:ascii="Garamond" w:hAnsi="Garamond"/>
          <w:color w:val="000000"/>
          <w:sz w:val="20"/>
          <w:szCs w:val="20"/>
        </w:rPr>
        <w:t>h</w:t>
      </w:r>
      <w:r w:rsidR="00895FA5">
        <w:rPr>
          <w:rFonts w:ascii="Garamond" w:hAnsi="Garamond"/>
          <w:color w:val="000000"/>
          <w:sz w:val="20"/>
          <w:szCs w:val="20"/>
        </w:rPr>
        <w:t>ted in grey</w:t>
      </w:r>
      <w:r w:rsidR="00C46177" w:rsidRPr="00E443EF">
        <w:rPr>
          <w:rFonts w:ascii="Garamond" w:hAnsi="Garamond"/>
          <w:sz w:val="20"/>
          <w:szCs w:val="20"/>
        </w:rPr>
        <w:t>.</w:t>
      </w:r>
      <w:r w:rsidR="0078022A" w:rsidRPr="00E443EF">
        <w:rPr>
          <w:rStyle w:val="FootnoteReference"/>
          <w:rFonts w:ascii="Garamond" w:hAnsi="Garamond"/>
          <w:sz w:val="20"/>
          <w:szCs w:val="20"/>
        </w:rPr>
        <w:footnoteReference w:id="12"/>
      </w:r>
      <w:r w:rsidRPr="00E443EF">
        <w:rPr>
          <w:rFonts w:ascii="Garamond" w:hAnsi="Garamond"/>
          <w:sz w:val="20"/>
          <w:szCs w:val="20"/>
        </w:rPr>
        <w:t xml:space="preserve"> </w:t>
      </w:r>
      <w:r w:rsidR="0078022A" w:rsidRPr="00846384">
        <w:rPr>
          <w:rFonts w:ascii="Garamond" w:hAnsi="Garamond"/>
          <w:b/>
          <w:bCs/>
          <w:sz w:val="20"/>
          <w:szCs w:val="20"/>
        </w:rPr>
        <w:t>App 2</w:t>
      </w:r>
      <w:r w:rsidR="00846384">
        <w:rPr>
          <w:rFonts w:ascii="Garamond" w:hAnsi="Garamond"/>
          <w:sz w:val="20"/>
          <w:szCs w:val="20"/>
        </w:rPr>
        <w:t xml:space="preserve"> is probably a lied setting with the characteri</w:t>
      </w:r>
      <w:r w:rsidR="008F55FF">
        <w:rPr>
          <w:rFonts w:ascii="Garamond" w:hAnsi="Garamond"/>
          <w:sz w:val="20"/>
          <w:szCs w:val="20"/>
        </w:rPr>
        <w:t>s</w:t>
      </w:r>
      <w:r w:rsidR="00846384">
        <w:rPr>
          <w:rFonts w:ascii="Garamond" w:hAnsi="Garamond"/>
          <w:sz w:val="20"/>
          <w:szCs w:val="20"/>
        </w:rPr>
        <w:t xml:space="preserve">tic rhythmic patterns of a hoftanz. </w:t>
      </w:r>
      <w:r w:rsidR="0078022A">
        <w:rPr>
          <w:rFonts w:ascii="Garamond" w:hAnsi="Garamond"/>
          <w:sz w:val="20"/>
          <w:szCs w:val="20"/>
        </w:rPr>
        <w:t>T</w:t>
      </w:r>
      <w:r w:rsidR="00084EAC">
        <w:rPr>
          <w:rFonts w:ascii="Garamond" w:hAnsi="Garamond"/>
          <w:sz w:val="20"/>
          <w:szCs w:val="20"/>
          <w:lang w:eastAsia="en-US"/>
        </w:rPr>
        <w:t xml:space="preserve">he </w:t>
      </w:r>
      <w:r w:rsidR="004A6A57">
        <w:rPr>
          <w:rFonts w:ascii="Garamond" w:hAnsi="Garamond"/>
          <w:sz w:val="20"/>
          <w:szCs w:val="20"/>
          <w:lang w:eastAsia="en-US"/>
        </w:rPr>
        <w:t xml:space="preserve">anonymous </w:t>
      </w:r>
      <w:r w:rsidR="0078022A">
        <w:rPr>
          <w:rFonts w:ascii="Garamond" w:hAnsi="Garamond"/>
          <w:sz w:val="20"/>
          <w:szCs w:val="20"/>
        </w:rPr>
        <w:t>largely 2-part</w:t>
      </w:r>
      <w:r w:rsidR="0078022A" w:rsidRPr="00E443EF">
        <w:rPr>
          <w:rFonts w:ascii="Garamond" w:hAnsi="Garamond"/>
          <w:sz w:val="20"/>
          <w:szCs w:val="20"/>
        </w:rPr>
        <w:t xml:space="preserve"> </w:t>
      </w:r>
      <w:r w:rsidRPr="00E443EF">
        <w:rPr>
          <w:rFonts w:ascii="Garamond" w:hAnsi="Garamond"/>
          <w:sz w:val="20"/>
          <w:szCs w:val="20"/>
        </w:rPr>
        <w:t xml:space="preserve">setting of </w:t>
      </w:r>
      <w:r w:rsidR="008F55FF">
        <w:rPr>
          <w:rFonts w:ascii="Garamond" w:hAnsi="Garamond"/>
          <w:sz w:val="20"/>
          <w:szCs w:val="20"/>
        </w:rPr>
        <w:t xml:space="preserve">the old Dutch song </w:t>
      </w:r>
      <w:r w:rsidR="00C7326F">
        <w:rPr>
          <w:rFonts w:ascii="Garamond" w:hAnsi="Garamond"/>
          <w:sz w:val="20"/>
          <w:szCs w:val="20"/>
        </w:rPr>
        <w:t>'</w:t>
      </w:r>
      <w:r w:rsidR="00FD66D8">
        <w:rPr>
          <w:rFonts w:ascii="Garamond" w:hAnsi="Garamond"/>
          <w:sz w:val="20"/>
          <w:szCs w:val="20"/>
        </w:rPr>
        <w:t>t'A</w:t>
      </w:r>
      <w:r w:rsidRPr="00E443EF">
        <w:rPr>
          <w:rFonts w:ascii="Garamond" w:hAnsi="Garamond"/>
          <w:sz w:val="20"/>
          <w:szCs w:val="20"/>
        </w:rPr>
        <w:t>ndernaken</w:t>
      </w:r>
      <w:r w:rsidR="008F55FF">
        <w:rPr>
          <w:rFonts w:ascii="Garamond" w:hAnsi="Garamond"/>
          <w:sz w:val="20"/>
          <w:szCs w:val="20"/>
        </w:rPr>
        <w:t xml:space="preserve"> </w:t>
      </w:r>
      <w:r w:rsidR="008F55FF" w:rsidRPr="008F55FF">
        <w:rPr>
          <w:rFonts w:ascii="Garamond" w:hAnsi="Garamond"/>
          <w:sz w:val="20"/>
          <w:szCs w:val="20"/>
        </w:rPr>
        <w:t>al op den Rijn</w:t>
      </w:r>
      <w:r w:rsidR="00C7326F">
        <w:rPr>
          <w:rFonts w:ascii="Garamond" w:hAnsi="Garamond"/>
          <w:sz w:val="20"/>
          <w:szCs w:val="20"/>
        </w:rPr>
        <w:t>'</w:t>
      </w:r>
      <w:r w:rsidR="008F55FF">
        <w:rPr>
          <w:rFonts w:ascii="Garamond" w:hAnsi="Garamond"/>
          <w:sz w:val="20"/>
          <w:szCs w:val="20"/>
        </w:rPr>
        <w:t xml:space="preserve"> </w:t>
      </w:r>
      <w:r w:rsidR="008F55FF" w:rsidRPr="008F55FF">
        <w:rPr>
          <w:rFonts w:ascii="Garamond" w:hAnsi="Garamond"/>
          <w:sz w:val="20"/>
          <w:szCs w:val="20"/>
        </w:rPr>
        <w:t xml:space="preserve">about two girls </w:t>
      </w:r>
      <w:r w:rsidR="008F55FF">
        <w:rPr>
          <w:rFonts w:ascii="Garamond" w:hAnsi="Garamond"/>
          <w:sz w:val="20"/>
          <w:szCs w:val="20"/>
        </w:rPr>
        <w:t xml:space="preserve">from the </w:t>
      </w:r>
      <w:r w:rsidR="008F55FF" w:rsidRPr="008F55FF">
        <w:rPr>
          <w:rFonts w:ascii="Garamond" w:hAnsi="Garamond"/>
          <w:sz w:val="20"/>
          <w:szCs w:val="20"/>
        </w:rPr>
        <w:t xml:space="preserve">German city </w:t>
      </w:r>
      <w:r w:rsidR="008F55FF">
        <w:rPr>
          <w:rFonts w:ascii="Garamond" w:hAnsi="Garamond"/>
          <w:sz w:val="20"/>
          <w:szCs w:val="20"/>
        </w:rPr>
        <w:t>of</w:t>
      </w:r>
      <w:r w:rsidR="008F55FF" w:rsidRPr="008F55FF">
        <w:rPr>
          <w:rFonts w:ascii="Garamond" w:hAnsi="Garamond"/>
          <w:sz w:val="20"/>
          <w:szCs w:val="20"/>
        </w:rPr>
        <w:t xml:space="preserve"> Andernach on the </w:t>
      </w:r>
      <w:r w:rsidR="008F55FF">
        <w:rPr>
          <w:rFonts w:ascii="Garamond" w:hAnsi="Garamond"/>
          <w:sz w:val="20"/>
          <w:szCs w:val="20"/>
        </w:rPr>
        <w:t xml:space="preserve">bank of the river </w:t>
      </w:r>
      <w:r w:rsidR="008F55FF" w:rsidRPr="008F55FF">
        <w:rPr>
          <w:rFonts w:ascii="Garamond" w:hAnsi="Garamond"/>
          <w:sz w:val="20"/>
          <w:szCs w:val="20"/>
        </w:rPr>
        <w:t xml:space="preserve">Rhine </w:t>
      </w:r>
      <w:r w:rsidR="0078022A">
        <w:rPr>
          <w:rFonts w:ascii="Garamond" w:hAnsi="Garamond"/>
          <w:sz w:val="20"/>
          <w:szCs w:val="20"/>
        </w:rPr>
        <w:t>(</w:t>
      </w:r>
      <w:r w:rsidR="0078022A" w:rsidRPr="0078022A">
        <w:rPr>
          <w:rFonts w:ascii="Garamond" w:hAnsi="Garamond"/>
          <w:b/>
          <w:bCs/>
          <w:sz w:val="20"/>
          <w:szCs w:val="20"/>
        </w:rPr>
        <w:t>App 3</w:t>
      </w:r>
      <w:r w:rsidR="0078022A">
        <w:rPr>
          <w:rFonts w:ascii="Garamond" w:hAnsi="Garamond"/>
          <w:sz w:val="20"/>
          <w:szCs w:val="20"/>
        </w:rPr>
        <w:t>)</w:t>
      </w:r>
      <w:r w:rsidR="009C37AF">
        <w:rPr>
          <w:rFonts w:ascii="Garamond" w:hAnsi="Garamond"/>
          <w:sz w:val="20"/>
          <w:szCs w:val="20"/>
        </w:rPr>
        <w:t xml:space="preserve">, </w:t>
      </w:r>
      <w:r w:rsidR="00070A5F">
        <w:rPr>
          <w:rFonts w:ascii="Garamond" w:hAnsi="Garamond"/>
          <w:sz w:val="20"/>
          <w:szCs w:val="20"/>
        </w:rPr>
        <w:t>is</w:t>
      </w:r>
      <w:r w:rsidRPr="00E443EF">
        <w:rPr>
          <w:rFonts w:ascii="Garamond" w:hAnsi="Garamond"/>
          <w:sz w:val="20"/>
          <w:szCs w:val="20"/>
        </w:rPr>
        <w:t xml:space="preserve"> from</w:t>
      </w:r>
      <w:r>
        <w:rPr>
          <w:rFonts w:ascii="Garamond" w:hAnsi="Garamond"/>
          <w:sz w:val="20"/>
          <w:szCs w:val="20"/>
        </w:rPr>
        <w:t xml:space="preserve"> </w:t>
      </w:r>
      <w:r w:rsidRPr="00E443EF">
        <w:rPr>
          <w:rFonts w:ascii="Garamond" w:hAnsi="Garamond"/>
          <w:sz w:val="20"/>
          <w:szCs w:val="20"/>
        </w:rPr>
        <w:t>Hans Newsidler</w:t>
      </w:r>
      <w:r w:rsidR="00584D44">
        <w:rPr>
          <w:rFonts w:ascii="Garamond" w:hAnsi="Garamond"/>
          <w:sz w:val="20"/>
          <w:szCs w:val="20"/>
        </w:rPr>
        <w:t>'s</w:t>
      </w:r>
      <w:r w:rsidRPr="00E443EF">
        <w:rPr>
          <w:rFonts w:ascii="Garamond" w:hAnsi="Garamond"/>
          <w:sz w:val="20"/>
          <w:szCs w:val="20"/>
        </w:rPr>
        <w:t xml:space="preserve"> </w:t>
      </w:r>
      <w:r>
        <w:rPr>
          <w:rFonts w:ascii="Garamond" w:hAnsi="Garamond"/>
          <w:sz w:val="20"/>
          <w:szCs w:val="20"/>
        </w:rPr>
        <w:t>first lute book</w:t>
      </w:r>
      <w:r w:rsidRPr="00E443EF">
        <w:rPr>
          <w:rFonts w:ascii="Garamond" w:hAnsi="Garamond"/>
          <w:sz w:val="20"/>
          <w:szCs w:val="20"/>
        </w:rPr>
        <w:t>.</w:t>
      </w:r>
      <w:r w:rsidR="00084EAC">
        <w:rPr>
          <w:rFonts w:ascii="Garamond" w:hAnsi="Garamond"/>
          <w:sz w:val="20"/>
          <w:szCs w:val="20"/>
        </w:rPr>
        <w:t xml:space="preserve"> The other lute settings of </w:t>
      </w:r>
      <w:r w:rsidR="0078022A">
        <w:rPr>
          <w:rFonts w:ascii="Garamond" w:hAnsi="Garamond"/>
          <w:sz w:val="20"/>
          <w:szCs w:val="20"/>
        </w:rPr>
        <w:t xml:space="preserve">App 1 &amp; </w:t>
      </w:r>
      <w:r w:rsidR="00D41DAA">
        <w:rPr>
          <w:rFonts w:ascii="Garamond" w:hAnsi="Garamond"/>
          <w:sz w:val="20"/>
          <w:szCs w:val="20"/>
        </w:rPr>
        <w:t>3</w:t>
      </w:r>
      <w:r w:rsidR="00084EAC">
        <w:rPr>
          <w:rFonts w:ascii="Garamond" w:hAnsi="Garamond"/>
          <w:sz w:val="20"/>
          <w:szCs w:val="20"/>
        </w:rPr>
        <w:t xml:space="preserve"> known to me </w:t>
      </w:r>
      <w:r w:rsidR="00DA2340">
        <w:rPr>
          <w:rFonts w:ascii="Garamond" w:hAnsi="Garamond"/>
          <w:sz w:val="20"/>
          <w:szCs w:val="20"/>
        </w:rPr>
        <w:t>are</w:t>
      </w:r>
      <w:r w:rsidR="00084EAC">
        <w:rPr>
          <w:rFonts w:ascii="Garamond" w:hAnsi="Garamond"/>
          <w:sz w:val="20"/>
          <w:szCs w:val="20"/>
        </w:rPr>
        <w:t xml:space="preserve"> included in the </w:t>
      </w:r>
      <w:r w:rsidR="00084EAC" w:rsidRPr="00DA2340">
        <w:rPr>
          <w:rFonts w:ascii="Garamond" w:hAnsi="Garamond"/>
          <w:i/>
          <w:iCs/>
          <w:sz w:val="20"/>
          <w:szCs w:val="20"/>
        </w:rPr>
        <w:t>Lutezine</w:t>
      </w:r>
      <w:r w:rsidR="00D41DAA">
        <w:rPr>
          <w:rFonts w:ascii="Garamond" w:hAnsi="Garamond"/>
          <w:sz w:val="20"/>
          <w:szCs w:val="20"/>
        </w:rPr>
        <w:t xml:space="preserve">, </w:t>
      </w:r>
      <w:r w:rsidR="00C7326F">
        <w:rPr>
          <w:rFonts w:ascii="Garamond" w:hAnsi="Garamond"/>
          <w:sz w:val="20"/>
          <w:szCs w:val="20"/>
        </w:rPr>
        <w:t xml:space="preserve">together with </w:t>
      </w:r>
      <w:r w:rsidR="00D41DAA">
        <w:rPr>
          <w:rFonts w:ascii="Garamond" w:hAnsi="Garamond"/>
          <w:sz w:val="20"/>
          <w:szCs w:val="20"/>
        </w:rPr>
        <w:t>Nigel North's lute duet arrangement and reconstructions of other settings of Tandernaken.</w:t>
      </w:r>
      <w:r w:rsidR="00084EAC">
        <w:rPr>
          <w:rFonts w:ascii="Garamond" w:hAnsi="Garamond"/>
          <w:sz w:val="20"/>
          <w:szCs w:val="20"/>
        </w:rPr>
        <w:t xml:space="preserve"> </w:t>
      </w:r>
    </w:p>
    <w:p w14:paraId="7E748282" w14:textId="77777777" w:rsidR="00E443EF" w:rsidRPr="00842451" w:rsidRDefault="00863CDA" w:rsidP="007664DA">
      <w:pPr>
        <w:tabs>
          <w:tab w:val="right" w:pos="4903"/>
        </w:tabs>
        <w:autoSpaceDE w:val="0"/>
        <w:autoSpaceDN w:val="0"/>
        <w:adjustRightInd w:val="0"/>
        <w:spacing w:before="60"/>
        <w:ind w:left="284" w:hanging="142"/>
        <w:rPr>
          <w:rFonts w:ascii="Garamond" w:hAnsi="Garamond"/>
          <w:i/>
          <w:iCs/>
          <w:color w:val="000000"/>
          <w:sz w:val="18"/>
          <w:szCs w:val="18"/>
        </w:rPr>
      </w:pPr>
      <w:r w:rsidRPr="00842451">
        <w:rPr>
          <w:rFonts w:ascii="Garamond" w:hAnsi="Garamond"/>
          <w:b/>
          <w:bCs/>
          <w:color w:val="000000"/>
          <w:sz w:val="18"/>
          <w:szCs w:val="18"/>
        </w:rPr>
        <w:t>App 1.</w:t>
      </w:r>
      <w:r w:rsidR="00E443EF" w:rsidRPr="00842451">
        <w:rPr>
          <w:rFonts w:ascii="Garamond" w:hAnsi="Garamond"/>
          <w:sz w:val="18"/>
          <w:szCs w:val="18"/>
          <w:lang w:eastAsia="en-US"/>
        </w:rPr>
        <w:t xml:space="preserve"> E-Mp </w:t>
      </w:r>
      <w:r w:rsidR="00E443EF" w:rsidRPr="00DC497C">
        <w:rPr>
          <w:rFonts w:ascii="Garamond" w:hAnsi="Garamond"/>
          <w:sz w:val="18"/>
          <w:szCs w:val="18"/>
          <w:lang w:eastAsia="en-US"/>
        </w:rPr>
        <w:t>MS II–1335</w:t>
      </w:r>
      <w:r w:rsidR="008F0615" w:rsidRPr="00842451">
        <w:rPr>
          <w:rFonts w:ascii="Garamond" w:hAnsi="Garamond"/>
          <w:color w:val="000000"/>
          <w:sz w:val="18"/>
          <w:szCs w:val="18"/>
        </w:rPr>
        <w:t>, f. 223r</w:t>
      </w:r>
      <w:r w:rsidRPr="00842451">
        <w:rPr>
          <w:rFonts w:ascii="Garamond" w:hAnsi="Garamond"/>
          <w:color w:val="000000"/>
          <w:sz w:val="18"/>
          <w:szCs w:val="18"/>
        </w:rPr>
        <w:t xml:space="preserve"> </w:t>
      </w:r>
      <w:r w:rsidR="00BB15F1" w:rsidRPr="00842451">
        <w:rPr>
          <w:rFonts w:ascii="Garamond" w:hAnsi="Garamond"/>
          <w:color w:val="000000"/>
          <w:sz w:val="18"/>
          <w:szCs w:val="18"/>
        </w:rPr>
        <w:t>(</w:t>
      </w:r>
      <w:r w:rsidRPr="00842451">
        <w:rPr>
          <w:rFonts w:ascii="Garamond" w:hAnsi="Garamond"/>
          <w:color w:val="000000"/>
          <w:sz w:val="18"/>
          <w:szCs w:val="18"/>
        </w:rPr>
        <w:t>Danza</w:t>
      </w:r>
      <w:r w:rsidR="00BB15F1" w:rsidRPr="00842451">
        <w:rPr>
          <w:rFonts w:ascii="Garamond" w:hAnsi="Garamond"/>
          <w:color w:val="000000"/>
          <w:sz w:val="18"/>
          <w:szCs w:val="18"/>
        </w:rPr>
        <w:t>)</w:t>
      </w:r>
      <w:r w:rsidRPr="00842451">
        <w:rPr>
          <w:rFonts w:ascii="Garamond" w:hAnsi="Garamond"/>
          <w:i/>
          <w:iCs/>
          <w:color w:val="000000"/>
          <w:sz w:val="18"/>
          <w:szCs w:val="18"/>
        </w:rPr>
        <w:t xml:space="preserve"> Alta </w:t>
      </w:r>
    </w:p>
    <w:p w14:paraId="3E538E6E" w14:textId="6409B013" w:rsidR="00863CDA" w:rsidRPr="00C02A92" w:rsidRDefault="00E443EF" w:rsidP="00C02A92">
      <w:pPr>
        <w:tabs>
          <w:tab w:val="right" w:pos="4903"/>
        </w:tabs>
        <w:adjustRightInd w:val="0"/>
        <w:snapToGrid w:val="0"/>
        <w:ind w:left="284" w:hanging="142"/>
        <w:rPr>
          <w:rFonts w:ascii="Garamond" w:hAnsi="Garamond"/>
          <w:sz w:val="18"/>
          <w:szCs w:val="18"/>
        </w:rPr>
      </w:pPr>
      <w:r w:rsidRPr="00842451">
        <w:rPr>
          <w:rFonts w:ascii="Garamond" w:hAnsi="Garamond"/>
          <w:i/>
          <w:iCs/>
          <w:color w:val="000000"/>
          <w:sz w:val="18"/>
          <w:szCs w:val="18"/>
        </w:rPr>
        <w:tab/>
      </w:r>
      <w:r w:rsidR="00863CDA" w:rsidRPr="00842451">
        <w:rPr>
          <w:rFonts w:ascii="Garamond" w:hAnsi="Garamond"/>
          <w:i/>
          <w:iCs/>
          <w:color w:val="000000"/>
          <w:sz w:val="18"/>
          <w:szCs w:val="18"/>
        </w:rPr>
        <w:t>F</w:t>
      </w:r>
      <w:r w:rsidR="00BB15F1" w:rsidRPr="00842451">
        <w:rPr>
          <w:rFonts w:ascii="Garamond" w:hAnsi="Garamond"/>
          <w:color w:val="000000"/>
          <w:sz w:val="18"/>
          <w:szCs w:val="18"/>
        </w:rPr>
        <w:t>(</w:t>
      </w:r>
      <w:r w:rsidR="00863CDA" w:rsidRPr="00842451">
        <w:rPr>
          <w:rFonts w:ascii="Garamond" w:hAnsi="Garamond"/>
          <w:color w:val="000000"/>
          <w:sz w:val="18"/>
          <w:szCs w:val="18"/>
        </w:rPr>
        <w:t>rancisco</w:t>
      </w:r>
      <w:r w:rsidR="00BB15F1" w:rsidRPr="00842451">
        <w:rPr>
          <w:rFonts w:ascii="Garamond" w:hAnsi="Garamond"/>
          <w:color w:val="000000"/>
          <w:sz w:val="18"/>
          <w:szCs w:val="18"/>
        </w:rPr>
        <w:t>)</w:t>
      </w:r>
      <w:r w:rsidR="00E16C6C">
        <w:rPr>
          <w:rFonts w:ascii="Garamond" w:hAnsi="Garamond"/>
          <w:color w:val="000000"/>
          <w:sz w:val="18"/>
          <w:szCs w:val="18"/>
        </w:rPr>
        <w:t>.</w:t>
      </w:r>
      <w:r w:rsidR="00863CDA" w:rsidRPr="00842451">
        <w:rPr>
          <w:rFonts w:ascii="Garamond" w:hAnsi="Garamond"/>
          <w:i/>
          <w:iCs/>
          <w:color w:val="000000"/>
          <w:sz w:val="18"/>
          <w:szCs w:val="18"/>
        </w:rPr>
        <w:t xml:space="preserve"> de la Torre</w:t>
      </w:r>
      <w:r w:rsidR="00C02A92" w:rsidRPr="00E443EF">
        <w:rPr>
          <w:rFonts w:ascii="Garamond" w:hAnsi="Garamond"/>
          <w:i/>
          <w:iCs/>
          <w:sz w:val="18"/>
          <w:szCs w:val="18"/>
        </w:rPr>
        <w:t xml:space="preserve"> </w:t>
      </w:r>
      <w:r w:rsidR="007A13F8">
        <w:rPr>
          <w:rFonts w:ascii="Garamond" w:hAnsi="Garamond"/>
          <w:sz w:val="18"/>
          <w:szCs w:val="18"/>
        </w:rPr>
        <w:t xml:space="preserve">- </w:t>
      </w:r>
      <w:r w:rsidR="00781BD9">
        <w:rPr>
          <w:rFonts w:ascii="Garamond" w:hAnsi="Garamond"/>
          <w:sz w:val="18"/>
          <w:szCs w:val="18"/>
        </w:rPr>
        <w:t>(</w:t>
      </w:r>
      <w:r w:rsidR="007A13F8" w:rsidRPr="00781BD9">
        <w:rPr>
          <w:rFonts w:ascii="Garamond" w:hAnsi="Garamond"/>
          <w:sz w:val="18"/>
          <w:szCs w:val="18"/>
        </w:rPr>
        <w:t>La Spagna</w:t>
      </w:r>
      <w:r w:rsidR="00781BD9">
        <w:rPr>
          <w:rFonts w:ascii="Garamond" w:hAnsi="Garamond"/>
          <w:sz w:val="18"/>
          <w:szCs w:val="18"/>
        </w:rPr>
        <w:t>)</w:t>
      </w:r>
      <w:r w:rsidR="001B18F7" w:rsidRPr="00842451">
        <w:rPr>
          <w:rFonts w:ascii="Garamond" w:hAnsi="Garamond"/>
          <w:color w:val="000000"/>
          <w:sz w:val="18"/>
          <w:szCs w:val="18"/>
        </w:rPr>
        <w:tab/>
        <w:t>3</w:t>
      </w:r>
    </w:p>
    <w:p w14:paraId="4D80879A" w14:textId="1FB68CD2" w:rsidR="0078022A" w:rsidRDefault="0078022A" w:rsidP="0078022A">
      <w:pPr>
        <w:tabs>
          <w:tab w:val="right" w:pos="4903"/>
        </w:tabs>
        <w:autoSpaceDE w:val="0"/>
        <w:autoSpaceDN w:val="0"/>
        <w:adjustRightInd w:val="0"/>
        <w:ind w:left="284" w:hanging="142"/>
        <w:rPr>
          <w:rFonts w:ascii="Garamond" w:hAnsi="Garamond"/>
          <w:color w:val="000000"/>
          <w:sz w:val="18"/>
          <w:szCs w:val="18"/>
        </w:rPr>
      </w:pPr>
      <w:r w:rsidRPr="00123FFC">
        <w:rPr>
          <w:rFonts w:ascii="Garamond" w:hAnsi="Garamond"/>
          <w:b/>
          <w:bCs/>
          <w:color w:val="000000"/>
          <w:sz w:val="18"/>
          <w:szCs w:val="18"/>
        </w:rPr>
        <w:t xml:space="preserve">App </w:t>
      </w:r>
      <w:r>
        <w:rPr>
          <w:rFonts w:ascii="Garamond" w:hAnsi="Garamond"/>
          <w:b/>
          <w:bCs/>
          <w:color w:val="000000"/>
          <w:sz w:val="18"/>
          <w:szCs w:val="18"/>
        </w:rPr>
        <w:t>2</w:t>
      </w:r>
      <w:r w:rsidRPr="00123FFC">
        <w:rPr>
          <w:rFonts w:ascii="Garamond" w:hAnsi="Garamond"/>
          <w:b/>
          <w:bCs/>
          <w:color w:val="000000"/>
          <w:sz w:val="18"/>
          <w:szCs w:val="18"/>
        </w:rPr>
        <w:t>.</w:t>
      </w:r>
      <w:r w:rsidRPr="00123FFC">
        <w:rPr>
          <w:rFonts w:ascii="Garamond" w:hAnsi="Garamond"/>
          <w:color w:val="000000"/>
          <w:sz w:val="18"/>
          <w:szCs w:val="18"/>
        </w:rPr>
        <w:t xml:space="preserve"> PL-Kj W 510, f. 9r </w:t>
      </w:r>
      <w:r w:rsidRPr="00123FFC">
        <w:rPr>
          <w:rFonts w:ascii="Garamond" w:hAnsi="Garamond"/>
          <w:i/>
          <w:iCs/>
          <w:color w:val="000000"/>
          <w:sz w:val="18"/>
          <w:szCs w:val="18"/>
        </w:rPr>
        <w:t>E</w:t>
      </w:r>
      <w:r w:rsidR="00346541">
        <w:rPr>
          <w:rFonts w:ascii="Garamond" w:hAnsi="Garamond"/>
          <w:i/>
          <w:iCs/>
          <w:color w:val="000000"/>
          <w:sz w:val="18"/>
          <w:szCs w:val="18"/>
        </w:rPr>
        <w:t>r</w:t>
      </w:r>
      <w:r w:rsidRPr="00123FFC">
        <w:rPr>
          <w:rFonts w:ascii="Garamond" w:hAnsi="Garamond"/>
          <w:i/>
          <w:iCs/>
          <w:color w:val="000000"/>
          <w:sz w:val="18"/>
          <w:szCs w:val="18"/>
        </w:rPr>
        <w:t xml:space="preserve"> sa</w:t>
      </w:r>
      <w:r w:rsidR="00C51780">
        <w:rPr>
          <w:rFonts w:ascii="Garamond" w:hAnsi="Garamond"/>
          <w:i/>
          <w:iCs/>
          <w:color w:val="000000"/>
          <w:sz w:val="18"/>
          <w:szCs w:val="18"/>
        </w:rPr>
        <w:t>ß</w:t>
      </w:r>
      <w:r w:rsidRPr="00123FFC">
        <w:rPr>
          <w:rFonts w:ascii="Garamond" w:hAnsi="Garamond"/>
          <w:i/>
          <w:iCs/>
          <w:color w:val="000000"/>
          <w:sz w:val="18"/>
          <w:szCs w:val="18"/>
        </w:rPr>
        <w:t xml:space="preserve"> ein </w:t>
      </w:r>
      <w:r w:rsidR="00C51780">
        <w:rPr>
          <w:rFonts w:ascii="Garamond" w:hAnsi="Garamond"/>
          <w:i/>
          <w:iCs/>
          <w:color w:val="000000"/>
          <w:sz w:val="18"/>
          <w:szCs w:val="18"/>
        </w:rPr>
        <w:t>vij</w:t>
      </w:r>
      <w:r w:rsidR="00346541">
        <w:rPr>
          <w:rFonts w:ascii="Garamond" w:hAnsi="Garamond"/>
          <w:i/>
          <w:iCs/>
          <w:color w:val="000000"/>
          <w:sz w:val="18"/>
          <w:szCs w:val="18"/>
        </w:rPr>
        <w:t>l</w:t>
      </w:r>
      <w:r w:rsidRPr="00123FFC">
        <w:rPr>
          <w:rFonts w:ascii="Garamond" w:hAnsi="Garamond"/>
          <w:i/>
          <w:iCs/>
          <w:color w:val="000000"/>
          <w:sz w:val="18"/>
          <w:szCs w:val="18"/>
        </w:rPr>
        <w:t>l vnndt spa</w:t>
      </w:r>
      <w:r w:rsidR="00C51780">
        <w:rPr>
          <w:rFonts w:ascii="Garamond" w:hAnsi="Garamond"/>
          <w:i/>
          <w:iCs/>
          <w:color w:val="000000"/>
          <w:sz w:val="18"/>
          <w:szCs w:val="18"/>
        </w:rPr>
        <w:t>n</w:t>
      </w:r>
      <w:r>
        <w:rPr>
          <w:rFonts w:ascii="Garamond" w:hAnsi="Garamond"/>
          <w:color w:val="000000"/>
          <w:sz w:val="18"/>
          <w:szCs w:val="18"/>
        </w:rPr>
        <w:tab/>
        <w:t>17</w:t>
      </w:r>
    </w:p>
    <w:p w14:paraId="7A9DBF94" w14:textId="7A5B87CE" w:rsidR="00FC3D9C" w:rsidRDefault="00863CDA" w:rsidP="00575A24">
      <w:pPr>
        <w:tabs>
          <w:tab w:val="right" w:pos="4903"/>
        </w:tabs>
        <w:autoSpaceDE w:val="0"/>
        <w:autoSpaceDN w:val="0"/>
        <w:adjustRightInd w:val="0"/>
        <w:ind w:left="284" w:hanging="142"/>
        <w:rPr>
          <w:rFonts w:ascii="Garamond" w:hAnsi="Garamond"/>
          <w:i/>
          <w:iCs/>
          <w:color w:val="000000"/>
          <w:sz w:val="18"/>
          <w:szCs w:val="18"/>
        </w:rPr>
      </w:pPr>
      <w:r w:rsidRPr="00842451">
        <w:rPr>
          <w:rFonts w:ascii="Garamond" w:hAnsi="Garamond"/>
          <w:b/>
          <w:bCs/>
          <w:color w:val="000000"/>
          <w:sz w:val="18"/>
          <w:szCs w:val="18"/>
        </w:rPr>
        <w:t xml:space="preserve">App </w:t>
      </w:r>
      <w:r w:rsidR="0078022A">
        <w:rPr>
          <w:rFonts w:ascii="Garamond" w:hAnsi="Garamond"/>
          <w:b/>
          <w:bCs/>
          <w:color w:val="000000"/>
          <w:sz w:val="18"/>
          <w:szCs w:val="18"/>
        </w:rPr>
        <w:t>3</w:t>
      </w:r>
      <w:r w:rsidRPr="00842451">
        <w:rPr>
          <w:rFonts w:ascii="Garamond" w:hAnsi="Garamond"/>
          <w:b/>
          <w:bCs/>
          <w:color w:val="000000"/>
          <w:sz w:val="18"/>
          <w:szCs w:val="18"/>
        </w:rPr>
        <w:t xml:space="preserve">. </w:t>
      </w:r>
      <w:r w:rsidRPr="00842451">
        <w:rPr>
          <w:rFonts w:ascii="Garamond" w:hAnsi="Garamond"/>
          <w:color w:val="000000"/>
          <w:sz w:val="18"/>
          <w:szCs w:val="18"/>
        </w:rPr>
        <w:t xml:space="preserve">Newsidler I 1536, sigs. q2r-q4r </w:t>
      </w:r>
      <w:r w:rsidRPr="00842451">
        <w:rPr>
          <w:rFonts w:ascii="Garamond" w:hAnsi="Garamond"/>
          <w:i/>
          <w:iCs/>
          <w:color w:val="000000"/>
          <w:sz w:val="18"/>
          <w:szCs w:val="18"/>
        </w:rPr>
        <w:t>Ander nacke</w:t>
      </w:r>
      <w:r w:rsidR="00086CBC" w:rsidRPr="00573120">
        <w:rPr>
          <w:rFonts w:ascii="Garamond" w:hAnsi="Garamond"/>
          <w:color w:val="000000"/>
          <w:sz w:val="18"/>
          <w:szCs w:val="18"/>
        </w:rPr>
        <w:t>[</w:t>
      </w:r>
      <w:r w:rsidRPr="00573120">
        <w:rPr>
          <w:rFonts w:ascii="Garamond" w:hAnsi="Garamond"/>
          <w:color w:val="000000"/>
          <w:sz w:val="18"/>
          <w:szCs w:val="18"/>
        </w:rPr>
        <w:t>n</w:t>
      </w:r>
      <w:r w:rsidR="00086CBC" w:rsidRPr="00573120">
        <w:rPr>
          <w:rFonts w:ascii="Garamond" w:hAnsi="Garamond"/>
          <w:color w:val="000000"/>
          <w:sz w:val="18"/>
          <w:szCs w:val="18"/>
        </w:rPr>
        <w:t>]</w:t>
      </w:r>
      <w:r w:rsidRPr="00842451">
        <w:rPr>
          <w:rFonts w:ascii="Garamond" w:hAnsi="Garamond"/>
          <w:i/>
          <w:iCs/>
          <w:color w:val="000000"/>
          <w:sz w:val="18"/>
          <w:szCs w:val="18"/>
        </w:rPr>
        <w:t xml:space="preserve"> </w:t>
      </w:r>
    </w:p>
    <w:p w14:paraId="09EDE598" w14:textId="16B05469" w:rsidR="001B18F7" w:rsidRDefault="00FC3D9C" w:rsidP="00575A24">
      <w:pPr>
        <w:tabs>
          <w:tab w:val="right" w:pos="4903"/>
        </w:tabs>
        <w:autoSpaceDE w:val="0"/>
        <w:autoSpaceDN w:val="0"/>
        <w:adjustRightInd w:val="0"/>
        <w:ind w:left="284" w:hanging="142"/>
        <w:rPr>
          <w:rFonts w:ascii="Garamond" w:hAnsi="Garamond"/>
          <w:color w:val="000000"/>
          <w:sz w:val="18"/>
          <w:szCs w:val="18"/>
        </w:rPr>
      </w:pPr>
      <w:r>
        <w:rPr>
          <w:rFonts w:ascii="Garamond" w:hAnsi="Garamond"/>
          <w:i/>
          <w:iCs/>
          <w:color w:val="000000"/>
          <w:sz w:val="18"/>
          <w:szCs w:val="18"/>
        </w:rPr>
        <w:tab/>
      </w:r>
      <w:r w:rsidR="00086CBC">
        <w:rPr>
          <w:rFonts w:ascii="Garamond" w:hAnsi="Garamond"/>
          <w:i/>
          <w:iCs/>
          <w:color w:val="000000"/>
          <w:sz w:val="18"/>
          <w:szCs w:val="18"/>
        </w:rPr>
        <w:t>v</w:t>
      </w:r>
      <w:r w:rsidR="00863CDA" w:rsidRPr="00842451">
        <w:rPr>
          <w:rFonts w:ascii="Garamond" w:hAnsi="Garamond"/>
          <w:i/>
          <w:iCs/>
          <w:color w:val="000000"/>
          <w:sz w:val="18"/>
          <w:szCs w:val="18"/>
        </w:rPr>
        <w:t>p d</w:t>
      </w:r>
      <w:r w:rsidR="00863CDA" w:rsidRPr="00573120">
        <w:rPr>
          <w:rFonts w:ascii="Garamond" w:hAnsi="Garamond"/>
          <w:color w:val="000000"/>
          <w:sz w:val="18"/>
          <w:szCs w:val="18"/>
        </w:rPr>
        <w:t>e</w:t>
      </w:r>
      <w:r w:rsidR="00573120" w:rsidRPr="00573120">
        <w:rPr>
          <w:rFonts w:ascii="Garamond" w:hAnsi="Garamond"/>
          <w:color w:val="000000"/>
          <w:sz w:val="18"/>
          <w:szCs w:val="18"/>
        </w:rPr>
        <w:t>[</w:t>
      </w:r>
      <w:r w:rsidR="00863CDA" w:rsidRPr="00573120">
        <w:rPr>
          <w:rFonts w:ascii="Garamond" w:hAnsi="Garamond"/>
          <w:color w:val="000000"/>
          <w:sz w:val="18"/>
          <w:szCs w:val="18"/>
        </w:rPr>
        <w:t>m</w:t>
      </w:r>
      <w:r w:rsidR="00573120" w:rsidRPr="00573120">
        <w:rPr>
          <w:rFonts w:ascii="Garamond" w:hAnsi="Garamond"/>
          <w:color w:val="000000"/>
          <w:sz w:val="18"/>
          <w:szCs w:val="18"/>
        </w:rPr>
        <w:t>]</w:t>
      </w:r>
      <w:r w:rsidR="00863CDA" w:rsidRPr="00573120">
        <w:rPr>
          <w:rFonts w:ascii="Garamond" w:hAnsi="Garamond"/>
          <w:color w:val="000000"/>
          <w:sz w:val="18"/>
          <w:szCs w:val="18"/>
        </w:rPr>
        <w:t xml:space="preserve"> </w:t>
      </w:r>
      <w:r w:rsidR="00863CDA" w:rsidRPr="00842451">
        <w:rPr>
          <w:rFonts w:ascii="Garamond" w:hAnsi="Garamond"/>
          <w:i/>
          <w:iCs/>
          <w:color w:val="000000"/>
          <w:sz w:val="18"/>
          <w:szCs w:val="18"/>
        </w:rPr>
        <w:t>Rhin</w:t>
      </w:r>
      <w:r>
        <w:rPr>
          <w:rFonts w:ascii="Garamond" w:hAnsi="Garamond"/>
          <w:color w:val="000000"/>
          <w:sz w:val="18"/>
          <w:szCs w:val="18"/>
        </w:rPr>
        <w:tab/>
      </w:r>
      <w:r w:rsidR="001B18F7" w:rsidRPr="00B52335">
        <w:rPr>
          <w:rFonts w:ascii="Garamond" w:hAnsi="Garamond"/>
          <w:color w:val="000000"/>
          <w:sz w:val="18"/>
          <w:szCs w:val="18"/>
        </w:rPr>
        <w:t>3</w:t>
      </w:r>
      <w:r w:rsidR="00B52335" w:rsidRPr="00B52335">
        <w:rPr>
          <w:rFonts w:ascii="Garamond" w:hAnsi="Garamond"/>
          <w:color w:val="000000"/>
          <w:sz w:val="18"/>
          <w:szCs w:val="18"/>
        </w:rPr>
        <w:t>0</w:t>
      </w:r>
      <w:r w:rsidR="001B18F7" w:rsidRPr="00B52335">
        <w:rPr>
          <w:rFonts w:ascii="Garamond" w:hAnsi="Garamond"/>
          <w:color w:val="000000"/>
          <w:sz w:val="18"/>
          <w:szCs w:val="18"/>
        </w:rPr>
        <w:t>-3</w:t>
      </w:r>
      <w:r w:rsidR="00B52335">
        <w:rPr>
          <w:rFonts w:ascii="Garamond" w:hAnsi="Garamond"/>
          <w:color w:val="000000"/>
          <w:sz w:val="18"/>
          <w:szCs w:val="18"/>
        </w:rPr>
        <w:t>1</w:t>
      </w:r>
    </w:p>
    <w:p w14:paraId="02AB247F" w14:textId="508BCFDE" w:rsidR="003E66CE" w:rsidRDefault="003E66CE" w:rsidP="00086CBC">
      <w:pPr>
        <w:tabs>
          <w:tab w:val="right" w:pos="4903"/>
        </w:tabs>
        <w:autoSpaceDE w:val="0"/>
        <w:autoSpaceDN w:val="0"/>
        <w:adjustRightInd w:val="0"/>
        <w:ind w:left="284" w:hanging="142"/>
        <w:rPr>
          <w:rFonts w:ascii="Garamond" w:hAnsi="Garamond"/>
          <w:color w:val="000000"/>
          <w:sz w:val="18"/>
          <w:szCs w:val="18"/>
        </w:rPr>
      </w:pPr>
      <w:r>
        <w:rPr>
          <w:rFonts w:ascii="Garamond" w:hAnsi="Garamond"/>
          <w:color w:val="000000"/>
          <w:sz w:val="18"/>
          <w:szCs w:val="18"/>
        </w:rPr>
        <w:tab/>
      </w:r>
      <w:r w:rsidR="008A25EE">
        <w:rPr>
          <w:rFonts w:ascii="Garamond" w:hAnsi="Garamond"/>
          <w:color w:val="000000"/>
          <w:sz w:val="18"/>
          <w:szCs w:val="18"/>
        </w:rPr>
        <w:t xml:space="preserve">= </w:t>
      </w:r>
      <w:r>
        <w:rPr>
          <w:rFonts w:ascii="Garamond" w:hAnsi="Garamond"/>
          <w:color w:val="000000"/>
          <w:sz w:val="18"/>
          <w:szCs w:val="18"/>
        </w:rPr>
        <w:t>S</w:t>
      </w:r>
      <w:r w:rsidR="00086CBC">
        <w:rPr>
          <w:rFonts w:ascii="Garamond" w:hAnsi="Garamond"/>
          <w:color w:val="000000"/>
          <w:sz w:val="18"/>
          <w:szCs w:val="18"/>
        </w:rPr>
        <w:t>-Sk S 226,</w:t>
      </w:r>
      <w:r>
        <w:rPr>
          <w:rFonts w:ascii="Garamond" w:hAnsi="Garamond"/>
          <w:color w:val="000000"/>
          <w:sz w:val="18"/>
          <w:szCs w:val="18"/>
        </w:rPr>
        <w:t xml:space="preserve"> ff. 78r-81r </w:t>
      </w:r>
      <w:r w:rsidR="00086CBC" w:rsidRPr="00842451">
        <w:rPr>
          <w:rFonts w:ascii="Garamond" w:hAnsi="Garamond"/>
          <w:i/>
          <w:iCs/>
          <w:color w:val="000000"/>
          <w:sz w:val="18"/>
          <w:szCs w:val="18"/>
        </w:rPr>
        <w:t xml:space="preserve">Ander nack </w:t>
      </w:r>
      <w:r w:rsidR="00086CBC">
        <w:rPr>
          <w:rFonts w:ascii="Garamond" w:hAnsi="Garamond"/>
          <w:i/>
          <w:iCs/>
          <w:color w:val="000000"/>
          <w:sz w:val="18"/>
          <w:szCs w:val="18"/>
        </w:rPr>
        <w:t>v</w:t>
      </w:r>
      <w:r w:rsidR="00086CBC" w:rsidRPr="00842451">
        <w:rPr>
          <w:rFonts w:ascii="Garamond" w:hAnsi="Garamond"/>
          <w:i/>
          <w:iCs/>
          <w:color w:val="000000"/>
          <w:sz w:val="18"/>
          <w:szCs w:val="18"/>
        </w:rPr>
        <w:t>p dem Rhin</w:t>
      </w:r>
    </w:p>
    <w:p w14:paraId="1EB256F6" w14:textId="271A1983" w:rsidR="00FF282F" w:rsidRPr="00FF282F" w:rsidRDefault="00FF282F" w:rsidP="00FF282F">
      <w:pPr>
        <w:tabs>
          <w:tab w:val="right" w:pos="4903"/>
        </w:tabs>
        <w:autoSpaceDE w:val="0"/>
        <w:autoSpaceDN w:val="0"/>
        <w:adjustRightInd w:val="0"/>
        <w:spacing w:before="60"/>
        <w:rPr>
          <w:rFonts w:ascii="Garamond" w:hAnsi="Garamond"/>
          <w:color w:val="000000"/>
          <w:sz w:val="18"/>
          <w:szCs w:val="18"/>
        </w:rPr>
      </w:pPr>
      <w:r>
        <w:rPr>
          <w:rFonts w:ascii="Garamond" w:hAnsi="Garamond"/>
          <w:color w:val="000000"/>
          <w:sz w:val="18"/>
          <w:szCs w:val="18"/>
        </w:rPr>
        <w:t xml:space="preserve">A commentary to all the music is at the end of the </w:t>
      </w:r>
      <w:r w:rsidRPr="00332008">
        <w:rPr>
          <w:rFonts w:ascii="Garamond" w:hAnsi="Garamond"/>
          <w:i/>
          <w:iCs/>
          <w:color w:val="000000"/>
          <w:sz w:val="18"/>
          <w:szCs w:val="18"/>
        </w:rPr>
        <w:t>Lutezine</w:t>
      </w:r>
      <w:r>
        <w:rPr>
          <w:rFonts w:ascii="Garamond" w:hAnsi="Garamond"/>
          <w:color w:val="000000"/>
          <w:sz w:val="18"/>
          <w:szCs w:val="18"/>
        </w:rPr>
        <w:t>.</w:t>
      </w:r>
    </w:p>
    <w:p w14:paraId="1B9E7D7E" w14:textId="31448D1E" w:rsidR="00285195" w:rsidRPr="00B52335" w:rsidRDefault="00285195" w:rsidP="006148A6">
      <w:pPr>
        <w:tabs>
          <w:tab w:val="right" w:pos="4903"/>
          <w:tab w:val="right" w:pos="9923"/>
        </w:tabs>
        <w:spacing w:before="60"/>
        <w:ind w:left="426" w:hanging="284"/>
        <w:rPr>
          <w:rFonts w:ascii="Garamond" w:hAnsi="Garamond"/>
          <w:i/>
          <w:color w:val="000000"/>
          <w:sz w:val="20"/>
          <w:szCs w:val="20"/>
        </w:rPr>
        <w:sectPr w:rsidR="00285195" w:rsidRPr="00B52335" w:rsidSect="00501698">
          <w:footnotePr>
            <w:pos w:val="beneathText"/>
          </w:footnotePr>
          <w:endnotePr>
            <w:numFmt w:val="decimal"/>
          </w:endnotePr>
          <w:type w:val="continuous"/>
          <w:pgSz w:w="11905" w:h="16837"/>
          <w:pgMar w:top="851" w:right="851" w:bottom="851" w:left="851" w:header="709" w:footer="709" w:gutter="0"/>
          <w:cols w:num="2" w:space="397"/>
        </w:sectPr>
      </w:pPr>
      <w:r w:rsidRPr="00E443EF">
        <w:rPr>
          <w:rFonts w:ascii="Garamond" w:hAnsi="Garamond"/>
          <w:color w:val="000000"/>
        </w:rPr>
        <w:tab/>
      </w:r>
      <w:r w:rsidRPr="00E443EF">
        <w:rPr>
          <w:rFonts w:ascii="Garamond" w:hAnsi="Garamond"/>
          <w:color w:val="000000"/>
        </w:rPr>
        <w:tab/>
      </w:r>
      <w:r w:rsidR="005878D6" w:rsidRPr="00B52335">
        <w:rPr>
          <w:rFonts w:ascii="Garamond" w:hAnsi="Garamond"/>
          <w:i/>
          <w:color w:val="000000"/>
          <w:sz w:val="20"/>
          <w:szCs w:val="20"/>
        </w:rPr>
        <w:t>John H. Robinson -</w:t>
      </w:r>
      <w:r w:rsidRPr="00B52335">
        <w:rPr>
          <w:rFonts w:ascii="Garamond" w:hAnsi="Garamond"/>
          <w:i/>
          <w:color w:val="000000"/>
          <w:sz w:val="20"/>
          <w:szCs w:val="20"/>
        </w:rPr>
        <w:t xml:space="preserve"> </w:t>
      </w:r>
      <w:r w:rsidR="008477D7">
        <w:rPr>
          <w:rFonts w:ascii="Garamond" w:hAnsi="Garamond"/>
          <w:i/>
          <w:color w:val="000000"/>
          <w:sz w:val="20"/>
          <w:szCs w:val="20"/>
        </w:rPr>
        <w:t>Ju</w:t>
      </w:r>
      <w:r w:rsidR="00C7760A">
        <w:rPr>
          <w:rFonts w:ascii="Garamond" w:hAnsi="Garamond"/>
          <w:i/>
          <w:color w:val="000000"/>
          <w:sz w:val="20"/>
          <w:szCs w:val="20"/>
        </w:rPr>
        <w:t>ly</w:t>
      </w:r>
      <w:r w:rsidR="00A43C6D" w:rsidRPr="00B52335">
        <w:rPr>
          <w:rFonts w:ascii="Garamond" w:hAnsi="Garamond"/>
          <w:i/>
          <w:color w:val="000000"/>
          <w:sz w:val="20"/>
          <w:szCs w:val="20"/>
        </w:rPr>
        <w:t xml:space="preserve"> 20</w:t>
      </w:r>
      <w:r w:rsidR="00BE0622" w:rsidRPr="00B52335">
        <w:rPr>
          <w:rFonts w:ascii="Garamond" w:hAnsi="Garamond"/>
          <w:i/>
          <w:color w:val="000000"/>
          <w:sz w:val="20"/>
          <w:szCs w:val="20"/>
        </w:rPr>
        <w:t>2</w:t>
      </w:r>
      <w:r w:rsidR="00ED6061">
        <w:rPr>
          <w:rFonts w:ascii="Garamond" w:hAnsi="Garamond"/>
          <w:i/>
          <w:color w:val="000000"/>
          <w:sz w:val="20"/>
          <w:szCs w:val="20"/>
        </w:rPr>
        <w:t>3</w:t>
      </w:r>
    </w:p>
    <w:p w14:paraId="03FB3AD3" w14:textId="77777777" w:rsidR="00E443EF" w:rsidRPr="00E443EF" w:rsidRDefault="00E443EF" w:rsidP="00ED6061">
      <w:pPr>
        <w:tabs>
          <w:tab w:val="right" w:pos="426"/>
          <w:tab w:val="left" w:pos="709"/>
          <w:tab w:val="left" w:pos="993"/>
          <w:tab w:val="left" w:pos="5670"/>
          <w:tab w:val="right" w:pos="9923"/>
        </w:tabs>
        <w:ind w:left="426" w:hanging="284"/>
        <w:rPr>
          <w:rFonts w:ascii="Garamond" w:hAnsi="Garamond"/>
          <w:color w:val="000000"/>
        </w:rPr>
      </w:pPr>
    </w:p>
    <w:sectPr w:rsidR="00E443EF" w:rsidRPr="00E443EF" w:rsidSect="00501698">
      <w:type w:val="continuous"/>
      <w:pgSz w:w="11905" w:h="16837"/>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C76E0" w14:textId="77777777" w:rsidR="003C495A" w:rsidRDefault="003C495A">
      <w:r>
        <w:separator/>
      </w:r>
    </w:p>
  </w:endnote>
  <w:endnote w:type="continuationSeparator" w:id="0">
    <w:p w14:paraId="122E77B0" w14:textId="77777777" w:rsidR="003C495A" w:rsidRDefault="003C4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245FC" w:rsidRDefault="00B245F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245FC" w:rsidRDefault="00B2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88682" w14:textId="77777777" w:rsidR="003C495A" w:rsidRDefault="003C495A">
      <w:r>
        <w:separator/>
      </w:r>
    </w:p>
  </w:footnote>
  <w:footnote w:type="continuationSeparator" w:id="0">
    <w:p w14:paraId="1678080C" w14:textId="77777777" w:rsidR="003C495A" w:rsidRDefault="003C495A">
      <w:r>
        <w:continuationSeparator/>
      </w:r>
    </w:p>
  </w:footnote>
  <w:footnote w:id="1">
    <w:p w14:paraId="1411DC2F" w14:textId="5858F79F" w:rsidR="009E6157" w:rsidRPr="001F3EB5" w:rsidRDefault="009E6157" w:rsidP="001125C9">
      <w:pPr>
        <w:pStyle w:val="FootnoteText"/>
        <w:ind w:hanging="142"/>
        <w:rPr>
          <w:sz w:val="16"/>
          <w:szCs w:val="16"/>
          <w:lang w:val="en-US"/>
        </w:rPr>
      </w:pPr>
      <w:r w:rsidRPr="001F3EB5">
        <w:rPr>
          <w:rStyle w:val="FootnoteReference"/>
          <w:sz w:val="16"/>
          <w:szCs w:val="16"/>
        </w:rPr>
        <w:footnoteRef/>
      </w:r>
      <w:r w:rsidR="00925044" w:rsidRPr="001F3EB5">
        <w:rPr>
          <w:sz w:val="16"/>
          <w:szCs w:val="16"/>
          <w:lang w:val="en-US"/>
        </w:rPr>
        <w:t xml:space="preserve"> </w:t>
      </w:r>
      <w:r w:rsidR="006F26B5" w:rsidRPr="001F3EB5">
        <w:rPr>
          <w:iCs/>
          <w:sz w:val="16"/>
          <w:szCs w:val="16"/>
        </w:rPr>
        <w:t>Described in</w:t>
      </w:r>
      <w:r w:rsidR="00101FBE" w:rsidRPr="001F3EB5">
        <w:rPr>
          <w:iCs/>
          <w:sz w:val="16"/>
          <w:szCs w:val="16"/>
        </w:rPr>
        <w:t xml:space="preserve"> </w:t>
      </w:r>
      <w:r w:rsidR="00D21BC5" w:rsidRPr="001F3EB5">
        <w:rPr>
          <w:sz w:val="16"/>
          <w:szCs w:val="16"/>
        </w:rPr>
        <w:t xml:space="preserve">Richard Hudson </w:t>
      </w:r>
      <w:r w:rsidR="00D21BC5" w:rsidRPr="001F3EB5">
        <w:rPr>
          <w:i/>
          <w:sz w:val="16"/>
          <w:szCs w:val="16"/>
        </w:rPr>
        <w:t>The Allemande, The Balletto, and the Tanz:</w:t>
      </w:r>
      <w:r w:rsidR="00D21BC5" w:rsidRPr="001F3EB5">
        <w:rPr>
          <w:sz w:val="16"/>
          <w:szCs w:val="16"/>
        </w:rPr>
        <w:t xml:space="preserve"> I </w:t>
      </w:r>
      <w:r w:rsidR="00D21BC5" w:rsidRPr="001F3EB5">
        <w:rPr>
          <w:i/>
          <w:sz w:val="16"/>
          <w:szCs w:val="16"/>
        </w:rPr>
        <w:t xml:space="preserve">The History; </w:t>
      </w:r>
      <w:r w:rsidR="00D21BC5" w:rsidRPr="001F3EB5">
        <w:rPr>
          <w:sz w:val="16"/>
          <w:szCs w:val="16"/>
        </w:rPr>
        <w:t>II</w:t>
      </w:r>
      <w:r w:rsidR="00D21BC5" w:rsidRPr="001F3EB5">
        <w:rPr>
          <w:i/>
          <w:sz w:val="16"/>
          <w:szCs w:val="16"/>
        </w:rPr>
        <w:t xml:space="preserve"> The Music</w:t>
      </w:r>
      <w:r w:rsidR="00D21BC5" w:rsidRPr="001F3EB5">
        <w:rPr>
          <w:sz w:val="16"/>
          <w:szCs w:val="16"/>
        </w:rPr>
        <w:t xml:space="preserve"> (Cambridge University Press 1986)</w:t>
      </w:r>
      <w:r w:rsidR="00B34F3C" w:rsidRPr="001F3EB5">
        <w:rPr>
          <w:sz w:val="16"/>
          <w:szCs w:val="16"/>
        </w:rPr>
        <w:t xml:space="preserve">. </w:t>
      </w:r>
      <w:r w:rsidR="00BF6725">
        <w:rPr>
          <w:iCs/>
          <w:sz w:val="16"/>
          <w:szCs w:val="16"/>
        </w:rPr>
        <w:t>S</w:t>
      </w:r>
      <w:r w:rsidR="0008126C" w:rsidRPr="001F3EB5">
        <w:rPr>
          <w:iCs/>
          <w:sz w:val="16"/>
          <w:szCs w:val="16"/>
        </w:rPr>
        <w:t xml:space="preserve">ettings of </w:t>
      </w:r>
      <w:r w:rsidR="00B34F3C" w:rsidRPr="001F3EB5">
        <w:rPr>
          <w:iCs/>
          <w:sz w:val="16"/>
          <w:szCs w:val="16"/>
        </w:rPr>
        <w:t xml:space="preserve">the </w:t>
      </w:r>
      <w:r w:rsidR="0008126C" w:rsidRPr="001F3EB5">
        <w:rPr>
          <w:iCs/>
          <w:sz w:val="16"/>
          <w:szCs w:val="16"/>
        </w:rPr>
        <w:t xml:space="preserve">fifteen </w:t>
      </w:r>
      <w:r w:rsidR="00B34F3C" w:rsidRPr="001F3EB5">
        <w:rPr>
          <w:iCs/>
          <w:sz w:val="16"/>
          <w:szCs w:val="16"/>
        </w:rPr>
        <w:t xml:space="preserve">most popular </w:t>
      </w:r>
      <w:r w:rsidR="0008126C" w:rsidRPr="001F3EB5">
        <w:rPr>
          <w:iCs/>
          <w:sz w:val="16"/>
          <w:szCs w:val="16"/>
        </w:rPr>
        <w:t xml:space="preserve">of them </w:t>
      </w:r>
      <w:r w:rsidR="00BF6725">
        <w:rPr>
          <w:iCs/>
          <w:sz w:val="16"/>
          <w:szCs w:val="16"/>
        </w:rPr>
        <w:t xml:space="preserve">were edited </w:t>
      </w:r>
      <w:r w:rsidR="0008126C" w:rsidRPr="001F3EB5">
        <w:rPr>
          <w:iCs/>
          <w:sz w:val="16"/>
          <w:szCs w:val="16"/>
        </w:rPr>
        <w:t xml:space="preserve">for </w:t>
      </w:r>
      <w:r w:rsidR="0008126C" w:rsidRPr="001F3EB5">
        <w:rPr>
          <w:i/>
          <w:sz w:val="16"/>
          <w:szCs w:val="16"/>
        </w:rPr>
        <w:t>Lutezine</w:t>
      </w:r>
      <w:r w:rsidR="0008126C" w:rsidRPr="001F3EB5">
        <w:rPr>
          <w:iCs/>
          <w:sz w:val="16"/>
          <w:szCs w:val="16"/>
        </w:rPr>
        <w:t xml:space="preserve"> supplements</w:t>
      </w:r>
      <w:r w:rsidR="00DF624E" w:rsidRPr="001F3EB5">
        <w:rPr>
          <w:sz w:val="16"/>
          <w:szCs w:val="16"/>
          <w:lang w:val="en-US"/>
        </w:rPr>
        <w:t xml:space="preserve"> -</w:t>
      </w:r>
      <w:r w:rsidR="004A7A9C" w:rsidRPr="001F3EB5">
        <w:rPr>
          <w:sz w:val="16"/>
          <w:szCs w:val="16"/>
          <w:lang w:val="en-US"/>
        </w:rPr>
        <w:t xml:space="preserve"> </w:t>
      </w:r>
      <w:r w:rsidR="00925044" w:rsidRPr="001F3EB5">
        <w:rPr>
          <w:sz w:val="16"/>
          <w:szCs w:val="16"/>
          <w:lang w:val="en-US"/>
        </w:rPr>
        <w:t>LZ119:</w:t>
      </w:r>
      <w:r w:rsidR="004A7A9C" w:rsidRPr="001F3EB5">
        <w:rPr>
          <w:sz w:val="16"/>
          <w:szCs w:val="16"/>
        </w:rPr>
        <w:t xml:space="preserve"> </w:t>
      </w:r>
      <w:r w:rsidR="004A7A9C" w:rsidRPr="001F3EB5">
        <w:rPr>
          <w:i/>
          <w:iCs/>
          <w:sz w:val="16"/>
          <w:szCs w:val="16"/>
          <w:lang w:val="en-US"/>
        </w:rPr>
        <w:t>Ich gieng einmal spazieren</w:t>
      </w:r>
      <w:r w:rsidR="00925044" w:rsidRPr="001F3EB5">
        <w:rPr>
          <w:sz w:val="16"/>
          <w:szCs w:val="16"/>
          <w:lang w:val="en-US"/>
        </w:rPr>
        <w:t xml:space="preserve">; LZ121: </w:t>
      </w:r>
      <w:r w:rsidR="004A7A9C" w:rsidRPr="001F3EB5">
        <w:rPr>
          <w:i/>
          <w:iCs/>
          <w:sz w:val="16"/>
          <w:szCs w:val="16"/>
          <w:lang w:val="en-US"/>
        </w:rPr>
        <w:t>Man ledt uns zu der Hochzeit freud/Gar Lustig Ist Spatzieren</w:t>
      </w:r>
      <w:r w:rsidR="00925044" w:rsidRPr="001F3EB5">
        <w:rPr>
          <w:sz w:val="16"/>
          <w:szCs w:val="16"/>
          <w:lang w:val="en-US"/>
        </w:rPr>
        <w:t xml:space="preserve">; LZ125: </w:t>
      </w:r>
      <w:r w:rsidR="00925044" w:rsidRPr="001F3EB5">
        <w:rPr>
          <w:i/>
          <w:iCs/>
          <w:sz w:val="16"/>
          <w:szCs w:val="16"/>
          <w:lang w:val="en-US"/>
        </w:rPr>
        <w:t>Gut Gesell du musst wandern</w:t>
      </w:r>
      <w:r w:rsidR="00925044" w:rsidRPr="001F3EB5">
        <w:rPr>
          <w:sz w:val="16"/>
          <w:szCs w:val="16"/>
          <w:lang w:val="en-US"/>
        </w:rPr>
        <w:t>; LZ12</w:t>
      </w:r>
      <w:r w:rsidR="004A7A9C" w:rsidRPr="001F3EB5">
        <w:rPr>
          <w:sz w:val="16"/>
          <w:szCs w:val="16"/>
          <w:lang w:val="en-US"/>
        </w:rPr>
        <w:t>6</w:t>
      </w:r>
      <w:r w:rsidR="00925044" w:rsidRPr="001F3EB5">
        <w:rPr>
          <w:sz w:val="16"/>
          <w:szCs w:val="16"/>
          <w:lang w:val="en-US"/>
        </w:rPr>
        <w:t>:</w:t>
      </w:r>
      <w:r w:rsidR="004A7A9C" w:rsidRPr="001F3EB5">
        <w:rPr>
          <w:sz w:val="16"/>
          <w:szCs w:val="16"/>
          <w:lang w:val="en-US"/>
        </w:rPr>
        <w:t xml:space="preserve"> </w:t>
      </w:r>
      <w:r w:rsidR="004A7A9C" w:rsidRPr="001F3EB5">
        <w:rPr>
          <w:i/>
          <w:iCs/>
          <w:sz w:val="16"/>
          <w:szCs w:val="16"/>
          <w:lang w:val="en-US"/>
        </w:rPr>
        <w:t>Mein Hertz ist frisch</w:t>
      </w:r>
      <w:r w:rsidR="00925044" w:rsidRPr="001F3EB5">
        <w:rPr>
          <w:sz w:val="16"/>
          <w:szCs w:val="16"/>
          <w:lang w:val="en-US"/>
        </w:rPr>
        <w:t xml:space="preserve">; LZ127: </w:t>
      </w:r>
      <w:r w:rsidR="00925044" w:rsidRPr="001F3EB5">
        <w:rPr>
          <w:i/>
          <w:iCs/>
          <w:sz w:val="16"/>
          <w:szCs w:val="16"/>
          <w:lang w:val="en-US"/>
        </w:rPr>
        <w:t>Der alten Weiber Tantz</w:t>
      </w:r>
      <w:r w:rsidR="00925044" w:rsidRPr="001F3EB5">
        <w:rPr>
          <w:sz w:val="16"/>
          <w:szCs w:val="16"/>
          <w:lang w:val="en-US"/>
        </w:rPr>
        <w:t xml:space="preserve">; LZ128: </w:t>
      </w:r>
      <w:r w:rsidR="00925044" w:rsidRPr="001F3EB5">
        <w:rPr>
          <w:i/>
          <w:iCs/>
          <w:sz w:val="16"/>
          <w:szCs w:val="16"/>
          <w:lang w:val="en-US"/>
        </w:rPr>
        <w:t>Wie mocht</w:t>
      </w:r>
      <w:r w:rsidR="00DF624E" w:rsidRPr="001F3EB5">
        <w:rPr>
          <w:i/>
          <w:iCs/>
          <w:sz w:val="16"/>
          <w:szCs w:val="16"/>
          <w:lang w:val="en-US"/>
        </w:rPr>
        <w:t xml:space="preserve"> </w:t>
      </w:r>
      <w:r w:rsidR="00DF624E" w:rsidRPr="001F3EB5">
        <w:rPr>
          <w:bCs/>
          <w:i/>
          <w:iCs/>
          <w:sz w:val="16"/>
          <w:szCs w:val="16"/>
          <w:lang w:val="en-US"/>
        </w:rPr>
        <w:t>ich frölich werden</w:t>
      </w:r>
      <w:r w:rsidR="00925044" w:rsidRPr="001F3EB5">
        <w:rPr>
          <w:sz w:val="16"/>
          <w:szCs w:val="16"/>
          <w:lang w:val="en-US"/>
        </w:rPr>
        <w:t>; LZ129:</w:t>
      </w:r>
      <w:r w:rsidR="00925044" w:rsidRPr="001F3EB5">
        <w:rPr>
          <w:sz w:val="16"/>
          <w:szCs w:val="16"/>
        </w:rPr>
        <w:t xml:space="preserve"> </w:t>
      </w:r>
      <w:r w:rsidR="00925044" w:rsidRPr="001F3EB5">
        <w:rPr>
          <w:i/>
          <w:iCs/>
          <w:sz w:val="16"/>
          <w:szCs w:val="16"/>
        </w:rPr>
        <w:t>Braunes megdelein</w:t>
      </w:r>
      <w:r w:rsidR="00925044" w:rsidRPr="001F3EB5">
        <w:rPr>
          <w:sz w:val="16"/>
          <w:szCs w:val="16"/>
          <w:lang w:val="en-US"/>
        </w:rPr>
        <w:t xml:space="preserve">; LZ130: </w:t>
      </w:r>
      <w:r w:rsidR="004A7A9C" w:rsidRPr="001F3EB5">
        <w:rPr>
          <w:i/>
          <w:iCs/>
          <w:sz w:val="16"/>
          <w:szCs w:val="16"/>
          <w:lang w:val="en-US"/>
        </w:rPr>
        <w:t>Printzen Dantz</w:t>
      </w:r>
      <w:r w:rsidR="00925044" w:rsidRPr="001F3EB5">
        <w:rPr>
          <w:sz w:val="16"/>
          <w:szCs w:val="16"/>
          <w:lang w:val="en-US"/>
        </w:rPr>
        <w:t xml:space="preserve">; </w:t>
      </w:r>
      <w:r w:rsidRPr="001F3EB5">
        <w:rPr>
          <w:sz w:val="16"/>
          <w:szCs w:val="16"/>
          <w:lang w:val="en-US"/>
        </w:rPr>
        <w:t>LZ131</w:t>
      </w:r>
      <w:r w:rsidR="00925044" w:rsidRPr="001F3EB5">
        <w:rPr>
          <w:sz w:val="16"/>
          <w:szCs w:val="16"/>
          <w:lang w:val="en-US"/>
        </w:rPr>
        <w:t xml:space="preserve">: </w:t>
      </w:r>
      <w:r w:rsidR="004A7A9C" w:rsidRPr="001F3EB5">
        <w:rPr>
          <w:i/>
          <w:iCs/>
          <w:sz w:val="16"/>
          <w:szCs w:val="16"/>
          <w:lang w:val="en-US"/>
        </w:rPr>
        <w:t>Der Almeyer Dantz</w:t>
      </w:r>
      <w:r w:rsidR="00925044" w:rsidRPr="001F3EB5">
        <w:rPr>
          <w:sz w:val="16"/>
          <w:szCs w:val="16"/>
          <w:lang w:val="en-US"/>
        </w:rPr>
        <w:t>;</w:t>
      </w:r>
      <w:r w:rsidR="004A7A9C" w:rsidRPr="001F3EB5">
        <w:rPr>
          <w:sz w:val="16"/>
          <w:szCs w:val="16"/>
          <w:lang w:val="en-US"/>
        </w:rPr>
        <w:t xml:space="preserve"> </w:t>
      </w:r>
      <w:r w:rsidRPr="001F3EB5">
        <w:rPr>
          <w:sz w:val="16"/>
          <w:szCs w:val="16"/>
          <w:lang w:val="en-US"/>
        </w:rPr>
        <w:t>LZ133</w:t>
      </w:r>
      <w:r w:rsidR="00925044" w:rsidRPr="001F3EB5">
        <w:rPr>
          <w:sz w:val="16"/>
          <w:szCs w:val="16"/>
          <w:lang w:val="en-US"/>
        </w:rPr>
        <w:t>:</w:t>
      </w:r>
      <w:r w:rsidR="004A7A9C" w:rsidRPr="001F3EB5">
        <w:rPr>
          <w:sz w:val="16"/>
          <w:szCs w:val="16"/>
          <w:lang w:val="en-US"/>
        </w:rPr>
        <w:t xml:space="preserve"> </w:t>
      </w:r>
      <w:r w:rsidR="004A7A9C" w:rsidRPr="001F3EB5">
        <w:rPr>
          <w:i/>
          <w:iCs/>
          <w:sz w:val="16"/>
          <w:szCs w:val="16"/>
          <w:lang w:val="en-US"/>
        </w:rPr>
        <w:t>Betler Dantz</w:t>
      </w:r>
      <w:r w:rsidR="00925044" w:rsidRPr="001F3EB5">
        <w:rPr>
          <w:sz w:val="16"/>
          <w:szCs w:val="16"/>
          <w:lang w:val="en-US"/>
        </w:rPr>
        <w:t xml:space="preserve">; </w:t>
      </w:r>
      <w:r w:rsidRPr="001F3EB5">
        <w:rPr>
          <w:sz w:val="16"/>
          <w:szCs w:val="16"/>
          <w:lang w:val="en-US"/>
        </w:rPr>
        <w:t>LZ134</w:t>
      </w:r>
      <w:r w:rsidR="00925044" w:rsidRPr="001F3EB5">
        <w:rPr>
          <w:sz w:val="16"/>
          <w:szCs w:val="16"/>
          <w:lang w:val="en-US"/>
        </w:rPr>
        <w:t xml:space="preserve">: </w:t>
      </w:r>
      <w:r w:rsidR="004A7A9C" w:rsidRPr="001F3EB5">
        <w:rPr>
          <w:i/>
          <w:iCs/>
          <w:sz w:val="16"/>
          <w:szCs w:val="16"/>
          <w:lang w:val="en-US"/>
        </w:rPr>
        <w:t>Ich weiss mir ein schöne</w:t>
      </w:r>
      <w:r w:rsidR="00925044" w:rsidRPr="001F3EB5">
        <w:rPr>
          <w:sz w:val="16"/>
          <w:szCs w:val="16"/>
          <w:lang w:val="en-US"/>
        </w:rPr>
        <w:t xml:space="preserve">; </w:t>
      </w:r>
      <w:r w:rsidRPr="001F3EB5">
        <w:rPr>
          <w:sz w:val="16"/>
          <w:szCs w:val="16"/>
          <w:lang w:val="en-US"/>
        </w:rPr>
        <w:t>LZ135</w:t>
      </w:r>
      <w:r w:rsidR="00925044" w:rsidRPr="001F3EB5">
        <w:rPr>
          <w:sz w:val="16"/>
          <w:szCs w:val="16"/>
          <w:lang w:val="en-US"/>
        </w:rPr>
        <w:t xml:space="preserve">: </w:t>
      </w:r>
      <w:r w:rsidR="004A7A9C" w:rsidRPr="001F3EB5">
        <w:rPr>
          <w:i/>
          <w:iCs/>
          <w:sz w:val="16"/>
          <w:szCs w:val="16"/>
          <w:lang w:val="en-US"/>
        </w:rPr>
        <w:t>Magister Dantz</w:t>
      </w:r>
      <w:r w:rsidR="00925044" w:rsidRPr="001F3EB5">
        <w:rPr>
          <w:sz w:val="16"/>
          <w:szCs w:val="16"/>
          <w:lang w:val="en-US"/>
        </w:rPr>
        <w:t xml:space="preserve">; LZ136: </w:t>
      </w:r>
      <w:r w:rsidR="004A7A9C" w:rsidRPr="001F3EB5">
        <w:rPr>
          <w:i/>
          <w:iCs/>
          <w:sz w:val="16"/>
          <w:szCs w:val="16"/>
          <w:lang w:val="en-US"/>
        </w:rPr>
        <w:t>Zeiner Dantz</w:t>
      </w:r>
      <w:r w:rsidR="00925044" w:rsidRPr="001F3EB5">
        <w:rPr>
          <w:sz w:val="16"/>
          <w:szCs w:val="16"/>
          <w:lang w:val="en-US"/>
        </w:rPr>
        <w:t xml:space="preserve">; </w:t>
      </w:r>
      <w:r w:rsidRPr="001F3EB5">
        <w:rPr>
          <w:sz w:val="16"/>
          <w:szCs w:val="16"/>
          <w:lang w:val="en-US"/>
        </w:rPr>
        <w:t>LZ137</w:t>
      </w:r>
      <w:r w:rsidR="00925044" w:rsidRPr="001F3EB5">
        <w:rPr>
          <w:sz w:val="16"/>
          <w:szCs w:val="16"/>
          <w:lang w:val="en-US"/>
        </w:rPr>
        <w:t>:</w:t>
      </w:r>
      <w:r w:rsidR="004A7A9C" w:rsidRPr="001F3EB5">
        <w:rPr>
          <w:sz w:val="16"/>
          <w:szCs w:val="16"/>
          <w:lang w:val="en-US"/>
        </w:rPr>
        <w:t xml:space="preserve"> </w:t>
      </w:r>
      <w:r w:rsidR="004A7A9C" w:rsidRPr="001F3EB5">
        <w:rPr>
          <w:i/>
          <w:iCs/>
          <w:sz w:val="16"/>
          <w:szCs w:val="16"/>
          <w:lang w:val="en-US"/>
        </w:rPr>
        <w:t>Proficiat</w:t>
      </w:r>
      <w:r w:rsidR="00925044" w:rsidRPr="001F3EB5">
        <w:rPr>
          <w:sz w:val="16"/>
          <w:szCs w:val="16"/>
          <w:lang w:val="en-US"/>
        </w:rPr>
        <w:t>;</w:t>
      </w:r>
      <w:r w:rsidR="004A7A9C" w:rsidRPr="001F3EB5">
        <w:rPr>
          <w:sz w:val="16"/>
          <w:szCs w:val="16"/>
          <w:lang w:val="en-US"/>
        </w:rPr>
        <w:t xml:space="preserve"> </w:t>
      </w:r>
      <w:r w:rsidR="00925044" w:rsidRPr="001F3EB5">
        <w:rPr>
          <w:sz w:val="16"/>
          <w:szCs w:val="16"/>
          <w:lang w:val="en-US"/>
        </w:rPr>
        <w:t xml:space="preserve">LZ140: </w:t>
      </w:r>
      <w:r w:rsidRPr="001F3EB5">
        <w:rPr>
          <w:i/>
          <w:iCs/>
          <w:sz w:val="16"/>
          <w:szCs w:val="16"/>
          <w:lang w:val="en-US"/>
        </w:rPr>
        <w:t>Somer</w:t>
      </w:r>
      <w:r w:rsidR="00925044" w:rsidRPr="001F3EB5">
        <w:rPr>
          <w:i/>
          <w:iCs/>
          <w:sz w:val="16"/>
          <w:szCs w:val="16"/>
          <w:lang w:val="en-US"/>
        </w:rPr>
        <w:t xml:space="preserve"> Dantz</w:t>
      </w:r>
      <w:r w:rsidR="00925044" w:rsidRPr="001F3EB5">
        <w:rPr>
          <w:sz w:val="16"/>
          <w:szCs w:val="16"/>
          <w:lang w:val="en-US"/>
        </w:rPr>
        <w:t>.</w:t>
      </w:r>
    </w:p>
  </w:footnote>
  <w:footnote w:id="2">
    <w:p w14:paraId="137C5850" w14:textId="75B5F86D" w:rsidR="003B2600" w:rsidRPr="001F3EB5" w:rsidRDefault="009B72F1" w:rsidP="001125C9">
      <w:pPr>
        <w:pStyle w:val="FootnoteText"/>
        <w:ind w:hanging="142"/>
        <w:jc w:val="left"/>
        <w:rPr>
          <w:sz w:val="16"/>
          <w:szCs w:val="16"/>
        </w:rPr>
      </w:pPr>
      <w:r w:rsidRPr="001F3EB5">
        <w:rPr>
          <w:rStyle w:val="FootnoteReference"/>
          <w:sz w:val="16"/>
          <w:szCs w:val="16"/>
        </w:rPr>
        <w:footnoteRef/>
      </w:r>
      <w:r w:rsidRPr="001F3EB5">
        <w:rPr>
          <w:sz w:val="16"/>
          <w:szCs w:val="16"/>
        </w:rPr>
        <w:t xml:space="preserve"> Jenny Dieckmann </w:t>
      </w:r>
      <w:r w:rsidRPr="001F3EB5">
        <w:rPr>
          <w:i/>
          <w:iCs/>
          <w:sz w:val="16"/>
          <w:szCs w:val="16"/>
        </w:rPr>
        <w:t>Die in deutscher Lautentabulatur überlieferten Tänze des 16. Jahrhunderts</w:t>
      </w:r>
      <w:r w:rsidRPr="001F3EB5">
        <w:rPr>
          <w:sz w:val="16"/>
          <w:szCs w:val="16"/>
        </w:rPr>
        <w:t xml:space="preserve"> (Kassel 1931)</w:t>
      </w:r>
      <w:r w:rsidR="002A4D84" w:rsidRPr="001F3EB5">
        <w:rPr>
          <w:sz w:val="16"/>
          <w:szCs w:val="16"/>
        </w:rPr>
        <w:t xml:space="preserve">: </w:t>
      </w:r>
      <w:hyperlink r:id="rId1" w:history="1">
        <w:r w:rsidR="002A4D84" w:rsidRPr="001F3EB5">
          <w:rPr>
            <w:rStyle w:val="Hyperlink"/>
            <w:sz w:val="16"/>
            <w:szCs w:val="16"/>
            <w:u w:val="none"/>
          </w:rPr>
          <w:t>https://daten.digitale-sammlungen.de/~db/0013/bsb00134007/images/index.html</w:t>
        </w:r>
      </w:hyperlink>
    </w:p>
  </w:footnote>
  <w:footnote w:id="3">
    <w:p w14:paraId="0FB43076" w14:textId="5C92B6D1" w:rsidR="00F12512" w:rsidRPr="001F3EB5" w:rsidRDefault="00201B83" w:rsidP="001125C9">
      <w:pPr>
        <w:pStyle w:val="FootnoteText"/>
        <w:ind w:hanging="142"/>
        <w:rPr>
          <w:sz w:val="16"/>
          <w:szCs w:val="16"/>
        </w:rPr>
      </w:pPr>
      <w:r w:rsidRPr="001F3EB5">
        <w:rPr>
          <w:rStyle w:val="FootnoteReference"/>
          <w:sz w:val="16"/>
          <w:szCs w:val="16"/>
        </w:rPr>
        <w:footnoteRef/>
      </w:r>
      <w:r w:rsidRPr="001F3EB5">
        <w:rPr>
          <w:sz w:val="16"/>
          <w:szCs w:val="16"/>
        </w:rPr>
        <w:t xml:space="preserve"> Daniel Heartz 'Hoftanz and basse dance' </w:t>
      </w:r>
      <w:r w:rsidRPr="001F3EB5">
        <w:rPr>
          <w:i/>
          <w:iCs/>
          <w:sz w:val="16"/>
          <w:szCs w:val="16"/>
        </w:rPr>
        <w:t>JAMS</w:t>
      </w:r>
      <w:r w:rsidRPr="001F3EB5">
        <w:rPr>
          <w:sz w:val="16"/>
          <w:szCs w:val="16"/>
        </w:rPr>
        <w:t xml:space="preserve"> 19 (1966), pp. 19-35</w:t>
      </w:r>
      <w:r w:rsidR="006D6AB4" w:rsidRPr="001F3EB5">
        <w:rPr>
          <w:sz w:val="16"/>
          <w:szCs w:val="16"/>
        </w:rPr>
        <w:t xml:space="preserve">; Daniel Heartz and Patricia Rader 'Hoftanz (Ger.: ‘court dance’)' </w:t>
      </w:r>
      <w:r w:rsidR="006D6AB4" w:rsidRPr="001F3EB5">
        <w:rPr>
          <w:i/>
          <w:iCs/>
          <w:sz w:val="16"/>
          <w:szCs w:val="16"/>
        </w:rPr>
        <w:t>Grove Music Online</w:t>
      </w:r>
      <w:r w:rsidRPr="001F3EB5">
        <w:rPr>
          <w:sz w:val="16"/>
          <w:szCs w:val="16"/>
        </w:rPr>
        <w:t>.</w:t>
      </w:r>
      <w:r w:rsidR="005C7FC0" w:rsidRPr="001F3EB5">
        <w:rPr>
          <w:sz w:val="16"/>
          <w:szCs w:val="16"/>
        </w:rPr>
        <w:t xml:space="preserve"> </w:t>
      </w:r>
    </w:p>
  </w:footnote>
  <w:footnote w:id="4">
    <w:p w14:paraId="34265FFF" w14:textId="3E06515E" w:rsidR="00330F65" w:rsidRPr="001F3EB5" w:rsidRDefault="00377EA0" w:rsidP="001125C9">
      <w:pPr>
        <w:pStyle w:val="FootnoteText"/>
        <w:ind w:hanging="142"/>
        <w:rPr>
          <w:sz w:val="16"/>
          <w:szCs w:val="16"/>
        </w:rPr>
      </w:pPr>
      <w:r w:rsidRPr="001F3EB5">
        <w:rPr>
          <w:rStyle w:val="FootnoteReference"/>
          <w:sz w:val="16"/>
          <w:szCs w:val="16"/>
        </w:rPr>
        <w:footnoteRef/>
      </w:r>
      <w:r w:rsidRPr="001F3EB5">
        <w:rPr>
          <w:sz w:val="16"/>
          <w:szCs w:val="16"/>
        </w:rPr>
        <w:t xml:space="preserve"> Keith Polk </w:t>
      </w:r>
      <w:r w:rsidRPr="001F3EB5">
        <w:rPr>
          <w:i/>
          <w:iCs/>
          <w:sz w:val="16"/>
          <w:szCs w:val="16"/>
        </w:rPr>
        <w:t>German Instrumental Music of the Late Middle Ages: Players Patrons and Performance Practice</w:t>
      </w:r>
      <w:r w:rsidRPr="001F3EB5">
        <w:rPr>
          <w:sz w:val="16"/>
          <w:szCs w:val="16"/>
        </w:rPr>
        <w:t xml:space="preserve"> (Cambridge University Press 1992).</w:t>
      </w:r>
    </w:p>
  </w:footnote>
  <w:footnote w:id="5">
    <w:p w14:paraId="3C7936D9" w14:textId="3FD080BA" w:rsidR="00067E42" w:rsidRPr="001F3EB5" w:rsidRDefault="0089552F" w:rsidP="001125C9">
      <w:pPr>
        <w:pStyle w:val="FootnoteText"/>
        <w:ind w:hanging="142"/>
        <w:rPr>
          <w:sz w:val="16"/>
          <w:szCs w:val="16"/>
        </w:rPr>
      </w:pPr>
      <w:r w:rsidRPr="001F3EB5">
        <w:rPr>
          <w:rStyle w:val="FootnoteReference"/>
          <w:sz w:val="16"/>
          <w:szCs w:val="16"/>
        </w:rPr>
        <w:footnoteRef/>
      </w:r>
      <w:r w:rsidRPr="001F3EB5">
        <w:rPr>
          <w:sz w:val="16"/>
          <w:szCs w:val="16"/>
        </w:rPr>
        <w:t xml:space="preserve"> Ian Woodfield </w:t>
      </w:r>
      <w:r w:rsidRPr="001F3EB5">
        <w:rPr>
          <w:i/>
          <w:iCs/>
          <w:sz w:val="16"/>
          <w:szCs w:val="16"/>
        </w:rPr>
        <w:t>The Early History of the Viol</w:t>
      </w:r>
      <w:r w:rsidRPr="001F3EB5">
        <w:rPr>
          <w:sz w:val="16"/>
          <w:szCs w:val="16"/>
        </w:rPr>
        <w:t xml:space="preserve"> (Cambridge Musical Texts &amp; Monographs 1984). </w:t>
      </w:r>
      <w:r w:rsidR="00067E42" w:rsidRPr="001F3EB5">
        <w:rPr>
          <w:sz w:val="16"/>
          <w:szCs w:val="16"/>
        </w:rPr>
        <w:t xml:space="preserve">Hoftantz are also found in keyboard sources: three hoftantz in Schmid </w:t>
      </w:r>
      <w:r w:rsidR="00067E42" w:rsidRPr="001F3EB5">
        <w:rPr>
          <w:i/>
          <w:iCs/>
          <w:sz w:val="16"/>
          <w:szCs w:val="16"/>
        </w:rPr>
        <w:t xml:space="preserve">Zwey Bücher </w:t>
      </w:r>
      <w:r w:rsidR="00067E42" w:rsidRPr="001F3EB5">
        <w:rPr>
          <w:sz w:val="16"/>
          <w:szCs w:val="16"/>
        </w:rPr>
        <w:t xml:space="preserve">1577 and more in a </w:t>
      </w:r>
      <w:r w:rsidR="00754BB6" w:rsidRPr="001F3EB5">
        <w:rPr>
          <w:sz w:val="16"/>
          <w:szCs w:val="16"/>
        </w:rPr>
        <w:t>number</w:t>
      </w:r>
      <w:r w:rsidR="00067E42" w:rsidRPr="001F3EB5">
        <w:rPr>
          <w:sz w:val="16"/>
          <w:szCs w:val="16"/>
        </w:rPr>
        <w:t xml:space="preserve"> of keyboard manuscripts, see W. Merian </w:t>
      </w:r>
      <w:r w:rsidR="00067E42" w:rsidRPr="001F3EB5">
        <w:rPr>
          <w:i/>
          <w:iCs/>
          <w:sz w:val="16"/>
          <w:szCs w:val="16"/>
        </w:rPr>
        <w:t>Der Tanz in den deutschen Tabulaturbüchern</w:t>
      </w:r>
      <w:r w:rsidR="00067E42" w:rsidRPr="001F3EB5">
        <w:rPr>
          <w:sz w:val="16"/>
          <w:szCs w:val="16"/>
        </w:rPr>
        <w:t> (Leipzig 1927).</w:t>
      </w:r>
    </w:p>
    <w:p w14:paraId="458806CF" w14:textId="3CE744B9" w:rsidR="0089552F" w:rsidRPr="001F3EB5" w:rsidRDefault="00067E42" w:rsidP="001125C9">
      <w:pPr>
        <w:pStyle w:val="FootnoteText"/>
        <w:ind w:hanging="142"/>
        <w:rPr>
          <w:sz w:val="16"/>
          <w:szCs w:val="16"/>
        </w:rPr>
      </w:pPr>
      <w:r w:rsidRPr="001F3EB5">
        <w:rPr>
          <w:sz w:val="16"/>
          <w:szCs w:val="16"/>
        </w:rPr>
        <w:tab/>
      </w:r>
      <w:r w:rsidR="00143C82" w:rsidRPr="001F3EB5">
        <w:rPr>
          <w:sz w:val="16"/>
          <w:szCs w:val="16"/>
        </w:rPr>
        <w:t xml:space="preserve">Amateurs </w:t>
      </w:r>
      <w:r w:rsidR="0043676B" w:rsidRPr="001F3EB5">
        <w:rPr>
          <w:sz w:val="16"/>
          <w:szCs w:val="16"/>
        </w:rPr>
        <w:t>are known to have</w:t>
      </w:r>
      <w:r w:rsidR="00143C82" w:rsidRPr="001F3EB5">
        <w:rPr>
          <w:sz w:val="16"/>
          <w:szCs w:val="16"/>
        </w:rPr>
        <w:t xml:space="preserve"> learn</w:t>
      </w:r>
      <w:r w:rsidR="0043676B" w:rsidRPr="001F3EB5">
        <w:rPr>
          <w:sz w:val="16"/>
          <w:szCs w:val="16"/>
        </w:rPr>
        <w:t>ed</w:t>
      </w:r>
      <w:r w:rsidR="00143C82" w:rsidRPr="001F3EB5">
        <w:rPr>
          <w:sz w:val="16"/>
          <w:szCs w:val="16"/>
        </w:rPr>
        <w:t xml:space="preserve"> </w:t>
      </w:r>
      <w:r w:rsidR="0002734B" w:rsidRPr="001F3EB5">
        <w:rPr>
          <w:sz w:val="16"/>
          <w:szCs w:val="16"/>
        </w:rPr>
        <w:t xml:space="preserve">to play </w:t>
      </w:r>
      <w:r w:rsidR="00143C82" w:rsidRPr="001F3EB5">
        <w:rPr>
          <w:sz w:val="16"/>
          <w:szCs w:val="16"/>
        </w:rPr>
        <w:t xml:space="preserve">dances, such as in 1473-75 a rich </w:t>
      </w:r>
      <w:r w:rsidR="00A27B23" w:rsidRPr="001F3EB5">
        <w:rPr>
          <w:sz w:val="16"/>
          <w:szCs w:val="16"/>
        </w:rPr>
        <w:t xml:space="preserve">Calais </w:t>
      </w:r>
      <w:r w:rsidR="00143C82" w:rsidRPr="001F3EB5">
        <w:rPr>
          <w:sz w:val="16"/>
          <w:szCs w:val="16"/>
        </w:rPr>
        <w:t>merchant paid one Thomas Rede, harper, to teach him forty dances, seven songs, and a Hornepype on his two instruments, the harp and the lute. He also paid Rede for dancing lessons, in his own words "ffor my byll off ffottyng of bass daunssys'</w:t>
      </w:r>
      <w:r w:rsidR="00B818AE" w:rsidRPr="001F3EB5">
        <w:rPr>
          <w:sz w:val="16"/>
          <w:szCs w:val="16"/>
        </w:rPr>
        <w:t xml:space="preserve">, see Alison Hanham 'The Musical Studies of a Fifteenth-century Wool Merchant' </w:t>
      </w:r>
      <w:r w:rsidR="00B818AE" w:rsidRPr="001F3EB5">
        <w:rPr>
          <w:i/>
          <w:iCs/>
          <w:sz w:val="16"/>
          <w:szCs w:val="16"/>
        </w:rPr>
        <w:t>The Review of English Studies</w:t>
      </w:r>
      <w:r w:rsidR="00B818AE" w:rsidRPr="001F3EB5">
        <w:rPr>
          <w:sz w:val="16"/>
          <w:szCs w:val="16"/>
        </w:rPr>
        <w:t xml:space="preserve"> new series VIII (1957) pp. 270-274. </w:t>
      </w:r>
    </w:p>
  </w:footnote>
  <w:footnote w:id="6">
    <w:p w14:paraId="60700AFC" w14:textId="6AE15979" w:rsidR="00332008" w:rsidRPr="001F3EB5" w:rsidRDefault="00332008" w:rsidP="001125C9">
      <w:pPr>
        <w:pStyle w:val="FootnoteText"/>
        <w:ind w:hanging="142"/>
        <w:rPr>
          <w:sz w:val="16"/>
          <w:szCs w:val="16"/>
        </w:rPr>
      </w:pPr>
      <w:r w:rsidRPr="001F3EB5">
        <w:rPr>
          <w:rStyle w:val="FootnoteReference"/>
          <w:sz w:val="16"/>
          <w:szCs w:val="16"/>
        </w:rPr>
        <w:footnoteRef/>
      </w:r>
      <w:r w:rsidRPr="001F3EB5">
        <w:rPr>
          <w:sz w:val="16"/>
          <w:szCs w:val="16"/>
        </w:rPr>
        <w:t xml:space="preserve"> The illustration here is from Heartz - for a colour image of the painting see:</w:t>
      </w:r>
    </w:p>
    <w:p w14:paraId="1D88EFB3" w14:textId="4562489A" w:rsidR="00332008" w:rsidRPr="00D52149" w:rsidRDefault="00332008" w:rsidP="00D52149">
      <w:pPr>
        <w:pStyle w:val="FootnoteText"/>
        <w:ind w:hanging="142"/>
        <w:rPr>
          <w:sz w:val="16"/>
          <w:szCs w:val="16"/>
        </w:rPr>
      </w:pPr>
      <w:r w:rsidRPr="001F3EB5">
        <w:rPr>
          <w:sz w:val="16"/>
          <w:szCs w:val="16"/>
        </w:rPr>
        <w:tab/>
      </w:r>
      <w:hyperlink r:id="rId2" w:history="1">
        <w:r w:rsidRPr="00D52149">
          <w:rPr>
            <w:rStyle w:val="Hyperlink"/>
            <w:sz w:val="16"/>
            <w:szCs w:val="16"/>
            <w:u w:val="none"/>
          </w:rPr>
          <w:t>stuttgart.de/fileadmin/redaktion/content/hochschule/organisation/hochschulverwaltung/herunterladen/studiengaenge/konservierungrestaurierung/konsrest_papier/konsrest_papier_downloads/abk_stud_rest_papier_kirschner_augsburger-geschlechtertanz.pdf</w:t>
        </w:r>
      </w:hyperlink>
    </w:p>
  </w:footnote>
  <w:footnote w:id="7">
    <w:p w14:paraId="2EA1D348" w14:textId="1D2F7445" w:rsidR="00D52149" w:rsidRPr="00D52149" w:rsidRDefault="00D52149" w:rsidP="00D52149">
      <w:pPr>
        <w:pStyle w:val="FootnoteText"/>
        <w:ind w:hanging="142"/>
        <w:rPr>
          <w:sz w:val="16"/>
          <w:szCs w:val="16"/>
        </w:rPr>
      </w:pPr>
      <w:r w:rsidRPr="00D52149">
        <w:rPr>
          <w:rStyle w:val="FootnoteReference"/>
          <w:sz w:val="16"/>
          <w:szCs w:val="16"/>
        </w:rPr>
        <w:footnoteRef/>
      </w:r>
      <w:r w:rsidRPr="00D52149">
        <w:rPr>
          <w:sz w:val="16"/>
          <w:szCs w:val="16"/>
        </w:rPr>
        <w:t xml:space="preserve"> </w:t>
      </w:r>
      <w:r w:rsidR="004D0B2F" w:rsidRPr="000A179A">
        <w:rPr>
          <w:sz w:val="16"/>
          <w:szCs w:val="16"/>
        </w:rPr>
        <w:t>Polk,</w:t>
      </w:r>
      <w:r w:rsidRPr="000A179A">
        <w:rPr>
          <w:sz w:val="16"/>
          <w:szCs w:val="16"/>
        </w:rPr>
        <w:t xml:space="preserve"> </w:t>
      </w:r>
      <w:r w:rsidR="004D0B2F" w:rsidRPr="000A179A">
        <w:rPr>
          <w:i/>
          <w:iCs/>
          <w:sz w:val="16"/>
          <w:szCs w:val="16"/>
        </w:rPr>
        <w:t>op. cit</w:t>
      </w:r>
      <w:r w:rsidR="004D0B2F" w:rsidRPr="000A179A">
        <w:rPr>
          <w:sz w:val="16"/>
          <w:szCs w:val="16"/>
        </w:rPr>
        <w:t xml:space="preserve">., </w:t>
      </w:r>
      <w:r w:rsidRPr="000A179A">
        <w:rPr>
          <w:sz w:val="16"/>
          <w:szCs w:val="16"/>
        </w:rPr>
        <w:t>p</w:t>
      </w:r>
      <w:r w:rsidR="000A179A" w:rsidRPr="000A179A">
        <w:rPr>
          <w:sz w:val="16"/>
          <w:szCs w:val="16"/>
        </w:rPr>
        <w:t>p</w:t>
      </w:r>
      <w:r w:rsidRPr="000A179A">
        <w:rPr>
          <w:sz w:val="16"/>
          <w:szCs w:val="16"/>
        </w:rPr>
        <w:t>.</w:t>
      </w:r>
      <w:r w:rsidR="004D0B2F" w:rsidRPr="000A179A">
        <w:rPr>
          <w:sz w:val="16"/>
          <w:szCs w:val="16"/>
        </w:rPr>
        <w:t xml:space="preserve"> </w:t>
      </w:r>
      <w:r w:rsidR="000A179A">
        <w:rPr>
          <w:sz w:val="16"/>
          <w:szCs w:val="16"/>
        </w:rPr>
        <w:t>70-71</w:t>
      </w:r>
      <w:r w:rsidR="00FA7BD6">
        <w:rPr>
          <w:sz w:val="16"/>
          <w:szCs w:val="16"/>
        </w:rPr>
        <w:t xml:space="preserve"> i</w:t>
      </w:r>
      <w:r w:rsidR="000A179A">
        <w:rPr>
          <w:sz w:val="16"/>
          <w:szCs w:val="16"/>
        </w:rPr>
        <w:t>n Deventer in 1402 three performers were noted as playing 'pipen ende luten</w:t>
      </w:r>
      <w:r w:rsidR="009237B9">
        <w:rPr>
          <w:sz w:val="16"/>
          <w:szCs w:val="16"/>
        </w:rPr>
        <w:t>'</w:t>
      </w:r>
      <w:r w:rsidR="000A179A">
        <w:rPr>
          <w:sz w:val="16"/>
          <w:szCs w:val="16"/>
        </w:rPr>
        <w:t>, apparently shawms and lute</w:t>
      </w:r>
      <w:r w:rsidR="00F65B31">
        <w:rPr>
          <w:sz w:val="16"/>
          <w:szCs w:val="16"/>
        </w:rPr>
        <w:t xml:space="preserve"> and</w:t>
      </w:r>
      <w:r w:rsidR="000A179A">
        <w:rPr>
          <w:sz w:val="16"/>
          <w:szCs w:val="16"/>
        </w:rPr>
        <w:t xml:space="preserve"> player in the retinue of the Marshall von Papenheim was paid in Windesheim in 1427 as </w:t>
      </w:r>
      <w:r w:rsidR="009237B9">
        <w:rPr>
          <w:sz w:val="16"/>
          <w:szCs w:val="16"/>
        </w:rPr>
        <w:t>'</w:t>
      </w:r>
      <w:r w:rsidR="000A179A">
        <w:rPr>
          <w:sz w:val="16"/>
          <w:szCs w:val="16"/>
        </w:rPr>
        <w:t>a geyger ... oder eine pfeiffer</w:t>
      </w:r>
      <w:r w:rsidR="009237B9">
        <w:rPr>
          <w:sz w:val="16"/>
          <w:szCs w:val="16"/>
        </w:rPr>
        <w:t>'</w:t>
      </w:r>
      <w:r w:rsidR="000A179A">
        <w:rPr>
          <w:sz w:val="16"/>
          <w:szCs w:val="16"/>
        </w:rPr>
        <w:t xml:space="preserve"> - a fiddler or shawmist',</w:t>
      </w:r>
      <w:r w:rsidR="00E06380">
        <w:rPr>
          <w:sz w:val="16"/>
          <w:szCs w:val="16"/>
        </w:rPr>
        <w:t xml:space="preserve"> and</w:t>
      </w:r>
      <w:r w:rsidR="000A179A">
        <w:rPr>
          <w:sz w:val="16"/>
          <w:szCs w:val="16"/>
        </w:rPr>
        <w:t xml:space="preserve"> pp. 76-77 </w:t>
      </w:r>
      <w:r w:rsidR="00E06380">
        <w:rPr>
          <w:sz w:val="16"/>
          <w:szCs w:val="16"/>
        </w:rPr>
        <w:t>the famous Schubinger family from Augsburg</w:t>
      </w:r>
      <w:r w:rsidR="00F65B31">
        <w:rPr>
          <w:sz w:val="16"/>
          <w:szCs w:val="16"/>
        </w:rPr>
        <w:t xml:space="preserve"> included</w:t>
      </w:r>
      <w:r w:rsidR="00E06380">
        <w:rPr>
          <w:sz w:val="16"/>
          <w:szCs w:val="16"/>
        </w:rPr>
        <w:t xml:space="preserve"> Michel </w:t>
      </w:r>
      <w:r w:rsidR="00F65B31">
        <w:rPr>
          <w:sz w:val="16"/>
          <w:szCs w:val="16"/>
        </w:rPr>
        <w:t xml:space="preserve">who </w:t>
      </w:r>
      <w:r w:rsidR="00E06380">
        <w:rPr>
          <w:sz w:val="16"/>
          <w:szCs w:val="16"/>
        </w:rPr>
        <w:t xml:space="preserve">from 1469 </w:t>
      </w:r>
      <w:r w:rsidR="00F65B31">
        <w:rPr>
          <w:sz w:val="16"/>
          <w:szCs w:val="16"/>
        </w:rPr>
        <w:t xml:space="preserve">was </w:t>
      </w:r>
      <w:r w:rsidR="00E06380">
        <w:rPr>
          <w:sz w:val="16"/>
          <w:szCs w:val="16"/>
        </w:rPr>
        <w:t>primarily a player of bombard</w:t>
      </w:r>
      <w:r w:rsidR="00F65B31">
        <w:rPr>
          <w:sz w:val="16"/>
          <w:szCs w:val="16"/>
        </w:rPr>
        <w:t xml:space="preserve"> but</w:t>
      </w:r>
      <w:r w:rsidR="00E06380">
        <w:rPr>
          <w:sz w:val="16"/>
          <w:szCs w:val="16"/>
        </w:rPr>
        <w:t xml:space="preserve"> also recorded as player of </w:t>
      </w:r>
      <w:r w:rsidR="00452585">
        <w:rPr>
          <w:sz w:val="16"/>
          <w:szCs w:val="16"/>
        </w:rPr>
        <w:t>'viole' and on other occasions of the lute, and his brothers Augustein who from 1477 seems to have been equally capable on trombone, zinck (cornetto) and lute, and Ulrich who from 1482 was primarily a trombonist but also played lute and viol.</w:t>
      </w:r>
    </w:p>
  </w:footnote>
  <w:footnote w:id="8">
    <w:p w14:paraId="2957D728" w14:textId="52A4C219" w:rsidR="00384330" w:rsidRPr="001F3EB5" w:rsidRDefault="00384330" w:rsidP="00D52149">
      <w:pPr>
        <w:pStyle w:val="FootnoteText"/>
        <w:ind w:hanging="142"/>
        <w:rPr>
          <w:sz w:val="16"/>
          <w:szCs w:val="16"/>
        </w:rPr>
      </w:pPr>
      <w:r w:rsidRPr="00D52149">
        <w:rPr>
          <w:rStyle w:val="FootnoteReference"/>
          <w:sz w:val="16"/>
          <w:szCs w:val="16"/>
        </w:rPr>
        <w:footnoteRef/>
      </w:r>
      <w:r w:rsidRPr="00D52149">
        <w:rPr>
          <w:sz w:val="16"/>
          <w:szCs w:val="16"/>
        </w:rPr>
        <w:t xml:space="preserve"> Otto </w:t>
      </w:r>
      <w:r w:rsidRPr="001F3EB5">
        <w:rPr>
          <w:sz w:val="16"/>
          <w:szCs w:val="16"/>
        </w:rPr>
        <w:t xml:space="preserve">Gombosi 'Der Hoftanz' </w:t>
      </w:r>
      <w:r w:rsidRPr="001F3EB5">
        <w:rPr>
          <w:i/>
          <w:iCs/>
          <w:sz w:val="16"/>
          <w:szCs w:val="16"/>
        </w:rPr>
        <w:t>Acta Musicologica</w:t>
      </w:r>
      <w:r w:rsidRPr="001F3EB5">
        <w:rPr>
          <w:sz w:val="16"/>
          <w:szCs w:val="16"/>
        </w:rPr>
        <w:t xml:space="preserve"> 7/2 (1935), pp. 50-61. </w:t>
      </w:r>
      <w:r w:rsidR="009024E6">
        <w:rPr>
          <w:sz w:val="16"/>
          <w:szCs w:val="16"/>
        </w:rPr>
        <w:t>His conclusions</w:t>
      </w:r>
      <w:r w:rsidRPr="001F3EB5">
        <w:rPr>
          <w:sz w:val="16"/>
          <w:szCs w:val="16"/>
        </w:rPr>
        <w:t xml:space="preserve"> w</w:t>
      </w:r>
      <w:r w:rsidR="009024E6">
        <w:rPr>
          <w:sz w:val="16"/>
          <w:szCs w:val="16"/>
        </w:rPr>
        <w:t>ere</w:t>
      </w:r>
      <w:r w:rsidRPr="001F3EB5">
        <w:rPr>
          <w:sz w:val="16"/>
          <w:szCs w:val="16"/>
        </w:rPr>
        <w:t xml:space="preserve"> based on a limited number of lute sources and a lot more are known </w:t>
      </w:r>
      <w:r w:rsidR="009024E6">
        <w:rPr>
          <w:sz w:val="16"/>
          <w:szCs w:val="16"/>
        </w:rPr>
        <w:t>now</w:t>
      </w:r>
      <w:r w:rsidRPr="001F3EB5">
        <w:rPr>
          <w:sz w:val="16"/>
          <w:szCs w:val="16"/>
        </w:rPr>
        <w:t>.</w:t>
      </w:r>
    </w:p>
  </w:footnote>
  <w:footnote w:id="9">
    <w:p w14:paraId="77F9B641" w14:textId="624F6A3C" w:rsidR="00724231" w:rsidRDefault="00724231">
      <w:pPr>
        <w:pStyle w:val="FootnoteText"/>
      </w:pPr>
      <w:r>
        <w:rPr>
          <w:rStyle w:val="FootnoteReference"/>
        </w:rPr>
        <w:footnoteRef/>
      </w:r>
      <w:r>
        <w:t xml:space="preserve"> H17 is copied in </w:t>
      </w:r>
      <w:r w:rsidRPr="00724231">
        <w:rPr>
          <w:lang w:val="en-US"/>
        </w:rPr>
        <w:t xml:space="preserve">two sections of 12 bars labelled 'B' and 'D' which could indicate that they are 'bassus' and 'discant' parts </w:t>
      </w:r>
      <w:r w:rsidR="000B24B2">
        <w:rPr>
          <w:lang w:val="en-US"/>
        </w:rPr>
        <w:t>of</w:t>
      </w:r>
      <w:r w:rsidRPr="00724231">
        <w:rPr>
          <w:lang w:val="en-US"/>
        </w:rPr>
        <w:t xml:space="preserve"> a duet although the two parts are in unison </w:t>
      </w:r>
      <w:r w:rsidR="00DF292B">
        <w:rPr>
          <w:lang w:val="en-US"/>
        </w:rPr>
        <w:t>argu</w:t>
      </w:r>
      <w:r w:rsidR="000B24B2">
        <w:rPr>
          <w:lang w:val="en-US"/>
        </w:rPr>
        <w:t>ing</w:t>
      </w:r>
      <w:r w:rsidR="00DF292B">
        <w:rPr>
          <w:lang w:val="en-US"/>
        </w:rPr>
        <w:t xml:space="preserve"> against this </w:t>
      </w:r>
      <w:r w:rsidRPr="00724231">
        <w:rPr>
          <w:lang w:val="en-US"/>
        </w:rPr>
        <w:t xml:space="preserve">- </w:t>
      </w:r>
      <w:r w:rsidR="00DF292B">
        <w:rPr>
          <w:lang w:val="en-US"/>
        </w:rPr>
        <w:t>alternatively they</w:t>
      </w:r>
      <w:r w:rsidRPr="00724231">
        <w:rPr>
          <w:lang w:val="en-US"/>
        </w:rPr>
        <w:t xml:space="preserve"> could be different settings by two individuals</w:t>
      </w:r>
      <w:r w:rsidR="00DF292B">
        <w:rPr>
          <w:lang w:val="en-US"/>
        </w:rPr>
        <w:t>, one the</w:t>
      </w:r>
      <w:r w:rsidRPr="00724231">
        <w:rPr>
          <w:lang w:val="en-US"/>
        </w:rPr>
        <w:t xml:space="preserve"> </w:t>
      </w:r>
      <w:r w:rsidR="00DF292B">
        <w:rPr>
          <w:lang w:val="en-US"/>
        </w:rPr>
        <w:t xml:space="preserve">Johann Georg </w:t>
      </w:r>
      <w:r w:rsidRPr="00DF292B">
        <w:rPr>
          <w:b/>
          <w:bCs/>
          <w:lang w:val="en-US"/>
        </w:rPr>
        <w:t>B</w:t>
      </w:r>
      <w:r w:rsidRPr="00724231">
        <w:rPr>
          <w:lang w:val="en-US"/>
        </w:rPr>
        <w:t>rencker</w:t>
      </w:r>
      <w:r w:rsidR="00DF292B">
        <w:rPr>
          <w:lang w:val="en-US"/>
        </w:rPr>
        <w:t xml:space="preserve">, Doctor </w:t>
      </w:r>
      <w:r w:rsidRPr="00724231">
        <w:rPr>
          <w:lang w:val="en-US"/>
        </w:rPr>
        <w:t>known elsewhere in the manuscript</w:t>
      </w:r>
      <w:r w:rsidR="00DF292B">
        <w:rPr>
          <w:lang w:val="en-US"/>
        </w:rPr>
        <w:t>.</w:t>
      </w:r>
    </w:p>
  </w:footnote>
  <w:footnote w:id="10">
    <w:p w14:paraId="4EDFD7BE" w14:textId="27C3D51D" w:rsidR="00BE69C0" w:rsidRPr="00BE69C0" w:rsidRDefault="00BE69C0" w:rsidP="00BE69C0">
      <w:pPr>
        <w:pStyle w:val="FootnoteText"/>
        <w:ind w:hanging="142"/>
        <w:rPr>
          <w:sz w:val="16"/>
          <w:szCs w:val="16"/>
        </w:rPr>
      </w:pPr>
      <w:r w:rsidRPr="00BE69C0">
        <w:rPr>
          <w:rStyle w:val="FootnoteReference"/>
          <w:sz w:val="16"/>
          <w:szCs w:val="16"/>
        </w:rPr>
        <w:footnoteRef/>
      </w:r>
      <w:r w:rsidRPr="00BE69C0">
        <w:rPr>
          <w:sz w:val="16"/>
          <w:szCs w:val="16"/>
        </w:rPr>
        <w:t xml:space="preserve"> The dedicatee </w:t>
      </w:r>
      <w:r>
        <w:rPr>
          <w:sz w:val="16"/>
          <w:szCs w:val="16"/>
        </w:rPr>
        <w:t>of H19 could be any of the Elector</w:t>
      </w:r>
      <w:r w:rsidR="000B24B2">
        <w:rPr>
          <w:sz w:val="16"/>
          <w:szCs w:val="16"/>
        </w:rPr>
        <w:t>s</w:t>
      </w:r>
      <w:r>
        <w:rPr>
          <w:sz w:val="16"/>
          <w:szCs w:val="16"/>
        </w:rPr>
        <w:t xml:space="preserve"> Palatin</w:t>
      </w:r>
      <w:r w:rsidR="000B24B2">
        <w:rPr>
          <w:sz w:val="16"/>
          <w:szCs w:val="16"/>
        </w:rPr>
        <w:t>e</w:t>
      </w:r>
      <w:r>
        <w:rPr>
          <w:sz w:val="16"/>
          <w:szCs w:val="16"/>
        </w:rPr>
        <w:t xml:space="preserve"> or Margraves of Brandenburg with the name from </w:t>
      </w:r>
      <w:r w:rsidRPr="00BE69C0">
        <w:rPr>
          <w:sz w:val="16"/>
          <w:szCs w:val="16"/>
        </w:rPr>
        <w:t>Fri</w:t>
      </w:r>
      <w:r>
        <w:rPr>
          <w:sz w:val="16"/>
          <w:szCs w:val="16"/>
        </w:rPr>
        <w:t>e</w:t>
      </w:r>
      <w:r w:rsidRPr="00BE69C0">
        <w:rPr>
          <w:sz w:val="16"/>
          <w:szCs w:val="16"/>
        </w:rPr>
        <w:t>derick</w:t>
      </w:r>
      <w:r>
        <w:rPr>
          <w:sz w:val="16"/>
          <w:szCs w:val="16"/>
        </w:rPr>
        <w:t xml:space="preserve"> I (1371-1440) to V (</w:t>
      </w:r>
      <w:r w:rsidR="0098295B">
        <w:rPr>
          <w:sz w:val="16"/>
          <w:szCs w:val="16"/>
        </w:rPr>
        <w:t>1596-1632</w:t>
      </w:r>
      <w:r>
        <w:rPr>
          <w:sz w:val="16"/>
          <w:szCs w:val="16"/>
        </w:rPr>
        <w:t>)</w:t>
      </w:r>
      <w:r w:rsidR="0098295B">
        <w:rPr>
          <w:sz w:val="16"/>
          <w:szCs w:val="16"/>
        </w:rPr>
        <w:t>.</w:t>
      </w:r>
    </w:p>
  </w:footnote>
  <w:footnote w:id="11">
    <w:p w14:paraId="16B7A5AE" w14:textId="77777777" w:rsidR="00A20D35" w:rsidRPr="001F3EB5" w:rsidRDefault="00A20D35" w:rsidP="00A20D35">
      <w:pPr>
        <w:pStyle w:val="FootnoteText"/>
        <w:ind w:hanging="142"/>
        <w:rPr>
          <w:sz w:val="16"/>
          <w:szCs w:val="16"/>
          <w:lang w:val="en-US"/>
        </w:rPr>
      </w:pPr>
      <w:r w:rsidRPr="00BE69C0">
        <w:rPr>
          <w:rStyle w:val="FootnoteReference"/>
          <w:sz w:val="16"/>
          <w:szCs w:val="16"/>
        </w:rPr>
        <w:footnoteRef/>
      </w:r>
      <w:r w:rsidRPr="00BE69C0">
        <w:rPr>
          <w:sz w:val="16"/>
          <w:szCs w:val="16"/>
        </w:rPr>
        <w:t xml:space="preserve"> See previous tablature supplements on Italian popular music/street songs and va</w:t>
      </w:r>
      <w:r w:rsidRPr="001F3EB5">
        <w:rPr>
          <w:sz w:val="16"/>
          <w:szCs w:val="16"/>
        </w:rPr>
        <w:t xml:space="preserve">riations on grounds: </w:t>
      </w:r>
      <w:r w:rsidRPr="001F3EB5">
        <w:rPr>
          <w:sz w:val="16"/>
          <w:szCs w:val="16"/>
          <w:lang w:val="en-US"/>
        </w:rPr>
        <w:t xml:space="preserve">Pavaniglia/Spanish Pavan - </w:t>
      </w:r>
      <w:r w:rsidRPr="001F3EB5">
        <w:rPr>
          <w:i/>
          <w:iCs/>
          <w:sz w:val="16"/>
          <w:szCs w:val="16"/>
          <w:lang w:val="en-US"/>
        </w:rPr>
        <w:t>Lutezine</w:t>
      </w:r>
      <w:r w:rsidRPr="001F3EB5">
        <w:rPr>
          <w:sz w:val="16"/>
          <w:szCs w:val="16"/>
          <w:lang w:val="en-US"/>
        </w:rPr>
        <w:t xml:space="preserve"> to </w:t>
      </w:r>
      <w:r w:rsidRPr="001F3EB5">
        <w:rPr>
          <w:i/>
          <w:iCs/>
          <w:sz w:val="16"/>
          <w:szCs w:val="16"/>
          <w:lang w:val="en-US"/>
        </w:rPr>
        <w:t>Lute News</w:t>
      </w:r>
      <w:r w:rsidRPr="001F3EB5">
        <w:rPr>
          <w:sz w:val="16"/>
          <w:szCs w:val="16"/>
          <w:lang w:val="en-US"/>
        </w:rPr>
        <w:t xml:space="preserve"> 112 (December 2014); </w:t>
      </w:r>
      <w:r w:rsidRPr="001F3EB5">
        <w:rPr>
          <w:sz w:val="16"/>
          <w:szCs w:val="16"/>
        </w:rPr>
        <w:t xml:space="preserve">Bergamasco - </w:t>
      </w:r>
      <w:r w:rsidRPr="001F3EB5">
        <w:rPr>
          <w:i/>
          <w:iCs/>
          <w:sz w:val="16"/>
          <w:szCs w:val="16"/>
        </w:rPr>
        <w:t>Lutezin</w:t>
      </w:r>
      <w:r w:rsidRPr="001F3EB5">
        <w:rPr>
          <w:sz w:val="16"/>
          <w:szCs w:val="16"/>
        </w:rPr>
        <w:t xml:space="preserve">e to </w:t>
      </w:r>
      <w:r w:rsidRPr="001F3EB5">
        <w:rPr>
          <w:i/>
          <w:iCs/>
          <w:sz w:val="16"/>
          <w:szCs w:val="16"/>
          <w:lang w:val="en-US"/>
        </w:rPr>
        <w:t>Lute News</w:t>
      </w:r>
      <w:r w:rsidRPr="001F3EB5">
        <w:rPr>
          <w:sz w:val="16"/>
          <w:szCs w:val="16"/>
          <w:lang w:val="en-US"/>
        </w:rPr>
        <w:t xml:space="preserve"> 118 (July 2016); </w:t>
      </w:r>
      <w:r w:rsidRPr="001F3EB5">
        <w:rPr>
          <w:sz w:val="16"/>
          <w:szCs w:val="16"/>
        </w:rPr>
        <w:t xml:space="preserve">La Spagnoletta - </w:t>
      </w:r>
      <w:r w:rsidRPr="001F3EB5">
        <w:rPr>
          <w:i/>
          <w:iCs/>
          <w:sz w:val="16"/>
          <w:szCs w:val="16"/>
        </w:rPr>
        <w:t>Lutezine</w:t>
      </w:r>
      <w:r w:rsidRPr="001F3EB5">
        <w:rPr>
          <w:sz w:val="16"/>
          <w:szCs w:val="16"/>
        </w:rPr>
        <w:t xml:space="preserve"> to </w:t>
      </w:r>
      <w:r w:rsidRPr="001F3EB5">
        <w:rPr>
          <w:i/>
          <w:iCs/>
          <w:sz w:val="16"/>
          <w:szCs w:val="16"/>
          <w:lang w:val="en-US"/>
        </w:rPr>
        <w:t>Lute News</w:t>
      </w:r>
      <w:r w:rsidRPr="001F3EB5">
        <w:rPr>
          <w:sz w:val="16"/>
          <w:szCs w:val="16"/>
          <w:lang w:val="en-US"/>
        </w:rPr>
        <w:t xml:space="preserve"> 129 (April 2019); </w:t>
      </w:r>
      <w:r w:rsidRPr="001F3EB5">
        <w:rPr>
          <w:sz w:val="16"/>
          <w:szCs w:val="16"/>
        </w:rPr>
        <w:t xml:space="preserve">La Traditora - </w:t>
      </w:r>
      <w:r w:rsidRPr="001F3EB5">
        <w:rPr>
          <w:i/>
          <w:iCs/>
          <w:sz w:val="16"/>
          <w:szCs w:val="16"/>
        </w:rPr>
        <w:t>Lutezine</w:t>
      </w:r>
      <w:r w:rsidRPr="001F3EB5">
        <w:rPr>
          <w:sz w:val="16"/>
          <w:szCs w:val="16"/>
        </w:rPr>
        <w:t xml:space="preserve"> to </w:t>
      </w:r>
      <w:r w:rsidRPr="001F3EB5">
        <w:rPr>
          <w:i/>
          <w:iCs/>
          <w:sz w:val="16"/>
          <w:szCs w:val="16"/>
          <w:lang w:val="en-US"/>
        </w:rPr>
        <w:t>Lute News</w:t>
      </w:r>
      <w:r w:rsidRPr="001F3EB5">
        <w:rPr>
          <w:sz w:val="16"/>
          <w:szCs w:val="16"/>
          <w:lang w:val="en-US"/>
        </w:rPr>
        <w:t xml:space="preserve"> 130 (July 2019); </w:t>
      </w:r>
      <w:r w:rsidRPr="001F3EB5">
        <w:rPr>
          <w:sz w:val="16"/>
          <w:szCs w:val="16"/>
        </w:rPr>
        <w:t xml:space="preserve">Rocha el fuso - </w:t>
      </w:r>
      <w:r w:rsidRPr="001F3EB5">
        <w:rPr>
          <w:i/>
          <w:iCs/>
          <w:sz w:val="16"/>
          <w:szCs w:val="16"/>
        </w:rPr>
        <w:t>Lutezine</w:t>
      </w:r>
      <w:r w:rsidRPr="001F3EB5">
        <w:rPr>
          <w:sz w:val="16"/>
          <w:szCs w:val="16"/>
        </w:rPr>
        <w:t xml:space="preserve"> to </w:t>
      </w:r>
      <w:r w:rsidRPr="001F3EB5">
        <w:rPr>
          <w:i/>
          <w:iCs/>
          <w:sz w:val="16"/>
          <w:szCs w:val="16"/>
          <w:lang w:val="en-US"/>
        </w:rPr>
        <w:t>Lute News</w:t>
      </w:r>
      <w:r w:rsidRPr="001F3EB5">
        <w:rPr>
          <w:sz w:val="16"/>
          <w:szCs w:val="16"/>
          <w:lang w:val="en-US"/>
        </w:rPr>
        <w:t xml:space="preserve"> 131 (October 2019); </w:t>
      </w:r>
      <w:r w:rsidRPr="001F3EB5">
        <w:rPr>
          <w:sz w:val="16"/>
          <w:szCs w:val="16"/>
        </w:rPr>
        <w:t xml:space="preserve">Val cerca - </w:t>
      </w:r>
      <w:r w:rsidRPr="001F3EB5">
        <w:rPr>
          <w:i/>
          <w:iCs/>
          <w:sz w:val="16"/>
          <w:szCs w:val="16"/>
          <w:lang w:val="en-US"/>
        </w:rPr>
        <w:t>Lute News</w:t>
      </w:r>
      <w:r w:rsidRPr="001F3EB5">
        <w:rPr>
          <w:sz w:val="16"/>
          <w:szCs w:val="16"/>
          <w:lang w:val="en-US"/>
        </w:rPr>
        <w:t xml:space="preserve"> &amp; </w:t>
      </w:r>
      <w:r w:rsidRPr="001F3EB5">
        <w:rPr>
          <w:i/>
          <w:iCs/>
          <w:sz w:val="16"/>
          <w:szCs w:val="16"/>
          <w:lang w:val="en-US"/>
        </w:rPr>
        <w:t>Lutezine</w:t>
      </w:r>
      <w:r w:rsidRPr="001F3EB5">
        <w:rPr>
          <w:sz w:val="16"/>
          <w:szCs w:val="16"/>
          <w:lang w:val="en-US"/>
        </w:rPr>
        <w:t xml:space="preserve"> 134 (July 2020); </w:t>
      </w:r>
      <w:r w:rsidRPr="001F3EB5">
        <w:rPr>
          <w:sz w:val="16"/>
          <w:szCs w:val="16"/>
        </w:rPr>
        <w:t xml:space="preserve">Paganina/La vecchia - </w:t>
      </w:r>
      <w:r w:rsidRPr="001F3EB5">
        <w:rPr>
          <w:i/>
          <w:iCs/>
          <w:sz w:val="16"/>
          <w:szCs w:val="16"/>
          <w:lang w:val="en-US"/>
        </w:rPr>
        <w:t>Lute News</w:t>
      </w:r>
      <w:r w:rsidRPr="001F3EB5">
        <w:rPr>
          <w:sz w:val="16"/>
          <w:szCs w:val="16"/>
          <w:lang w:val="en-US"/>
        </w:rPr>
        <w:t xml:space="preserve"> &amp; </w:t>
      </w:r>
      <w:r w:rsidRPr="001F3EB5">
        <w:rPr>
          <w:i/>
          <w:iCs/>
          <w:sz w:val="16"/>
          <w:szCs w:val="16"/>
          <w:lang w:val="en-US"/>
        </w:rPr>
        <w:t>Lutezine</w:t>
      </w:r>
      <w:r w:rsidRPr="001F3EB5">
        <w:rPr>
          <w:sz w:val="16"/>
          <w:szCs w:val="16"/>
          <w:lang w:val="en-US"/>
        </w:rPr>
        <w:t xml:space="preserve"> 135 (October 2020); </w:t>
      </w:r>
      <w:r w:rsidRPr="001F3EB5">
        <w:rPr>
          <w:sz w:val="16"/>
          <w:szCs w:val="16"/>
        </w:rPr>
        <w:t xml:space="preserve">Qui/Chi passa per strada - </w:t>
      </w:r>
      <w:r w:rsidRPr="001F3EB5">
        <w:rPr>
          <w:i/>
          <w:iCs/>
          <w:sz w:val="16"/>
          <w:szCs w:val="16"/>
          <w:lang w:val="en-US"/>
        </w:rPr>
        <w:t>Lute News</w:t>
      </w:r>
      <w:r w:rsidRPr="001F3EB5">
        <w:rPr>
          <w:sz w:val="16"/>
          <w:szCs w:val="16"/>
          <w:lang w:val="en-US"/>
        </w:rPr>
        <w:t xml:space="preserve"> &amp; </w:t>
      </w:r>
      <w:r w:rsidRPr="001F3EB5">
        <w:rPr>
          <w:i/>
          <w:iCs/>
          <w:sz w:val="16"/>
          <w:szCs w:val="16"/>
          <w:lang w:val="en-US"/>
        </w:rPr>
        <w:t>Lutezine</w:t>
      </w:r>
      <w:r w:rsidRPr="001F3EB5">
        <w:rPr>
          <w:sz w:val="16"/>
          <w:szCs w:val="16"/>
          <w:lang w:val="en-US"/>
        </w:rPr>
        <w:t xml:space="preserve"> 138 (July 2021); </w:t>
      </w:r>
      <w:r w:rsidRPr="001F3EB5">
        <w:rPr>
          <w:sz w:val="16"/>
          <w:szCs w:val="16"/>
        </w:rPr>
        <w:t xml:space="preserve">Passingmeasures - </w:t>
      </w:r>
      <w:r w:rsidRPr="001F3EB5">
        <w:rPr>
          <w:i/>
          <w:iCs/>
          <w:sz w:val="16"/>
          <w:szCs w:val="16"/>
          <w:lang w:val="en-US"/>
        </w:rPr>
        <w:t xml:space="preserve">Lute News </w:t>
      </w:r>
      <w:r w:rsidRPr="001F3EB5">
        <w:rPr>
          <w:sz w:val="16"/>
          <w:szCs w:val="16"/>
          <w:lang w:val="en-US"/>
        </w:rPr>
        <w:t xml:space="preserve">&amp; </w:t>
      </w:r>
      <w:r w:rsidRPr="001F3EB5">
        <w:rPr>
          <w:i/>
          <w:iCs/>
          <w:sz w:val="16"/>
          <w:szCs w:val="16"/>
          <w:lang w:val="en-US"/>
        </w:rPr>
        <w:t>Lutezine</w:t>
      </w:r>
      <w:r w:rsidRPr="001F3EB5">
        <w:rPr>
          <w:sz w:val="16"/>
          <w:szCs w:val="16"/>
          <w:lang w:val="en-US"/>
        </w:rPr>
        <w:t xml:space="preserve"> 139 (October 2021); </w:t>
      </w:r>
      <w:r w:rsidRPr="001F3EB5">
        <w:rPr>
          <w:sz w:val="16"/>
          <w:szCs w:val="16"/>
        </w:rPr>
        <w:t>Quadro</w:t>
      </w:r>
      <w:r>
        <w:rPr>
          <w:sz w:val="16"/>
          <w:szCs w:val="16"/>
        </w:rPr>
        <w:t xml:space="preserve">/Passamezzo moderno </w:t>
      </w:r>
      <w:r w:rsidRPr="001F3EB5">
        <w:rPr>
          <w:sz w:val="16"/>
          <w:szCs w:val="16"/>
        </w:rPr>
        <w:t xml:space="preserve">- </w:t>
      </w:r>
      <w:r w:rsidRPr="001F3EB5">
        <w:rPr>
          <w:i/>
          <w:iCs/>
          <w:sz w:val="16"/>
          <w:szCs w:val="16"/>
          <w:lang w:val="en-US"/>
        </w:rPr>
        <w:t>Lute News</w:t>
      </w:r>
      <w:r w:rsidRPr="001F3EB5">
        <w:rPr>
          <w:sz w:val="16"/>
          <w:szCs w:val="16"/>
          <w:lang w:val="en-US"/>
        </w:rPr>
        <w:t xml:space="preserve"> &amp; </w:t>
      </w:r>
      <w:r w:rsidRPr="001F3EB5">
        <w:rPr>
          <w:i/>
          <w:iCs/>
          <w:sz w:val="16"/>
          <w:szCs w:val="16"/>
          <w:lang w:val="en-US"/>
        </w:rPr>
        <w:t>Lutezine</w:t>
      </w:r>
      <w:r w:rsidRPr="001F3EB5">
        <w:rPr>
          <w:sz w:val="16"/>
          <w:szCs w:val="16"/>
          <w:lang w:val="en-US"/>
        </w:rPr>
        <w:t xml:space="preserve"> 142 (July 2022); La </w:t>
      </w:r>
      <w:r w:rsidRPr="001F3EB5">
        <w:rPr>
          <w:sz w:val="16"/>
          <w:szCs w:val="16"/>
        </w:rPr>
        <w:t xml:space="preserve">Barriera - </w:t>
      </w:r>
      <w:r w:rsidRPr="001F3EB5">
        <w:rPr>
          <w:i/>
          <w:iCs/>
          <w:sz w:val="16"/>
          <w:szCs w:val="16"/>
          <w:lang w:val="en-US"/>
        </w:rPr>
        <w:t>Lute News</w:t>
      </w:r>
      <w:r w:rsidRPr="001F3EB5">
        <w:rPr>
          <w:sz w:val="16"/>
          <w:szCs w:val="16"/>
          <w:lang w:val="en-US"/>
        </w:rPr>
        <w:t xml:space="preserve"> &amp; </w:t>
      </w:r>
      <w:r w:rsidRPr="001F3EB5">
        <w:rPr>
          <w:i/>
          <w:iCs/>
          <w:sz w:val="16"/>
          <w:szCs w:val="16"/>
          <w:lang w:val="en-US"/>
        </w:rPr>
        <w:t>Lutezine</w:t>
      </w:r>
      <w:r w:rsidRPr="001F3EB5">
        <w:rPr>
          <w:sz w:val="16"/>
          <w:szCs w:val="16"/>
          <w:lang w:val="en-US"/>
        </w:rPr>
        <w:t xml:space="preserve"> 144 (December 2022); Cara Cossa and La Gamba - </w:t>
      </w:r>
      <w:r w:rsidRPr="001F3EB5">
        <w:rPr>
          <w:i/>
          <w:iCs/>
          <w:sz w:val="16"/>
          <w:szCs w:val="16"/>
          <w:lang w:val="en-US"/>
        </w:rPr>
        <w:t>Lute News</w:t>
      </w:r>
      <w:r w:rsidRPr="001F3EB5">
        <w:rPr>
          <w:sz w:val="16"/>
          <w:szCs w:val="16"/>
          <w:lang w:val="en-US"/>
        </w:rPr>
        <w:t xml:space="preserve"> &amp; </w:t>
      </w:r>
      <w:r w:rsidRPr="001F3EB5">
        <w:rPr>
          <w:i/>
          <w:iCs/>
          <w:sz w:val="16"/>
          <w:szCs w:val="16"/>
          <w:lang w:val="en-US"/>
        </w:rPr>
        <w:t>Lutezine</w:t>
      </w:r>
      <w:r w:rsidRPr="001F3EB5">
        <w:rPr>
          <w:sz w:val="16"/>
          <w:szCs w:val="16"/>
          <w:lang w:val="en-US"/>
        </w:rPr>
        <w:t xml:space="preserve"> 145 (April 2023).</w:t>
      </w:r>
    </w:p>
  </w:footnote>
  <w:footnote w:id="12">
    <w:p w14:paraId="70A3F8E5" w14:textId="77777777" w:rsidR="0078022A" w:rsidRPr="001F3EB5" w:rsidRDefault="0078022A" w:rsidP="001125C9">
      <w:pPr>
        <w:pStyle w:val="FootnoteText"/>
        <w:ind w:hanging="142"/>
        <w:rPr>
          <w:sz w:val="16"/>
          <w:szCs w:val="16"/>
        </w:rPr>
      </w:pPr>
      <w:r w:rsidRPr="001F3EB5">
        <w:rPr>
          <w:rStyle w:val="FootnoteReference"/>
          <w:sz w:val="16"/>
          <w:szCs w:val="16"/>
        </w:rPr>
        <w:footnoteRef/>
      </w:r>
      <w:r w:rsidRPr="001F3EB5">
        <w:rPr>
          <w:sz w:val="16"/>
          <w:szCs w:val="16"/>
        </w:rPr>
        <w:t xml:space="preserve"> Modern edition: Higinio Anglés </w:t>
      </w:r>
      <w:r w:rsidRPr="001F3EB5">
        <w:rPr>
          <w:i/>
          <w:iCs/>
          <w:sz w:val="16"/>
          <w:szCs w:val="16"/>
        </w:rPr>
        <w:t>Cancionero de Palacio Monumentos de la musica española X</w:t>
      </w:r>
      <w:r w:rsidRPr="001F3EB5">
        <w:rPr>
          <w:sz w:val="16"/>
          <w:szCs w:val="16"/>
        </w:rPr>
        <w:t xml:space="preserve"> (Barcelona 1951), no. 321, pp. 84-85 - free e-book:</w:t>
      </w:r>
    </w:p>
    <w:p w14:paraId="5D905E01" w14:textId="77777777" w:rsidR="0078022A" w:rsidRPr="001F3EB5" w:rsidRDefault="0078022A" w:rsidP="001125C9">
      <w:pPr>
        <w:pStyle w:val="FootnoteText"/>
        <w:ind w:hanging="142"/>
        <w:rPr>
          <w:sz w:val="16"/>
          <w:szCs w:val="16"/>
        </w:rPr>
      </w:pPr>
      <w:r w:rsidRPr="001F3EB5">
        <w:rPr>
          <w:sz w:val="16"/>
          <w:szCs w:val="16"/>
        </w:rPr>
        <w:tab/>
      </w:r>
      <w:hyperlink r:id="rId3" w:history="1">
        <w:r w:rsidRPr="001F3EB5">
          <w:rPr>
            <w:rStyle w:val="Hyperlink"/>
            <w:sz w:val="16"/>
            <w:szCs w:val="16"/>
            <w:u w:val="none"/>
          </w:rPr>
          <w:t>http://libros.csic.es/product_info.php?products_id=928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245FC" w:rsidRDefault="00B245FC" w:rsidP="00DA7CA2">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245FC" w:rsidRDefault="00B245F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245FC" w:rsidRPr="00E22393" w:rsidRDefault="00B245FC" w:rsidP="00DA7CA2">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65021C">
      <w:rPr>
        <w:rStyle w:val="PageNumber"/>
        <w:noProof/>
        <w:sz w:val="24"/>
      </w:rPr>
      <w:t>1</w:t>
    </w:r>
    <w:r w:rsidRPr="00E22393">
      <w:rPr>
        <w:rStyle w:val="PageNumber"/>
        <w:sz w:val="24"/>
      </w:rPr>
      <w:fldChar w:fldCharType="end"/>
    </w:r>
  </w:p>
  <w:p w14:paraId="395E85ED" w14:textId="77777777" w:rsidR="00B245FC" w:rsidRDefault="00B245FC"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10AC"/>
    <w:rsid w:val="00004078"/>
    <w:rsid w:val="0000500E"/>
    <w:rsid w:val="000105C8"/>
    <w:rsid w:val="00014946"/>
    <w:rsid w:val="00015D4F"/>
    <w:rsid w:val="00017195"/>
    <w:rsid w:val="00022704"/>
    <w:rsid w:val="00024E8F"/>
    <w:rsid w:val="00025997"/>
    <w:rsid w:val="0002734B"/>
    <w:rsid w:val="00030DAB"/>
    <w:rsid w:val="00032AEC"/>
    <w:rsid w:val="000334CA"/>
    <w:rsid w:val="00033B05"/>
    <w:rsid w:val="000361D2"/>
    <w:rsid w:val="00037385"/>
    <w:rsid w:val="000379E2"/>
    <w:rsid w:val="00040AB0"/>
    <w:rsid w:val="000445B0"/>
    <w:rsid w:val="00052005"/>
    <w:rsid w:val="000521FA"/>
    <w:rsid w:val="00053373"/>
    <w:rsid w:val="00062536"/>
    <w:rsid w:val="00067E42"/>
    <w:rsid w:val="00070A5F"/>
    <w:rsid w:val="00075E20"/>
    <w:rsid w:val="0007659D"/>
    <w:rsid w:val="00077E09"/>
    <w:rsid w:val="00080036"/>
    <w:rsid w:val="0008126C"/>
    <w:rsid w:val="00084EAC"/>
    <w:rsid w:val="00085523"/>
    <w:rsid w:val="00086CBC"/>
    <w:rsid w:val="000925FE"/>
    <w:rsid w:val="000956EB"/>
    <w:rsid w:val="00097717"/>
    <w:rsid w:val="000A03E5"/>
    <w:rsid w:val="000A0DA9"/>
    <w:rsid w:val="000A179A"/>
    <w:rsid w:val="000A524F"/>
    <w:rsid w:val="000B24B2"/>
    <w:rsid w:val="000B2F3E"/>
    <w:rsid w:val="000B4210"/>
    <w:rsid w:val="000B4D36"/>
    <w:rsid w:val="000B5CF9"/>
    <w:rsid w:val="000C0083"/>
    <w:rsid w:val="000C532A"/>
    <w:rsid w:val="000C7376"/>
    <w:rsid w:val="000D219F"/>
    <w:rsid w:val="000D3264"/>
    <w:rsid w:val="000D43FA"/>
    <w:rsid w:val="000D5678"/>
    <w:rsid w:val="000E1B53"/>
    <w:rsid w:val="000E3FAA"/>
    <w:rsid w:val="000E57B4"/>
    <w:rsid w:val="000F3DCE"/>
    <w:rsid w:val="000F53A1"/>
    <w:rsid w:val="000F7C71"/>
    <w:rsid w:val="001000A7"/>
    <w:rsid w:val="00101DE2"/>
    <w:rsid w:val="00101FBE"/>
    <w:rsid w:val="001025B9"/>
    <w:rsid w:val="00102E60"/>
    <w:rsid w:val="00110A4B"/>
    <w:rsid w:val="001125C9"/>
    <w:rsid w:val="00117194"/>
    <w:rsid w:val="00123FFC"/>
    <w:rsid w:val="00127B81"/>
    <w:rsid w:val="00133A7D"/>
    <w:rsid w:val="00136E8F"/>
    <w:rsid w:val="001400B9"/>
    <w:rsid w:val="00140D6D"/>
    <w:rsid w:val="00142098"/>
    <w:rsid w:val="00143C82"/>
    <w:rsid w:val="00146F30"/>
    <w:rsid w:val="00147688"/>
    <w:rsid w:val="001503CC"/>
    <w:rsid w:val="00152F1A"/>
    <w:rsid w:val="00153BAC"/>
    <w:rsid w:val="00153CBC"/>
    <w:rsid w:val="00154080"/>
    <w:rsid w:val="00154C41"/>
    <w:rsid w:val="0015686E"/>
    <w:rsid w:val="00160633"/>
    <w:rsid w:val="00160DF9"/>
    <w:rsid w:val="00174197"/>
    <w:rsid w:val="00174BAD"/>
    <w:rsid w:val="00181354"/>
    <w:rsid w:val="00181810"/>
    <w:rsid w:val="00185F95"/>
    <w:rsid w:val="00190EBC"/>
    <w:rsid w:val="00191CF3"/>
    <w:rsid w:val="00192DA6"/>
    <w:rsid w:val="00193F3F"/>
    <w:rsid w:val="00193F55"/>
    <w:rsid w:val="00194920"/>
    <w:rsid w:val="001961D6"/>
    <w:rsid w:val="001975EE"/>
    <w:rsid w:val="001A0244"/>
    <w:rsid w:val="001B18F7"/>
    <w:rsid w:val="001B2487"/>
    <w:rsid w:val="001B2D46"/>
    <w:rsid w:val="001B324B"/>
    <w:rsid w:val="001C177F"/>
    <w:rsid w:val="001C306B"/>
    <w:rsid w:val="001D2C96"/>
    <w:rsid w:val="001D2D30"/>
    <w:rsid w:val="001D3362"/>
    <w:rsid w:val="001D3367"/>
    <w:rsid w:val="001D54C1"/>
    <w:rsid w:val="001D73F3"/>
    <w:rsid w:val="001D7A03"/>
    <w:rsid w:val="001E28C8"/>
    <w:rsid w:val="001E6880"/>
    <w:rsid w:val="001F1AA6"/>
    <w:rsid w:val="001F1E29"/>
    <w:rsid w:val="001F2AC4"/>
    <w:rsid w:val="001F3EB5"/>
    <w:rsid w:val="00201790"/>
    <w:rsid w:val="00201B83"/>
    <w:rsid w:val="00202B1C"/>
    <w:rsid w:val="002036FA"/>
    <w:rsid w:val="00203CAA"/>
    <w:rsid w:val="00204A3E"/>
    <w:rsid w:val="002065D7"/>
    <w:rsid w:val="00211CE7"/>
    <w:rsid w:val="002129DB"/>
    <w:rsid w:val="00230DE3"/>
    <w:rsid w:val="00233DCE"/>
    <w:rsid w:val="00234FFC"/>
    <w:rsid w:val="0023539C"/>
    <w:rsid w:val="00240CCF"/>
    <w:rsid w:val="00241189"/>
    <w:rsid w:val="002450A9"/>
    <w:rsid w:val="00245661"/>
    <w:rsid w:val="00247ECB"/>
    <w:rsid w:val="0025574C"/>
    <w:rsid w:val="00262001"/>
    <w:rsid w:val="002627F0"/>
    <w:rsid w:val="002632DC"/>
    <w:rsid w:val="002644CA"/>
    <w:rsid w:val="00267FAB"/>
    <w:rsid w:val="00271E2B"/>
    <w:rsid w:val="0027386D"/>
    <w:rsid w:val="00280AB4"/>
    <w:rsid w:val="00284212"/>
    <w:rsid w:val="00285195"/>
    <w:rsid w:val="002903EE"/>
    <w:rsid w:val="002941F8"/>
    <w:rsid w:val="002949CE"/>
    <w:rsid w:val="002A1B73"/>
    <w:rsid w:val="002A1D12"/>
    <w:rsid w:val="002A3C98"/>
    <w:rsid w:val="002A4242"/>
    <w:rsid w:val="002A4D84"/>
    <w:rsid w:val="002B17EC"/>
    <w:rsid w:val="002B2D42"/>
    <w:rsid w:val="002C01F0"/>
    <w:rsid w:val="002C1078"/>
    <w:rsid w:val="002C658C"/>
    <w:rsid w:val="002C7876"/>
    <w:rsid w:val="002D08F3"/>
    <w:rsid w:val="002D0F12"/>
    <w:rsid w:val="002D2025"/>
    <w:rsid w:val="002E1124"/>
    <w:rsid w:val="002E1B44"/>
    <w:rsid w:val="002E21C6"/>
    <w:rsid w:val="002E5B66"/>
    <w:rsid w:val="002F0923"/>
    <w:rsid w:val="002F35EC"/>
    <w:rsid w:val="002F5366"/>
    <w:rsid w:val="002F5D10"/>
    <w:rsid w:val="002F5FD0"/>
    <w:rsid w:val="0030035A"/>
    <w:rsid w:val="00300F29"/>
    <w:rsid w:val="00304630"/>
    <w:rsid w:val="003049A9"/>
    <w:rsid w:val="003169F1"/>
    <w:rsid w:val="0031701F"/>
    <w:rsid w:val="00321A4C"/>
    <w:rsid w:val="0032231D"/>
    <w:rsid w:val="00323713"/>
    <w:rsid w:val="00327EBD"/>
    <w:rsid w:val="00330F65"/>
    <w:rsid w:val="0033192E"/>
    <w:rsid w:val="00332008"/>
    <w:rsid w:val="00334D2A"/>
    <w:rsid w:val="0033678B"/>
    <w:rsid w:val="00341722"/>
    <w:rsid w:val="00342E57"/>
    <w:rsid w:val="00343D7F"/>
    <w:rsid w:val="00345061"/>
    <w:rsid w:val="00346541"/>
    <w:rsid w:val="00346E7E"/>
    <w:rsid w:val="0035029D"/>
    <w:rsid w:val="00350EAF"/>
    <w:rsid w:val="003511C1"/>
    <w:rsid w:val="00353250"/>
    <w:rsid w:val="003537EF"/>
    <w:rsid w:val="00355C1F"/>
    <w:rsid w:val="003626CE"/>
    <w:rsid w:val="00362C37"/>
    <w:rsid w:val="00367135"/>
    <w:rsid w:val="0037070C"/>
    <w:rsid w:val="00371FEB"/>
    <w:rsid w:val="00377EA0"/>
    <w:rsid w:val="00380A6D"/>
    <w:rsid w:val="00380FA2"/>
    <w:rsid w:val="00384330"/>
    <w:rsid w:val="00385BBC"/>
    <w:rsid w:val="003917BC"/>
    <w:rsid w:val="00392590"/>
    <w:rsid w:val="00393ADD"/>
    <w:rsid w:val="003A158D"/>
    <w:rsid w:val="003A48BE"/>
    <w:rsid w:val="003A52D4"/>
    <w:rsid w:val="003A7973"/>
    <w:rsid w:val="003A7B0D"/>
    <w:rsid w:val="003B2600"/>
    <w:rsid w:val="003C495A"/>
    <w:rsid w:val="003C60ED"/>
    <w:rsid w:val="003C6AA4"/>
    <w:rsid w:val="003C6D21"/>
    <w:rsid w:val="003C757E"/>
    <w:rsid w:val="003D2476"/>
    <w:rsid w:val="003D3651"/>
    <w:rsid w:val="003D53A5"/>
    <w:rsid w:val="003D5C2D"/>
    <w:rsid w:val="003D60C7"/>
    <w:rsid w:val="003D7E1F"/>
    <w:rsid w:val="003E6343"/>
    <w:rsid w:val="003E66CE"/>
    <w:rsid w:val="003E6E1A"/>
    <w:rsid w:val="003F1FE1"/>
    <w:rsid w:val="003F30E2"/>
    <w:rsid w:val="003F357B"/>
    <w:rsid w:val="0040034B"/>
    <w:rsid w:val="004030E5"/>
    <w:rsid w:val="00405284"/>
    <w:rsid w:val="00406D50"/>
    <w:rsid w:val="00407045"/>
    <w:rsid w:val="004072EC"/>
    <w:rsid w:val="00412E2F"/>
    <w:rsid w:val="004135B1"/>
    <w:rsid w:val="00414511"/>
    <w:rsid w:val="004148C4"/>
    <w:rsid w:val="004160FF"/>
    <w:rsid w:val="0042060E"/>
    <w:rsid w:val="00420CD4"/>
    <w:rsid w:val="00425D34"/>
    <w:rsid w:val="00427BF1"/>
    <w:rsid w:val="004300E5"/>
    <w:rsid w:val="00433406"/>
    <w:rsid w:val="0043676B"/>
    <w:rsid w:val="00437F4D"/>
    <w:rsid w:val="00452585"/>
    <w:rsid w:val="00455100"/>
    <w:rsid w:val="00455F68"/>
    <w:rsid w:val="00456136"/>
    <w:rsid w:val="00460440"/>
    <w:rsid w:val="004732A6"/>
    <w:rsid w:val="0047476C"/>
    <w:rsid w:val="004768C9"/>
    <w:rsid w:val="004800A3"/>
    <w:rsid w:val="00480EB5"/>
    <w:rsid w:val="004818CF"/>
    <w:rsid w:val="00487192"/>
    <w:rsid w:val="00487DE3"/>
    <w:rsid w:val="00492A63"/>
    <w:rsid w:val="0049569C"/>
    <w:rsid w:val="00497609"/>
    <w:rsid w:val="00497C98"/>
    <w:rsid w:val="004A5703"/>
    <w:rsid w:val="004A670C"/>
    <w:rsid w:val="004A6A57"/>
    <w:rsid w:val="004A7A9C"/>
    <w:rsid w:val="004C0364"/>
    <w:rsid w:val="004C156F"/>
    <w:rsid w:val="004C27DA"/>
    <w:rsid w:val="004C5961"/>
    <w:rsid w:val="004C63A1"/>
    <w:rsid w:val="004C73FE"/>
    <w:rsid w:val="004D03FC"/>
    <w:rsid w:val="004D0B2F"/>
    <w:rsid w:val="004D57FA"/>
    <w:rsid w:val="004D7DE4"/>
    <w:rsid w:val="004E2837"/>
    <w:rsid w:val="004E29B6"/>
    <w:rsid w:val="004E4022"/>
    <w:rsid w:val="004E4A71"/>
    <w:rsid w:val="004E6847"/>
    <w:rsid w:val="004E7FF0"/>
    <w:rsid w:val="004F7A06"/>
    <w:rsid w:val="005011E3"/>
    <w:rsid w:val="00501698"/>
    <w:rsid w:val="005017AB"/>
    <w:rsid w:val="0050329A"/>
    <w:rsid w:val="005037EE"/>
    <w:rsid w:val="005072B3"/>
    <w:rsid w:val="00507FE0"/>
    <w:rsid w:val="005126B0"/>
    <w:rsid w:val="005138DD"/>
    <w:rsid w:val="00514372"/>
    <w:rsid w:val="00525AD8"/>
    <w:rsid w:val="00534394"/>
    <w:rsid w:val="00535A5F"/>
    <w:rsid w:val="00540D50"/>
    <w:rsid w:val="00543EDB"/>
    <w:rsid w:val="00545F41"/>
    <w:rsid w:val="00551D9D"/>
    <w:rsid w:val="00553672"/>
    <w:rsid w:val="005564CB"/>
    <w:rsid w:val="00562DCB"/>
    <w:rsid w:val="00566C87"/>
    <w:rsid w:val="00566D24"/>
    <w:rsid w:val="00572C40"/>
    <w:rsid w:val="00572C72"/>
    <w:rsid w:val="00573120"/>
    <w:rsid w:val="00574F76"/>
    <w:rsid w:val="00575A24"/>
    <w:rsid w:val="00581251"/>
    <w:rsid w:val="00584D44"/>
    <w:rsid w:val="0058669F"/>
    <w:rsid w:val="00586CF3"/>
    <w:rsid w:val="005878D6"/>
    <w:rsid w:val="00590D41"/>
    <w:rsid w:val="005916CB"/>
    <w:rsid w:val="00595A36"/>
    <w:rsid w:val="00596CFB"/>
    <w:rsid w:val="00596DFE"/>
    <w:rsid w:val="005A6368"/>
    <w:rsid w:val="005A7E8F"/>
    <w:rsid w:val="005B44CA"/>
    <w:rsid w:val="005B7166"/>
    <w:rsid w:val="005C21F7"/>
    <w:rsid w:val="005C50F1"/>
    <w:rsid w:val="005C7FC0"/>
    <w:rsid w:val="005D033F"/>
    <w:rsid w:val="005D3CC7"/>
    <w:rsid w:val="005D5F45"/>
    <w:rsid w:val="005E066F"/>
    <w:rsid w:val="005E68F7"/>
    <w:rsid w:val="005F3F43"/>
    <w:rsid w:val="005F5851"/>
    <w:rsid w:val="00600516"/>
    <w:rsid w:val="00604A05"/>
    <w:rsid w:val="006147B6"/>
    <w:rsid w:val="006148A6"/>
    <w:rsid w:val="00614F87"/>
    <w:rsid w:val="00615B1F"/>
    <w:rsid w:val="00620FEB"/>
    <w:rsid w:val="006233D1"/>
    <w:rsid w:val="00624054"/>
    <w:rsid w:val="006241A3"/>
    <w:rsid w:val="0062733E"/>
    <w:rsid w:val="0063061B"/>
    <w:rsid w:val="00640D50"/>
    <w:rsid w:val="006418F0"/>
    <w:rsid w:val="00642610"/>
    <w:rsid w:val="0065021C"/>
    <w:rsid w:val="0065197F"/>
    <w:rsid w:val="00651D04"/>
    <w:rsid w:val="006534F5"/>
    <w:rsid w:val="00662B48"/>
    <w:rsid w:val="00662B62"/>
    <w:rsid w:val="00664DF5"/>
    <w:rsid w:val="00665CC9"/>
    <w:rsid w:val="006670B2"/>
    <w:rsid w:val="00671F40"/>
    <w:rsid w:val="00672488"/>
    <w:rsid w:val="006731D5"/>
    <w:rsid w:val="006736AA"/>
    <w:rsid w:val="006808A1"/>
    <w:rsid w:val="00681E4E"/>
    <w:rsid w:val="00682077"/>
    <w:rsid w:val="00687A40"/>
    <w:rsid w:val="00692B2B"/>
    <w:rsid w:val="00694DCE"/>
    <w:rsid w:val="00697362"/>
    <w:rsid w:val="006A1F1E"/>
    <w:rsid w:val="006A5C5A"/>
    <w:rsid w:val="006B40DD"/>
    <w:rsid w:val="006B52E8"/>
    <w:rsid w:val="006B5877"/>
    <w:rsid w:val="006B5BF3"/>
    <w:rsid w:val="006B6CAB"/>
    <w:rsid w:val="006B75FA"/>
    <w:rsid w:val="006C05D1"/>
    <w:rsid w:val="006C1273"/>
    <w:rsid w:val="006C1EC1"/>
    <w:rsid w:val="006C29A3"/>
    <w:rsid w:val="006C3338"/>
    <w:rsid w:val="006C732B"/>
    <w:rsid w:val="006D03F2"/>
    <w:rsid w:val="006D4872"/>
    <w:rsid w:val="006D6AB4"/>
    <w:rsid w:val="006D7A67"/>
    <w:rsid w:val="006E173D"/>
    <w:rsid w:val="006E3860"/>
    <w:rsid w:val="006E6E4D"/>
    <w:rsid w:val="006F26B5"/>
    <w:rsid w:val="00700D81"/>
    <w:rsid w:val="007015AC"/>
    <w:rsid w:val="007022B4"/>
    <w:rsid w:val="00703322"/>
    <w:rsid w:val="007049AD"/>
    <w:rsid w:val="007052A5"/>
    <w:rsid w:val="00707570"/>
    <w:rsid w:val="0071465D"/>
    <w:rsid w:val="00715A0D"/>
    <w:rsid w:val="00721CB8"/>
    <w:rsid w:val="0072313B"/>
    <w:rsid w:val="00724231"/>
    <w:rsid w:val="007255A2"/>
    <w:rsid w:val="00726632"/>
    <w:rsid w:val="007277B2"/>
    <w:rsid w:val="007328A8"/>
    <w:rsid w:val="00736CC7"/>
    <w:rsid w:val="007372E5"/>
    <w:rsid w:val="00754BB6"/>
    <w:rsid w:val="007553B1"/>
    <w:rsid w:val="00755F2C"/>
    <w:rsid w:val="007568B2"/>
    <w:rsid w:val="00757524"/>
    <w:rsid w:val="00761972"/>
    <w:rsid w:val="00763779"/>
    <w:rsid w:val="0076397E"/>
    <w:rsid w:val="00763DC9"/>
    <w:rsid w:val="007664DA"/>
    <w:rsid w:val="007675CF"/>
    <w:rsid w:val="00775E1C"/>
    <w:rsid w:val="007766EF"/>
    <w:rsid w:val="00776B96"/>
    <w:rsid w:val="0078022A"/>
    <w:rsid w:val="00781BD9"/>
    <w:rsid w:val="0078471A"/>
    <w:rsid w:val="007859A2"/>
    <w:rsid w:val="007918F2"/>
    <w:rsid w:val="007A0CCD"/>
    <w:rsid w:val="007A13F8"/>
    <w:rsid w:val="007A1E08"/>
    <w:rsid w:val="007A6718"/>
    <w:rsid w:val="007B7B20"/>
    <w:rsid w:val="007C0D6F"/>
    <w:rsid w:val="007D596D"/>
    <w:rsid w:val="007D5CAC"/>
    <w:rsid w:val="007E0F37"/>
    <w:rsid w:val="007E113A"/>
    <w:rsid w:val="007E3CB4"/>
    <w:rsid w:val="007E4735"/>
    <w:rsid w:val="007F10F0"/>
    <w:rsid w:val="007F586C"/>
    <w:rsid w:val="007F5979"/>
    <w:rsid w:val="007F795A"/>
    <w:rsid w:val="00801065"/>
    <w:rsid w:val="00801AE6"/>
    <w:rsid w:val="008059DA"/>
    <w:rsid w:val="00811A60"/>
    <w:rsid w:val="0081374E"/>
    <w:rsid w:val="008206D6"/>
    <w:rsid w:val="00822584"/>
    <w:rsid w:val="00823B12"/>
    <w:rsid w:val="00826EA8"/>
    <w:rsid w:val="008309AA"/>
    <w:rsid w:val="00832567"/>
    <w:rsid w:val="00833A98"/>
    <w:rsid w:val="00837B8C"/>
    <w:rsid w:val="00842451"/>
    <w:rsid w:val="00844D94"/>
    <w:rsid w:val="008450D5"/>
    <w:rsid w:val="00845E09"/>
    <w:rsid w:val="008461BD"/>
    <w:rsid w:val="00846384"/>
    <w:rsid w:val="0084700D"/>
    <w:rsid w:val="008477D7"/>
    <w:rsid w:val="00851A98"/>
    <w:rsid w:val="00861664"/>
    <w:rsid w:val="00861B85"/>
    <w:rsid w:val="0086390B"/>
    <w:rsid w:val="00863CDA"/>
    <w:rsid w:val="00866FFF"/>
    <w:rsid w:val="00867409"/>
    <w:rsid w:val="00876AB5"/>
    <w:rsid w:val="00881A86"/>
    <w:rsid w:val="00882EDC"/>
    <w:rsid w:val="008873F6"/>
    <w:rsid w:val="00890B98"/>
    <w:rsid w:val="00892696"/>
    <w:rsid w:val="00892C0D"/>
    <w:rsid w:val="0089552F"/>
    <w:rsid w:val="008958BD"/>
    <w:rsid w:val="00895FA5"/>
    <w:rsid w:val="008A25EE"/>
    <w:rsid w:val="008A507C"/>
    <w:rsid w:val="008A7014"/>
    <w:rsid w:val="008B075A"/>
    <w:rsid w:val="008B55A5"/>
    <w:rsid w:val="008B6F11"/>
    <w:rsid w:val="008C00DF"/>
    <w:rsid w:val="008C05D6"/>
    <w:rsid w:val="008C10E1"/>
    <w:rsid w:val="008D21E7"/>
    <w:rsid w:val="008D5812"/>
    <w:rsid w:val="008D6CC3"/>
    <w:rsid w:val="008D7030"/>
    <w:rsid w:val="008E0469"/>
    <w:rsid w:val="008E077F"/>
    <w:rsid w:val="008E1ADB"/>
    <w:rsid w:val="008E7577"/>
    <w:rsid w:val="008F0615"/>
    <w:rsid w:val="008F1367"/>
    <w:rsid w:val="008F3F33"/>
    <w:rsid w:val="008F4625"/>
    <w:rsid w:val="008F55FF"/>
    <w:rsid w:val="00900D86"/>
    <w:rsid w:val="009024E6"/>
    <w:rsid w:val="009040DE"/>
    <w:rsid w:val="009063AF"/>
    <w:rsid w:val="00906F06"/>
    <w:rsid w:val="00907622"/>
    <w:rsid w:val="009111F9"/>
    <w:rsid w:val="00913C86"/>
    <w:rsid w:val="009142CC"/>
    <w:rsid w:val="00920C83"/>
    <w:rsid w:val="00922DBD"/>
    <w:rsid w:val="009232C9"/>
    <w:rsid w:val="009237B9"/>
    <w:rsid w:val="00924B37"/>
    <w:rsid w:val="00925044"/>
    <w:rsid w:val="00931A4E"/>
    <w:rsid w:val="00932F68"/>
    <w:rsid w:val="00934426"/>
    <w:rsid w:val="009413DC"/>
    <w:rsid w:val="009414ED"/>
    <w:rsid w:val="00960E42"/>
    <w:rsid w:val="009618DB"/>
    <w:rsid w:val="00964E93"/>
    <w:rsid w:val="0096648A"/>
    <w:rsid w:val="00970848"/>
    <w:rsid w:val="0097429B"/>
    <w:rsid w:val="00976695"/>
    <w:rsid w:val="009809A8"/>
    <w:rsid w:val="00980E69"/>
    <w:rsid w:val="0098295B"/>
    <w:rsid w:val="009874FF"/>
    <w:rsid w:val="00987F1F"/>
    <w:rsid w:val="00990CC1"/>
    <w:rsid w:val="0099212C"/>
    <w:rsid w:val="00994F62"/>
    <w:rsid w:val="009A103A"/>
    <w:rsid w:val="009A254B"/>
    <w:rsid w:val="009A5E0E"/>
    <w:rsid w:val="009A6589"/>
    <w:rsid w:val="009B20E9"/>
    <w:rsid w:val="009B3D13"/>
    <w:rsid w:val="009B596A"/>
    <w:rsid w:val="009B5DB0"/>
    <w:rsid w:val="009B72F1"/>
    <w:rsid w:val="009C160D"/>
    <w:rsid w:val="009C2524"/>
    <w:rsid w:val="009C37AF"/>
    <w:rsid w:val="009C59C6"/>
    <w:rsid w:val="009C787A"/>
    <w:rsid w:val="009D436F"/>
    <w:rsid w:val="009D78C8"/>
    <w:rsid w:val="009E6157"/>
    <w:rsid w:val="009E6589"/>
    <w:rsid w:val="009F3B5A"/>
    <w:rsid w:val="009F45CD"/>
    <w:rsid w:val="00A031C8"/>
    <w:rsid w:val="00A0382C"/>
    <w:rsid w:val="00A05F47"/>
    <w:rsid w:val="00A06322"/>
    <w:rsid w:val="00A0661D"/>
    <w:rsid w:val="00A06624"/>
    <w:rsid w:val="00A10540"/>
    <w:rsid w:val="00A20D35"/>
    <w:rsid w:val="00A20E1A"/>
    <w:rsid w:val="00A2148B"/>
    <w:rsid w:val="00A21F50"/>
    <w:rsid w:val="00A22A58"/>
    <w:rsid w:val="00A25C3D"/>
    <w:rsid w:val="00A267F0"/>
    <w:rsid w:val="00A27B23"/>
    <w:rsid w:val="00A37B00"/>
    <w:rsid w:val="00A42A18"/>
    <w:rsid w:val="00A43C6D"/>
    <w:rsid w:val="00A445CF"/>
    <w:rsid w:val="00A44BA6"/>
    <w:rsid w:val="00A50E49"/>
    <w:rsid w:val="00A5557D"/>
    <w:rsid w:val="00A56CCD"/>
    <w:rsid w:val="00A56F65"/>
    <w:rsid w:val="00A574DC"/>
    <w:rsid w:val="00A61564"/>
    <w:rsid w:val="00A61937"/>
    <w:rsid w:val="00A72707"/>
    <w:rsid w:val="00A7657D"/>
    <w:rsid w:val="00A8156F"/>
    <w:rsid w:val="00A83CC5"/>
    <w:rsid w:val="00A83F89"/>
    <w:rsid w:val="00A852AF"/>
    <w:rsid w:val="00A954A6"/>
    <w:rsid w:val="00A9588C"/>
    <w:rsid w:val="00AB03EF"/>
    <w:rsid w:val="00AB2005"/>
    <w:rsid w:val="00AB40FC"/>
    <w:rsid w:val="00AB5A2F"/>
    <w:rsid w:val="00AB7F65"/>
    <w:rsid w:val="00AC4311"/>
    <w:rsid w:val="00AC5D76"/>
    <w:rsid w:val="00AC683C"/>
    <w:rsid w:val="00AD1D99"/>
    <w:rsid w:val="00AD24C3"/>
    <w:rsid w:val="00AD3935"/>
    <w:rsid w:val="00AD3DBC"/>
    <w:rsid w:val="00AF0781"/>
    <w:rsid w:val="00AF153A"/>
    <w:rsid w:val="00AF2E20"/>
    <w:rsid w:val="00AF506A"/>
    <w:rsid w:val="00AF5EB9"/>
    <w:rsid w:val="00B02DAC"/>
    <w:rsid w:val="00B03495"/>
    <w:rsid w:val="00B07B26"/>
    <w:rsid w:val="00B10278"/>
    <w:rsid w:val="00B102F1"/>
    <w:rsid w:val="00B104A3"/>
    <w:rsid w:val="00B11441"/>
    <w:rsid w:val="00B12EF0"/>
    <w:rsid w:val="00B13228"/>
    <w:rsid w:val="00B20AC7"/>
    <w:rsid w:val="00B21262"/>
    <w:rsid w:val="00B21330"/>
    <w:rsid w:val="00B23C02"/>
    <w:rsid w:val="00B245FC"/>
    <w:rsid w:val="00B26E5E"/>
    <w:rsid w:val="00B30099"/>
    <w:rsid w:val="00B30A56"/>
    <w:rsid w:val="00B314D6"/>
    <w:rsid w:val="00B31D7B"/>
    <w:rsid w:val="00B32193"/>
    <w:rsid w:val="00B33DAC"/>
    <w:rsid w:val="00B34F3C"/>
    <w:rsid w:val="00B40223"/>
    <w:rsid w:val="00B40C0A"/>
    <w:rsid w:val="00B448CE"/>
    <w:rsid w:val="00B44BC8"/>
    <w:rsid w:val="00B51656"/>
    <w:rsid w:val="00B52335"/>
    <w:rsid w:val="00B75229"/>
    <w:rsid w:val="00B807A6"/>
    <w:rsid w:val="00B80FCF"/>
    <w:rsid w:val="00B818AE"/>
    <w:rsid w:val="00B81A23"/>
    <w:rsid w:val="00B81EC5"/>
    <w:rsid w:val="00B84054"/>
    <w:rsid w:val="00B842BA"/>
    <w:rsid w:val="00B85557"/>
    <w:rsid w:val="00B90C9C"/>
    <w:rsid w:val="00B916BE"/>
    <w:rsid w:val="00B917E8"/>
    <w:rsid w:val="00B9667B"/>
    <w:rsid w:val="00BA32C3"/>
    <w:rsid w:val="00BA3F3F"/>
    <w:rsid w:val="00BA428B"/>
    <w:rsid w:val="00BA542F"/>
    <w:rsid w:val="00BA7FFD"/>
    <w:rsid w:val="00BB15F1"/>
    <w:rsid w:val="00BB5A8C"/>
    <w:rsid w:val="00BB7317"/>
    <w:rsid w:val="00BC0E80"/>
    <w:rsid w:val="00BC1EE2"/>
    <w:rsid w:val="00BC670C"/>
    <w:rsid w:val="00BD0D49"/>
    <w:rsid w:val="00BD1122"/>
    <w:rsid w:val="00BD1997"/>
    <w:rsid w:val="00BD24BD"/>
    <w:rsid w:val="00BD5314"/>
    <w:rsid w:val="00BD5D69"/>
    <w:rsid w:val="00BD74C6"/>
    <w:rsid w:val="00BE0622"/>
    <w:rsid w:val="00BE0C5C"/>
    <w:rsid w:val="00BE69C0"/>
    <w:rsid w:val="00BF02CC"/>
    <w:rsid w:val="00BF2B13"/>
    <w:rsid w:val="00BF62C5"/>
    <w:rsid w:val="00BF6725"/>
    <w:rsid w:val="00C02A92"/>
    <w:rsid w:val="00C10837"/>
    <w:rsid w:val="00C114D1"/>
    <w:rsid w:val="00C11AEB"/>
    <w:rsid w:val="00C13882"/>
    <w:rsid w:val="00C16D18"/>
    <w:rsid w:val="00C242FC"/>
    <w:rsid w:val="00C24C4A"/>
    <w:rsid w:val="00C250DC"/>
    <w:rsid w:val="00C274A2"/>
    <w:rsid w:val="00C326F0"/>
    <w:rsid w:val="00C36CE6"/>
    <w:rsid w:val="00C428AC"/>
    <w:rsid w:val="00C44CAE"/>
    <w:rsid w:val="00C46177"/>
    <w:rsid w:val="00C4761E"/>
    <w:rsid w:val="00C51780"/>
    <w:rsid w:val="00C5573B"/>
    <w:rsid w:val="00C57B5B"/>
    <w:rsid w:val="00C61030"/>
    <w:rsid w:val="00C63698"/>
    <w:rsid w:val="00C66550"/>
    <w:rsid w:val="00C667AD"/>
    <w:rsid w:val="00C72512"/>
    <w:rsid w:val="00C72BCC"/>
    <w:rsid w:val="00C7326F"/>
    <w:rsid w:val="00C734BF"/>
    <w:rsid w:val="00C73FB3"/>
    <w:rsid w:val="00C7760A"/>
    <w:rsid w:val="00C841BC"/>
    <w:rsid w:val="00C8458B"/>
    <w:rsid w:val="00C86E06"/>
    <w:rsid w:val="00C905B9"/>
    <w:rsid w:val="00C924D6"/>
    <w:rsid w:val="00C92DBF"/>
    <w:rsid w:val="00C93780"/>
    <w:rsid w:val="00CB08BC"/>
    <w:rsid w:val="00CB3923"/>
    <w:rsid w:val="00CC18D1"/>
    <w:rsid w:val="00CC2562"/>
    <w:rsid w:val="00CC2AD3"/>
    <w:rsid w:val="00CC56ED"/>
    <w:rsid w:val="00CD1DD3"/>
    <w:rsid w:val="00CD3836"/>
    <w:rsid w:val="00CE02F8"/>
    <w:rsid w:val="00CE1DB6"/>
    <w:rsid w:val="00CE21DB"/>
    <w:rsid w:val="00CE3FFA"/>
    <w:rsid w:val="00CF0083"/>
    <w:rsid w:val="00CF203A"/>
    <w:rsid w:val="00CF27E5"/>
    <w:rsid w:val="00CF2D61"/>
    <w:rsid w:val="00D02944"/>
    <w:rsid w:val="00D058B1"/>
    <w:rsid w:val="00D12937"/>
    <w:rsid w:val="00D13B1C"/>
    <w:rsid w:val="00D14265"/>
    <w:rsid w:val="00D15B4E"/>
    <w:rsid w:val="00D16337"/>
    <w:rsid w:val="00D21115"/>
    <w:rsid w:val="00D21BC5"/>
    <w:rsid w:val="00D23575"/>
    <w:rsid w:val="00D23AC4"/>
    <w:rsid w:val="00D27250"/>
    <w:rsid w:val="00D30BFF"/>
    <w:rsid w:val="00D353A3"/>
    <w:rsid w:val="00D3552C"/>
    <w:rsid w:val="00D35C9A"/>
    <w:rsid w:val="00D37152"/>
    <w:rsid w:val="00D41DAA"/>
    <w:rsid w:val="00D43889"/>
    <w:rsid w:val="00D45B06"/>
    <w:rsid w:val="00D46A07"/>
    <w:rsid w:val="00D478B1"/>
    <w:rsid w:val="00D50375"/>
    <w:rsid w:val="00D520D4"/>
    <w:rsid w:val="00D52149"/>
    <w:rsid w:val="00D57E45"/>
    <w:rsid w:val="00D602F8"/>
    <w:rsid w:val="00D635BB"/>
    <w:rsid w:val="00D72398"/>
    <w:rsid w:val="00D728C5"/>
    <w:rsid w:val="00D767FB"/>
    <w:rsid w:val="00D77B70"/>
    <w:rsid w:val="00D8510A"/>
    <w:rsid w:val="00D8557F"/>
    <w:rsid w:val="00D865B8"/>
    <w:rsid w:val="00D92638"/>
    <w:rsid w:val="00D92F0B"/>
    <w:rsid w:val="00D95BC4"/>
    <w:rsid w:val="00D95C5E"/>
    <w:rsid w:val="00D965EB"/>
    <w:rsid w:val="00DA03A7"/>
    <w:rsid w:val="00DA0B3B"/>
    <w:rsid w:val="00DA2340"/>
    <w:rsid w:val="00DA34A5"/>
    <w:rsid w:val="00DA7CA2"/>
    <w:rsid w:val="00DB2917"/>
    <w:rsid w:val="00DB536E"/>
    <w:rsid w:val="00DC42FF"/>
    <w:rsid w:val="00DC497C"/>
    <w:rsid w:val="00DD1FC8"/>
    <w:rsid w:val="00DD25C4"/>
    <w:rsid w:val="00DD2BC4"/>
    <w:rsid w:val="00DD3471"/>
    <w:rsid w:val="00DD4DE1"/>
    <w:rsid w:val="00DD73A3"/>
    <w:rsid w:val="00DD7D0E"/>
    <w:rsid w:val="00DE7834"/>
    <w:rsid w:val="00DF186A"/>
    <w:rsid w:val="00DF292B"/>
    <w:rsid w:val="00DF624E"/>
    <w:rsid w:val="00E061BA"/>
    <w:rsid w:val="00E06380"/>
    <w:rsid w:val="00E064E9"/>
    <w:rsid w:val="00E152D1"/>
    <w:rsid w:val="00E16C6C"/>
    <w:rsid w:val="00E2409E"/>
    <w:rsid w:val="00E314C4"/>
    <w:rsid w:val="00E342B4"/>
    <w:rsid w:val="00E40B06"/>
    <w:rsid w:val="00E443EF"/>
    <w:rsid w:val="00E46802"/>
    <w:rsid w:val="00E54C0B"/>
    <w:rsid w:val="00E55B52"/>
    <w:rsid w:val="00E577D8"/>
    <w:rsid w:val="00E62700"/>
    <w:rsid w:val="00E66250"/>
    <w:rsid w:val="00E669BD"/>
    <w:rsid w:val="00E67035"/>
    <w:rsid w:val="00E67F31"/>
    <w:rsid w:val="00E82B4D"/>
    <w:rsid w:val="00E9252B"/>
    <w:rsid w:val="00E967C6"/>
    <w:rsid w:val="00EA141B"/>
    <w:rsid w:val="00EA1B65"/>
    <w:rsid w:val="00EA40DD"/>
    <w:rsid w:val="00EA4729"/>
    <w:rsid w:val="00EB1909"/>
    <w:rsid w:val="00EB3BDD"/>
    <w:rsid w:val="00EB4041"/>
    <w:rsid w:val="00EC174B"/>
    <w:rsid w:val="00EC23AA"/>
    <w:rsid w:val="00EC488A"/>
    <w:rsid w:val="00EC7343"/>
    <w:rsid w:val="00ED2176"/>
    <w:rsid w:val="00ED390C"/>
    <w:rsid w:val="00ED3A89"/>
    <w:rsid w:val="00ED6061"/>
    <w:rsid w:val="00ED749F"/>
    <w:rsid w:val="00EE0012"/>
    <w:rsid w:val="00EE433A"/>
    <w:rsid w:val="00EE7239"/>
    <w:rsid w:val="00EE7548"/>
    <w:rsid w:val="00EF06B1"/>
    <w:rsid w:val="00EF0D83"/>
    <w:rsid w:val="00EF2FA3"/>
    <w:rsid w:val="00EF3FC1"/>
    <w:rsid w:val="00EF50FF"/>
    <w:rsid w:val="00EF6161"/>
    <w:rsid w:val="00F00F05"/>
    <w:rsid w:val="00F00FA1"/>
    <w:rsid w:val="00F07566"/>
    <w:rsid w:val="00F07D17"/>
    <w:rsid w:val="00F12512"/>
    <w:rsid w:val="00F14C35"/>
    <w:rsid w:val="00F15270"/>
    <w:rsid w:val="00F15B9F"/>
    <w:rsid w:val="00F21600"/>
    <w:rsid w:val="00F2709E"/>
    <w:rsid w:val="00F272A0"/>
    <w:rsid w:val="00F31171"/>
    <w:rsid w:val="00F35638"/>
    <w:rsid w:val="00F36037"/>
    <w:rsid w:val="00F3642E"/>
    <w:rsid w:val="00F37879"/>
    <w:rsid w:val="00F41C03"/>
    <w:rsid w:val="00F4247C"/>
    <w:rsid w:val="00F43401"/>
    <w:rsid w:val="00F527D6"/>
    <w:rsid w:val="00F56080"/>
    <w:rsid w:val="00F60FDA"/>
    <w:rsid w:val="00F62DD5"/>
    <w:rsid w:val="00F64979"/>
    <w:rsid w:val="00F64F42"/>
    <w:rsid w:val="00F65B31"/>
    <w:rsid w:val="00F71DAB"/>
    <w:rsid w:val="00F75125"/>
    <w:rsid w:val="00F759D3"/>
    <w:rsid w:val="00F81A64"/>
    <w:rsid w:val="00F85EA2"/>
    <w:rsid w:val="00F91D60"/>
    <w:rsid w:val="00F935B2"/>
    <w:rsid w:val="00F935FC"/>
    <w:rsid w:val="00F93D62"/>
    <w:rsid w:val="00FA1D2E"/>
    <w:rsid w:val="00FA65B7"/>
    <w:rsid w:val="00FA7BD6"/>
    <w:rsid w:val="00FA7E6F"/>
    <w:rsid w:val="00FB062E"/>
    <w:rsid w:val="00FB5ED1"/>
    <w:rsid w:val="00FB7CE4"/>
    <w:rsid w:val="00FC3D9C"/>
    <w:rsid w:val="00FD2345"/>
    <w:rsid w:val="00FD2E6E"/>
    <w:rsid w:val="00FD3359"/>
    <w:rsid w:val="00FD357F"/>
    <w:rsid w:val="00FD4FC0"/>
    <w:rsid w:val="00FD5B67"/>
    <w:rsid w:val="00FD60F7"/>
    <w:rsid w:val="00FD66D8"/>
    <w:rsid w:val="00FE304A"/>
    <w:rsid w:val="00FE6ADE"/>
    <w:rsid w:val="00FF1DF8"/>
    <w:rsid w:val="00FF282F"/>
    <w:rsid w:val="00FF32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30026F9E-A821-264B-853B-8F51E388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0DE"/>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widowControl w:val="0"/>
      <w:tabs>
        <w:tab w:val="center" w:pos="4320"/>
        <w:tab w:val="right" w:pos="8640"/>
      </w:tabs>
      <w:jc w:val="both"/>
    </w:pPr>
    <w:rPr>
      <w:rFonts w:ascii="Garamond" w:hAnsi="Garamond"/>
      <w:sz w:val="20"/>
      <w:lang w:eastAsia="en-US"/>
    </w:rPr>
  </w:style>
  <w:style w:type="paragraph" w:styleId="Footer">
    <w:name w:val="footer"/>
    <w:basedOn w:val="Normal"/>
    <w:semiHidden/>
    <w:rsid w:val="005B735C"/>
    <w:pPr>
      <w:widowControl w:val="0"/>
      <w:tabs>
        <w:tab w:val="center" w:pos="4320"/>
        <w:tab w:val="right" w:pos="8640"/>
      </w:tabs>
      <w:jc w:val="both"/>
    </w:pPr>
    <w:rPr>
      <w:rFonts w:ascii="Garamond" w:hAnsi="Garamond"/>
      <w:sz w:val="20"/>
      <w:lang w:eastAsia="en-US"/>
    </w:rPr>
  </w:style>
  <w:style w:type="character" w:styleId="PageNumber">
    <w:name w:val="page number"/>
    <w:basedOn w:val="DefaultParagraphFont"/>
    <w:rsid w:val="00892FC9"/>
  </w:style>
  <w:style w:type="paragraph" w:styleId="FootnoteText">
    <w:name w:val="footnote text"/>
    <w:basedOn w:val="Normal"/>
    <w:semiHidden/>
    <w:rsid w:val="00DD3AF8"/>
    <w:pPr>
      <w:widowControl w:val="0"/>
      <w:jc w:val="both"/>
    </w:pPr>
    <w:rPr>
      <w:rFonts w:ascii="Garamond" w:hAnsi="Garamond"/>
      <w:sz w:val="18"/>
      <w:lang w:eastAsia="en-US"/>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pPr>
      <w:widowControl w:val="0"/>
      <w:jc w:val="both"/>
    </w:pPr>
    <w:rPr>
      <w:rFonts w:ascii="Garamond" w:hAnsi="Garamond"/>
      <w:sz w:val="18"/>
      <w:lang w:eastAsia="en-US"/>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pPr>
      <w:widowControl w:val="0"/>
      <w:jc w:val="both"/>
    </w:pPr>
    <w:rPr>
      <w:rFonts w:ascii="Lucida Grande" w:hAnsi="Lucida Grande"/>
      <w:sz w:val="18"/>
      <w:szCs w:val="18"/>
      <w:lang w:eastAsia="en-US"/>
    </w:rPr>
  </w:style>
  <w:style w:type="character" w:styleId="Hyperlink">
    <w:name w:val="Hyperlink"/>
    <w:basedOn w:val="DefaultParagraphFont"/>
    <w:uiPriority w:val="99"/>
    <w:unhideWhenUsed/>
    <w:rsid w:val="003D60C7"/>
    <w:rPr>
      <w:color w:val="0000FF" w:themeColor="hyperlink"/>
      <w:u w:val="single"/>
    </w:rPr>
  </w:style>
  <w:style w:type="character" w:styleId="UnresolvedMention">
    <w:name w:val="Unresolved Mention"/>
    <w:basedOn w:val="DefaultParagraphFont"/>
    <w:uiPriority w:val="99"/>
    <w:semiHidden/>
    <w:unhideWhenUsed/>
    <w:rsid w:val="00B40C0A"/>
    <w:rPr>
      <w:color w:val="605E5C"/>
      <w:shd w:val="clear" w:color="auto" w:fill="E1DFDD"/>
    </w:rPr>
  </w:style>
  <w:style w:type="character" w:styleId="FollowedHyperlink">
    <w:name w:val="FollowedHyperlink"/>
    <w:basedOn w:val="DefaultParagraphFont"/>
    <w:uiPriority w:val="99"/>
    <w:semiHidden/>
    <w:unhideWhenUsed/>
    <w:rsid w:val="00B40C0A"/>
    <w:rPr>
      <w:color w:val="800080" w:themeColor="followedHyperlink"/>
      <w:u w:val="single"/>
    </w:rPr>
  </w:style>
  <w:style w:type="paragraph" w:styleId="NormalWeb">
    <w:name w:val="Normal (Web)"/>
    <w:basedOn w:val="Normal"/>
    <w:uiPriority w:val="99"/>
    <w:semiHidden/>
    <w:unhideWhenUsed/>
    <w:rsid w:val="002036FA"/>
  </w:style>
  <w:style w:type="paragraph" w:styleId="HTMLPreformatted">
    <w:name w:val="HTML Preformatted"/>
    <w:basedOn w:val="Normal"/>
    <w:link w:val="HTMLPreformattedChar"/>
    <w:uiPriority w:val="99"/>
    <w:semiHidden/>
    <w:unhideWhenUsed/>
    <w:rsid w:val="002903E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903EE"/>
    <w:rPr>
      <w:rFonts w:ascii="Consolas" w:hAnsi="Consola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1822">
      <w:bodyDiv w:val="1"/>
      <w:marLeft w:val="0"/>
      <w:marRight w:val="0"/>
      <w:marTop w:val="0"/>
      <w:marBottom w:val="0"/>
      <w:divBdr>
        <w:top w:val="none" w:sz="0" w:space="0" w:color="auto"/>
        <w:left w:val="none" w:sz="0" w:space="0" w:color="auto"/>
        <w:bottom w:val="none" w:sz="0" w:space="0" w:color="auto"/>
        <w:right w:val="none" w:sz="0" w:space="0" w:color="auto"/>
      </w:divBdr>
    </w:div>
    <w:div w:id="226497354">
      <w:bodyDiv w:val="1"/>
      <w:marLeft w:val="0"/>
      <w:marRight w:val="0"/>
      <w:marTop w:val="0"/>
      <w:marBottom w:val="0"/>
      <w:divBdr>
        <w:top w:val="none" w:sz="0" w:space="0" w:color="auto"/>
        <w:left w:val="none" w:sz="0" w:space="0" w:color="auto"/>
        <w:bottom w:val="none" w:sz="0" w:space="0" w:color="auto"/>
        <w:right w:val="none" w:sz="0" w:space="0" w:color="auto"/>
      </w:divBdr>
      <w:divsChild>
        <w:div w:id="103691968">
          <w:marLeft w:val="0"/>
          <w:marRight w:val="0"/>
          <w:marTop w:val="0"/>
          <w:marBottom w:val="0"/>
          <w:divBdr>
            <w:top w:val="none" w:sz="0" w:space="0" w:color="auto"/>
            <w:left w:val="none" w:sz="0" w:space="0" w:color="auto"/>
            <w:bottom w:val="none" w:sz="0" w:space="0" w:color="auto"/>
            <w:right w:val="none" w:sz="0" w:space="0" w:color="auto"/>
          </w:divBdr>
          <w:divsChild>
            <w:div w:id="621309990">
              <w:marLeft w:val="0"/>
              <w:marRight w:val="0"/>
              <w:marTop w:val="0"/>
              <w:marBottom w:val="0"/>
              <w:divBdr>
                <w:top w:val="none" w:sz="0" w:space="0" w:color="auto"/>
                <w:left w:val="none" w:sz="0" w:space="0" w:color="auto"/>
                <w:bottom w:val="none" w:sz="0" w:space="0" w:color="auto"/>
                <w:right w:val="none" w:sz="0" w:space="0" w:color="auto"/>
              </w:divBdr>
              <w:divsChild>
                <w:div w:id="10903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44594">
      <w:bodyDiv w:val="1"/>
      <w:marLeft w:val="0"/>
      <w:marRight w:val="0"/>
      <w:marTop w:val="0"/>
      <w:marBottom w:val="0"/>
      <w:divBdr>
        <w:top w:val="none" w:sz="0" w:space="0" w:color="auto"/>
        <w:left w:val="none" w:sz="0" w:space="0" w:color="auto"/>
        <w:bottom w:val="none" w:sz="0" w:space="0" w:color="auto"/>
        <w:right w:val="none" w:sz="0" w:space="0" w:color="auto"/>
      </w:divBdr>
      <w:divsChild>
        <w:div w:id="1343387170">
          <w:marLeft w:val="0"/>
          <w:marRight w:val="0"/>
          <w:marTop w:val="0"/>
          <w:marBottom w:val="0"/>
          <w:divBdr>
            <w:top w:val="none" w:sz="0" w:space="0" w:color="auto"/>
            <w:left w:val="none" w:sz="0" w:space="0" w:color="auto"/>
            <w:bottom w:val="none" w:sz="0" w:space="0" w:color="auto"/>
            <w:right w:val="none" w:sz="0" w:space="0" w:color="auto"/>
          </w:divBdr>
          <w:divsChild>
            <w:div w:id="1089885002">
              <w:marLeft w:val="0"/>
              <w:marRight w:val="0"/>
              <w:marTop w:val="0"/>
              <w:marBottom w:val="0"/>
              <w:divBdr>
                <w:top w:val="none" w:sz="0" w:space="0" w:color="auto"/>
                <w:left w:val="none" w:sz="0" w:space="0" w:color="auto"/>
                <w:bottom w:val="none" w:sz="0" w:space="0" w:color="auto"/>
                <w:right w:val="none" w:sz="0" w:space="0" w:color="auto"/>
              </w:divBdr>
              <w:divsChild>
                <w:div w:id="1399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51314">
      <w:bodyDiv w:val="1"/>
      <w:marLeft w:val="0"/>
      <w:marRight w:val="0"/>
      <w:marTop w:val="0"/>
      <w:marBottom w:val="0"/>
      <w:divBdr>
        <w:top w:val="none" w:sz="0" w:space="0" w:color="auto"/>
        <w:left w:val="none" w:sz="0" w:space="0" w:color="auto"/>
        <w:bottom w:val="none" w:sz="0" w:space="0" w:color="auto"/>
        <w:right w:val="none" w:sz="0" w:space="0" w:color="auto"/>
      </w:divBdr>
      <w:divsChild>
        <w:div w:id="1358119438">
          <w:marLeft w:val="0"/>
          <w:marRight w:val="0"/>
          <w:marTop w:val="0"/>
          <w:marBottom w:val="0"/>
          <w:divBdr>
            <w:top w:val="none" w:sz="0" w:space="0" w:color="auto"/>
            <w:left w:val="none" w:sz="0" w:space="0" w:color="auto"/>
            <w:bottom w:val="none" w:sz="0" w:space="0" w:color="auto"/>
            <w:right w:val="none" w:sz="0" w:space="0" w:color="auto"/>
          </w:divBdr>
          <w:divsChild>
            <w:div w:id="256207595">
              <w:marLeft w:val="0"/>
              <w:marRight w:val="0"/>
              <w:marTop w:val="0"/>
              <w:marBottom w:val="0"/>
              <w:divBdr>
                <w:top w:val="none" w:sz="0" w:space="0" w:color="auto"/>
                <w:left w:val="none" w:sz="0" w:space="0" w:color="auto"/>
                <w:bottom w:val="none" w:sz="0" w:space="0" w:color="auto"/>
                <w:right w:val="none" w:sz="0" w:space="0" w:color="auto"/>
              </w:divBdr>
              <w:divsChild>
                <w:div w:id="9328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9603">
      <w:bodyDiv w:val="1"/>
      <w:marLeft w:val="0"/>
      <w:marRight w:val="0"/>
      <w:marTop w:val="0"/>
      <w:marBottom w:val="0"/>
      <w:divBdr>
        <w:top w:val="none" w:sz="0" w:space="0" w:color="auto"/>
        <w:left w:val="none" w:sz="0" w:space="0" w:color="auto"/>
        <w:bottom w:val="none" w:sz="0" w:space="0" w:color="auto"/>
        <w:right w:val="none" w:sz="0" w:space="0" w:color="auto"/>
      </w:divBdr>
      <w:divsChild>
        <w:div w:id="1496798405">
          <w:marLeft w:val="0"/>
          <w:marRight w:val="0"/>
          <w:marTop w:val="0"/>
          <w:marBottom w:val="0"/>
          <w:divBdr>
            <w:top w:val="none" w:sz="0" w:space="0" w:color="auto"/>
            <w:left w:val="none" w:sz="0" w:space="0" w:color="auto"/>
            <w:bottom w:val="none" w:sz="0" w:space="0" w:color="auto"/>
            <w:right w:val="none" w:sz="0" w:space="0" w:color="auto"/>
          </w:divBdr>
          <w:divsChild>
            <w:div w:id="550768099">
              <w:marLeft w:val="0"/>
              <w:marRight w:val="0"/>
              <w:marTop w:val="0"/>
              <w:marBottom w:val="0"/>
              <w:divBdr>
                <w:top w:val="none" w:sz="0" w:space="0" w:color="auto"/>
                <w:left w:val="none" w:sz="0" w:space="0" w:color="auto"/>
                <w:bottom w:val="none" w:sz="0" w:space="0" w:color="auto"/>
                <w:right w:val="none" w:sz="0" w:space="0" w:color="auto"/>
              </w:divBdr>
              <w:divsChild>
                <w:div w:id="17154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10191">
      <w:bodyDiv w:val="1"/>
      <w:marLeft w:val="0"/>
      <w:marRight w:val="0"/>
      <w:marTop w:val="0"/>
      <w:marBottom w:val="0"/>
      <w:divBdr>
        <w:top w:val="none" w:sz="0" w:space="0" w:color="auto"/>
        <w:left w:val="none" w:sz="0" w:space="0" w:color="auto"/>
        <w:bottom w:val="none" w:sz="0" w:space="0" w:color="auto"/>
        <w:right w:val="none" w:sz="0" w:space="0" w:color="auto"/>
      </w:divBdr>
    </w:div>
    <w:div w:id="1183471059">
      <w:bodyDiv w:val="1"/>
      <w:marLeft w:val="0"/>
      <w:marRight w:val="0"/>
      <w:marTop w:val="0"/>
      <w:marBottom w:val="0"/>
      <w:divBdr>
        <w:top w:val="none" w:sz="0" w:space="0" w:color="auto"/>
        <w:left w:val="none" w:sz="0" w:space="0" w:color="auto"/>
        <w:bottom w:val="none" w:sz="0" w:space="0" w:color="auto"/>
        <w:right w:val="none" w:sz="0" w:space="0" w:color="auto"/>
      </w:divBdr>
      <w:divsChild>
        <w:div w:id="1274287724">
          <w:marLeft w:val="0"/>
          <w:marRight w:val="0"/>
          <w:marTop w:val="0"/>
          <w:marBottom w:val="0"/>
          <w:divBdr>
            <w:top w:val="none" w:sz="0" w:space="0" w:color="auto"/>
            <w:left w:val="none" w:sz="0" w:space="0" w:color="auto"/>
            <w:bottom w:val="none" w:sz="0" w:space="0" w:color="auto"/>
            <w:right w:val="none" w:sz="0" w:space="0" w:color="auto"/>
          </w:divBdr>
          <w:divsChild>
            <w:div w:id="867182914">
              <w:marLeft w:val="0"/>
              <w:marRight w:val="0"/>
              <w:marTop w:val="0"/>
              <w:marBottom w:val="0"/>
              <w:divBdr>
                <w:top w:val="none" w:sz="0" w:space="0" w:color="auto"/>
                <w:left w:val="none" w:sz="0" w:space="0" w:color="auto"/>
                <w:bottom w:val="none" w:sz="0" w:space="0" w:color="auto"/>
                <w:right w:val="none" w:sz="0" w:space="0" w:color="auto"/>
              </w:divBdr>
              <w:divsChild>
                <w:div w:id="15669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3549">
      <w:bodyDiv w:val="1"/>
      <w:marLeft w:val="0"/>
      <w:marRight w:val="0"/>
      <w:marTop w:val="0"/>
      <w:marBottom w:val="0"/>
      <w:divBdr>
        <w:top w:val="none" w:sz="0" w:space="0" w:color="auto"/>
        <w:left w:val="none" w:sz="0" w:space="0" w:color="auto"/>
        <w:bottom w:val="none" w:sz="0" w:space="0" w:color="auto"/>
        <w:right w:val="none" w:sz="0" w:space="0" w:color="auto"/>
      </w:divBdr>
      <w:divsChild>
        <w:div w:id="2015305569">
          <w:marLeft w:val="0"/>
          <w:marRight w:val="0"/>
          <w:marTop w:val="0"/>
          <w:marBottom w:val="0"/>
          <w:divBdr>
            <w:top w:val="none" w:sz="0" w:space="0" w:color="auto"/>
            <w:left w:val="none" w:sz="0" w:space="0" w:color="auto"/>
            <w:bottom w:val="none" w:sz="0" w:space="0" w:color="auto"/>
            <w:right w:val="none" w:sz="0" w:space="0" w:color="auto"/>
          </w:divBdr>
          <w:divsChild>
            <w:div w:id="1973706475">
              <w:marLeft w:val="0"/>
              <w:marRight w:val="0"/>
              <w:marTop w:val="0"/>
              <w:marBottom w:val="0"/>
              <w:divBdr>
                <w:top w:val="none" w:sz="0" w:space="0" w:color="auto"/>
                <w:left w:val="none" w:sz="0" w:space="0" w:color="auto"/>
                <w:bottom w:val="none" w:sz="0" w:space="0" w:color="auto"/>
                <w:right w:val="none" w:sz="0" w:space="0" w:color="auto"/>
              </w:divBdr>
              <w:divsChild>
                <w:div w:id="2607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07627">
      <w:bodyDiv w:val="1"/>
      <w:marLeft w:val="0"/>
      <w:marRight w:val="0"/>
      <w:marTop w:val="0"/>
      <w:marBottom w:val="0"/>
      <w:divBdr>
        <w:top w:val="none" w:sz="0" w:space="0" w:color="auto"/>
        <w:left w:val="none" w:sz="0" w:space="0" w:color="auto"/>
        <w:bottom w:val="none" w:sz="0" w:space="0" w:color="auto"/>
        <w:right w:val="none" w:sz="0" w:space="0" w:color="auto"/>
      </w:divBdr>
      <w:divsChild>
        <w:div w:id="1713963361">
          <w:marLeft w:val="0"/>
          <w:marRight w:val="0"/>
          <w:marTop w:val="0"/>
          <w:marBottom w:val="0"/>
          <w:divBdr>
            <w:top w:val="none" w:sz="0" w:space="0" w:color="auto"/>
            <w:left w:val="none" w:sz="0" w:space="0" w:color="auto"/>
            <w:bottom w:val="none" w:sz="0" w:space="0" w:color="auto"/>
            <w:right w:val="none" w:sz="0" w:space="0" w:color="auto"/>
          </w:divBdr>
          <w:divsChild>
            <w:div w:id="1256093380">
              <w:marLeft w:val="0"/>
              <w:marRight w:val="0"/>
              <w:marTop w:val="0"/>
              <w:marBottom w:val="0"/>
              <w:divBdr>
                <w:top w:val="none" w:sz="0" w:space="0" w:color="auto"/>
                <w:left w:val="none" w:sz="0" w:space="0" w:color="auto"/>
                <w:bottom w:val="none" w:sz="0" w:space="0" w:color="auto"/>
                <w:right w:val="none" w:sz="0" w:space="0" w:color="auto"/>
              </w:divBdr>
              <w:divsChild>
                <w:div w:id="14079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libros.csic.es/product_info.php?products_id=928" TargetMode="External"/><Relationship Id="rId2" Type="http://schemas.openxmlformats.org/officeDocument/2006/relationships/hyperlink" Target="https://www.abk-stuttgart.de/fileadmin/redaktion/content/hochschule/organisation/hochschulverwaltung/herunterladen/studiengaenge/konservierungrestaurierung/konsrest_papier/konsrest_papier_downloads/abk_stud_rest_papier_kirschner_augsburger-geschlechtertanz.pdf" TargetMode="External"/><Relationship Id="rId1" Type="http://schemas.openxmlformats.org/officeDocument/2006/relationships/hyperlink" Target="https://daten.digitale-sammlungen.de/~db/0013/bsb00134007/imag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2210</TotalTime>
  <Pages>2</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263</cp:revision>
  <cp:lastPrinted>2023-07-08T17:11:00Z</cp:lastPrinted>
  <dcterms:created xsi:type="dcterms:W3CDTF">2020-06-04T21:51:00Z</dcterms:created>
  <dcterms:modified xsi:type="dcterms:W3CDTF">2023-07-13T21:47:00Z</dcterms:modified>
</cp:coreProperties>
</file>