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E8A3" w14:textId="77777777" w:rsidR="00515FA8" w:rsidRPr="00311670" w:rsidRDefault="00515FA8">
      <w:pPr>
        <w:widowControl w:val="0"/>
        <w:jc w:val="center"/>
        <w:rPr>
          <w:rFonts w:ascii="Garamond" w:hAnsi="Garamond"/>
          <w:b/>
          <w:smallCaps/>
          <w:color w:val="000000"/>
        </w:rPr>
      </w:pPr>
      <w:r w:rsidRPr="00311670">
        <w:rPr>
          <w:rFonts w:ascii="Garamond" w:hAnsi="Garamond"/>
          <w:b/>
          <w:smallCaps/>
          <w:color w:val="000000"/>
        </w:rPr>
        <w:t>Music supplement to Lute News 78 (June 2006): Lute Arrangements of Masque Music</w:t>
      </w:r>
    </w:p>
    <w:p w14:paraId="14FBADA1" w14:textId="77777777" w:rsidR="001043C2" w:rsidRPr="00311670" w:rsidRDefault="00515FA8" w:rsidP="001043C2">
      <w:pPr>
        <w:widowControl w:val="0"/>
        <w:spacing w:after="120"/>
        <w:jc w:val="center"/>
        <w:rPr>
          <w:rFonts w:ascii="Garamond" w:hAnsi="Garamond"/>
          <w:b/>
          <w:smallCaps/>
        </w:rPr>
        <w:sectPr w:rsidR="001043C2" w:rsidRPr="00311670" w:rsidSect="00C0439B">
          <w:headerReference w:type="even" r:id="rId6"/>
          <w:headerReference w:type="default" r:id="rId7"/>
          <w:footerReference w:type="default" r:id="rId8"/>
          <w:footnotePr>
            <w:pos w:val="beneathText"/>
          </w:footnotePr>
          <w:pgSz w:w="11906" w:h="16838" w:code="9"/>
          <w:pgMar w:top="992" w:right="851" w:bottom="992" w:left="851" w:header="765" w:footer="822" w:gutter="0"/>
          <w:cols w:space="708"/>
          <w:docGrid w:linePitch="360"/>
        </w:sectPr>
      </w:pPr>
      <w:r w:rsidRPr="00311670">
        <w:rPr>
          <w:rFonts w:ascii="Garamond" w:hAnsi="Garamond"/>
          <w:b/>
          <w:smallCaps/>
          <w:color w:val="000000"/>
        </w:rPr>
        <w:t>Part 5: Dances for the revels</w:t>
      </w:r>
      <w:r w:rsidRPr="00311670">
        <w:rPr>
          <w:rFonts w:ascii="Garamond" w:hAnsi="Garamond"/>
          <w:b/>
          <w:smallCaps/>
        </w:rPr>
        <w:t>.</w:t>
      </w:r>
    </w:p>
    <w:p w14:paraId="1640A8FF" w14:textId="77777777" w:rsidR="005E2901" w:rsidRPr="00311670" w:rsidRDefault="00515FA8" w:rsidP="001043C2">
      <w:pPr>
        <w:widowControl w:val="0"/>
        <w:jc w:val="both"/>
        <w:rPr>
          <w:rFonts w:ascii="Garamond" w:hAnsi="Garamond"/>
          <w:color w:val="000000"/>
          <w:sz w:val="20"/>
        </w:rPr>
      </w:pPr>
      <w:r w:rsidRPr="00311670">
        <w:rPr>
          <w:rFonts w:ascii="Garamond" w:hAnsi="Garamond"/>
          <w:color w:val="000000"/>
          <w:sz w:val="20"/>
        </w:rPr>
        <w:t>This supplement is the fifth in a series of lute arrangements of masque music,</w:t>
      </w:r>
      <w:r w:rsidR="005E2901" w:rsidRPr="00311670">
        <w:rPr>
          <w:rStyle w:val="FootnoteReference"/>
          <w:rFonts w:ascii="Garamond" w:hAnsi="Garamond"/>
          <w:color w:val="000000"/>
          <w:sz w:val="20"/>
        </w:rPr>
        <w:footnoteReference w:id="1"/>
      </w:r>
      <w:r w:rsidR="005E2901" w:rsidRPr="00311670">
        <w:rPr>
          <w:rFonts w:ascii="Garamond" w:hAnsi="Garamond"/>
          <w:color w:val="000000"/>
          <w:sz w:val="20"/>
        </w:rPr>
        <w:t xml:space="preserve"> and attempts to reconstruct sets of dances for the revels in the form of forty three items arranged editorially into eight suites of four to six dances.</w:t>
      </w:r>
    </w:p>
    <w:p w14:paraId="499FF842" w14:textId="2A3F4678" w:rsidR="005E2901" w:rsidRPr="00311670" w:rsidRDefault="005E2901" w:rsidP="00D61DD2">
      <w:pPr>
        <w:widowControl w:val="0"/>
        <w:tabs>
          <w:tab w:val="right" w:pos="9923"/>
        </w:tabs>
        <w:ind w:firstLine="284"/>
        <w:jc w:val="both"/>
        <w:rPr>
          <w:rFonts w:ascii="Garamond" w:hAnsi="Garamond"/>
          <w:color w:val="000000"/>
          <w:sz w:val="20"/>
        </w:rPr>
      </w:pPr>
      <w:r w:rsidRPr="00311670">
        <w:rPr>
          <w:rFonts w:ascii="Garamond" w:hAnsi="Garamond"/>
          <w:color w:val="000000"/>
          <w:sz w:val="20"/>
        </w:rPr>
        <w:t>The text to the previous parts in the series described the sequence of typical Jacobean masques.</w:t>
      </w:r>
      <w:r w:rsidR="00D00894">
        <w:rPr>
          <w:rFonts w:ascii="Garamond" w:hAnsi="Garamond"/>
          <w:color w:val="000000"/>
          <w:sz w:val="20"/>
        </w:rPr>
        <w:t xml:space="preserve"> </w:t>
      </w:r>
      <w:r w:rsidRPr="00311670">
        <w:rPr>
          <w:rFonts w:ascii="Garamond" w:hAnsi="Garamond"/>
          <w:color w:val="000000"/>
          <w:sz w:val="20"/>
        </w:rPr>
        <w:t>Masques apparently began with an antimasque dance or two by professional musicians, preceding the masque proper performed by courtly or even royal amateurs, comprising four dances, an entry dance, main dance, an extended set of dances for the revels, and concluding with an exit dance.</w:t>
      </w:r>
      <w:r w:rsidR="00D00894">
        <w:rPr>
          <w:rFonts w:ascii="Garamond" w:hAnsi="Garamond"/>
          <w:color w:val="000000"/>
          <w:sz w:val="20"/>
        </w:rPr>
        <w:t xml:space="preserve"> </w:t>
      </w:r>
      <w:r w:rsidRPr="00311670">
        <w:rPr>
          <w:rFonts w:ascii="Garamond" w:hAnsi="Garamond"/>
          <w:color w:val="000000"/>
          <w:sz w:val="20"/>
        </w:rPr>
        <w:t>The dances were punctuated with songs.</w:t>
      </w:r>
      <w:r w:rsidR="00D00894">
        <w:rPr>
          <w:rFonts w:ascii="Garamond" w:hAnsi="Garamond"/>
          <w:color w:val="000000"/>
          <w:sz w:val="20"/>
        </w:rPr>
        <w:t xml:space="preserve"> </w:t>
      </w:r>
      <w:r w:rsidRPr="00311670">
        <w:rPr>
          <w:rFonts w:ascii="Garamond" w:hAnsi="Garamond"/>
          <w:color w:val="000000"/>
          <w:sz w:val="20"/>
        </w:rPr>
        <w:t>The dances for the revels involved the masquers taking out selected members of the audience to dance, often for several hours and continuing into the night.</w:t>
      </w:r>
      <w:r w:rsidR="00D00894">
        <w:rPr>
          <w:rFonts w:ascii="Garamond" w:hAnsi="Garamond"/>
          <w:color w:val="000000"/>
          <w:sz w:val="20"/>
        </w:rPr>
        <w:t xml:space="preserve"> </w:t>
      </w:r>
      <w:r w:rsidRPr="00311670">
        <w:rPr>
          <w:rFonts w:ascii="Garamond" w:hAnsi="Garamond"/>
          <w:color w:val="000000"/>
          <w:sz w:val="20"/>
        </w:rPr>
        <w:t>The types of dances for the revels are sometimes referred to in descriptions of masques, but none that survive in the sources can be identified with a particular masque so that reconstructing some feasible sequences of dances requires largely guesswork.</w:t>
      </w:r>
      <w:r w:rsidR="00D00894">
        <w:rPr>
          <w:rFonts w:ascii="Garamond" w:hAnsi="Garamond"/>
          <w:color w:val="000000"/>
          <w:sz w:val="20"/>
        </w:rPr>
        <w:t xml:space="preserve"> </w:t>
      </w:r>
      <w:r w:rsidRPr="00311670">
        <w:rPr>
          <w:rFonts w:ascii="Garamond" w:hAnsi="Garamond"/>
          <w:color w:val="000000"/>
          <w:sz w:val="20"/>
        </w:rPr>
        <w:t>Sabol</w:t>
      </w:r>
      <w:r w:rsidRPr="00311670">
        <w:rPr>
          <w:rStyle w:val="FootnoteReference"/>
          <w:rFonts w:ascii="Garamond" w:hAnsi="Garamond"/>
          <w:color w:val="000000"/>
          <w:sz w:val="20"/>
        </w:rPr>
        <w:footnoteReference w:id="2"/>
      </w:r>
      <w:r w:rsidRPr="00311670">
        <w:rPr>
          <w:rFonts w:ascii="Garamond" w:hAnsi="Garamond"/>
          <w:color w:val="000000"/>
          <w:sz w:val="20"/>
        </w:rPr>
        <w:t xml:space="preserve"> lists fifty one possible dances for the measures and revels, few of which are extant in lute arrangements (my 2b, 4a, 4c &amp; 7c and several by Robert Johnson and John Sturte which I have avoided</w:t>
      </w:r>
      <w:r w:rsidRPr="00311670">
        <w:rPr>
          <w:rStyle w:val="FootnoteReference"/>
          <w:rFonts w:ascii="Garamond" w:hAnsi="Garamond"/>
          <w:color w:val="000000"/>
          <w:sz w:val="20"/>
        </w:rPr>
        <w:footnoteReference w:id="3"/>
      </w:r>
      <w:r w:rsidRPr="00311670">
        <w:rPr>
          <w:rFonts w:ascii="Garamond" w:hAnsi="Garamond"/>
          <w:color w:val="000000"/>
          <w:sz w:val="20"/>
        </w:rPr>
        <w:t>), to which I have added many more suggestions.</w:t>
      </w:r>
    </w:p>
    <w:p w14:paraId="1903C99B" w14:textId="160176DA" w:rsidR="005E2901" w:rsidRPr="00311670" w:rsidRDefault="005E2901" w:rsidP="00D61DD2">
      <w:pPr>
        <w:widowControl w:val="0"/>
        <w:tabs>
          <w:tab w:val="right" w:pos="9923"/>
        </w:tabs>
        <w:ind w:firstLine="284"/>
        <w:jc w:val="both"/>
        <w:rPr>
          <w:rFonts w:ascii="Garamond" w:hAnsi="Garamond"/>
          <w:sz w:val="20"/>
        </w:rPr>
      </w:pPr>
      <w:r w:rsidRPr="00311670">
        <w:rPr>
          <w:rFonts w:ascii="Garamond" w:hAnsi="Garamond"/>
          <w:color w:val="000000"/>
          <w:sz w:val="20"/>
        </w:rPr>
        <w:t>The type of dances recorded for the revels for some of the Jacobean masques include measures, galliards, corantos, durets</w:t>
      </w:r>
      <w:r w:rsidR="00E4446A">
        <w:rPr>
          <w:rFonts w:ascii="Garamond" w:hAnsi="Garamond"/>
          <w:color w:val="000000"/>
          <w:sz w:val="20"/>
        </w:rPr>
        <w:t>,</w:t>
      </w:r>
      <w:r w:rsidRPr="00311670">
        <w:rPr>
          <w:rStyle w:val="FootnoteReference"/>
          <w:rFonts w:ascii="Garamond" w:hAnsi="Garamond"/>
          <w:color w:val="000000"/>
          <w:sz w:val="20"/>
        </w:rPr>
        <w:footnoteReference w:id="4"/>
      </w:r>
      <w:r w:rsidRPr="00311670">
        <w:rPr>
          <w:rFonts w:ascii="Garamond" w:hAnsi="Garamond"/>
          <w:color w:val="000000"/>
          <w:sz w:val="20"/>
        </w:rPr>
        <w:t xml:space="preserve"> moriscos, brawls/branles, lavoltas, canaries,</w:t>
      </w:r>
      <w:r w:rsidRPr="00311670">
        <w:rPr>
          <w:rStyle w:val="FootnoteReference"/>
          <w:rFonts w:ascii="Garamond" w:hAnsi="Garamond"/>
          <w:color w:val="000000"/>
          <w:sz w:val="20"/>
        </w:rPr>
        <w:footnoteReference w:id="5"/>
      </w:r>
      <w:r w:rsidRPr="00311670">
        <w:rPr>
          <w:rFonts w:ascii="Garamond" w:hAnsi="Garamond"/>
          <w:color w:val="000000"/>
          <w:sz w:val="20"/>
        </w:rPr>
        <w:t xml:space="preserve"> passamezi, Spanish dances and country dances.</w:t>
      </w:r>
      <w:r w:rsidRPr="00311670">
        <w:rPr>
          <w:rStyle w:val="FootnoteReference"/>
          <w:rFonts w:ascii="Garamond" w:hAnsi="Garamond"/>
          <w:color w:val="000000"/>
          <w:sz w:val="20"/>
        </w:rPr>
        <w:footnoteReference w:id="6"/>
      </w:r>
      <w:r w:rsidRPr="00311670">
        <w:rPr>
          <w:rFonts w:ascii="Garamond" w:hAnsi="Garamond"/>
          <w:color w:val="000000"/>
          <w:sz w:val="20"/>
        </w:rPr>
        <w:t xml:space="preserve"> Early Jacobean masques also included a dimarche or march related to the entry dance similar to the Elizabethan practice of using a march in masques.</w:t>
      </w:r>
      <w:r w:rsidRPr="00311670">
        <w:rPr>
          <w:rStyle w:val="FootnoteReference"/>
          <w:rFonts w:ascii="Garamond" w:hAnsi="Garamond"/>
          <w:color w:val="000000"/>
          <w:sz w:val="20"/>
        </w:rPr>
        <w:footnoteReference w:id="7"/>
      </w:r>
      <w:r w:rsidRPr="00311670">
        <w:rPr>
          <w:rFonts w:ascii="Garamond" w:hAnsi="Garamond"/>
          <w:color w:val="000000"/>
          <w:sz w:val="20"/>
        </w:rPr>
        <w:t xml:space="preserve"> </w:t>
      </w:r>
      <w:r w:rsidRPr="00311670">
        <w:rPr>
          <w:rFonts w:ascii="Garamond" w:hAnsi="Garamond"/>
          <w:sz w:val="20"/>
        </w:rPr>
        <w:t>Dance forms from France such as corantos and voltes were used in masques reflecting their popularity in England in the early 17th-c.</w:t>
      </w:r>
      <w:r w:rsidRPr="00311670">
        <w:rPr>
          <w:rStyle w:val="FootnoteReference"/>
          <w:rFonts w:ascii="Garamond" w:hAnsi="Garamond"/>
          <w:color w:val="000000"/>
          <w:sz w:val="20"/>
        </w:rPr>
        <w:footnoteReference w:id="8"/>
      </w:r>
      <w:r w:rsidRPr="00311670">
        <w:rPr>
          <w:rFonts w:ascii="Garamond" w:hAnsi="Garamond"/>
          <w:sz w:val="20"/>
        </w:rPr>
        <w:t xml:space="preserve"> Records of the Inns of Court masques note the use of the Quadran pavan, Tinternell (corrupion of tarantella?), The Earl of Essex Measure, Turkeylony (corruption of the Italian Tordiglione/French Tourdion),</w:t>
      </w:r>
      <w:r w:rsidRPr="00311670">
        <w:rPr>
          <w:rStyle w:val="FootnoteReference"/>
          <w:rFonts w:ascii="Garamond" w:hAnsi="Garamond"/>
          <w:sz w:val="20"/>
        </w:rPr>
        <w:footnoteReference w:id="9"/>
      </w:r>
      <w:r w:rsidRPr="00311670">
        <w:rPr>
          <w:rFonts w:ascii="Garamond" w:hAnsi="Garamond"/>
          <w:sz w:val="20"/>
        </w:rPr>
        <w:t xml:space="preserve"> and Almains for the measures.</w:t>
      </w:r>
      <w:r w:rsidRPr="00311670">
        <w:rPr>
          <w:rStyle w:val="FootnoteReference"/>
          <w:rFonts w:ascii="Garamond" w:hAnsi="Garamond"/>
          <w:sz w:val="20"/>
        </w:rPr>
        <w:footnoteReference w:id="10"/>
      </w:r>
      <w:r w:rsidRPr="00311670">
        <w:rPr>
          <w:rFonts w:ascii="Garamond" w:hAnsi="Garamond"/>
          <w:sz w:val="20"/>
        </w:rPr>
        <w:t xml:space="preserve"> However, jigs, more associated with the stage, toys and variations on ballads are not recorded as being used as dances for the measures and revels, but a few examples are included here.</w:t>
      </w:r>
    </w:p>
    <w:p w14:paraId="4159F9AE" w14:textId="37B4C2D0" w:rsidR="005E2901" w:rsidRPr="00311670" w:rsidRDefault="005E2901" w:rsidP="00D61DD2">
      <w:pPr>
        <w:widowControl w:val="0"/>
        <w:tabs>
          <w:tab w:val="right" w:pos="10260"/>
        </w:tabs>
        <w:ind w:firstLine="284"/>
        <w:jc w:val="both"/>
        <w:rPr>
          <w:rFonts w:ascii="Garamond" w:hAnsi="Garamond"/>
          <w:color w:val="000000"/>
          <w:sz w:val="20"/>
        </w:rPr>
      </w:pPr>
      <w:r w:rsidRPr="00311670">
        <w:rPr>
          <w:rFonts w:ascii="Garamond" w:hAnsi="Garamond"/>
          <w:sz w:val="20"/>
        </w:rPr>
        <w:t>The titles of some surviving lute solos included here accord with the descriptions of dances for the revels (turkeylony, duret, measure and la volta) and it seems likely that some of the ascribed dances were associated with the dedicatees performance in or contribution to masques (Brett's, Confess' and Lord Hay's corantos).</w:t>
      </w:r>
      <w:r w:rsidR="00D00894">
        <w:rPr>
          <w:rFonts w:ascii="Garamond" w:hAnsi="Garamond"/>
          <w:sz w:val="20"/>
        </w:rPr>
        <w:t xml:space="preserve"> </w:t>
      </w:r>
      <w:r w:rsidRPr="00311670">
        <w:rPr>
          <w:rFonts w:ascii="Garamond" w:hAnsi="Garamond"/>
          <w:sz w:val="20"/>
        </w:rPr>
        <w:t>However, English lute sources abound with the types of dances referred to for the revels and it is difficult to determine which were used in masques.</w:t>
      </w:r>
      <w:r w:rsidR="00D00894">
        <w:rPr>
          <w:rFonts w:ascii="Garamond" w:hAnsi="Garamond"/>
          <w:sz w:val="20"/>
        </w:rPr>
        <w:t xml:space="preserve"> </w:t>
      </w:r>
      <w:r w:rsidRPr="00311670">
        <w:rPr>
          <w:rFonts w:ascii="Garamond" w:hAnsi="Garamond"/>
          <w:sz w:val="20"/>
        </w:rPr>
        <w:t xml:space="preserve">The choice </w:t>
      </w:r>
      <w:r w:rsidRPr="00311670">
        <w:rPr>
          <w:rFonts w:ascii="Garamond" w:hAnsi="Garamond"/>
          <w:sz w:val="20"/>
        </w:rPr>
        <w:t>has been based on sources that contain masque music, especially dances found interspersed with known masque dances.</w:t>
      </w:r>
      <w:r w:rsidR="00D00894">
        <w:rPr>
          <w:rFonts w:ascii="Garamond" w:hAnsi="Garamond"/>
          <w:sz w:val="20"/>
        </w:rPr>
        <w:t xml:space="preserve"> </w:t>
      </w:r>
      <w:r w:rsidRPr="00311670">
        <w:rPr>
          <w:rFonts w:ascii="Garamond" w:hAnsi="Garamond"/>
          <w:sz w:val="20"/>
        </w:rPr>
        <w:t>The assumption is that dances for the revels together with entry, main and exit dances were arranged for lute and copied into the lute books of the nobility with whom masques were so popular.</w:t>
      </w:r>
      <w:r w:rsidR="00D00894">
        <w:rPr>
          <w:rFonts w:ascii="Garamond" w:hAnsi="Garamond"/>
          <w:sz w:val="20"/>
        </w:rPr>
        <w:t xml:space="preserve"> </w:t>
      </w:r>
      <w:r w:rsidRPr="00311670">
        <w:rPr>
          <w:rFonts w:ascii="Garamond" w:hAnsi="Garamond"/>
          <w:color w:val="000000"/>
          <w:sz w:val="20"/>
        </w:rPr>
        <w:t>The sources of Elizabethan masque music will be described first.</w:t>
      </w:r>
    </w:p>
    <w:p w14:paraId="33CC4ECB" w14:textId="091E5AA6"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sz w:val="20"/>
        </w:rPr>
        <w:t xml:space="preserve">The earliest source here is MS.V.a.159 </w:t>
      </w:r>
      <w:r w:rsidR="00764B55">
        <w:rPr>
          <w:rFonts w:ascii="Garamond" w:hAnsi="Garamond"/>
          <w:sz w:val="20"/>
        </w:rPr>
        <w:t>(</w:t>
      </w:r>
      <w:r w:rsidRPr="00311670">
        <w:rPr>
          <w:rFonts w:ascii="Garamond" w:hAnsi="Garamond"/>
          <w:sz w:val="20"/>
        </w:rPr>
        <w:t>dated 1559 &amp; 1571; called the Giles Lodge lute book only because of a memorandum 'money owinge to Giles lodge 1591' on f. 1v), comprising 38 lute solos on 21 folios.</w:t>
      </w:r>
      <w:r w:rsidR="00D00894">
        <w:rPr>
          <w:rFonts w:ascii="Garamond" w:hAnsi="Garamond"/>
          <w:sz w:val="20"/>
        </w:rPr>
        <w:t xml:space="preserve"> </w:t>
      </w:r>
      <w:r w:rsidRPr="00311670">
        <w:rPr>
          <w:rFonts w:ascii="Garamond" w:hAnsi="Garamond"/>
          <w:sz w:val="20"/>
        </w:rPr>
        <w:t xml:space="preserve">The titles of a few items are suggestive of music from masques, such as </w:t>
      </w:r>
      <w:r w:rsidRPr="00311670">
        <w:rPr>
          <w:rFonts w:ascii="Garamond" w:hAnsi="Garamond"/>
          <w:i/>
          <w:sz w:val="20"/>
        </w:rPr>
        <w:t>A Measure</w:t>
      </w:r>
      <w:r w:rsidRPr="00311670">
        <w:rPr>
          <w:rFonts w:ascii="Garamond" w:hAnsi="Garamond"/>
          <w:sz w:val="20"/>
        </w:rPr>
        <w:t xml:space="preserve"> and this and an almaine is included here.</w:t>
      </w:r>
      <w:r w:rsidR="00D00894">
        <w:rPr>
          <w:rFonts w:ascii="Garamond" w:hAnsi="Garamond"/>
          <w:sz w:val="20"/>
        </w:rPr>
        <w:t xml:space="preserve"> </w:t>
      </w:r>
      <w:r w:rsidRPr="00311670">
        <w:rPr>
          <w:rFonts w:ascii="Garamond" w:hAnsi="Garamond"/>
          <w:sz w:val="20"/>
        </w:rPr>
        <w:t>A cognate for the measure is called The Black Almaine described as one of the old measures in several manuscripts associated with dancing at the Inns of Court.</w:t>
      </w:r>
      <w:r w:rsidRPr="00311670">
        <w:rPr>
          <w:rStyle w:val="FootnoteReference"/>
          <w:rFonts w:ascii="Garamond" w:hAnsi="Garamond"/>
          <w:sz w:val="20"/>
        </w:rPr>
        <w:footnoteReference w:id="11"/>
      </w:r>
    </w:p>
    <w:p w14:paraId="3FF79FA2" w14:textId="272F5562" w:rsidR="005E2901" w:rsidRPr="00311670" w:rsidRDefault="005E2901" w:rsidP="00D61DD2">
      <w:pPr>
        <w:widowControl w:val="0"/>
        <w:tabs>
          <w:tab w:val="right" w:pos="10260"/>
        </w:tabs>
        <w:ind w:firstLine="284"/>
        <w:jc w:val="both"/>
        <w:rPr>
          <w:rFonts w:ascii="Garamond" w:hAnsi="Garamond"/>
          <w:color w:val="000000"/>
          <w:sz w:val="20"/>
        </w:rPr>
      </w:pPr>
      <w:r w:rsidRPr="00311670">
        <w:rPr>
          <w:rFonts w:ascii="Garamond" w:hAnsi="Garamond"/>
          <w:color w:val="000000"/>
          <w:sz w:val="20"/>
        </w:rPr>
        <w:t>The William Ballet lute book (MS 408/1) comprises 75 pages of tablature with 18 lute solos and 5 duets (</w:t>
      </w:r>
      <w:r w:rsidRPr="00311670">
        <w:rPr>
          <w:rFonts w:ascii="Garamond" w:hAnsi="Garamond"/>
          <w:i/>
          <w:color w:val="000000"/>
          <w:sz w:val="20"/>
        </w:rPr>
        <w:t>c</w:t>
      </w:r>
      <w:r w:rsidRPr="00311670">
        <w:rPr>
          <w:rFonts w:ascii="Garamond" w:hAnsi="Garamond"/>
          <w:color w:val="000000"/>
          <w:sz w:val="20"/>
        </w:rPr>
        <w:t xml:space="preserve">1590), the rest copied in </w:t>
      </w:r>
      <w:r w:rsidRPr="00311670">
        <w:rPr>
          <w:rFonts w:ascii="Garamond" w:hAnsi="Garamond"/>
          <w:i/>
          <w:color w:val="000000"/>
          <w:sz w:val="20"/>
        </w:rPr>
        <w:t>c</w:t>
      </w:r>
      <w:r w:rsidRPr="00311670">
        <w:rPr>
          <w:rFonts w:ascii="Garamond" w:hAnsi="Garamond"/>
          <w:color w:val="000000"/>
          <w:sz w:val="20"/>
        </w:rPr>
        <w:t>1610 for lyra viol plus two songs in mensural notation.</w:t>
      </w:r>
      <w:r w:rsidR="00D00894">
        <w:rPr>
          <w:rFonts w:ascii="Garamond" w:hAnsi="Garamond"/>
          <w:color w:val="000000"/>
          <w:sz w:val="20"/>
        </w:rPr>
        <w:t xml:space="preserve"> </w:t>
      </w:r>
      <w:r w:rsidRPr="00311670">
        <w:rPr>
          <w:rFonts w:ascii="Garamond" w:hAnsi="Garamond"/>
          <w:color w:val="000000"/>
          <w:sz w:val="20"/>
        </w:rPr>
        <w:t>The repertory includes some masque music and ballad settings.</w:t>
      </w:r>
      <w:r w:rsidR="00D00894">
        <w:rPr>
          <w:rFonts w:ascii="Garamond" w:hAnsi="Garamond"/>
          <w:color w:val="000000"/>
          <w:sz w:val="20"/>
        </w:rPr>
        <w:t xml:space="preserve"> </w:t>
      </w:r>
      <w:r w:rsidRPr="00311670">
        <w:rPr>
          <w:rFonts w:ascii="Garamond" w:hAnsi="Garamond"/>
          <w:color w:val="000000"/>
          <w:sz w:val="20"/>
        </w:rPr>
        <w:t>The three examples here are a duret for lyra viol and a passing measures pavan for bandora, both transcribed for lute, possibly from masques.</w:t>
      </w:r>
      <w:r w:rsidR="00D00894">
        <w:rPr>
          <w:rFonts w:ascii="Garamond" w:hAnsi="Garamond"/>
          <w:color w:val="000000"/>
          <w:sz w:val="20"/>
        </w:rPr>
        <w:t xml:space="preserve"> </w:t>
      </w:r>
      <w:r w:rsidRPr="00311670">
        <w:rPr>
          <w:rFonts w:ascii="Garamond" w:hAnsi="Garamond"/>
          <w:color w:val="000000"/>
          <w:sz w:val="20"/>
        </w:rPr>
        <w:t>Variations on a ballad tune are also included, although no specific mention of revellers dancing to this form is recorded, despite masque and ballad settings often appearing together in the sources.</w:t>
      </w:r>
    </w:p>
    <w:p w14:paraId="19B3D42F" w14:textId="581BFFDE"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sz w:val="20"/>
        </w:rPr>
        <w:t>The so-called Folger-Dowland manuscript (</w:t>
      </w:r>
      <w:r w:rsidR="00764B55">
        <w:rPr>
          <w:rFonts w:ascii="Garamond" w:hAnsi="Garamond"/>
          <w:sz w:val="20"/>
        </w:rPr>
        <w:t>US-Ws</w:t>
      </w:r>
      <w:r w:rsidRPr="00311670">
        <w:rPr>
          <w:rFonts w:ascii="Garamond" w:hAnsi="Garamond"/>
          <w:sz w:val="20"/>
        </w:rPr>
        <w:t xml:space="preserve"> V.b.280, </w:t>
      </w:r>
      <w:r w:rsidRPr="00311670">
        <w:rPr>
          <w:rFonts w:ascii="Garamond" w:hAnsi="Garamond"/>
          <w:i/>
          <w:sz w:val="20"/>
        </w:rPr>
        <w:t>c</w:t>
      </w:r>
      <w:r w:rsidRPr="00311670">
        <w:rPr>
          <w:rFonts w:ascii="Garamond" w:hAnsi="Garamond"/>
          <w:sz w:val="20"/>
        </w:rPr>
        <w:t>1594)</w:t>
      </w:r>
      <w:r w:rsidRPr="00311670">
        <w:rPr>
          <w:rStyle w:val="FootnoteReference"/>
          <w:rFonts w:ascii="Garamond" w:hAnsi="Garamond"/>
          <w:sz w:val="20"/>
        </w:rPr>
        <w:footnoteReference w:id="12"/>
      </w:r>
      <w:r w:rsidRPr="00311670">
        <w:rPr>
          <w:rFonts w:ascii="Garamond" w:hAnsi="Garamond"/>
          <w:sz w:val="20"/>
        </w:rPr>
        <w:t xml:space="preserve"> comprises 75 lute solos and duets over 32 folios and is not an obvious source for masque music, but the version of la volta found there is included here.</w:t>
      </w:r>
    </w:p>
    <w:p w14:paraId="22DFC9BF" w14:textId="7E821E41"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sz w:val="20"/>
        </w:rPr>
        <w:t>A few items were chosen from the three anthologies of lute solos copied by Matthew Holmes: a version of la volta from Dd.2.11 (</w:t>
      </w:r>
      <w:r w:rsidRPr="00311670">
        <w:rPr>
          <w:rFonts w:ascii="Garamond" w:hAnsi="Garamond"/>
          <w:i/>
          <w:sz w:val="20"/>
        </w:rPr>
        <w:t>c</w:t>
      </w:r>
      <w:r w:rsidRPr="00311670">
        <w:rPr>
          <w:rFonts w:ascii="Garamond" w:hAnsi="Garamond"/>
          <w:sz w:val="20"/>
        </w:rPr>
        <w:t>1590-5); two anonymous items from f. 74v of Dd.5.78.3 (</w:t>
      </w:r>
      <w:r w:rsidRPr="00311670">
        <w:rPr>
          <w:rFonts w:ascii="Garamond" w:hAnsi="Garamond"/>
          <w:i/>
          <w:sz w:val="20"/>
        </w:rPr>
        <w:t>c</w:t>
      </w:r>
      <w:r w:rsidRPr="00311670">
        <w:rPr>
          <w:rFonts w:ascii="Garamond" w:hAnsi="Garamond"/>
          <w:sz w:val="20"/>
        </w:rPr>
        <w:t>1595), a version of Bret's coranto followed by an almaine or masque tune; and a volte, a toy and an untitled dance and two jigs from Dd.9.33 (</w:t>
      </w:r>
      <w:r w:rsidRPr="00311670">
        <w:rPr>
          <w:rFonts w:ascii="Garamond" w:hAnsi="Garamond"/>
          <w:i/>
          <w:sz w:val="20"/>
        </w:rPr>
        <w:t>c</w:t>
      </w:r>
      <w:r w:rsidRPr="00311670">
        <w:rPr>
          <w:rFonts w:ascii="Garamond" w:hAnsi="Garamond"/>
          <w:sz w:val="20"/>
        </w:rPr>
        <w:t>1600).</w:t>
      </w:r>
      <w:r w:rsidR="00D00894">
        <w:rPr>
          <w:rFonts w:ascii="Garamond" w:hAnsi="Garamond"/>
          <w:sz w:val="20"/>
        </w:rPr>
        <w:t xml:space="preserve"> </w:t>
      </w:r>
      <w:r w:rsidRPr="00311670">
        <w:rPr>
          <w:rFonts w:ascii="Garamond" w:hAnsi="Garamond"/>
          <w:sz w:val="20"/>
        </w:rPr>
        <w:t>Robert Spencer suggested that Brett might be identified as Arthur Brett, cousin of Lady Buckingham, Groom of the Bed-chamber and would-be favourite of James I, who was knighted in 1623; also suggesting another possibility as Robert Brett of Devonshire, who was knighted in 1604 and died in 1620.</w:t>
      </w:r>
      <w:r w:rsidR="00D00894">
        <w:rPr>
          <w:rFonts w:ascii="Garamond" w:hAnsi="Garamond"/>
          <w:sz w:val="20"/>
        </w:rPr>
        <w:t xml:space="preserve"> </w:t>
      </w:r>
      <w:r w:rsidRPr="00311670">
        <w:rPr>
          <w:rFonts w:ascii="Garamond" w:hAnsi="Garamond"/>
          <w:sz w:val="20"/>
        </w:rPr>
        <w:t>Both were courtiers who could have participated in court masques and have been honoured with the dedication of this coranto known from continental sources.</w:t>
      </w:r>
    </w:p>
    <w:p w14:paraId="7E4B607A" w14:textId="2214325F"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color w:val="000000"/>
          <w:sz w:val="20"/>
        </w:rPr>
        <w:t>Moving on chronologically to sources from the Jacobean period, the Ballet lute book</w:t>
      </w:r>
      <w:r w:rsidR="00225174">
        <w:rPr>
          <w:rFonts w:ascii="Garamond" w:hAnsi="Garamond"/>
          <w:color w:val="000000"/>
          <w:sz w:val="20"/>
        </w:rPr>
        <w:t xml:space="preserve"> (MS 408/I)</w:t>
      </w:r>
      <w:r w:rsidRPr="00311670">
        <w:rPr>
          <w:rFonts w:ascii="Garamond" w:hAnsi="Garamond"/>
          <w:color w:val="000000"/>
          <w:sz w:val="20"/>
        </w:rPr>
        <w:t xml:space="preserve"> is bound with 62 lute solos, duets plus a lute song on 38 pages of the unrelated MS </w:t>
      </w:r>
      <w:r w:rsidRPr="00311670">
        <w:rPr>
          <w:rFonts w:ascii="Garamond" w:hAnsi="Garamond"/>
          <w:color w:val="000000"/>
          <w:sz w:val="20"/>
        </w:rPr>
        <w:lastRenderedPageBreak/>
        <w:t>408/</w:t>
      </w:r>
      <w:r w:rsidR="00225174">
        <w:rPr>
          <w:rFonts w:ascii="Garamond" w:hAnsi="Garamond"/>
          <w:color w:val="000000"/>
          <w:sz w:val="20"/>
        </w:rPr>
        <w:t>II</w:t>
      </w:r>
      <w:r w:rsidRPr="00311670">
        <w:rPr>
          <w:rFonts w:ascii="Garamond" w:hAnsi="Garamond"/>
          <w:color w:val="000000"/>
          <w:sz w:val="20"/>
        </w:rPr>
        <w:t xml:space="preserve"> (</w:t>
      </w:r>
      <w:r w:rsidRPr="00311670">
        <w:rPr>
          <w:rFonts w:ascii="Garamond" w:hAnsi="Garamond"/>
          <w:i/>
          <w:color w:val="000000"/>
          <w:sz w:val="20"/>
        </w:rPr>
        <w:t>c</w:t>
      </w:r>
      <w:r w:rsidRPr="00311670">
        <w:rPr>
          <w:rFonts w:ascii="Garamond" w:hAnsi="Garamond"/>
          <w:color w:val="000000"/>
          <w:sz w:val="20"/>
        </w:rPr>
        <w:t>1605), which does not contain known masque music, but the examples used here could have masque associations: turkeylony, the sincapace galliard, Mounsieur's and Mary Thorney's galliards, and the Earl of Oxford's march.</w:t>
      </w:r>
      <w:r w:rsidR="00D00894">
        <w:rPr>
          <w:rFonts w:ascii="Garamond" w:hAnsi="Garamond"/>
          <w:sz w:val="20"/>
        </w:rPr>
        <w:t xml:space="preserve"> </w:t>
      </w:r>
      <w:r w:rsidRPr="00311670">
        <w:rPr>
          <w:rFonts w:ascii="Garamond" w:hAnsi="Garamond"/>
          <w:sz w:val="20"/>
        </w:rPr>
        <w:t xml:space="preserve"> Originating in France the title of the sinckapace galliard derives from ‘cinq-pas’ describing the basic dance step; its ascription may refer to Churchyarde the poet who wrote verses for Elizabeth I's visits to Bristol in 1574, Kenilworth in 1575 and Norwich 1578.</w:t>
      </w:r>
      <w:r w:rsidRPr="00311670">
        <w:rPr>
          <w:rStyle w:val="FootnoteReference"/>
          <w:rFonts w:ascii="Garamond" w:hAnsi="Garamond"/>
          <w:sz w:val="20"/>
        </w:rPr>
        <w:footnoteReference w:id="13"/>
      </w:r>
      <w:r w:rsidR="00D00894">
        <w:rPr>
          <w:rFonts w:ascii="Garamond" w:hAnsi="Garamond"/>
          <w:sz w:val="20"/>
        </w:rPr>
        <w:t xml:space="preserve"> </w:t>
      </w:r>
      <w:r w:rsidRPr="00311670">
        <w:rPr>
          <w:rFonts w:ascii="Garamond" w:hAnsi="Garamond"/>
          <w:sz w:val="20"/>
        </w:rPr>
        <w:t>Edward de Vere (1550-1604) succeeded as 17th Earl of Oxford in 1562, and could have performed his march in a masque.</w:t>
      </w:r>
    </w:p>
    <w:p w14:paraId="2CC11C16" w14:textId="77777777" w:rsidR="005E2901" w:rsidRPr="00311670" w:rsidRDefault="005E2901" w:rsidP="00D61DD2">
      <w:pPr>
        <w:widowControl w:val="0"/>
        <w:tabs>
          <w:tab w:val="right" w:pos="10260"/>
        </w:tabs>
        <w:ind w:firstLine="284"/>
        <w:jc w:val="both"/>
        <w:rPr>
          <w:rFonts w:ascii="Garamond" w:hAnsi="Garamond"/>
          <w:color w:val="000000"/>
          <w:sz w:val="20"/>
        </w:rPr>
      </w:pPr>
      <w:r w:rsidRPr="00311670">
        <w:rPr>
          <w:rFonts w:ascii="Garamond" w:hAnsi="Garamond"/>
          <w:sz w:val="20"/>
        </w:rPr>
        <w:t xml:space="preserve">The Rowallan MS (Lady Buccleugh her book, </w:t>
      </w:r>
      <w:r w:rsidRPr="00311670">
        <w:rPr>
          <w:rFonts w:ascii="Garamond" w:hAnsi="Garamond"/>
          <w:i/>
          <w:sz w:val="20"/>
        </w:rPr>
        <w:t>c</w:t>
      </w:r>
      <w:r w:rsidRPr="00311670">
        <w:rPr>
          <w:rFonts w:ascii="Garamond" w:hAnsi="Garamond"/>
          <w:sz w:val="20"/>
        </w:rPr>
        <w:t xml:space="preserve">1605 and </w:t>
      </w:r>
      <w:r w:rsidRPr="00311670">
        <w:rPr>
          <w:rFonts w:ascii="Garamond" w:hAnsi="Garamond"/>
          <w:i/>
          <w:sz w:val="20"/>
        </w:rPr>
        <w:t>c</w:t>
      </w:r>
      <w:r w:rsidRPr="00311670">
        <w:rPr>
          <w:rFonts w:ascii="Garamond" w:hAnsi="Garamond"/>
          <w:sz w:val="20"/>
        </w:rPr>
        <w:t>1615-20) comprises 39 lute solos on 50 pages: A source of Scottish lute music that includes a version of the English la volta, reproduced here.</w:t>
      </w:r>
    </w:p>
    <w:p w14:paraId="075F43E6" w14:textId="02F4F645"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sz w:val="20"/>
        </w:rPr>
        <w:t>The Sampson lute book (c1609) comprises 10 folios with 12 items in Henry Sampson's own hand.</w:t>
      </w:r>
      <w:r w:rsidR="00D00894">
        <w:rPr>
          <w:rFonts w:ascii="Garamond" w:hAnsi="Garamond"/>
          <w:sz w:val="20"/>
        </w:rPr>
        <w:t xml:space="preserve"> </w:t>
      </w:r>
      <w:r w:rsidRPr="00311670">
        <w:rPr>
          <w:rFonts w:ascii="Garamond" w:hAnsi="Garamond"/>
          <w:sz w:val="20"/>
        </w:rPr>
        <w:t>The other 14 are in the same hand as Dd.4.22 and a few items in Dd.9.33 and Add.15117, and include the two from f. 6r included here.</w:t>
      </w:r>
      <w:r w:rsidR="00D00894">
        <w:rPr>
          <w:rFonts w:ascii="Garamond" w:hAnsi="Garamond"/>
          <w:sz w:val="20"/>
        </w:rPr>
        <w:t xml:space="preserve"> </w:t>
      </w:r>
      <w:r w:rsidRPr="00311670">
        <w:rPr>
          <w:rFonts w:ascii="Garamond" w:hAnsi="Garamond"/>
          <w:sz w:val="20"/>
        </w:rPr>
        <w:t>The first is an anonymous version of Lord Hay's coranto followed by an untitled dance and both could be masque dances.</w:t>
      </w:r>
      <w:r w:rsidR="00D00894">
        <w:rPr>
          <w:rFonts w:ascii="Garamond" w:hAnsi="Garamond"/>
          <w:sz w:val="20"/>
        </w:rPr>
        <w:t xml:space="preserve"> </w:t>
      </w:r>
      <w:r w:rsidRPr="00311670">
        <w:rPr>
          <w:rFonts w:ascii="Garamond" w:hAnsi="Garamond"/>
          <w:sz w:val="20"/>
        </w:rPr>
        <w:t>Robert Spencer identified Lord Hay as James Hay (</w:t>
      </w:r>
      <w:r w:rsidRPr="00311670">
        <w:rPr>
          <w:rFonts w:ascii="Garamond" w:hAnsi="Garamond"/>
          <w:i/>
          <w:sz w:val="20"/>
        </w:rPr>
        <w:t>d</w:t>
      </w:r>
      <w:r w:rsidRPr="00311670">
        <w:rPr>
          <w:rFonts w:ascii="Garamond" w:hAnsi="Garamond"/>
          <w:sz w:val="20"/>
        </w:rPr>
        <w:t>1636), created first Baron Hay in June 1606 and suggested that the coranto may possibly have come from Thomas Campion's Lord Hayes Masque, performed after Lord Hay's first marriage on 6 January 1607 [see Sabol 412], or Jonson's Lovers Made Men of 1617 when the French ambassador was invited by Lord Hay to the wardrobe to a supper and a masque, for which the entry, main and exit dances were called Lord Hayes his first/The second/The third Masque [see Sabol 120-2].</w:t>
      </w:r>
      <w:r w:rsidRPr="00311670">
        <w:rPr>
          <w:rStyle w:val="FootnoteReference"/>
          <w:rFonts w:ascii="Garamond" w:hAnsi="Garamond"/>
          <w:sz w:val="20"/>
        </w:rPr>
        <w:footnoteReference w:id="14"/>
      </w:r>
    </w:p>
    <w:p w14:paraId="6CBC821A" w14:textId="13D86F35" w:rsidR="005E2901" w:rsidRPr="00311670" w:rsidRDefault="005E2901" w:rsidP="00D61DD2">
      <w:pPr>
        <w:widowControl w:val="0"/>
        <w:tabs>
          <w:tab w:val="right" w:pos="10260"/>
        </w:tabs>
        <w:ind w:firstLine="284"/>
        <w:jc w:val="both"/>
        <w:rPr>
          <w:rFonts w:ascii="Garamond" w:hAnsi="Garamond"/>
          <w:color w:val="000000"/>
          <w:sz w:val="20"/>
        </w:rPr>
      </w:pPr>
      <w:r w:rsidRPr="00311670">
        <w:rPr>
          <w:rFonts w:ascii="Garamond" w:hAnsi="Garamond"/>
          <w:color w:val="000000"/>
          <w:sz w:val="20"/>
        </w:rPr>
        <w:t>The Marsh lute book comprises 165 lute solos and duets (and 9 for bandora) on 429 pages copied in a single hand (</w:t>
      </w:r>
      <w:r w:rsidRPr="00311670">
        <w:rPr>
          <w:rFonts w:ascii="Garamond" w:hAnsi="Garamond"/>
          <w:i/>
          <w:color w:val="000000"/>
          <w:sz w:val="20"/>
        </w:rPr>
        <w:t>c</w:t>
      </w:r>
      <w:r w:rsidRPr="00311670">
        <w:rPr>
          <w:rFonts w:ascii="Garamond" w:hAnsi="Garamond"/>
          <w:color w:val="000000"/>
          <w:sz w:val="20"/>
        </w:rPr>
        <w:t>1595), except for a section of 7 pages towards the end in a different hand (</w:t>
      </w:r>
      <w:r w:rsidRPr="00311670">
        <w:rPr>
          <w:rFonts w:ascii="Garamond" w:hAnsi="Garamond"/>
          <w:i/>
          <w:color w:val="000000"/>
          <w:sz w:val="20"/>
        </w:rPr>
        <w:t>c</w:t>
      </w:r>
      <w:r w:rsidRPr="00311670">
        <w:rPr>
          <w:rFonts w:ascii="Garamond" w:hAnsi="Garamond"/>
          <w:color w:val="000000"/>
          <w:sz w:val="20"/>
        </w:rPr>
        <w:t>1610), of lute solos of eight dances and a song setting, by John Dowland, Mathias Mason, Anthony Holborne and anon.</w:t>
      </w:r>
      <w:r w:rsidR="00D00894">
        <w:rPr>
          <w:rFonts w:ascii="Garamond" w:hAnsi="Garamond"/>
          <w:color w:val="000000"/>
          <w:sz w:val="20"/>
        </w:rPr>
        <w:t xml:space="preserve"> </w:t>
      </w:r>
      <w:r w:rsidRPr="00311670">
        <w:rPr>
          <w:rFonts w:ascii="Garamond" w:hAnsi="Garamond"/>
          <w:color w:val="000000"/>
          <w:sz w:val="20"/>
        </w:rPr>
        <w:t>Could these be a group from a masque - including the Emperor's almaine known from continental sources and included here?</w:t>
      </w:r>
    </w:p>
    <w:p w14:paraId="16D81E74" w14:textId="61679BD5"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sz w:val="20"/>
        </w:rPr>
        <w:t>Add. MS 38539 (</w:t>
      </w:r>
      <w:r w:rsidRPr="00311670">
        <w:rPr>
          <w:rFonts w:ascii="Garamond" w:hAnsi="Garamond"/>
          <w:i/>
          <w:sz w:val="20"/>
        </w:rPr>
        <w:t>c</w:t>
      </w:r>
      <w:r w:rsidRPr="00311670">
        <w:rPr>
          <w:rFonts w:ascii="Garamond" w:hAnsi="Garamond"/>
          <w:sz w:val="20"/>
        </w:rPr>
        <w:t>1610-40) is the personal anthology of 33 folios owned by the unidentified M.L. stamped on the covers.</w:t>
      </w:r>
      <w:r w:rsidR="00D00894">
        <w:rPr>
          <w:rFonts w:ascii="Garamond" w:hAnsi="Garamond"/>
          <w:sz w:val="20"/>
        </w:rPr>
        <w:t xml:space="preserve"> </w:t>
      </w:r>
      <w:r w:rsidRPr="00311670">
        <w:rPr>
          <w:rFonts w:ascii="Garamond" w:hAnsi="Garamond"/>
          <w:sz w:val="20"/>
        </w:rPr>
        <w:t>The contents are dominated by lute arrangements of almaines, courantes, ballads and masque tunes, including music ascribed to composers associated with court masques, such as Robert Johnson, John Sturt, John Adson and Robert Kindersley.</w:t>
      </w:r>
      <w:r w:rsidR="00D00894">
        <w:rPr>
          <w:rFonts w:ascii="Garamond" w:hAnsi="Garamond"/>
          <w:sz w:val="20"/>
        </w:rPr>
        <w:t xml:space="preserve"> </w:t>
      </w:r>
      <w:r w:rsidRPr="00311670">
        <w:rPr>
          <w:rFonts w:ascii="Garamond" w:hAnsi="Garamond"/>
          <w:sz w:val="20"/>
        </w:rPr>
        <w:t>The two examples here are adjacent and come within a section of likely masque tunes.</w:t>
      </w:r>
    </w:p>
    <w:p w14:paraId="7C14F71E" w14:textId="10F6A7FF"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sz w:val="20"/>
        </w:rPr>
        <w:t>The 45 folios of Matthew Holmes' last solo manuscript Nn.6.36 (</w:t>
      </w:r>
      <w:r w:rsidRPr="00311670">
        <w:rPr>
          <w:rFonts w:ascii="Garamond" w:hAnsi="Garamond"/>
          <w:i/>
          <w:sz w:val="20"/>
        </w:rPr>
        <w:t>c</w:t>
      </w:r>
      <w:r w:rsidRPr="00311670">
        <w:rPr>
          <w:rFonts w:ascii="Garamond" w:hAnsi="Garamond"/>
          <w:sz w:val="20"/>
        </w:rPr>
        <w:t>1610-6) include over 80 lute solos and 11 for lyra viol.</w:t>
      </w:r>
      <w:r w:rsidR="00D00894">
        <w:rPr>
          <w:rFonts w:ascii="Garamond" w:hAnsi="Garamond"/>
          <w:sz w:val="20"/>
        </w:rPr>
        <w:t xml:space="preserve"> </w:t>
      </w:r>
      <w:r w:rsidRPr="00311670">
        <w:rPr>
          <w:rFonts w:ascii="Garamond" w:hAnsi="Garamond"/>
          <w:sz w:val="20"/>
        </w:rPr>
        <w:t>Twenty lute solos ascribed to Daniel Bacheler appear interleaved with some known masque dances and many courantes and volts and other dances that may be from masques.</w:t>
      </w:r>
      <w:r w:rsidR="00D00894">
        <w:rPr>
          <w:rFonts w:ascii="Garamond" w:hAnsi="Garamond"/>
          <w:sz w:val="20"/>
        </w:rPr>
        <w:t xml:space="preserve"> </w:t>
      </w:r>
      <w:r w:rsidRPr="00311670">
        <w:rPr>
          <w:rFonts w:ascii="Garamond" w:hAnsi="Garamond"/>
          <w:sz w:val="20"/>
        </w:rPr>
        <w:t xml:space="preserve">I have included an almaine and a coranto located immediately before and after a version of the Fairy's dance (probably from Jonson's Oberon in 1609), and </w:t>
      </w:r>
      <w:r w:rsidRPr="00311670">
        <w:rPr>
          <w:rFonts w:ascii="Garamond" w:hAnsi="Garamond"/>
          <w:i/>
          <w:sz w:val="20"/>
        </w:rPr>
        <w:t>Coranto Confes</w:t>
      </w:r>
      <w:r w:rsidRPr="00311670">
        <w:rPr>
          <w:rFonts w:ascii="Garamond" w:hAnsi="Garamond"/>
          <w:sz w:val="20"/>
        </w:rPr>
        <w:t xml:space="preserve"> presumably composed or arranged for a masque by the court masque choreographer Nicolas Confesse.</w:t>
      </w:r>
      <w:r w:rsidRPr="00311670">
        <w:rPr>
          <w:rStyle w:val="FootnoteReference"/>
          <w:rFonts w:ascii="Garamond" w:hAnsi="Garamond"/>
          <w:sz w:val="20"/>
        </w:rPr>
        <w:footnoteReference w:id="15"/>
      </w:r>
    </w:p>
    <w:p w14:paraId="4B5935D4" w14:textId="7BDD17F6"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sz w:val="20"/>
        </w:rPr>
        <w:t>The lute manuscript Dd.4.22 (</w:t>
      </w:r>
      <w:r w:rsidRPr="00311670">
        <w:rPr>
          <w:rFonts w:ascii="Garamond" w:hAnsi="Garamond"/>
          <w:i/>
          <w:sz w:val="20"/>
        </w:rPr>
        <w:t>c</w:t>
      </w:r>
      <w:r w:rsidRPr="00311670">
        <w:rPr>
          <w:rFonts w:ascii="Garamond" w:hAnsi="Garamond"/>
          <w:sz w:val="20"/>
        </w:rPr>
        <w:t xml:space="preserve">1615) contains 6 simple items on folios 1r-3v copied by a beginner, followed by 19 mainly </w:t>
      </w:r>
      <w:r w:rsidRPr="00311670">
        <w:rPr>
          <w:rFonts w:ascii="Garamond" w:hAnsi="Garamond"/>
          <w:sz w:val="20"/>
        </w:rPr>
        <w:t>masque tunes and dances on the remaining folios 4v-12r, copied by a second hand probably in a short space of time.</w:t>
      </w:r>
      <w:r w:rsidR="00D00894">
        <w:rPr>
          <w:rFonts w:ascii="Garamond" w:hAnsi="Garamond"/>
          <w:sz w:val="20"/>
        </w:rPr>
        <w:t xml:space="preserve"> </w:t>
      </w:r>
      <w:r w:rsidRPr="00311670">
        <w:rPr>
          <w:rFonts w:ascii="Garamond" w:hAnsi="Garamond"/>
          <w:sz w:val="20"/>
        </w:rPr>
        <w:t>Five items are taken from this latter section.</w:t>
      </w:r>
    </w:p>
    <w:p w14:paraId="3872F0A4" w14:textId="179D6F3C" w:rsidR="005E2901" w:rsidRPr="00311670" w:rsidRDefault="005E2901" w:rsidP="00D61DD2">
      <w:pPr>
        <w:widowControl w:val="0"/>
        <w:tabs>
          <w:tab w:val="right" w:pos="10260"/>
        </w:tabs>
        <w:ind w:firstLine="284"/>
        <w:jc w:val="both"/>
        <w:rPr>
          <w:rFonts w:ascii="Garamond" w:hAnsi="Garamond"/>
          <w:color w:val="000000"/>
          <w:sz w:val="20"/>
        </w:rPr>
      </w:pPr>
      <w:r w:rsidRPr="00311670">
        <w:rPr>
          <w:rFonts w:ascii="Garamond" w:hAnsi="Garamond"/>
          <w:sz w:val="20"/>
        </w:rPr>
        <w:t>Add. MS 15117, 'John Swarland His Booke' (</w:t>
      </w:r>
      <w:r w:rsidRPr="00311670">
        <w:rPr>
          <w:rFonts w:ascii="Garamond" w:hAnsi="Garamond"/>
          <w:i/>
          <w:sz w:val="20"/>
        </w:rPr>
        <w:t>c</w:t>
      </w:r>
      <w:r w:rsidRPr="00311670">
        <w:rPr>
          <w:rFonts w:ascii="Garamond" w:hAnsi="Garamond"/>
          <w:sz w:val="20"/>
        </w:rPr>
        <w:t>1615) comprises 23 folios of songs and 6 lute solos.</w:t>
      </w:r>
      <w:r w:rsidR="00D00894">
        <w:rPr>
          <w:rFonts w:ascii="Garamond" w:hAnsi="Garamond"/>
          <w:sz w:val="20"/>
        </w:rPr>
        <w:t xml:space="preserve"> </w:t>
      </w:r>
      <w:r w:rsidRPr="00311670">
        <w:rPr>
          <w:rFonts w:ascii="Garamond" w:hAnsi="Garamond"/>
          <w:sz w:val="20"/>
        </w:rPr>
        <w:t>The two short untitled items included here occur on a folio with an almaine and two corantos that could be a group of masque dances.</w:t>
      </w:r>
    </w:p>
    <w:p w14:paraId="2C868943" w14:textId="42043522"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color w:val="000000"/>
          <w:sz w:val="20"/>
        </w:rPr>
        <w:t xml:space="preserve">Trinity College, Ms O.16.2 includes 37 pages of music for lutes in vieil ton, transitional and baroque tuning, the main section for renaissance lute copied </w:t>
      </w:r>
      <w:r w:rsidRPr="00311670">
        <w:rPr>
          <w:rFonts w:ascii="Garamond" w:hAnsi="Garamond"/>
          <w:i/>
          <w:color w:val="000000"/>
          <w:sz w:val="20"/>
        </w:rPr>
        <w:t>c</w:t>
      </w:r>
      <w:r w:rsidRPr="00311670">
        <w:rPr>
          <w:rFonts w:ascii="Garamond" w:hAnsi="Garamond"/>
          <w:color w:val="000000"/>
          <w:sz w:val="20"/>
        </w:rPr>
        <w:t>1620 by a single hand and comprising mainly masque and ballad tunes, some by Robert Johnson and Daniel Bacheler.</w:t>
      </w:r>
      <w:r w:rsidR="00D00894">
        <w:rPr>
          <w:rFonts w:ascii="Garamond" w:hAnsi="Garamond"/>
          <w:color w:val="000000"/>
          <w:sz w:val="20"/>
        </w:rPr>
        <w:t xml:space="preserve"> </w:t>
      </w:r>
      <w:r w:rsidRPr="00311670">
        <w:rPr>
          <w:rFonts w:ascii="Garamond" w:hAnsi="Garamond"/>
          <w:color w:val="000000"/>
          <w:sz w:val="20"/>
        </w:rPr>
        <w:t>Two adjacent examples are included here.</w:t>
      </w:r>
    </w:p>
    <w:p w14:paraId="404CA655" w14:textId="1A233E34" w:rsidR="005E2901" w:rsidRPr="00311670" w:rsidRDefault="005E2901" w:rsidP="00D61DD2">
      <w:pPr>
        <w:widowControl w:val="0"/>
        <w:tabs>
          <w:tab w:val="right" w:pos="10260"/>
        </w:tabs>
        <w:ind w:firstLine="284"/>
        <w:jc w:val="both"/>
        <w:rPr>
          <w:rFonts w:ascii="Garamond" w:hAnsi="Garamond"/>
          <w:sz w:val="20"/>
        </w:rPr>
      </w:pPr>
      <w:r w:rsidRPr="00311670">
        <w:rPr>
          <w:rFonts w:ascii="Garamond" w:hAnsi="Garamond"/>
          <w:sz w:val="20"/>
        </w:rPr>
        <w:t>The Margaret Board lute book (</w:t>
      </w:r>
      <w:r w:rsidRPr="00311670">
        <w:rPr>
          <w:rFonts w:ascii="Garamond" w:hAnsi="Garamond"/>
          <w:i/>
          <w:sz w:val="20"/>
        </w:rPr>
        <w:t>c</w:t>
      </w:r>
      <w:r w:rsidRPr="00311670">
        <w:rPr>
          <w:rFonts w:ascii="Garamond" w:hAnsi="Garamond"/>
          <w:sz w:val="20"/>
        </w:rPr>
        <w:t>1620-30) is a personal anthology, the first 100 or so items on ff. 1r-30v copied in her own hand and containing some masque tunes.</w:t>
      </w:r>
      <w:r w:rsidR="00D00894">
        <w:rPr>
          <w:rFonts w:ascii="Garamond" w:hAnsi="Garamond"/>
          <w:sz w:val="20"/>
        </w:rPr>
        <w:t xml:space="preserve"> </w:t>
      </w:r>
      <w:r w:rsidRPr="00311670">
        <w:rPr>
          <w:rFonts w:ascii="Garamond" w:hAnsi="Garamond"/>
          <w:sz w:val="20"/>
        </w:rPr>
        <w:t>A coranto, bransle, a version of la volta and an untitled piece are taken from this section.</w:t>
      </w:r>
      <w:r w:rsidR="00D00894">
        <w:rPr>
          <w:rFonts w:ascii="Garamond" w:hAnsi="Garamond"/>
          <w:sz w:val="20"/>
        </w:rPr>
        <w:t xml:space="preserve"> </w:t>
      </w:r>
      <w:r w:rsidRPr="00311670">
        <w:rPr>
          <w:rFonts w:ascii="Garamond" w:hAnsi="Garamond"/>
          <w:sz w:val="20"/>
        </w:rPr>
        <w:t>The branle or brawl de la troche [sic] was presumably associated with the entry of torch-bearers, and the untitled piece is reminiscent of the later tune Lilli Burlero, so I have added my own arrangement of the latter based on the tune in Playford.</w:t>
      </w:r>
      <w:r w:rsidRPr="00311670">
        <w:rPr>
          <w:rStyle w:val="FootnoteReference"/>
          <w:rFonts w:ascii="Garamond" w:hAnsi="Garamond"/>
          <w:sz w:val="20"/>
        </w:rPr>
        <w:footnoteReference w:id="16"/>
      </w:r>
      <w:r w:rsidRPr="00311670">
        <w:rPr>
          <w:rFonts w:ascii="Garamond" w:hAnsi="Garamond"/>
          <w:sz w:val="20"/>
        </w:rPr>
        <w:t xml:space="preserve"> A further fourteen folios (ff. 32v-45v) of the Board lute book are occupied by 76 items copied later in a different hand, some in transitional tunings. Masque tunes and ballad settings are well represented in this section as is music, without ascription, by Robert Johnson, John Sturt and other court musicians associated with masques.</w:t>
      </w:r>
      <w:r w:rsidR="00D00894">
        <w:rPr>
          <w:rFonts w:ascii="Garamond" w:hAnsi="Garamond"/>
          <w:sz w:val="20"/>
        </w:rPr>
        <w:t xml:space="preserve"> </w:t>
      </w:r>
      <w:r w:rsidRPr="00311670">
        <w:rPr>
          <w:rFonts w:ascii="Garamond" w:hAnsi="Garamond"/>
          <w:sz w:val="20"/>
        </w:rPr>
        <w:t>The music is crammed onto the pages without very clear separation of different pieces which is probably why this section of the Board lute book has been little studied.</w:t>
      </w:r>
      <w:r w:rsidR="00D00894">
        <w:rPr>
          <w:rFonts w:ascii="Garamond" w:hAnsi="Garamond"/>
          <w:sz w:val="20"/>
        </w:rPr>
        <w:t xml:space="preserve"> </w:t>
      </w:r>
      <w:r w:rsidRPr="00311670">
        <w:rPr>
          <w:rFonts w:ascii="Garamond" w:hAnsi="Garamond"/>
          <w:sz w:val="20"/>
        </w:rPr>
        <w:t>Three examples are included here with an unusual style of division writing.</w:t>
      </w:r>
    </w:p>
    <w:p w14:paraId="5795E04C" w14:textId="32FF6ABB" w:rsidR="001043C2" w:rsidRPr="00311670" w:rsidRDefault="005E2901" w:rsidP="00D61DD2">
      <w:pPr>
        <w:widowControl w:val="0"/>
        <w:tabs>
          <w:tab w:val="right" w:pos="10260"/>
        </w:tabs>
        <w:ind w:firstLine="284"/>
        <w:jc w:val="both"/>
        <w:rPr>
          <w:rFonts w:ascii="Garamond" w:hAnsi="Garamond"/>
          <w:color w:val="000000"/>
          <w:sz w:val="20"/>
        </w:rPr>
      </w:pPr>
      <w:r w:rsidRPr="00311670">
        <w:rPr>
          <w:rFonts w:ascii="Garamond" w:hAnsi="Garamond"/>
          <w:sz w:val="20"/>
        </w:rPr>
        <w:t>The sources used here called for renaissance lutes of 6-10 courses often with different notation for the courses below the sixth.</w:t>
      </w:r>
      <w:r w:rsidR="00D00894">
        <w:rPr>
          <w:rFonts w:ascii="Garamond" w:hAnsi="Garamond"/>
          <w:sz w:val="20"/>
        </w:rPr>
        <w:t xml:space="preserve"> </w:t>
      </w:r>
      <w:r w:rsidRPr="00311670">
        <w:rPr>
          <w:rFonts w:ascii="Garamond" w:hAnsi="Garamond"/>
          <w:sz w:val="20"/>
        </w:rPr>
        <w:t>So the notation has been standardised editorially here for the sake of consistency.</w:t>
      </w:r>
      <w:r w:rsidR="00D00894">
        <w:rPr>
          <w:rFonts w:ascii="Garamond" w:hAnsi="Garamond"/>
          <w:sz w:val="20"/>
        </w:rPr>
        <w:t xml:space="preserve"> </w:t>
      </w:r>
      <w:r w:rsidRPr="00311670">
        <w:rPr>
          <w:rFonts w:ascii="Garamond" w:hAnsi="Garamond"/>
          <w:sz w:val="20"/>
        </w:rPr>
        <w:t>I have an 8-course lute and</w:t>
      </w:r>
      <w:r w:rsidR="00D00894">
        <w:rPr>
          <w:rFonts w:ascii="Garamond" w:hAnsi="Garamond"/>
          <w:sz w:val="20"/>
        </w:rPr>
        <w:t xml:space="preserve"> </w:t>
      </w:r>
      <w:r w:rsidRPr="00311670">
        <w:rPr>
          <w:rFonts w:ascii="Garamond" w:hAnsi="Garamond"/>
          <w:sz w:val="20"/>
        </w:rPr>
        <w:t xml:space="preserve">play music for nine or ten course lutes by either omitting some notes or playing them or entire runs including them an octave higher. </w:t>
      </w:r>
      <w:r w:rsidRPr="00311670">
        <w:rPr>
          <w:rFonts w:ascii="Garamond" w:hAnsi="Garamond"/>
          <w:color w:val="000000"/>
          <w:sz w:val="20"/>
        </w:rPr>
        <w:t>Note that some items appear in more than one of the main sources used here. Some of the music included could be difficult to dance to, but it is hoped that the selection in its entirety gives at least a flavour of the kind of music that would have been heard during late nights of revelling in the era of the Elizabethan and Jacobean masque</w:t>
      </w:r>
      <w:r w:rsidR="009D2E66" w:rsidRPr="00311670">
        <w:rPr>
          <w:rFonts w:ascii="Garamond" w:hAnsi="Garamond"/>
          <w:color w:val="000000"/>
          <w:sz w:val="20"/>
        </w:rPr>
        <w:t>.</w:t>
      </w:r>
    </w:p>
    <w:p w14:paraId="2BCAA026" w14:textId="77777777" w:rsidR="001043C2" w:rsidRPr="00311670" w:rsidRDefault="005E2901" w:rsidP="00D61DD2">
      <w:pPr>
        <w:widowControl w:val="0"/>
        <w:tabs>
          <w:tab w:val="right" w:pos="10260"/>
        </w:tabs>
        <w:spacing w:before="60" w:after="60"/>
        <w:ind w:firstLine="284"/>
        <w:jc w:val="center"/>
        <w:rPr>
          <w:rFonts w:ascii="Garamond" w:hAnsi="Garamond"/>
          <w:b/>
          <w:color w:val="000000"/>
          <w:sz w:val="18"/>
        </w:rPr>
      </w:pPr>
      <w:r w:rsidRPr="00311670">
        <w:rPr>
          <w:rFonts w:ascii="Garamond" w:hAnsi="Garamond"/>
          <w:b/>
          <w:color w:val="000000"/>
          <w:sz w:val="18"/>
        </w:rPr>
        <w:t>Worklist</w:t>
      </w:r>
    </w:p>
    <w:p w14:paraId="4CFE9E3E" w14:textId="400A19E6" w:rsidR="003626A2" w:rsidRDefault="005E2901" w:rsidP="00D61DD2">
      <w:pPr>
        <w:widowControl w:val="0"/>
        <w:tabs>
          <w:tab w:val="right" w:pos="10260"/>
        </w:tabs>
        <w:ind w:firstLine="284"/>
        <w:jc w:val="both"/>
        <w:rPr>
          <w:rFonts w:ascii="Garamond" w:hAnsi="Garamond"/>
          <w:color w:val="000000"/>
          <w:sz w:val="18"/>
          <w:szCs w:val="18"/>
        </w:rPr>
      </w:pPr>
      <w:r w:rsidRPr="00311670">
        <w:rPr>
          <w:rFonts w:ascii="Garamond" w:hAnsi="Garamond"/>
          <w:color w:val="000000"/>
          <w:sz w:val="18"/>
          <w:szCs w:val="18"/>
        </w:rPr>
        <w:t>The tablature is reproduced as in the sources apart from a few minor editorial changes made without comment.</w:t>
      </w:r>
    </w:p>
    <w:p w14:paraId="5E905203" w14:textId="05580859" w:rsidR="00D61DD2" w:rsidRPr="003626A2" w:rsidRDefault="00D61DD2" w:rsidP="00D61DD2">
      <w:pPr>
        <w:widowControl w:val="0"/>
        <w:tabs>
          <w:tab w:val="right" w:pos="10260"/>
        </w:tabs>
        <w:jc w:val="both"/>
        <w:rPr>
          <w:rFonts w:ascii="Garamond" w:hAnsi="Garamond"/>
          <w:color w:val="000000"/>
          <w:sz w:val="18"/>
          <w:szCs w:val="18"/>
        </w:rPr>
      </w:pPr>
      <w:r>
        <w:rPr>
          <w:rFonts w:ascii="Garamond" w:hAnsi="Garamond"/>
          <w:color w:val="000000"/>
          <w:sz w:val="18"/>
          <w:szCs w:val="18"/>
        </w:rPr>
        <w:t xml:space="preserve">[all included in </w:t>
      </w:r>
      <w:r w:rsidR="00D00894" w:rsidRPr="00D00894">
        <w:rPr>
          <w:rFonts w:ascii="Garamond" w:hAnsi="Garamond"/>
          <w:i/>
          <w:iCs/>
          <w:color w:val="000000"/>
          <w:sz w:val="18"/>
          <w:szCs w:val="18"/>
          <w:lang w:val="en-US"/>
        </w:rPr>
        <w:t>Masque and Stage Music for Renaissance Lute</w:t>
      </w:r>
      <w:r w:rsidR="00D00894" w:rsidRPr="00D00894">
        <w:rPr>
          <w:rFonts w:ascii="Garamond" w:hAnsi="Garamond"/>
          <w:color w:val="000000"/>
          <w:sz w:val="18"/>
          <w:szCs w:val="18"/>
          <w:lang w:val="en-US"/>
        </w:rPr>
        <w:t xml:space="preserve"> (Lute Society Music Editions 2020)</w:t>
      </w:r>
      <w:r w:rsidR="00D00894">
        <w:rPr>
          <w:rFonts w:ascii="Garamond" w:hAnsi="Garamond"/>
          <w:color w:val="000000"/>
          <w:sz w:val="18"/>
          <w:szCs w:val="18"/>
          <w:lang w:val="en-US"/>
        </w:rPr>
        <w:t>]</w:t>
      </w:r>
    </w:p>
    <w:p w14:paraId="07DBF73C" w14:textId="2E01FB7B" w:rsidR="005E2901" w:rsidRPr="00311670" w:rsidRDefault="005E2901" w:rsidP="00D00894">
      <w:pPr>
        <w:widowControl w:val="0"/>
        <w:tabs>
          <w:tab w:val="right" w:pos="4903"/>
        </w:tabs>
        <w:spacing w:before="60"/>
        <w:ind w:firstLine="181"/>
        <w:jc w:val="both"/>
        <w:rPr>
          <w:rFonts w:ascii="Garamond" w:hAnsi="Garamond"/>
          <w:sz w:val="18"/>
          <w:szCs w:val="18"/>
        </w:rPr>
      </w:pPr>
      <w:r w:rsidRPr="00311670">
        <w:rPr>
          <w:rFonts w:ascii="Garamond" w:hAnsi="Garamond"/>
          <w:b/>
          <w:sz w:val="18"/>
          <w:szCs w:val="18"/>
        </w:rPr>
        <w:t>1</w:t>
      </w:r>
      <w:r w:rsidRPr="00311670">
        <w:rPr>
          <w:rFonts w:ascii="Garamond" w:hAnsi="Garamond"/>
          <w:sz w:val="18"/>
          <w:szCs w:val="18"/>
        </w:rPr>
        <w:t xml:space="preserve">a. </w:t>
      </w:r>
      <w:r w:rsidR="00490F25">
        <w:rPr>
          <w:rFonts w:ascii="Garamond" w:hAnsi="Garamond"/>
          <w:sz w:val="18"/>
          <w:szCs w:val="18"/>
        </w:rPr>
        <w:t xml:space="preserve">GB-Cu </w:t>
      </w:r>
      <w:r w:rsidRPr="00311670">
        <w:rPr>
          <w:rFonts w:ascii="Garamond" w:hAnsi="Garamond"/>
          <w:sz w:val="18"/>
          <w:szCs w:val="18"/>
        </w:rPr>
        <w:t>Dd.5.78.3, ff. 74v ii untitled</w:t>
      </w:r>
    </w:p>
    <w:p w14:paraId="1CA86E26" w14:textId="4FEB03AF"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 </w:t>
      </w:r>
      <w:r w:rsidRPr="00311670">
        <w:rPr>
          <w:rFonts w:ascii="Garamond" w:hAnsi="Garamond"/>
          <w:sz w:val="18"/>
          <w:szCs w:val="18"/>
        </w:rPr>
        <w:tab/>
      </w:r>
      <w:r w:rsidR="00490F25">
        <w:rPr>
          <w:rFonts w:ascii="Garamond" w:hAnsi="Garamond"/>
          <w:sz w:val="18"/>
          <w:szCs w:val="18"/>
        </w:rPr>
        <w:t xml:space="preserve">GB-Cu </w:t>
      </w:r>
      <w:r w:rsidRPr="00311670">
        <w:rPr>
          <w:rFonts w:ascii="Garamond" w:hAnsi="Garamond"/>
          <w:sz w:val="18"/>
          <w:szCs w:val="18"/>
        </w:rPr>
        <w:t xml:space="preserve">Dd.9.33, f. 67r untitled; </w:t>
      </w:r>
      <w:r w:rsidR="00CF0E82">
        <w:rPr>
          <w:rFonts w:ascii="Garamond" w:hAnsi="Garamond"/>
          <w:sz w:val="18"/>
          <w:szCs w:val="18"/>
        </w:rPr>
        <w:t>GB-Lbl Add.38539</w:t>
      </w:r>
      <w:r w:rsidRPr="00311670">
        <w:rPr>
          <w:rFonts w:ascii="Garamond" w:hAnsi="Garamond"/>
          <w:sz w:val="18"/>
          <w:szCs w:val="18"/>
        </w:rPr>
        <w:t>, f. 32v untitled</w:t>
      </w:r>
    </w:p>
    <w:p w14:paraId="049667DF" w14:textId="2F4A3E1A"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ab/>
      </w:r>
      <w:r w:rsidR="00D61DD2">
        <w:rPr>
          <w:rFonts w:ascii="Garamond" w:hAnsi="Garamond"/>
          <w:sz w:val="18"/>
          <w:szCs w:val="18"/>
        </w:rPr>
        <w:t>D-Kl 4</w:t>
      </w:r>
      <w:r w:rsidR="00D61DD2" w:rsidRPr="00D61DD2">
        <w:rPr>
          <w:rFonts w:ascii="Garamond" w:hAnsi="Garamond"/>
          <w:sz w:val="18"/>
          <w:szCs w:val="18"/>
          <w:vertAlign w:val="superscript"/>
        </w:rPr>
        <w:t>o</w:t>
      </w:r>
      <w:r w:rsidR="00D61DD2">
        <w:rPr>
          <w:rFonts w:ascii="Garamond" w:hAnsi="Garamond"/>
          <w:sz w:val="18"/>
          <w:szCs w:val="18"/>
        </w:rPr>
        <w:t>.108/I (</w:t>
      </w:r>
      <w:r w:rsidRPr="00311670">
        <w:rPr>
          <w:rFonts w:ascii="Garamond" w:hAnsi="Garamond"/>
          <w:sz w:val="18"/>
          <w:szCs w:val="18"/>
        </w:rPr>
        <w:t>Montbuisson</w:t>
      </w:r>
      <w:r w:rsidR="00D61DD2">
        <w:rPr>
          <w:rFonts w:ascii="Garamond" w:hAnsi="Garamond"/>
          <w:sz w:val="18"/>
          <w:szCs w:val="18"/>
        </w:rPr>
        <w:t>)</w:t>
      </w:r>
      <w:r w:rsidRPr="00311670">
        <w:rPr>
          <w:rFonts w:ascii="Garamond" w:hAnsi="Garamond"/>
          <w:sz w:val="18"/>
          <w:szCs w:val="18"/>
        </w:rPr>
        <w:t xml:space="preserve">, f. 59r </w:t>
      </w:r>
      <w:r w:rsidRPr="00311670">
        <w:rPr>
          <w:rFonts w:ascii="Garamond" w:hAnsi="Garamond"/>
          <w:i/>
          <w:sz w:val="18"/>
          <w:szCs w:val="18"/>
        </w:rPr>
        <w:t>Jaymerais tousious ma phillis</w:t>
      </w:r>
      <w:r w:rsidRPr="00311670">
        <w:rPr>
          <w:rFonts w:ascii="Garamond" w:hAnsi="Garamond"/>
          <w:sz w:val="18"/>
          <w:szCs w:val="18"/>
        </w:rPr>
        <w:t xml:space="preserve"> </w:t>
      </w:r>
    </w:p>
    <w:p w14:paraId="191B951B" w14:textId="0E9A50C3"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1b. </w:t>
      </w:r>
      <w:r w:rsidR="00490F25">
        <w:rPr>
          <w:rFonts w:ascii="Garamond" w:hAnsi="Garamond"/>
          <w:sz w:val="18"/>
          <w:szCs w:val="18"/>
        </w:rPr>
        <w:t xml:space="preserve">GB-Cu </w:t>
      </w:r>
      <w:r w:rsidRPr="00311670">
        <w:rPr>
          <w:rFonts w:ascii="Garamond" w:hAnsi="Garamond"/>
          <w:sz w:val="18"/>
          <w:szCs w:val="18"/>
        </w:rPr>
        <w:t xml:space="preserve">Dd.4.22, f. 9r </w:t>
      </w:r>
      <w:r w:rsidRPr="00311670">
        <w:rPr>
          <w:rFonts w:ascii="Garamond" w:hAnsi="Garamond"/>
          <w:i/>
          <w:sz w:val="18"/>
          <w:szCs w:val="18"/>
        </w:rPr>
        <w:t>a gig</w:t>
      </w:r>
      <w:r w:rsidRPr="00311670">
        <w:rPr>
          <w:rFonts w:ascii="Garamond" w:hAnsi="Garamond"/>
          <w:sz w:val="18"/>
          <w:szCs w:val="18"/>
        </w:rPr>
        <w:t xml:space="preserve"> &amp; Dd.9.33, f. 55r </w:t>
      </w:r>
      <w:r w:rsidRPr="00311670">
        <w:rPr>
          <w:rFonts w:ascii="Garamond" w:hAnsi="Garamond"/>
          <w:i/>
          <w:sz w:val="18"/>
          <w:szCs w:val="18"/>
        </w:rPr>
        <w:t>A Toy</w:t>
      </w:r>
    </w:p>
    <w:p w14:paraId="5233DE09" w14:textId="511906CE"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1c. </w:t>
      </w:r>
      <w:r w:rsidR="00490F25">
        <w:rPr>
          <w:rFonts w:ascii="Garamond" w:hAnsi="Garamond"/>
          <w:sz w:val="18"/>
          <w:szCs w:val="18"/>
        </w:rPr>
        <w:t xml:space="preserve">GB-Cu </w:t>
      </w:r>
      <w:r w:rsidRPr="00311670">
        <w:rPr>
          <w:rFonts w:ascii="Garamond" w:hAnsi="Garamond"/>
          <w:sz w:val="18"/>
          <w:szCs w:val="18"/>
        </w:rPr>
        <w:t xml:space="preserve">Nn.6.36, f. 24r </w:t>
      </w:r>
      <w:r w:rsidRPr="00311670">
        <w:rPr>
          <w:rFonts w:ascii="Garamond" w:hAnsi="Garamond"/>
          <w:i/>
          <w:sz w:val="18"/>
          <w:szCs w:val="18"/>
        </w:rPr>
        <w:t>Allmaine</w:t>
      </w:r>
    </w:p>
    <w:p w14:paraId="2AD9E613" w14:textId="4826EEFE"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1d. </w:t>
      </w:r>
      <w:r w:rsidR="00490F25">
        <w:rPr>
          <w:rFonts w:ascii="Garamond" w:hAnsi="Garamond"/>
          <w:sz w:val="18"/>
          <w:szCs w:val="18"/>
        </w:rPr>
        <w:t xml:space="preserve">GB-Cu </w:t>
      </w:r>
      <w:r w:rsidRPr="00311670">
        <w:rPr>
          <w:rFonts w:ascii="Garamond" w:hAnsi="Garamond"/>
          <w:sz w:val="18"/>
          <w:szCs w:val="18"/>
        </w:rPr>
        <w:t xml:space="preserve">Nn.6.36, f. 24v </w:t>
      </w:r>
      <w:r w:rsidRPr="00311670">
        <w:rPr>
          <w:rFonts w:ascii="Garamond" w:hAnsi="Garamond"/>
          <w:i/>
          <w:sz w:val="18"/>
          <w:szCs w:val="18"/>
        </w:rPr>
        <w:t>Currant</w:t>
      </w:r>
    </w:p>
    <w:p w14:paraId="045C2279" w14:textId="7997C324"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1e. </w:t>
      </w:r>
      <w:r w:rsidR="00CF0E82">
        <w:rPr>
          <w:rFonts w:ascii="Garamond" w:hAnsi="Garamond"/>
          <w:sz w:val="18"/>
          <w:szCs w:val="18"/>
        </w:rPr>
        <w:t>GB-Lbl Add.38539</w:t>
      </w:r>
      <w:r w:rsidRPr="00311670">
        <w:rPr>
          <w:rFonts w:ascii="Garamond" w:hAnsi="Garamond"/>
          <w:sz w:val="18"/>
          <w:szCs w:val="18"/>
        </w:rPr>
        <w:t xml:space="preserve">, f. 3r ii </w:t>
      </w:r>
      <w:r w:rsidRPr="00311670">
        <w:rPr>
          <w:rFonts w:ascii="Garamond" w:hAnsi="Garamond"/>
          <w:i/>
          <w:sz w:val="18"/>
          <w:szCs w:val="18"/>
        </w:rPr>
        <w:t>Volt</w:t>
      </w:r>
    </w:p>
    <w:p w14:paraId="5DA33EF1" w14:textId="562BB8A9" w:rsidR="005E2901" w:rsidRPr="00311670" w:rsidRDefault="008A3AF3" w:rsidP="009F6D76">
      <w:pPr>
        <w:widowControl w:val="0"/>
        <w:tabs>
          <w:tab w:val="right" w:pos="4903"/>
        </w:tabs>
        <w:ind w:left="540"/>
        <w:jc w:val="both"/>
        <w:rPr>
          <w:rFonts w:ascii="Garamond" w:hAnsi="Garamond"/>
          <w:sz w:val="18"/>
          <w:szCs w:val="18"/>
        </w:rPr>
      </w:pPr>
      <w:r>
        <w:rPr>
          <w:rFonts w:ascii="Garamond" w:hAnsi="Garamond"/>
          <w:sz w:val="18"/>
          <w:szCs w:val="18"/>
        </w:rPr>
        <w:t xml:space="preserve">D-BAU 13.4˚.85, </w:t>
      </w:r>
      <w:r w:rsidR="005E2901" w:rsidRPr="00311670">
        <w:rPr>
          <w:rFonts w:ascii="Garamond" w:hAnsi="Garamond"/>
          <w:sz w:val="18"/>
          <w:szCs w:val="18"/>
        </w:rPr>
        <w:t xml:space="preserve">f. 21r </w:t>
      </w:r>
      <w:r w:rsidR="005E2901" w:rsidRPr="00311670">
        <w:rPr>
          <w:rFonts w:ascii="Garamond" w:hAnsi="Garamond"/>
          <w:i/>
          <w:sz w:val="18"/>
          <w:szCs w:val="18"/>
        </w:rPr>
        <w:t>Volte</w:t>
      </w:r>
      <w:r w:rsidR="005E2901" w:rsidRPr="00311670">
        <w:rPr>
          <w:rFonts w:ascii="Garamond" w:hAnsi="Garamond"/>
          <w:sz w:val="18"/>
          <w:szCs w:val="18"/>
        </w:rPr>
        <w:t xml:space="preserve">; </w:t>
      </w:r>
      <w:r w:rsidR="001447FF">
        <w:rPr>
          <w:rFonts w:ascii="Garamond" w:hAnsi="Garamond"/>
          <w:sz w:val="18"/>
          <w:szCs w:val="18"/>
        </w:rPr>
        <w:t>GB-Lam 603 (Board)</w:t>
      </w:r>
      <w:r w:rsidR="005E2901" w:rsidRPr="00311670">
        <w:rPr>
          <w:rFonts w:ascii="Garamond" w:hAnsi="Garamond"/>
          <w:sz w:val="18"/>
          <w:szCs w:val="18"/>
        </w:rPr>
        <w:t xml:space="preserve">, f. 37r iii </w:t>
      </w:r>
      <w:r w:rsidR="005E2901" w:rsidRPr="00311670">
        <w:rPr>
          <w:rFonts w:ascii="Garamond" w:hAnsi="Garamond"/>
          <w:i/>
          <w:sz w:val="18"/>
          <w:szCs w:val="18"/>
        </w:rPr>
        <w:lastRenderedPageBreak/>
        <w:t>Corant</w:t>
      </w:r>
      <w:r w:rsidR="005E2901" w:rsidRPr="00311670">
        <w:rPr>
          <w:rFonts w:ascii="Garamond" w:hAnsi="Garamond"/>
          <w:sz w:val="18"/>
          <w:szCs w:val="18"/>
        </w:rPr>
        <w:t xml:space="preserve">; </w:t>
      </w:r>
      <w:r w:rsidR="00490F25">
        <w:rPr>
          <w:rFonts w:ascii="Garamond" w:hAnsi="Garamond"/>
          <w:sz w:val="18"/>
          <w:szCs w:val="18"/>
        </w:rPr>
        <w:t xml:space="preserve">GB-Cu </w:t>
      </w:r>
      <w:r w:rsidR="005E2901" w:rsidRPr="00311670">
        <w:rPr>
          <w:rFonts w:ascii="Garamond" w:hAnsi="Garamond"/>
          <w:sz w:val="18"/>
          <w:szCs w:val="18"/>
        </w:rPr>
        <w:t xml:space="preserve">Dd.4.22, f. 9v </w:t>
      </w:r>
      <w:r w:rsidR="005E2901" w:rsidRPr="00311670">
        <w:rPr>
          <w:rFonts w:ascii="Garamond" w:hAnsi="Garamond"/>
          <w:i/>
          <w:sz w:val="18"/>
          <w:szCs w:val="18"/>
        </w:rPr>
        <w:t>Current</w:t>
      </w:r>
      <w:r w:rsidR="005E2901" w:rsidRPr="00311670">
        <w:rPr>
          <w:rFonts w:ascii="Garamond" w:hAnsi="Garamond"/>
          <w:sz w:val="18"/>
          <w:szCs w:val="18"/>
        </w:rPr>
        <w:t xml:space="preserve">; </w:t>
      </w:r>
      <w:r w:rsidR="001447FF">
        <w:rPr>
          <w:rFonts w:ascii="Garamond" w:hAnsi="Garamond"/>
          <w:sz w:val="18"/>
          <w:szCs w:val="18"/>
        </w:rPr>
        <w:t>D-B</w:t>
      </w:r>
      <w:r w:rsidR="005E2901" w:rsidRPr="00311670">
        <w:rPr>
          <w:rFonts w:ascii="Garamond" w:hAnsi="Garamond"/>
          <w:sz w:val="18"/>
          <w:szCs w:val="18"/>
        </w:rPr>
        <w:t xml:space="preserve"> autogr Hove 1, f. 33r </w:t>
      </w:r>
      <w:r w:rsidR="005E2901" w:rsidRPr="00311670">
        <w:rPr>
          <w:rFonts w:ascii="Garamond" w:hAnsi="Garamond"/>
          <w:i/>
          <w:sz w:val="18"/>
          <w:szCs w:val="18"/>
        </w:rPr>
        <w:t>Volte</w:t>
      </w:r>
      <w:r w:rsidR="00CF0E82">
        <w:rPr>
          <w:rFonts w:ascii="Garamond" w:hAnsi="Garamond"/>
          <w:sz w:val="18"/>
          <w:szCs w:val="18"/>
        </w:rPr>
        <w:t>; GB-HAd</w:t>
      </w:r>
      <w:r w:rsidR="005E2901" w:rsidRPr="00311670">
        <w:rPr>
          <w:rFonts w:ascii="Garamond" w:hAnsi="Garamond"/>
          <w:sz w:val="18"/>
          <w:szCs w:val="18"/>
        </w:rPr>
        <w:t>olmetsch II.B.1</w:t>
      </w:r>
      <w:r w:rsidR="00CF0E82">
        <w:rPr>
          <w:rFonts w:ascii="Garamond" w:hAnsi="Garamond"/>
          <w:sz w:val="18"/>
          <w:szCs w:val="18"/>
        </w:rPr>
        <w:t>,</w:t>
      </w:r>
      <w:r w:rsidR="005E2901" w:rsidRPr="00311670">
        <w:rPr>
          <w:rFonts w:ascii="Garamond" w:hAnsi="Garamond"/>
          <w:sz w:val="18"/>
          <w:szCs w:val="18"/>
        </w:rPr>
        <w:t xml:space="preserve"> ff. 105v-106r </w:t>
      </w:r>
      <w:r w:rsidR="005E2901" w:rsidRPr="00311670">
        <w:rPr>
          <w:rFonts w:ascii="Garamond" w:hAnsi="Garamond"/>
          <w:i/>
          <w:sz w:val="18"/>
          <w:szCs w:val="18"/>
        </w:rPr>
        <w:t>Volte</w:t>
      </w:r>
      <w:r w:rsidR="005E2901" w:rsidRPr="00311670">
        <w:rPr>
          <w:rFonts w:ascii="Garamond" w:hAnsi="Garamond"/>
          <w:sz w:val="18"/>
          <w:szCs w:val="18"/>
        </w:rPr>
        <w:t xml:space="preserve">; </w:t>
      </w:r>
      <w:r w:rsidR="00D61DD2">
        <w:rPr>
          <w:rFonts w:ascii="Garamond" w:hAnsi="Garamond"/>
          <w:sz w:val="18"/>
          <w:szCs w:val="18"/>
        </w:rPr>
        <w:t>D-Kl 4</w:t>
      </w:r>
      <w:r w:rsidR="00D61DD2" w:rsidRPr="00D61DD2">
        <w:rPr>
          <w:rFonts w:ascii="Garamond" w:hAnsi="Garamond"/>
          <w:sz w:val="18"/>
          <w:szCs w:val="18"/>
          <w:vertAlign w:val="superscript"/>
        </w:rPr>
        <w:t>o</w:t>
      </w:r>
      <w:r w:rsidR="00D61DD2">
        <w:rPr>
          <w:rFonts w:ascii="Garamond" w:hAnsi="Garamond"/>
          <w:sz w:val="18"/>
          <w:szCs w:val="18"/>
        </w:rPr>
        <w:t>.108/I</w:t>
      </w:r>
      <w:r w:rsidR="005E2901" w:rsidRPr="00311670">
        <w:rPr>
          <w:rFonts w:ascii="Garamond" w:hAnsi="Garamond"/>
          <w:sz w:val="18"/>
          <w:szCs w:val="18"/>
        </w:rPr>
        <w:t xml:space="preserve">, f. 77v </w:t>
      </w:r>
      <w:r w:rsidR="005E2901" w:rsidRPr="00311670">
        <w:rPr>
          <w:rFonts w:ascii="Garamond" w:hAnsi="Garamond"/>
          <w:i/>
          <w:sz w:val="18"/>
          <w:szCs w:val="18"/>
        </w:rPr>
        <w:t>Volte</w:t>
      </w:r>
      <w:r w:rsidR="005E2901" w:rsidRPr="00311670">
        <w:rPr>
          <w:rFonts w:ascii="Garamond" w:hAnsi="Garamond"/>
          <w:sz w:val="18"/>
          <w:szCs w:val="18"/>
        </w:rPr>
        <w:t xml:space="preserve">; </w:t>
      </w:r>
      <w:r>
        <w:rPr>
          <w:rFonts w:ascii="Garamond" w:hAnsi="Garamond"/>
          <w:sz w:val="18"/>
          <w:szCs w:val="18"/>
        </w:rPr>
        <w:t>D-Ngm 33748/</w:t>
      </w:r>
      <w:r w:rsidR="005E2901" w:rsidRPr="00311670">
        <w:rPr>
          <w:rFonts w:ascii="Garamond" w:hAnsi="Garamond"/>
          <w:sz w:val="18"/>
          <w:szCs w:val="18"/>
        </w:rPr>
        <w:t xml:space="preserve">I, f. 71v </w:t>
      </w:r>
      <w:r w:rsidR="005E2901" w:rsidRPr="00311670">
        <w:rPr>
          <w:rFonts w:ascii="Garamond" w:hAnsi="Garamond"/>
          <w:i/>
          <w:sz w:val="18"/>
          <w:szCs w:val="18"/>
        </w:rPr>
        <w:t>Courandt Gallica</w:t>
      </w:r>
      <w:r w:rsidR="005E2901" w:rsidRPr="00311670">
        <w:rPr>
          <w:rFonts w:ascii="Garamond" w:hAnsi="Garamond"/>
          <w:sz w:val="18"/>
          <w:szCs w:val="18"/>
        </w:rPr>
        <w:t xml:space="preserve">; </w:t>
      </w:r>
      <w:r w:rsidR="00CF0E82">
        <w:rPr>
          <w:rFonts w:ascii="Garamond" w:hAnsi="Garamond"/>
          <w:sz w:val="18"/>
          <w:szCs w:val="18"/>
        </w:rPr>
        <w:t>GB-Ctc</w:t>
      </w:r>
      <w:r w:rsidR="005E2901" w:rsidRPr="00311670">
        <w:rPr>
          <w:rFonts w:ascii="Garamond" w:hAnsi="Garamond"/>
          <w:sz w:val="18"/>
          <w:szCs w:val="18"/>
        </w:rPr>
        <w:t xml:space="preserve"> O.16.2, p. 2 </w:t>
      </w:r>
      <w:r w:rsidR="005E2901" w:rsidRPr="00311670">
        <w:rPr>
          <w:rFonts w:ascii="Garamond" w:hAnsi="Garamond"/>
          <w:i/>
          <w:sz w:val="18"/>
          <w:szCs w:val="18"/>
        </w:rPr>
        <w:t>Volte</w:t>
      </w:r>
      <w:r w:rsidR="005E2901" w:rsidRPr="00311670">
        <w:rPr>
          <w:rFonts w:ascii="Garamond" w:hAnsi="Garamond"/>
          <w:sz w:val="18"/>
          <w:szCs w:val="18"/>
        </w:rPr>
        <w:t xml:space="preserve"> </w:t>
      </w:r>
    </w:p>
    <w:p w14:paraId="5AB28C39" w14:textId="71C74FB5"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b/>
          <w:sz w:val="18"/>
          <w:szCs w:val="18"/>
        </w:rPr>
        <w:t>2</w:t>
      </w:r>
      <w:r w:rsidRPr="00311670">
        <w:rPr>
          <w:rFonts w:ascii="Garamond" w:hAnsi="Garamond"/>
          <w:sz w:val="18"/>
          <w:szCs w:val="18"/>
        </w:rPr>
        <w:t xml:space="preserve">a. </w:t>
      </w:r>
      <w:r w:rsidR="00CF0E82">
        <w:rPr>
          <w:rFonts w:ascii="Garamond" w:hAnsi="Garamond"/>
          <w:sz w:val="18"/>
          <w:szCs w:val="18"/>
        </w:rPr>
        <w:t>GB-Lbl Add.38539</w:t>
      </w:r>
      <w:r w:rsidRPr="00311670">
        <w:rPr>
          <w:rFonts w:ascii="Garamond" w:hAnsi="Garamond"/>
          <w:sz w:val="18"/>
          <w:szCs w:val="18"/>
        </w:rPr>
        <w:t>, f. 3r i untitled</w:t>
      </w:r>
    </w:p>
    <w:p w14:paraId="0EBA5D66" w14:textId="5DAFC1E7" w:rsidR="005E2901" w:rsidRPr="00311670" w:rsidRDefault="005E2901" w:rsidP="009F6D76">
      <w:pPr>
        <w:widowControl w:val="0"/>
        <w:tabs>
          <w:tab w:val="right" w:pos="4903"/>
        </w:tabs>
        <w:ind w:left="540" w:hanging="360"/>
        <w:jc w:val="both"/>
        <w:rPr>
          <w:rFonts w:ascii="Garamond" w:hAnsi="Garamond"/>
          <w:color w:val="000000"/>
          <w:sz w:val="18"/>
          <w:szCs w:val="18"/>
        </w:rPr>
      </w:pPr>
      <w:r w:rsidRPr="00311670">
        <w:rPr>
          <w:rFonts w:ascii="Garamond" w:hAnsi="Garamond"/>
          <w:sz w:val="18"/>
          <w:szCs w:val="18"/>
        </w:rPr>
        <w:t xml:space="preserve">2b. </w:t>
      </w:r>
      <w:r w:rsidR="00CF0E82">
        <w:rPr>
          <w:rFonts w:ascii="Garamond" w:hAnsi="Garamond"/>
          <w:sz w:val="18"/>
          <w:szCs w:val="18"/>
        </w:rPr>
        <w:t xml:space="preserve">IRL-Dtc </w:t>
      </w:r>
      <w:r w:rsidRPr="00311670">
        <w:rPr>
          <w:rFonts w:ascii="Garamond" w:hAnsi="Garamond"/>
          <w:sz w:val="18"/>
          <w:szCs w:val="18"/>
        </w:rPr>
        <w:t xml:space="preserve">408/II, p. 95 </w:t>
      </w:r>
      <w:r w:rsidRPr="00311670">
        <w:rPr>
          <w:rFonts w:ascii="Garamond" w:hAnsi="Garamond"/>
          <w:i/>
          <w:sz w:val="18"/>
          <w:szCs w:val="18"/>
        </w:rPr>
        <w:t>the sinckapace galliarde</w:t>
      </w:r>
      <w:r w:rsidRPr="00311670">
        <w:rPr>
          <w:rFonts w:ascii="Garamond" w:hAnsi="Garamond"/>
          <w:sz w:val="18"/>
          <w:szCs w:val="18"/>
        </w:rPr>
        <w:t xml:space="preserve"> </w:t>
      </w:r>
    </w:p>
    <w:p w14:paraId="1E9DBABE" w14:textId="621BE353" w:rsidR="005E2901" w:rsidRPr="00311670" w:rsidRDefault="00031863" w:rsidP="009F6D76">
      <w:pPr>
        <w:widowControl w:val="0"/>
        <w:tabs>
          <w:tab w:val="right" w:pos="4903"/>
        </w:tabs>
        <w:ind w:left="540"/>
        <w:jc w:val="both"/>
        <w:rPr>
          <w:rFonts w:ascii="Garamond" w:hAnsi="Garamond"/>
          <w:sz w:val="18"/>
          <w:szCs w:val="18"/>
        </w:rPr>
      </w:pPr>
      <w:r w:rsidRPr="00031863">
        <w:rPr>
          <w:rFonts w:ascii="Garamond" w:hAnsi="Garamond"/>
          <w:color w:val="000000"/>
          <w:sz w:val="18"/>
          <w:szCs w:val="18"/>
        </w:rPr>
        <w:t>IRL-Dm Z.3.2.13</w:t>
      </w:r>
      <w:r>
        <w:rPr>
          <w:rFonts w:ascii="Garamond" w:hAnsi="Garamond"/>
          <w:color w:val="000000"/>
          <w:sz w:val="18"/>
          <w:szCs w:val="18"/>
        </w:rPr>
        <w:t xml:space="preserve"> (Marsh)</w:t>
      </w:r>
      <w:r w:rsidR="005E2901" w:rsidRPr="00311670">
        <w:rPr>
          <w:rFonts w:ascii="Garamond" w:hAnsi="Garamond"/>
          <w:color w:val="000000"/>
          <w:sz w:val="18"/>
          <w:szCs w:val="18"/>
        </w:rPr>
        <w:t xml:space="preserve">, p. 126 untitled </w:t>
      </w:r>
      <w:r w:rsidR="009F6D76">
        <w:rPr>
          <w:rFonts w:ascii="Garamond" w:hAnsi="Garamond"/>
          <w:sz w:val="18"/>
          <w:szCs w:val="18"/>
        </w:rPr>
        <w:tab/>
      </w:r>
      <w:r w:rsidR="005E2901" w:rsidRPr="00311670">
        <w:rPr>
          <w:rFonts w:ascii="Garamond" w:hAnsi="Garamond"/>
          <w:sz w:val="18"/>
          <w:szCs w:val="18"/>
        </w:rPr>
        <w:t>S</w:t>
      </w:r>
      <w:r w:rsidR="00D24E3C">
        <w:rPr>
          <w:rFonts w:ascii="Garamond" w:hAnsi="Garamond"/>
          <w:sz w:val="18"/>
          <w:szCs w:val="18"/>
        </w:rPr>
        <w:t>abol</w:t>
      </w:r>
      <w:r w:rsidR="005E2901" w:rsidRPr="00311670">
        <w:rPr>
          <w:rFonts w:ascii="Garamond" w:hAnsi="Garamond"/>
          <w:sz w:val="18"/>
          <w:szCs w:val="18"/>
        </w:rPr>
        <w:t xml:space="preserve"> 338</w:t>
      </w:r>
      <w:r w:rsidR="005E2901" w:rsidRPr="00311670">
        <w:rPr>
          <w:rStyle w:val="FootnoteReference"/>
          <w:rFonts w:ascii="Garamond" w:hAnsi="Garamond"/>
          <w:sz w:val="18"/>
          <w:szCs w:val="18"/>
        </w:rPr>
        <w:footnoteReference w:id="17"/>
      </w:r>
    </w:p>
    <w:p w14:paraId="2411D6B4" w14:textId="01484D93"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2c. </w:t>
      </w:r>
      <w:r w:rsidR="00490F25">
        <w:rPr>
          <w:rFonts w:ascii="Garamond" w:hAnsi="Garamond"/>
          <w:sz w:val="18"/>
          <w:szCs w:val="18"/>
        </w:rPr>
        <w:t xml:space="preserve">GB-Cu </w:t>
      </w:r>
      <w:r w:rsidRPr="00311670">
        <w:rPr>
          <w:rFonts w:ascii="Garamond" w:hAnsi="Garamond"/>
          <w:sz w:val="18"/>
          <w:szCs w:val="18"/>
        </w:rPr>
        <w:t>Dd.4.22, f. 10v ii untitled</w:t>
      </w:r>
    </w:p>
    <w:p w14:paraId="5B667C66" w14:textId="20C91372" w:rsidR="005E2901" w:rsidRPr="00311670" w:rsidRDefault="001447FF" w:rsidP="009F6D76">
      <w:pPr>
        <w:widowControl w:val="0"/>
        <w:tabs>
          <w:tab w:val="right" w:pos="4903"/>
        </w:tabs>
        <w:ind w:left="540"/>
        <w:jc w:val="both"/>
        <w:rPr>
          <w:rFonts w:ascii="Garamond" w:hAnsi="Garamond"/>
          <w:sz w:val="18"/>
          <w:szCs w:val="18"/>
        </w:rPr>
      </w:pPr>
      <w:r>
        <w:rPr>
          <w:rFonts w:ascii="Garamond" w:hAnsi="Garamond"/>
          <w:sz w:val="18"/>
          <w:szCs w:val="18"/>
        </w:rPr>
        <w:t>GB-Ctc</w:t>
      </w:r>
      <w:r w:rsidR="005E2901" w:rsidRPr="00311670">
        <w:rPr>
          <w:rFonts w:ascii="Garamond" w:hAnsi="Garamond"/>
          <w:sz w:val="18"/>
          <w:szCs w:val="18"/>
        </w:rPr>
        <w:t xml:space="preserve"> O.16.2, p. 116 untitled</w:t>
      </w:r>
    </w:p>
    <w:p w14:paraId="05BF3A10" w14:textId="2B835352"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2d. </w:t>
      </w:r>
      <w:r w:rsidR="001447FF">
        <w:rPr>
          <w:rFonts w:ascii="Garamond" w:hAnsi="Garamond"/>
          <w:sz w:val="18"/>
          <w:szCs w:val="18"/>
        </w:rPr>
        <w:t>GB-Lam 602 (Sampson)</w:t>
      </w:r>
      <w:r w:rsidRPr="00311670">
        <w:rPr>
          <w:rFonts w:ascii="Garamond" w:hAnsi="Garamond"/>
          <w:sz w:val="18"/>
          <w:szCs w:val="18"/>
        </w:rPr>
        <w:t>, f. 6r untitled</w:t>
      </w:r>
    </w:p>
    <w:p w14:paraId="14232599" w14:textId="1B945A1B" w:rsidR="005E2901" w:rsidRPr="00311670" w:rsidRDefault="00CF0E82" w:rsidP="009F6D76">
      <w:pPr>
        <w:widowControl w:val="0"/>
        <w:tabs>
          <w:tab w:val="right" w:pos="4903"/>
        </w:tabs>
        <w:ind w:left="540"/>
        <w:jc w:val="both"/>
        <w:rPr>
          <w:rFonts w:ascii="Garamond" w:hAnsi="Garamond"/>
          <w:sz w:val="18"/>
          <w:szCs w:val="18"/>
        </w:rPr>
      </w:pPr>
      <w:r>
        <w:rPr>
          <w:rFonts w:ascii="Garamond" w:hAnsi="Garamond"/>
          <w:sz w:val="18"/>
          <w:szCs w:val="18"/>
        </w:rPr>
        <w:t>GB-Lam 603</w:t>
      </w:r>
      <w:r w:rsidR="005E2901" w:rsidRPr="00311670">
        <w:rPr>
          <w:rFonts w:ascii="Garamond" w:hAnsi="Garamond"/>
          <w:sz w:val="18"/>
          <w:szCs w:val="18"/>
        </w:rPr>
        <w:t xml:space="preserve">, f. 8r i </w:t>
      </w:r>
      <w:r w:rsidR="005E2901" w:rsidRPr="00311670">
        <w:rPr>
          <w:rFonts w:ascii="Garamond" w:hAnsi="Garamond"/>
          <w:i/>
          <w:sz w:val="18"/>
          <w:szCs w:val="18"/>
        </w:rPr>
        <w:t>Corranta/Coranto</w:t>
      </w:r>
      <w:r w:rsidR="005E2901" w:rsidRPr="00311670">
        <w:rPr>
          <w:rFonts w:ascii="Garamond" w:hAnsi="Garamond"/>
          <w:sz w:val="18"/>
          <w:szCs w:val="18"/>
        </w:rPr>
        <w:t xml:space="preserve">; </w:t>
      </w:r>
      <w:r>
        <w:rPr>
          <w:rFonts w:ascii="Garamond" w:hAnsi="Garamond"/>
          <w:sz w:val="18"/>
          <w:szCs w:val="18"/>
        </w:rPr>
        <w:t>GB-Lbl Add.38539</w:t>
      </w:r>
      <w:r w:rsidR="005E2901" w:rsidRPr="00311670">
        <w:rPr>
          <w:rFonts w:ascii="Garamond" w:hAnsi="Garamond"/>
          <w:sz w:val="18"/>
          <w:szCs w:val="18"/>
        </w:rPr>
        <w:t xml:space="preserve">, ff. 2v-3r </w:t>
      </w:r>
      <w:r w:rsidR="005E2901" w:rsidRPr="00311670">
        <w:rPr>
          <w:rFonts w:ascii="Garamond" w:hAnsi="Garamond"/>
          <w:i/>
          <w:sz w:val="18"/>
          <w:szCs w:val="18"/>
        </w:rPr>
        <w:t>the Lord hayes Coran</w:t>
      </w:r>
      <w:r w:rsidR="005E2901" w:rsidRPr="00311670">
        <w:rPr>
          <w:rFonts w:ascii="Garamond" w:hAnsi="Garamond"/>
          <w:sz w:val="18"/>
          <w:szCs w:val="18"/>
        </w:rPr>
        <w:t xml:space="preserve">[t]; </w:t>
      </w:r>
      <w:r w:rsidR="008A3AF3">
        <w:rPr>
          <w:rFonts w:ascii="Garamond" w:hAnsi="Garamond"/>
          <w:sz w:val="18"/>
          <w:szCs w:val="18"/>
        </w:rPr>
        <w:t>GB-En Add.5.2.15 (</w:t>
      </w:r>
      <w:r w:rsidR="005E2901" w:rsidRPr="00311670">
        <w:rPr>
          <w:rFonts w:ascii="Garamond" w:hAnsi="Garamond"/>
          <w:sz w:val="18"/>
          <w:szCs w:val="18"/>
        </w:rPr>
        <w:t>Skene</w:t>
      </w:r>
      <w:r w:rsidR="008A3AF3">
        <w:rPr>
          <w:rFonts w:ascii="Garamond" w:hAnsi="Garamond"/>
          <w:sz w:val="18"/>
          <w:szCs w:val="18"/>
        </w:rPr>
        <w:t>)</w:t>
      </w:r>
      <w:r w:rsidR="005E2901" w:rsidRPr="00311670">
        <w:rPr>
          <w:rFonts w:ascii="Garamond" w:hAnsi="Garamond"/>
          <w:sz w:val="18"/>
          <w:szCs w:val="18"/>
        </w:rPr>
        <w:t xml:space="preserve">, p. 119 </w:t>
      </w:r>
      <w:r w:rsidR="005E2901" w:rsidRPr="00311670">
        <w:rPr>
          <w:rFonts w:ascii="Garamond" w:hAnsi="Garamond"/>
          <w:i/>
          <w:sz w:val="18"/>
          <w:szCs w:val="18"/>
        </w:rPr>
        <w:t>My Lord Hayis Currand</w:t>
      </w:r>
      <w:r w:rsidR="005E2901" w:rsidRPr="00311670">
        <w:rPr>
          <w:rFonts w:ascii="Garamond" w:hAnsi="Garamond"/>
          <w:sz w:val="18"/>
          <w:szCs w:val="18"/>
        </w:rPr>
        <w:t xml:space="preserve"> [mandora]</w:t>
      </w:r>
    </w:p>
    <w:p w14:paraId="23661163" w14:textId="4DD4AB7C"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2e. </w:t>
      </w:r>
      <w:r w:rsidR="00490F25">
        <w:rPr>
          <w:rFonts w:ascii="Garamond" w:hAnsi="Garamond"/>
          <w:sz w:val="18"/>
          <w:szCs w:val="18"/>
        </w:rPr>
        <w:t xml:space="preserve">GB-Cu </w:t>
      </w:r>
      <w:r w:rsidRPr="00311670">
        <w:rPr>
          <w:rFonts w:ascii="Garamond" w:hAnsi="Garamond"/>
          <w:sz w:val="18"/>
          <w:szCs w:val="18"/>
        </w:rPr>
        <w:t xml:space="preserve">Dd.5.78.3, ff. 74v i </w:t>
      </w:r>
      <w:r w:rsidRPr="00311670">
        <w:rPr>
          <w:rFonts w:ascii="Garamond" w:hAnsi="Garamond"/>
          <w:i/>
          <w:sz w:val="18"/>
          <w:szCs w:val="18"/>
        </w:rPr>
        <w:t xml:space="preserve">Curranta </w:t>
      </w:r>
      <w:r w:rsidRPr="00311670">
        <w:rPr>
          <w:rStyle w:val="FootnoteReference"/>
          <w:rFonts w:ascii="Garamond" w:hAnsi="Garamond"/>
          <w:sz w:val="18"/>
          <w:szCs w:val="18"/>
        </w:rPr>
        <w:footnoteReference w:id="18"/>
      </w:r>
    </w:p>
    <w:p w14:paraId="1DB5BC4A" w14:textId="121102C5"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ab/>
      </w:r>
      <w:r w:rsidR="00490F25">
        <w:rPr>
          <w:rFonts w:ascii="Garamond" w:hAnsi="Garamond"/>
          <w:sz w:val="18"/>
          <w:szCs w:val="18"/>
        </w:rPr>
        <w:t xml:space="preserve">GB-Cu </w:t>
      </w:r>
      <w:r w:rsidRPr="00311670">
        <w:rPr>
          <w:rFonts w:ascii="Garamond" w:hAnsi="Garamond"/>
          <w:color w:val="000000"/>
          <w:sz w:val="18"/>
          <w:szCs w:val="18"/>
        </w:rPr>
        <w:t xml:space="preserve">Dd.9.33, f. 42v </w:t>
      </w:r>
      <w:r w:rsidRPr="00311670">
        <w:rPr>
          <w:rFonts w:ascii="Garamond" w:hAnsi="Garamond"/>
          <w:i/>
          <w:color w:val="000000"/>
          <w:sz w:val="18"/>
          <w:szCs w:val="18"/>
        </w:rPr>
        <w:t>Curranta</w:t>
      </w:r>
      <w:r w:rsidRPr="00311670">
        <w:rPr>
          <w:rFonts w:ascii="Garamond" w:hAnsi="Garamond"/>
          <w:color w:val="000000"/>
          <w:sz w:val="18"/>
          <w:szCs w:val="18"/>
        </w:rPr>
        <w:t xml:space="preserve">; </w:t>
      </w:r>
      <w:r w:rsidR="00490F25">
        <w:rPr>
          <w:rFonts w:ascii="Garamond" w:hAnsi="Garamond"/>
          <w:sz w:val="18"/>
          <w:szCs w:val="18"/>
        </w:rPr>
        <w:t xml:space="preserve">GB-Cu </w:t>
      </w:r>
      <w:r w:rsidRPr="00311670">
        <w:rPr>
          <w:rFonts w:ascii="Garamond" w:hAnsi="Garamond"/>
          <w:color w:val="000000"/>
          <w:sz w:val="18"/>
          <w:szCs w:val="18"/>
        </w:rPr>
        <w:t xml:space="preserve">Dd.9.33, f. 58r </w:t>
      </w:r>
      <w:r w:rsidRPr="00311670">
        <w:rPr>
          <w:rFonts w:ascii="Garamond" w:hAnsi="Garamond"/>
          <w:i/>
          <w:color w:val="000000"/>
          <w:sz w:val="18"/>
          <w:szCs w:val="18"/>
        </w:rPr>
        <w:t>Currant</w:t>
      </w:r>
      <w:r w:rsidRPr="00311670">
        <w:rPr>
          <w:rFonts w:ascii="Garamond" w:hAnsi="Garamond"/>
          <w:color w:val="000000"/>
          <w:sz w:val="18"/>
          <w:szCs w:val="18"/>
        </w:rPr>
        <w:t xml:space="preserve">; </w:t>
      </w:r>
      <w:r w:rsidR="00CF0E82">
        <w:rPr>
          <w:rFonts w:ascii="Garamond" w:hAnsi="Garamond"/>
          <w:sz w:val="18"/>
          <w:szCs w:val="18"/>
        </w:rPr>
        <w:t>GB-Lbl Add.38539</w:t>
      </w:r>
      <w:r w:rsidRPr="00311670">
        <w:rPr>
          <w:rFonts w:ascii="Garamond" w:hAnsi="Garamond"/>
          <w:color w:val="000000"/>
          <w:sz w:val="18"/>
          <w:szCs w:val="18"/>
        </w:rPr>
        <w:t xml:space="preserve">, f. 3v </w:t>
      </w:r>
      <w:r w:rsidRPr="00311670">
        <w:rPr>
          <w:rFonts w:ascii="Garamond" w:hAnsi="Garamond"/>
          <w:i/>
          <w:color w:val="000000"/>
          <w:sz w:val="18"/>
          <w:szCs w:val="18"/>
        </w:rPr>
        <w:t>Brettes Corante</w:t>
      </w:r>
      <w:r w:rsidRPr="00311670">
        <w:rPr>
          <w:rFonts w:ascii="Garamond" w:hAnsi="Garamond"/>
          <w:color w:val="000000"/>
          <w:sz w:val="18"/>
          <w:szCs w:val="18"/>
        </w:rPr>
        <w:t xml:space="preserve">; </w:t>
      </w:r>
      <w:r w:rsidR="00D61DD2" w:rsidRPr="001447FF">
        <w:rPr>
          <w:rFonts w:ascii="Garamond" w:hAnsi="Garamond"/>
          <w:sz w:val="18"/>
          <w:szCs w:val="18"/>
        </w:rPr>
        <w:t>GB-Eu La.III.487</w:t>
      </w:r>
      <w:r w:rsidR="00D61DD2">
        <w:rPr>
          <w:rFonts w:ascii="Garamond" w:hAnsi="Garamond"/>
          <w:sz w:val="18"/>
          <w:szCs w:val="18"/>
        </w:rPr>
        <w:t xml:space="preserve"> (</w:t>
      </w:r>
      <w:r w:rsidR="00D61DD2" w:rsidRPr="00311670">
        <w:rPr>
          <w:rFonts w:ascii="Garamond" w:hAnsi="Garamond"/>
          <w:sz w:val="18"/>
          <w:szCs w:val="18"/>
        </w:rPr>
        <w:t>Rowallan</w:t>
      </w:r>
      <w:r w:rsidR="00D61DD2">
        <w:rPr>
          <w:rFonts w:ascii="Garamond" w:hAnsi="Garamond"/>
          <w:sz w:val="18"/>
          <w:szCs w:val="18"/>
        </w:rPr>
        <w:t>)</w:t>
      </w:r>
      <w:r w:rsidRPr="00311670">
        <w:rPr>
          <w:rFonts w:ascii="Garamond" w:hAnsi="Garamond"/>
          <w:color w:val="000000"/>
          <w:sz w:val="18"/>
          <w:szCs w:val="18"/>
        </w:rPr>
        <w:t xml:space="preserve">, p. 3 </w:t>
      </w:r>
      <w:r w:rsidRPr="00311670">
        <w:rPr>
          <w:rFonts w:ascii="Garamond" w:hAnsi="Garamond"/>
          <w:i/>
          <w:color w:val="000000"/>
          <w:sz w:val="18"/>
          <w:szCs w:val="18"/>
        </w:rPr>
        <w:t>Curent</w:t>
      </w:r>
      <w:r w:rsidRPr="00311670">
        <w:rPr>
          <w:rFonts w:ascii="Garamond" w:hAnsi="Garamond"/>
          <w:color w:val="000000"/>
          <w:sz w:val="18"/>
          <w:szCs w:val="18"/>
        </w:rPr>
        <w:t xml:space="preserve">; </w:t>
      </w:r>
      <w:r w:rsidR="00CF0E82">
        <w:rPr>
          <w:rFonts w:ascii="Garamond" w:hAnsi="Garamond"/>
          <w:color w:val="000000"/>
          <w:sz w:val="18"/>
          <w:szCs w:val="18"/>
        </w:rPr>
        <w:t>GB-Ctc</w:t>
      </w:r>
      <w:r w:rsidRPr="00311670">
        <w:rPr>
          <w:rFonts w:ascii="Garamond" w:hAnsi="Garamond"/>
          <w:color w:val="000000"/>
          <w:sz w:val="18"/>
          <w:szCs w:val="18"/>
        </w:rPr>
        <w:t xml:space="preserve"> O.16.2, pp. 126-5 </w:t>
      </w:r>
      <w:r w:rsidRPr="00311670">
        <w:rPr>
          <w:rFonts w:ascii="Garamond" w:hAnsi="Garamond"/>
          <w:i/>
          <w:color w:val="000000"/>
          <w:sz w:val="18"/>
          <w:szCs w:val="18"/>
        </w:rPr>
        <w:t>A corranto</w:t>
      </w:r>
      <w:r w:rsidRPr="00311670">
        <w:rPr>
          <w:rFonts w:ascii="Garamond" w:hAnsi="Garamond"/>
          <w:color w:val="000000"/>
          <w:sz w:val="18"/>
          <w:szCs w:val="18"/>
        </w:rPr>
        <w:t xml:space="preserve">; </w:t>
      </w:r>
      <w:r w:rsidR="008A3AF3" w:rsidRPr="008A3AF3">
        <w:rPr>
          <w:rFonts w:ascii="Garamond" w:hAnsi="Garamond"/>
          <w:color w:val="000000"/>
          <w:sz w:val="18"/>
          <w:szCs w:val="18"/>
        </w:rPr>
        <w:t xml:space="preserve">GB-En Dep.314/23 </w:t>
      </w:r>
      <w:r w:rsidR="008A3AF3">
        <w:rPr>
          <w:rFonts w:ascii="Garamond" w:hAnsi="Garamond"/>
          <w:color w:val="000000"/>
          <w:sz w:val="18"/>
          <w:szCs w:val="18"/>
        </w:rPr>
        <w:t>(</w:t>
      </w:r>
      <w:r w:rsidRPr="00311670">
        <w:rPr>
          <w:rFonts w:ascii="Garamond" w:hAnsi="Garamond"/>
          <w:color w:val="000000"/>
          <w:sz w:val="18"/>
          <w:szCs w:val="18"/>
        </w:rPr>
        <w:t>Wemyss</w:t>
      </w:r>
      <w:r w:rsidR="008A3AF3">
        <w:rPr>
          <w:rFonts w:ascii="Garamond" w:hAnsi="Garamond"/>
          <w:color w:val="000000"/>
          <w:sz w:val="18"/>
          <w:szCs w:val="18"/>
        </w:rPr>
        <w:t>)</w:t>
      </w:r>
      <w:r w:rsidRPr="00311670">
        <w:rPr>
          <w:rFonts w:ascii="Garamond" w:hAnsi="Garamond"/>
          <w:color w:val="000000"/>
          <w:sz w:val="18"/>
          <w:szCs w:val="18"/>
        </w:rPr>
        <w:t xml:space="preserve">, f. 19v </w:t>
      </w:r>
      <w:r w:rsidRPr="00311670">
        <w:rPr>
          <w:rFonts w:ascii="Garamond" w:hAnsi="Garamond"/>
          <w:i/>
          <w:color w:val="000000"/>
          <w:sz w:val="18"/>
          <w:szCs w:val="18"/>
        </w:rPr>
        <w:t>the giuens corant</w:t>
      </w:r>
    </w:p>
    <w:p w14:paraId="7EFD4F60" w14:textId="77777777" w:rsidR="001447FF" w:rsidRDefault="005E2901" w:rsidP="001447FF">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2f. </w:t>
      </w:r>
      <w:r w:rsidR="00490F25">
        <w:rPr>
          <w:rFonts w:ascii="Garamond" w:hAnsi="Garamond"/>
          <w:sz w:val="18"/>
          <w:szCs w:val="18"/>
        </w:rPr>
        <w:t xml:space="preserve">GB-Cu </w:t>
      </w:r>
      <w:r w:rsidRPr="00311670">
        <w:rPr>
          <w:rFonts w:ascii="Garamond" w:hAnsi="Garamond"/>
          <w:sz w:val="18"/>
          <w:szCs w:val="18"/>
        </w:rPr>
        <w:t xml:space="preserve">Dd.2.11, f. 75r </w:t>
      </w:r>
      <w:r w:rsidRPr="00311670">
        <w:rPr>
          <w:rFonts w:ascii="Garamond" w:hAnsi="Garamond"/>
          <w:i/>
          <w:sz w:val="18"/>
          <w:szCs w:val="18"/>
        </w:rPr>
        <w:t>Curranta</w:t>
      </w:r>
      <w:r w:rsidRPr="00311670">
        <w:rPr>
          <w:rFonts w:ascii="Garamond" w:hAnsi="Garamond"/>
          <w:sz w:val="18"/>
          <w:szCs w:val="18"/>
        </w:rPr>
        <w:t xml:space="preserve"> &amp; </w:t>
      </w:r>
      <w:r w:rsidR="001447FF">
        <w:rPr>
          <w:rFonts w:ascii="Garamond" w:hAnsi="Garamond"/>
          <w:sz w:val="18"/>
          <w:szCs w:val="18"/>
        </w:rPr>
        <w:t>GB-Lam 603)</w:t>
      </w:r>
      <w:r w:rsidRPr="00311670">
        <w:rPr>
          <w:rFonts w:ascii="Garamond" w:hAnsi="Garamond"/>
          <w:sz w:val="18"/>
          <w:szCs w:val="18"/>
        </w:rPr>
        <w:t xml:space="preserve">, f. 13r ii </w:t>
      </w:r>
      <w:r w:rsidRPr="00311670">
        <w:rPr>
          <w:rFonts w:ascii="Garamond" w:hAnsi="Garamond"/>
          <w:i/>
          <w:sz w:val="18"/>
          <w:szCs w:val="18"/>
        </w:rPr>
        <w:t>Lauolta</w:t>
      </w:r>
    </w:p>
    <w:p w14:paraId="3DF57C12" w14:textId="56DB1421" w:rsidR="005E2901" w:rsidRPr="00311670" w:rsidRDefault="001447FF" w:rsidP="001447FF">
      <w:pPr>
        <w:widowControl w:val="0"/>
        <w:tabs>
          <w:tab w:val="right" w:pos="4903"/>
        </w:tabs>
        <w:ind w:left="540" w:hanging="360"/>
        <w:jc w:val="both"/>
        <w:rPr>
          <w:rFonts w:ascii="Garamond" w:hAnsi="Garamond"/>
          <w:sz w:val="18"/>
          <w:szCs w:val="18"/>
        </w:rPr>
      </w:pPr>
      <w:r>
        <w:rPr>
          <w:rFonts w:ascii="Garamond" w:hAnsi="Garamond"/>
          <w:sz w:val="18"/>
          <w:szCs w:val="18"/>
        </w:rPr>
        <w:tab/>
      </w:r>
      <w:r w:rsidR="005E2901" w:rsidRPr="00311670">
        <w:rPr>
          <w:rFonts w:ascii="Garamond" w:hAnsi="Garamond"/>
          <w:sz w:val="18"/>
          <w:szCs w:val="18"/>
        </w:rPr>
        <w:t>see n</w:t>
      </w:r>
      <w:r w:rsidR="005E2901" w:rsidRPr="00311670">
        <w:rPr>
          <w:rFonts w:ascii="Garamond" w:hAnsi="Garamond"/>
          <w:sz w:val="18"/>
          <w:szCs w:val="18"/>
          <w:vertAlign w:val="superscript"/>
        </w:rPr>
        <w:t>o</w:t>
      </w:r>
      <w:r w:rsidR="005E2901" w:rsidRPr="00311670">
        <w:rPr>
          <w:rFonts w:ascii="Garamond" w:hAnsi="Garamond"/>
          <w:sz w:val="18"/>
          <w:szCs w:val="18"/>
        </w:rPr>
        <w:t xml:space="preserve"> 5b;</w:t>
      </w:r>
      <w:r w:rsidR="005E2901" w:rsidRPr="00311670">
        <w:rPr>
          <w:rStyle w:val="FootnoteReference"/>
          <w:rFonts w:ascii="Garamond" w:hAnsi="Garamond"/>
          <w:sz w:val="18"/>
          <w:szCs w:val="18"/>
        </w:rPr>
        <w:footnoteReference w:id="19"/>
      </w:r>
      <w:r w:rsidR="005E2901" w:rsidRPr="00311670">
        <w:rPr>
          <w:rFonts w:ascii="Garamond" w:hAnsi="Garamond"/>
          <w:sz w:val="18"/>
          <w:szCs w:val="18"/>
        </w:rPr>
        <w:t xml:space="preserve"> </w:t>
      </w:r>
      <w:r w:rsidR="00CF0E82">
        <w:rPr>
          <w:rFonts w:ascii="Garamond" w:hAnsi="Garamond"/>
          <w:sz w:val="18"/>
          <w:szCs w:val="18"/>
        </w:rPr>
        <w:t xml:space="preserve">GB-Cu </w:t>
      </w:r>
      <w:r w:rsidR="005E2901" w:rsidRPr="00311670">
        <w:rPr>
          <w:rFonts w:ascii="Garamond" w:hAnsi="Garamond"/>
          <w:sz w:val="18"/>
          <w:szCs w:val="18"/>
        </w:rPr>
        <w:t xml:space="preserve">Dd.5.78.3, f. 11r untitled; </w:t>
      </w:r>
      <w:r w:rsidR="00CF0E82">
        <w:rPr>
          <w:rFonts w:ascii="Garamond" w:hAnsi="Garamond"/>
          <w:sz w:val="18"/>
          <w:szCs w:val="18"/>
        </w:rPr>
        <w:t xml:space="preserve">GB-Cu </w:t>
      </w:r>
      <w:r w:rsidR="005E2901" w:rsidRPr="00311670">
        <w:rPr>
          <w:rFonts w:ascii="Garamond" w:hAnsi="Garamond"/>
          <w:sz w:val="18"/>
          <w:szCs w:val="18"/>
        </w:rPr>
        <w:t xml:space="preserve">Dd.5.78.3, f. 68v </w:t>
      </w:r>
      <w:r w:rsidR="005E2901" w:rsidRPr="00311670">
        <w:rPr>
          <w:rFonts w:ascii="Garamond" w:hAnsi="Garamond"/>
          <w:i/>
          <w:sz w:val="18"/>
          <w:szCs w:val="18"/>
        </w:rPr>
        <w:t xml:space="preserve">Bralle </w:t>
      </w:r>
    </w:p>
    <w:p w14:paraId="0DA583A0" w14:textId="4A817B58"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b/>
          <w:sz w:val="18"/>
          <w:szCs w:val="18"/>
        </w:rPr>
        <w:t>3</w:t>
      </w:r>
      <w:r w:rsidRPr="00311670">
        <w:rPr>
          <w:rFonts w:ascii="Garamond" w:hAnsi="Garamond"/>
          <w:sz w:val="18"/>
          <w:szCs w:val="18"/>
        </w:rPr>
        <w:t xml:space="preserve">a. </w:t>
      </w:r>
      <w:r w:rsidR="001447FF">
        <w:rPr>
          <w:rFonts w:ascii="Garamond" w:hAnsi="Garamond"/>
          <w:sz w:val="18"/>
          <w:szCs w:val="18"/>
        </w:rPr>
        <w:t>GB-Lam 603</w:t>
      </w:r>
      <w:r w:rsidRPr="00311670">
        <w:rPr>
          <w:rFonts w:ascii="Garamond" w:hAnsi="Garamond"/>
          <w:sz w:val="18"/>
          <w:szCs w:val="18"/>
        </w:rPr>
        <w:t>, f. 39v iv untitled</w:t>
      </w:r>
    </w:p>
    <w:p w14:paraId="21B756BC" w14:textId="4D25D931" w:rsidR="009D2E66" w:rsidRPr="00311670" w:rsidRDefault="009D2E66"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ab/>
        <w:t xml:space="preserve">cf. </w:t>
      </w:r>
      <w:r w:rsidR="00764B55">
        <w:rPr>
          <w:rFonts w:ascii="Garamond" w:hAnsi="Garamond"/>
          <w:sz w:val="18"/>
          <w:szCs w:val="18"/>
        </w:rPr>
        <w:t xml:space="preserve">D-Dl </w:t>
      </w:r>
      <w:r w:rsidRPr="00311670">
        <w:rPr>
          <w:rFonts w:ascii="Garamond" w:hAnsi="Garamond"/>
          <w:sz w:val="18"/>
          <w:szCs w:val="18"/>
        </w:rPr>
        <w:t>M</w:t>
      </w:r>
      <w:r w:rsidR="00764B55">
        <w:rPr>
          <w:rFonts w:ascii="Garamond" w:hAnsi="Garamond"/>
          <w:sz w:val="18"/>
          <w:szCs w:val="18"/>
        </w:rPr>
        <w:t xml:space="preserve"> </w:t>
      </w:r>
      <w:r w:rsidRPr="00311670">
        <w:rPr>
          <w:rFonts w:ascii="Garamond" w:hAnsi="Garamond"/>
          <w:sz w:val="18"/>
          <w:szCs w:val="18"/>
        </w:rPr>
        <w:t>297, pp. 138-</w:t>
      </w:r>
      <w:r w:rsidR="00764B55">
        <w:rPr>
          <w:rFonts w:ascii="Garamond" w:hAnsi="Garamond"/>
          <w:sz w:val="18"/>
          <w:szCs w:val="18"/>
        </w:rPr>
        <w:t>13</w:t>
      </w:r>
      <w:r w:rsidRPr="00311670">
        <w:rPr>
          <w:rFonts w:ascii="Garamond" w:hAnsi="Garamond"/>
          <w:sz w:val="18"/>
          <w:szCs w:val="18"/>
        </w:rPr>
        <w:t xml:space="preserve">9, </w:t>
      </w:r>
      <w:r w:rsidR="00D61DD2">
        <w:rPr>
          <w:rFonts w:ascii="Garamond" w:hAnsi="Garamond"/>
          <w:sz w:val="18"/>
          <w:szCs w:val="18"/>
        </w:rPr>
        <w:t>D-Kl 4</w:t>
      </w:r>
      <w:r w:rsidR="00D61DD2" w:rsidRPr="00D61DD2">
        <w:rPr>
          <w:rFonts w:ascii="Garamond" w:hAnsi="Garamond"/>
          <w:sz w:val="18"/>
          <w:szCs w:val="18"/>
          <w:vertAlign w:val="superscript"/>
        </w:rPr>
        <w:t>o</w:t>
      </w:r>
      <w:r w:rsidR="00D61DD2">
        <w:rPr>
          <w:rFonts w:ascii="Garamond" w:hAnsi="Garamond"/>
          <w:sz w:val="18"/>
          <w:szCs w:val="18"/>
        </w:rPr>
        <w:t>.108/I</w:t>
      </w:r>
      <w:r w:rsidRPr="00311670">
        <w:rPr>
          <w:rFonts w:ascii="Garamond" w:hAnsi="Garamond"/>
          <w:sz w:val="18"/>
          <w:szCs w:val="18"/>
        </w:rPr>
        <w:t xml:space="preserve">, ff. 81v-82r, </w:t>
      </w:r>
      <w:r w:rsidR="00D61DD2">
        <w:rPr>
          <w:rFonts w:ascii="Garamond" w:hAnsi="Garamond"/>
          <w:sz w:val="18"/>
          <w:szCs w:val="18"/>
        </w:rPr>
        <w:t>D-Ngm</w:t>
      </w:r>
      <w:r w:rsidRPr="00311670">
        <w:rPr>
          <w:rFonts w:ascii="Garamond" w:hAnsi="Garamond"/>
          <w:sz w:val="18"/>
          <w:szCs w:val="18"/>
        </w:rPr>
        <w:t xml:space="preserve"> 33748/I, f. 3r and </w:t>
      </w:r>
      <w:r w:rsidR="00D61DD2">
        <w:rPr>
          <w:rFonts w:ascii="Garamond" w:hAnsi="Garamond"/>
          <w:sz w:val="18"/>
          <w:szCs w:val="18"/>
        </w:rPr>
        <w:t>D-Hs ND VI 3238 (</w:t>
      </w:r>
      <w:r w:rsidRPr="00311670">
        <w:rPr>
          <w:rFonts w:ascii="Garamond" w:hAnsi="Garamond"/>
          <w:sz w:val="18"/>
          <w:szCs w:val="18"/>
        </w:rPr>
        <w:t>Schele</w:t>
      </w:r>
      <w:r w:rsidR="00D61DD2">
        <w:rPr>
          <w:rFonts w:ascii="Garamond" w:hAnsi="Garamond"/>
          <w:sz w:val="18"/>
          <w:szCs w:val="18"/>
        </w:rPr>
        <w:t>)</w:t>
      </w:r>
      <w:r w:rsidRPr="00311670">
        <w:rPr>
          <w:rFonts w:ascii="Garamond" w:hAnsi="Garamond"/>
          <w:sz w:val="18"/>
          <w:szCs w:val="18"/>
        </w:rPr>
        <w:t>, p. 66.</w:t>
      </w:r>
    </w:p>
    <w:p w14:paraId="11873A53" w14:textId="45B78013"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3b. </w:t>
      </w:r>
      <w:r w:rsidR="00490F25">
        <w:rPr>
          <w:rFonts w:ascii="Garamond" w:hAnsi="Garamond"/>
          <w:sz w:val="18"/>
          <w:szCs w:val="18"/>
        </w:rPr>
        <w:t xml:space="preserve">GB-Cu </w:t>
      </w:r>
      <w:r w:rsidRPr="00311670">
        <w:rPr>
          <w:rFonts w:ascii="Garamond" w:hAnsi="Garamond"/>
          <w:sz w:val="18"/>
          <w:szCs w:val="18"/>
        </w:rPr>
        <w:t xml:space="preserve">Dd.4.22, f. 11r ii </w:t>
      </w:r>
      <w:r w:rsidRPr="00311670">
        <w:rPr>
          <w:rFonts w:ascii="Garamond" w:hAnsi="Garamond"/>
          <w:i/>
          <w:sz w:val="18"/>
          <w:szCs w:val="18"/>
        </w:rPr>
        <w:t>A Coranta</w:t>
      </w:r>
    </w:p>
    <w:p w14:paraId="0BD53555" w14:textId="18D3B6AD"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ab/>
      </w:r>
      <w:r w:rsidR="00CF0E82">
        <w:rPr>
          <w:rFonts w:ascii="Garamond" w:hAnsi="Garamond"/>
          <w:sz w:val="18"/>
          <w:szCs w:val="18"/>
        </w:rPr>
        <w:t>GB-Ctc</w:t>
      </w:r>
      <w:r w:rsidRPr="00311670">
        <w:rPr>
          <w:rFonts w:ascii="Garamond" w:hAnsi="Garamond"/>
          <w:sz w:val="18"/>
          <w:szCs w:val="18"/>
        </w:rPr>
        <w:t xml:space="preserve"> O.16.2, p. 115 i </w:t>
      </w:r>
      <w:r w:rsidRPr="00311670">
        <w:rPr>
          <w:rFonts w:ascii="Garamond" w:hAnsi="Garamond"/>
          <w:i/>
          <w:sz w:val="18"/>
          <w:szCs w:val="18"/>
        </w:rPr>
        <w:t>An allmaine</w:t>
      </w:r>
    </w:p>
    <w:p w14:paraId="0D6BB3AE" w14:textId="2BB93597"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3c. </w:t>
      </w:r>
      <w:r w:rsidR="00490F25">
        <w:rPr>
          <w:rFonts w:ascii="Garamond" w:hAnsi="Garamond"/>
          <w:sz w:val="18"/>
          <w:szCs w:val="18"/>
        </w:rPr>
        <w:t xml:space="preserve">GB-Cu </w:t>
      </w:r>
      <w:r w:rsidRPr="00311670">
        <w:rPr>
          <w:rFonts w:ascii="Garamond" w:hAnsi="Garamond"/>
          <w:sz w:val="18"/>
          <w:szCs w:val="18"/>
        </w:rPr>
        <w:t>Dd.4.22, f. 7r ii untitled</w:t>
      </w:r>
    </w:p>
    <w:p w14:paraId="77D8DDB8" w14:textId="7B49AFC7"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3d. </w:t>
      </w:r>
      <w:r w:rsidR="00490F25">
        <w:rPr>
          <w:rFonts w:ascii="Garamond" w:hAnsi="Garamond"/>
          <w:sz w:val="18"/>
          <w:szCs w:val="18"/>
        </w:rPr>
        <w:t xml:space="preserve">GB-Cu </w:t>
      </w:r>
      <w:r w:rsidRPr="00311670">
        <w:rPr>
          <w:rFonts w:ascii="Garamond" w:hAnsi="Garamond"/>
          <w:sz w:val="18"/>
          <w:szCs w:val="18"/>
        </w:rPr>
        <w:t>Dd.4.22, f. 11r i untitled</w:t>
      </w:r>
    </w:p>
    <w:p w14:paraId="55BECEEF" w14:textId="54E961E6"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3e. </w:t>
      </w:r>
      <w:r w:rsidR="00490F25">
        <w:rPr>
          <w:rFonts w:ascii="Garamond" w:hAnsi="Garamond"/>
          <w:sz w:val="18"/>
          <w:szCs w:val="18"/>
        </w:rPr>
        <w:t xml:space="preserve">GB-Cu </w:t>
      </w:r>
      <w:r w:rsidRPr="00311670">
        <w:rPr>
          <w:rFonts w:ascii="Garamond" w:hAnsi="Garamond"/>
          <w:sz w:val="18"/>
          <w:szCs w:val="18"/>
        </w:rPr>
        <w:t xml:space="preserve">Dd.9.33, f. 55v </w:t>
      </w:r>
      <w:r w:rsidRPr="00311670">
        <w:rPr>
          <w:rFonts w:ascii="Garamond" w:hAnsi="Garamond"/>
          <w:i/>
          <w:sz w:val="18"/>
          <w:szCs w:val="18"/>
        </w:rPr>
        <w:t>Volte</w:t>
      </w:r>
    </w:p>
    <w:p w14:paraId="141580AB" w14:textId="4C99BA6E"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b/>
          <w:sz w:val="18"/>
          <w:szCs w:val="18"/>
        </w:rPr>
        <w:t>4</w:t>
      </w:r>
      <w:r w:rsidRPr="00311670">
        <w:rPr>
          <w:rFonts w:ascii="Garamond" w:hAnsi="Garamond"/>
          <w:sz w:val="18"/>
          <w:szCs w:val="18"/>
        </w:rPr>
        <w:t xml:space="preserve">a. </w:t>
      </w:r>
      <w:r w:rsidR="00CF0E82">
        <w:rPr>
          <w:rFonts w:ascii="Garamond" w:hAnsi="Garamond"/>
          <w:sz w:val="18"/>
          <w:szCs w:val="18"/>
        </w:rPr>
        <w:t xml:space="preserve">IRL-Dtc </w:t>
      </w:r>
      <w:r w:rsidRPr="00311670">
        <w:rPr>
          <w:rFonts w:ascii="Garamond" w:hAnsi="Garamond"/>
          <w:sz w:val="18"/>
          <w:szCs w:val="18"/>
        </w:rPr>
        <w:t xml:space="preserve">408/II, p. 91 </w:t>
      </w:r>
      <w:r w:rsidRPr="00311670">
        <w:rPr>
          <w:rFonts w:ascii="Garamond" w:hAnsi="Garamond"/>
          <w:i/>
          <w:sz w:val="18"/>
          <w:szCs w:val="18"/>
        </w:rPr>
        <w:t>turkeylony</w:t>
      </w:r>
      <w:r w:rsidR="009F6D76">
        <w:rPr>
          <w:rFonts w:ascii="Garamond" w:hAnsi="Garamond"/>
          <w:sz w:val="18"/>
          <w:szCs w:val="18"/>
        </w:rPr>
        <w:t xml:space="preserve"> </w:t>
      </w:r>
      <w:r w:rsidR="009F6D76">
        <w:rPr>
          <w:rFonts w:ascii="Garamond" w:hAnsi="Garamond"/>
          <w:sz w:val="18"/>
          <w:szCs w:val="18"/>
        </w:rPr>
        <w:tab/>
        <w:t>S</w:t>
      </w:r>
      <w:r w:rsidR="00D24E3C">
        <w:rPr>
          <w:rFonts w:ascii="Garamond" w:hAnsi="Garamond"/>
          <w:sz w:val="18"/>
          <w:szCs w:val="18"/>
        </w:rPr>
        <w:t>abol</w:t>
      </w:r>
      <w:r w:rsidR="009F6D76">
        <w:rPr>
          <w:rFonts w:ascii="Garamond" w:hAnsi="Garamond"/>
          <w:sz w:val="18"/>
          <w:szCs w:val="18"/>
        </w:rPr>
        <w:t xml:space="preserve"> 334</w:t>
      </w:r>
    </w:p>
    <w:p w14:paraId="17F5CB6F" w14:textId="5511DD18"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4b. </w:t>
      </w:r>
      <w:r w:rsidR="001447FF">
        <w:rPr>
          <w:rFonts w:ascii="Garamond" w:hAnsi="Garamond"/>
          <w:sz w:val="18"/>
          <w:szCs w:val="18"/>
        </w:rPr>
        <w:t>GB-Lam 602</w:t>
      </w:r>
      <w:r w:rsidRPr="00311670">
        <w:rPr>
          <w:rFonts w:ascii="Garamond" w:hAnsi="Garamond"/>
          <w:sz w:val="18"/>
          <w:szCs w:val="18"/>
        </w:rPr>
        <w:t>, f. 6r untitled</w:t>
      </w:r>
    </w:p>
    <w:p w14:paraId="4B8A145A" w14:textId="25ECC6FC"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4c. </w:t>
      </w:r>
      <w:r w:rsidR="00764B55">
        <w:rPr>
          <w:rFonts w:ascii="Garamond" w:hAnsi="Garamond"/>
          <w:sz w:val="18"/>
          <w:szCs w:val="18"/>
        </w:rPr>
        <w:t>US-Ws</w:t>
      </w:r>
      <w:r w:rsidRPr="00311670">
        <w:rPr>
          <w:rFonts w:ascii="Garamond" w:hAnsi="Garamond"/>
          <w:sz w:val="18"/>
          <w:szCs w:val="18"/>
        </w:rPr>
        <w:t xml:space="preserve"> V.a.159</w:t>
      </w:r>
      <w:r w:rsidR="00031863">
        <w:rPr>
          <w:rFonts w:ascii="Garamond" w:hAnsi="Garamond"/>
          <w:sz w:val="18"/>
          <w:szCs w:val="18"/>
        </w:rPr>
        <w:t xml:space="preserve"> (Lodge)</w:t>
      </w:r>
      <w:r w:rsidRPr="00311670">
        <w:rPr>
          <w:rFonts w:ascii="Garamond" w:hAnsi="Garamond"/>
          <w:sz w:val="18"/>
          <w:szCs w:val="18"/>
        </w:rPr>
        <w:t xml:space="preserve">, f. 20r </w:t>
      </w:r>
      <w:r w:rsidRPr="00311670">
        <w:rPr>
          <w:rFonts w:ascii="Garamond" w:hAnsi="Garamond"/>
          <w:i/>
          <w:sz w:val="18"/>
          <w:szCs w:val="18"/>
        </w:rPr>
        <w:t>A Measure</w:t>
      </w:r>
    </w:p>
    <w:p w14:paraId="0B3B8EED" w14:textId="375CC1D2" w:rsidR="005E2901" w:rsidRPr="00311670" w:rsidRDefault="009F6D76" w:rsidP="009F6D76">
      <w:pPr>
        <w:widowControl w:val="0"/>
        <w:tabs>
          <w:tab w:val="right" w:pos="4903"/>
        </w:tabs>
        <w:ind w:left="540"/>
        <w:jc w:val="both"/>
        <w:rPr>
          <w:rFonts w:ascii="Garamond" w:hAnsi="Garamond"/>
          <w:sz w:val="18"/>
          <w:szCs w:val="18"/>
        </w:rPr>
      </w:pPr>
      <w:r>
        <w:rPr>
          <w:rFonts w:ascii="Garamond" w:hAnsi="Garamond"/>
          <w:sz w:val="18"/>
          <w:szCs w:val="18"/>
        </w:rPr>
        <w:t xml:space="preserve">cf. The Black Almaine </w:t>
      </w:r>
      <w:r>
        <w:rPr>
          <w:rFonts w:ascii="Garamond" w:hAnsi="Garamond"/>
          <w:sz w:val="18"/>
          <w:szCs w:val="18"/>
        </w:rPr>
        <w:tab/>
      </w:r>
      <w:r w:rsidR="005E2901" w:rsidRPr="00311670">
        <w:rPr>
          <w:rFonts w:ascii="Garamond" w:hAnsi="Garamond"/>
          <w:sz w:val="18"/>
          <w:szCs w:val="18"/>
        </w:rPr>
        <w:t>S</w:t>
      </w:r>
      <w:r w:rsidR="00D24E3C" w:rsidRPr="00311670">
        <w:rPr>
          <w:rFonts w:ascii="Garamond" w:hAnsi="Garamond"/>
          <w:sz w:val="18"/>
          <w:szCs w:val="18"/>
        </w:rPr>
        <w:t>abol</w:t>
      </w:r>
      <w:r w:rsidR="005E2901" w:rsidRPr="00311670">
        <w:rPr>
          <w:rFonts w:ascii="Garamond" w:hAnsi="Garamond"/>
          <w:sz w:val="18"/>
          <w:szCs w:val="18"/>
        </w:rPr>
        <w:t xml:space="preserve"> 352</w:t>
      </w:r>
      <w:r w:rsidR="005E2901" w:rsidRPr="00311670">
        <w:rPr>
          <w:rStyle w:val="FootnoteReference"/>
          <w:rFonts w:ascii="Garamond" w:hAnsi="Garamond"/>
          <w:sz w:val="18"/>
          <w:szCs w:val="18"/>
        </w:rPr>
        <w:footnoteReference w:id="20"/>
      </w:r>
    </w:p>
    <w:p w14:paraId="06E6BF7E" w14:textId="185D9118"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4d. </w:t>
      </w:r>
      <w:r w:rsidR="00490F25">
        <w:rPr>
          <w:rFonts w:ascii="Garamond" w:hAnsi="Garamond"/>
          <w:sz w:val="18"/>
          <w:szCs w:val="18"/>
        </w:rPr>
        <w:t xml:space="preserve">GB-Cu </w:t>
      </w:r>
      <w:r w:rsidRPr="00311670">
        <w:rPr>
          <w:rFonts w:ascii="Garamond" w:hAnsi="Garamond"/>
          <w:sz w:val="18"/>
          <w:szCs w:val="18"/>
        </w:rPr>
        <w:t xml:space="preserve">Dd.9.33, f. 84r </w:t>
      </w:r>
      <w:r w:rsidRPr="00311670">
        <w:rPr>
          <w:rFonts w:ascii="Garamond" w:hAnsi="Garamond"/>
          <w:i/>
          <w:sz w:val="18"/>
          <w:szCs w:val="18"/>
        </w:rPr>
        <w:t>A Jigge</w:t>
      </w:r>
    </w:p>
    <w:p w14:paraId="5D4CEA63" w14:textId="589405B5" w:rsidR="005E2901" w:rsidRPr="00311670" w:rsidRDefault="00490F25" w:rsidP="009F6D76">
      <w:pPr>
        <w:widowControl w:val="0"/>
        <w:tabs>
          <w:tab w:val="right" w:pos="4903"/>
        </w:tabs>
        <w:ind w:left="540"/>
        <w:jc w:val="both"/>
        <w:rPr>
          <w:rFonts w:ascii="Garamond" w:hAnsi="Garamond"/>
          <w:sz w:val="18"/>
          <w:szCs w:val="18"/>
        </w:rPr>
      </w:pPr>
      <w:r>
        <w:rPr>
          <w:rFonts w:ascii="Garamond" w:hAnsi="Garamond"/>
          <w:sz w:val="18"/>
          <w:szCs w:val="18"/>
        </w:rPr>
        <w:t xml:space="preserve">GB-Cu </w:t>
      </w:r>
      <w:r w:rsidR="005E2901" w:rsidRPr="00311670">
        <w:rPr>
          <w:rFonts w:ascii="Garamond" w:hAnsi="Garamond"/>
          <w:sz w:val="18"/>
          <w:szCs w:val="18"/>
        </w:rPr>
        <w:t>Dd.4.22, f. 2r untitled</w:t>
      </w:r>
    </w:p>
    <w:p w14:paraId="6AC8B8D8" w14:textId="56097D25"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4e. </w:t>
      </w:r>
      <w:r w:rsidR="00CF0E82">
        <w:rPr>
          <w:rFonts w:ascii="Garamond" w:hAnsi="Garamond"/>
          <w:sz w:val="18"/>
          <w:szCs w:val="18"/>
        </w:rPr>
        <w:t>GB-Lam 603</w:t>
      </w:r>
      <w:r w:rsidRPr="00311670">
        <w:rPr>
          <w:rFonts w:ascii="Garamond" w:hAnsi="Garamond"/>
          <w:sz w:val="18"/>
          <w:szCs w:val="18"/>
        </w:rPr>
        <w:t xml:space="preserve">, f. 19r ii </w:t>
      </w:r>
      <w:r w:rsidRPr="00311670">
        <w:rPr>
          <w:rFonts w:ascii="Garamond" w:hAnsi="Garamond"/>
          <w:i/>
          <w:sz w:val="18"/>
          <w:szCs w:val="18"/>
        </w:rPr>
        <w:t>A Corranto</w:t>
      </w:r>
    </w:p>
    <w:p w14:paraId="3168315A" w14:textId="604DFE2F"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4f. </w:t>
      </w:r>
      <w:r w:rsidR="008820CF">
        <w:rPr>
          <w:rFonts w:ascii="Garamond" w:hAnsi="Garamond"/>
          <w:sz w:val="18"/>
          <w:szCs w:val="18"/>
        </w:rPr>
        <w:t xml:space="preserve">IRL-Dtc 408/I </w:t>
      </w:r>
      <w:r w:rsidRPr="00311670">
        <w:rPr>
          <w:rFonts w:ascii="Garamond" w:hAnsi="Garamond"/>
          <w:sz w:val="18"/>
          <w:szCs w:val="18"/>
        </w:rPr>
        <w:t>, p. 3 untitled [variations]</w:t>
      </w:r>
    </w:p>
    <w:p w14:paraId="053A1F58" w14:textId="01AAE1DA"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b/>
          <w:sz w:val="18"/>
          <w:szCs w:val="18"/>
        </w:rPr>
        <w:t>5</w:t>
      </w:r>
      <w:r w:rsidRPr="00311670">
        <w:rPr>
          <w:rFonts w:ascii="Garamond" w:hAnsi="Garamond"/>
          <w:sz w:val="18"/>
          <w:szCs w:val="18"/>
        </w:rPr>
        <w:t xml:space="preserve">a. </w:t>
      </w:r>
      <w:r w:rsidR="00CF0E82">
        <w:rPr>
          <w:rFonts w:ascii="Garamond" w:hAnsi="Garamond"/>
          <w:sz w:val="18"/>
          <w:szCs w:val="18"/>
        </w:rPr>
        <w:t>GB-Lam 603</w:t>
      </w:r>
      <w:r w:rsidRPr="00311670">
        <w:rPr>
          <w:rFonts w:ascii="Garamond" w:hAnsi="Garamond"/>
          <w:sz w:val="18"/>
          <w:szCs w:val="18"/>
        </w:rPr>
        <w:t>, f. 42r ii untitled</w:t>
      </w:r>
    </w:p>
    <w:p w14:paraId="21D117B0" w14:textId="31A40673"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5b. </w:t>
      </w:r>
      <w:r w:rsidR="001447FF" w:rsidRPr="001447FF">
        <w:rPr>
          <w:rFonts w:ascii="Garamond" w:hAnsi="Garamond"/>
          <w:sz w:val="18"/>
          <w:szCs w:val="18"/>
        </w:rPr>
        <w:t>GB-Eu La.III.487</w:t>
      </w:r>
      <w:r w:rsidRPr="00311670">
        <w:rPr>
          <w:rFonts w:ascii="Garamond" w:hAnsi="Garamond"/>
          <w:sz w:val="18"/>
          <w:szCs w:val="18"/>
        </w:rPr>
        <w:t xml:space="preserve">, p. 1 </w:t>
      </w:r>
      <w:r w:rsidRPr="00311670">
        <w:rPr>
          <w:rFonts w:ascii="Garamond" w:hAnsi="Garamond"/>
          <w:i/>
          <w:sz w:val="18"/>
          <w:szCs w:val="18"/>
        </w:rPr>
        <w:t>Wolt</w:t>
      </w:r>
      <w:r w:rsidRPr="00311670">
        <w:rPr>
          <w:rFonts w:ascii="Garamond" w:hAnsi="Garamond"/>
          <w:sz w:val="18"/>
          <w:szCs w:val="18"/>
        </w:rPr>
        <w:t xml:space="preserve"> &amp; </w:t>
      </w:r>
      <w:r w:rsidR="00764B55">
        <w:rPr>
          <w:rFonts w:ascii="Garamond" w:hAnsi="Garamond"/>
          <w:sz w:val="18"/>
          <w:szCs w:val="18"/>
        </w:rPr>
        <w:t>US-Ws</w:t>
      </w:r>
      <w:r w:rsidR="00764B55" w:rsidRPr="00311670">
        <w:rPr>
          <w:rFonts w:ascii="Garamond" w:hAnsi="Garamond"/>
          <w:sz w:val="18"/>
          <w:szCs w:val="18"/>
        </w:rPr>
        <w:t xml:space="preserve"> </w:t>
      </w:r>
      <w:r w:rsidRPr="00311670">
        <w:rPr>
          <w:rFonts w:ascii="Garamond" w:hAnsi="Garamond"/>
          <w:sz w:val="18"/>
          <w:szCs w:val="18"/>
        </w:rPr>
        <w:t xml:space="preserve">V.b.280, f. 9v untitled </w:t>
      </w:r>
    </w:p>
    <w:p w14:paraId="6D866E90" w14:textId="77777777" w:rsidR="005E2901" w:rsidRPr="00311670" w:rsidRDefault="005E2901" w:rsidP="009F6D76">
      <w:pPr>
        <w:widowControl w:val="0"/>
        <w:tabs>
          <w:tab w:val="right" w:pos="4903"/>
        </w:tabs>
        <w:ind w:left="540"/>
        <w:jc w:val="both"/>
        <w:rPr>
          <w:rFonts w:ascii="Garamond" w:hAnsi="Garamond"/>
          <w:sz w:val="18"/>
          <w:szCs w:val="18"/>
        </w:rPr>
      </w:pPr>
      <w:r w:rsidRPr="00311670">
        <w:rPr>
          <w:rFonts w:ascii="Garamond" w:hAnsi="Garamond"/>
          <w:sz w:val="18"/>
          <w:szCs w:val="18"/>
        </w:rPr>
        <w:t>La Volta, see n</w:t>
      </w:r>
      <w:r w:rsidRPr="00311670">
        <w:rPr>
          <w:rFonts w:ascii="Garamond" w:hAnsi="Garamond"/>
          <w:sz w:val="18"/>
          <w:szCs w:val="18"/>
          <w:vertAlign w:val="superscript"/>
        </w:rPr>
        <w:t>o</w:t>
      </w:r>
      <w:r w:rsidRPr="00311670">
        <w:rPr>
          <w:rFonts w:ascii="Garamond" w:hAnsi="Garamond"/>
          <w:sz w:val="18"/>
          <w:szCs w:val="18"/>
        </w:rPr>
        <w:t xml:space="preserve"> 2f </w:t>
      </w:r>
    </w:p>
    <w:p w14:paraId="594C69EB" w14:textId="0DA3BE3D"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5c. </w:t>
      </w:r>
      <w:r w:rsidR="00CF0E82">
        <w:rPr>
          <w:rFonts w:ascii="Garamond" w:hAnsi="Garamond"/>
          <w:sz w:val="18"/>
          <w:szCs w:val="18"/>
        </w:rPr>
        <w:t>GB-Ctc</w:t>
      </w:r>
      <w:r w:rsidRPr="00311670">
        <w:rPr>
          <w:rFonts w:ascii="Garamond" w:hAnsi="Garamond"/>
          <w:sz w:val="18"/>
          <w:szCs w:val="18"/>
        </w:rPr>
        <w:t xml:space="preserve"> O.16.2, p. 117 ii </w:t>
      </w:r>
      <w:r w:rsidRPr="00311670">
        <w:rPr>
          <w:rFonts w:ascii="Garamond" w:hAnsi="Garamond"/>
          <w:i/>
          <w:sz w:val="18"/>
          <w:szCs w:val="18"/>
        </w:rPr>
        <w:t>A ffrentch Daunce</w:t>
      </w:r>
    </w:p>
    <w:p w14:paraId="638853E1" w14:textId="0BD73C40"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5d. </w:t>
      </w:r>
      <w:r w:rsidR="00CF0E82">
        <w:rPr>
          <w:rFonts w:ascii="Garamond" w:hAnsi="Garamond"/>
          <w:sz w:val="18"/>
          <w:szCs w:val="18"/>
        </w:rPr>
        <w:t>GB-Ctc</w:t>
      </w:r>
      <w:r w:rsidRPr="00311670">
        <w:rPr>
          <w:rFonts w:ascii="Garamond" w:hAnsi="Garamond"/>
          <w:sz w:val="18"/>
          <w:szCs w:val="18"/>
        </w:rPr>
        <w:t xml:space="preserve"> O.16.2, p. 117 i </w:t>
      </w:r>
      <w:r w:rsidRPr="00311670">
        <w:rPr>
          <w:rFonts w:ascii="Garamond" w:hAnsi="Garamond"/>
          <w:i/>
          <w:sz w:val="18"/>
          <w:szCs w:val="18"/>
        </w:rPr>
        <w:t>A Corranta</w:t>
      </w:r>
    </w:p>
    <w:p w14:paraId="0006D415" w14:textId="3A5F1A09" w:rsidR="005E2901" w:rsidRPr="00311670" w:rsidRDefault="005E2901" w:rsidP="009F6D76">
      <w:pPr>
        <w:widowControl w:val="0"/>
        <w:tabs>
          <w:tab w:val="right" w:pos="4903"/>
        </w:tabs>
        <w:ind w:left="538" w:hanging="357"/>
        <w:jc w:val="both"/>
        <w:rPr>
          <w:rFonts w:ascii="Garamond" w:hAnsi="Garamond"/>
          <w:sz w:val="18"/>
          <w:szCs w:val="18"/>
        </w:rPr>
      </w:pPr>
      <w:r w:rsidRPr="00311670">
        <w:rPr>
          <w:rFonts w:ascii="Garamond" w:hAnsi="Garamond"/>
          <w:sz w:val="18"/>
          <w:szCs w:val="18"/>
        </w:rPr>
        <w:t xml:space="preserve">5e. </w:t>
      </w:r>
      <w:r w:rsidR="00CF0E82">
        <w:rPr>
          <w:rFonts w:ascii="Garamond" w:hAnsi="Garamond"/>
          <w:sz w:val="18"/>
          <w:szCs w:val="18"/>
        </w:rPr>
        <w:t>GB-Lam 603</w:t>
      </w:r>
      <w:r w:rsidRPr="00311670">
        <w:rPr>
          <w:rFonts w:ascii="Garamond" w:hAnsi="Garamond"/>
          <w:sz w:val="18"/>
          <w:szCs w:val="18"/>
        </w:rPr>
        <w:t xml:space="preserve">, f. 23r iii </w:t>
      </w:r>
      <w:r w:rsidRPr="00311670">
        <w:rPr>
          <w:rFonts w:ascii="Garamond" w:hAnsi="Garamond"/>
          <w:i/>
          <w:sz w:val="18"/>
          <w:szCs w:val="18"/>
        </w:rPr>
        <w:t>Brawale / Brale de la troche</w:t>
      </w:r>
      <w:r w:rsidRPr="00311670">
        <w:rPr>
          <w:rFonts w:ascii="Garamond" w:hAnsi="Garamond"/>
          <w:sz w:val="18"/>
          <w:szCs w:val="18"/>
        </w:rPr>
        <w:t xml:space="preserve"> [on p.a.]</w:t>
      </w:r>
      <w:r w:rsidRPr="00311670">
        <w:rPr>
          <w:rStyle w:val="FootnoteReference"/>
          <w:rFonts w:ascii="Garamond" w:hAnsi="Garamond"/>
          <w:sz w:val="18"/>
          <w:szCs w:val="18"/>
        </w:rPr>
        <w:footnoteReference w:id="21"/>
      </w:r>
    </w:p>
    <w:p w14:paraId="2102C7FA" w14:textId="6142BC94" w:rsidR="005E2901" w:rsidRPr="00311670" w:rsidRDefault="005E2901" w:rsidP="009F6D76">
      <w:pPr>
        <w:widowControl w:val="0"/>
        <w:tabs>
          <w:tab w:val="right" w:pos="4903"/>
          <w:tab w:val="right" w:pos="9915"/>
        </w:tabs>
        <w:ind w:left="540" w:hanging="360"/>
        <w:jc w:val="both"/>
        <w:rPr>
          <w:rFonts w:ascii="Garamond" w:hAnsi="Garamond"/>
          <w:sz w:val="18"/>
          <w:szCs w:val="18"/>
        </w:rPr>
      </w:pPr>
      <w:r w:rsidRPr="00311670">
        <w:rPr>
          <w:rFonts w:ascii="Garamond" w:hAnsi="Garamond"/>
          <w:sz w:val="18"/>
          <w:szCs w:val="18"/>
        </w:rPr>
        <w:tab/>
      </w:r>
      <w:r w:rsidR="00731C2B">
        <w:rPr>
          <w:rFonts w:ascii="Garamond" w:hAnsi="Garamond"/>
          <w:sz w:val="18"/>
          <w:szCs w:val="18"/>
        </w:rPr>
        <w:t>D-B N</w:t>
      </w:r>
      <w:r w:rsidRPr="00311670">
        <w:rPr>
          <w:rFonts w:ascii="Garamond" w:hAnsi="Garamond"/>
          <w:sz w:val="18"/>
          <w:szCs w:val="18"/>
        </w:rPr>
        <w:t xml:space="preserve"> 479, f. 16v-17r </w:t>
      </w:r>
      <w:r w:rsidRPr="00311670">
        <w:rPr>
          <w:rFonts w:ascii="Garamond" w:hAnsi="Garamond"/>
          <w:i/>
          <w:sz w:val="18"/>
          <w:szCs w:val="18"/>
        </w:rPr>
        <w:t>Branle de la Torche</w:t>
      </w:r>
      <w:r w:rsidRPr="00311670">
        <w:rPr>
          <w:rFonts w:ascii="Garamond" w:hAnsi="Garamond"/>
          <w:sz w:val="18"/>
          <w:szCs w:val="18"/>
        </w:rPr>
        <w:t xml:space="preserve"> </w:t>
      </w:r>
      <w:r w:rsidRPr="00311670">
        <w:rPr>
          <w:rStyle w:val="FootnoteReference"/>
          <w:rFonts w:ascii="Garamond" w:hAnsi="Garamond"/>
          <w:sz w:val="18"/>
          <w:szCs w:val="18"/>
        </w:rPr>
        <w:footnoteReference w:id="22"/>
      </w:r>
    </w:p>
    <w:p w14:paraId="02BE8AF5" w14:textId="41ABCF3D"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b/>
          <w:sz w:val="18"/>
          <w:szCs w:val="18"/>
        </w:rPr>
        <w:t>6</w:t>
      </w:r>
      <w:r w:rsidRPr="00311670">
        <w:rPr>
          <w:rFonts w:ascii="Garamond" w:hAnsi="Garamond"/>
          <w:sz w:val="18"/>
          <w:szCs w:val="18"/>
        </w:rPr>
        <w:t xml:space="preserve">a. </w:t>
      </w:r>
      <w:r w:rsidR="00490F25">
        <w:rPr>
          <w:rFonts w:ascii="Garamond" w:hAnsi="Garamond"/>
          <w:sz w:val="18"/>
          <w:szCs w:val="18"/>
        </w:rPr>
        <w:t xml:space="preserve">GB-Cu </w:t>
      </w:r>
      <w:r w:rsidRPr="00311670">
        <w:rPr>
          <w:rFonts w:ascii="Garamond" w:hAnsi="Garamond"/>
          <w:sz w:val="18"/>
          <w:szCs w:val="18"/>
        </w:rPr>
        <w:t>Dd.9.33, ff. 83v-84r untitled</w:t>
      </w:r>
    </w:p>
    <w:p w14:paraId="62E57E8B" w14:textId="773A32DF"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6b. </w:t>
      </w:r>
      <w:r w:rsidR="00490F25">
        <w:rPr>
          <w:rFonts w:ascii="Garamond" w:hAnsi="Garamond"/>
          <w:sz w:val="18"/>
          <w:szCs w:val="18"/>
        </w:rPr>
        <w:t xml:space="preserve">GB-Cu </w:t>
      </w:r>
      <w:r w:rsidRPr="00311670">
        <w:rPr>
          <w:rFonts w:ascii="Garamond" w:hAnsi="Garamond"/>
          <w:sz w:val="18"/>
          <w:szCs w:val="18"/>
        </w:rPr>
        <w:t xml:space="preserve">Dd.9.33, f. 24r </w:t>
      </w:r>
      <w:r w:rsidRPr="00311670">
        <w:rPr>
          <w:rFonts w:ascii="Garamond" w:hAnsi="Garamond"/>
          <w:i/>
          <w:sz w:val="18"/>
          <w:szCs w:val="18"/>
        </w:rPr>
        <w:t>A Jig</w:t>
      </w:r>
    </w:p>
    <w:p w14:paraId="1934746A" w14:textId="6A9373EE"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6c. </w:t>
      </w:r>
      <w:r w:rsidR="00CF0E82">
        <w:rPr>
          <w:rFonts w:ascii="Garamond" w:hAnsi="Garamond"/>
          <w:sz w:val="18"/>
          <w:szCs w:val="18"/>
        </w:rPr>
        <w:t>GB-Lbl Add.</w:t>
      </w:r>
      <w:r w:rsidRPr="00311670">
        <w:rPr>
          <w:rFonts w:ascii="Garamond" w:hAnsi="Garamond"/>
          <w:sz w:val="18"/>
          <w:szCs w:val="18"/>
        </w:rPr>
        <w:t xml:space="preserve">15117, f. 2r ii untitled &amp; </w:t>
      </w:r>
      <w:r w:rsidR="00CF0E82">
        <w:rPr>
          <w:rFonts w:ascii="Garamond" w:hAnsi="Garamond"/>
          <w:sz w:val="18"/>
          <w:szCs w:val="18"/>
        </w:rPr>
        <w:t xml:space="preserve">GB-Lbl </w:t>
      </w:r>
      <w:r w:rsidRPr="00311670">
        <w:rPr>
          <w:rFonts w:ascii="Garamond" w:hAnsi="Garamond"/>
          <w:sz w:val="18"/>
          <w:szCs w:val="18"/>
        </w:rPr>
        <w:t>Add. 15117, f. 2r iii untitled</w:t>
      </w:r>
    </w:p>
    <w:p w14:paraId="0C62CFCB" w14:textId="35D3599D"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6d. </w:t>
      </w:r>
      <w:r w:rsidR="00CF0E82">
        <w:rPr>
          <w:rFonts w:ascii="Garamond" w:hAnsi="Garamond"/>
          <w:sz w:val="18"/>
          <w:szCs w:val="18"/>
        </w:rPr>
        <w:t xml:space="preserve">IRL-Dtc </w:t>
      </w:r>
      <w:r w:rsidRPr="00311670">
        <w:rPr>
          <w:rFonts w:ascii="Garamond" w:hAnsi="Garamond"/>
          <w:sz w:val="18"/>
          <w:szCs w:val="18"/>
        </w:rPr>
        <w:t xml:space="preserve">408/II, p. 100 </w:t>
      </w:r>
      <w:r w:rsidRPr="00311670">
        <w:rPr>
          <w:rFonts w:ascii="Garamond" w:hAnsi="Garamond"/>
          <w:i/>
          <w:sz w:val="18"/>
          <w:szCs w:val="18"/>
        </w:rPr>
        <w:t>Mounsers galliard</w:t>
      </w:r>
    </w:p>
    <w:p w14:paraId="45CA4496" w14:textId="0D4E8673"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6e. </w:t>
      </w:r>
      <w:r w:rsidR="00CF0E82">
        <w:rPr>
          <w:rFonts w:ascii="Garamond" w:hAnsi="Garamond"/>
          <w:sz w:val="18"/>
          <w:szCs w:val="18"/>
        </w:rPr>
        <w:t>GB-Lam 603</w:t>
      </w:r>
      <w:r w:rsidRPr="00311670">
        <w:rPr>
          <w:rFonts w:ascii="Garamond" w:hAnsi="Garamond"/>
          <w:sz w:val="18"/>
          <w:szCs w:val="18"/>
        </w:rPr>
        <w:t>, ff. 38v-39r untitled</w:t>
      </w:r>
    </w:p>
    <w:p w14:paraId="7BB5FDEA" w14:textId="4F41730A"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ab/>
      </w:r>
      <w:r w:rsidR="00CF0E82">
        <w:rPr>
          <w:rFonts w:ascii="Garamond" w:hAnsi="Garamond"/>
          <w:sz w:val="18"/>
          <w:szCs w:val="18"/>
        </w:rPr>
        <w:t>GB-Lbl Add.38539</w:t>
      </w:r>
      <w:r w:rsidRPr="00311670">
        <w:rPr>
          <w:rFonts w:ascii="Garamond" w:hAnsi="Garamond"/>
          <w:sz w:val="18"/>
          <w:szCs w:val="18"/>
        </w:rPr>
        <w:t xml:space="preserve">, f. 31r </w:t>
      </w:r>
      <w:r w:rsidRPr="00311670">
        <w:rPr>
          <w:rFonts w:ascii="Garamond" w:hAnsi="Garamond"/>
          <w:i/>
          <w:sz w:val="18"/>
          <w:szCs w:val="18"/>
        </w:rPr>
        <w:t>A Corant</w:t>
      </w:r>
    </w:p>
    <w:p w14:paraId="0FDAE888" w14:textId="0EBE7B71"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b/>
          <w:sz w:val="18"/>
          <w:szCs w:val="18"/>
        </w:rPr>
        <w:t>7</w:t>
      </w:r>
      <w:r w:rsidRPr="00311670">
        <w:rPr>
          <w:rFonts w:ascii="Garamond" w:hAnsi="Garamond"/>
          <w:sz w:val="18"/>
          <w:szCs w:val="18"/>
        </w:rPr>
        <w:t xml:space="preserve">a. </w:t>
      </w:r>
      <w:r w:rsidR="00490F25">
        <w:rPr>
          <w:rFonts w:ascii="Garamond" w:hAnsi="Garamond"/>
          <w:sz w:val="18"/>
          <w:szCs w:val="18"/>
        </w:rPr>
        <w:t xml:space="preserve">GB-Cu </w:t>
      </w:r>
      <w:r w:rsidRPr="00311670">
        <w:rPr>
          <w:rFonts w:ascii="Garamond" w:hAnsi="Garamond"/>
          <w:sz w:val="18"/>
          <w:szCs w:val="18"/>
        </w:rPr>
        <w:t>Dd.5.78.3, f. 75v ii untitled</w:t>
      </w:r>
    </w:p>
    <w:p w14:paraId="5C1759E2" w14:textId="2AF64DC6"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7b. </w:t>
      </w:r>
      <w:r w:rsidR="00031863" w:rsidRPr="00031863">
        <w:rPr>
          <w:rFonts w:ascii="Garamond" w:hAnsi="Garamond"/>
          <w:sz w:val="18"/>
          <w:szCs w:val="18"/>
        </w:rPr>
        <w:t>IRL-Dm Z.3.2.13</w:t>
      </w:r>
      <w:r w:rsidRPr="00311670">
        <w:rPr>
          <w:rFonts w:ascii="Garamond" w:hAnsi="Garamond"/>
          <w:sz w:val="18"/>
          <w:szCs w:val="18"/>
        </w:rPr>
        <w:t>, pp. 382-</w:t>
      </w:r>
      <w:r w:rsidR="00031863">
        <w:rPr>
          <w:rFonts w:ascii="Garamond" w:hAnsi="Garamond"/>
          <w:sz w:val="18"/>
          <w:szCs w:val="18"/>
        </w:rPr>
        <w:t>38</w:t>
      </w:r>
      <w:r w:rsidRPr="00311670">
        <w:rPr>
          <w:rFonts w:ascii="Garamond" w:hAnsi="Garamond"/>
          <w:sz w:val="18"/>
          <w:szCs w:val="18"/>
        </w:rPr>
        <w:t xml:space="preserve">3 </w:t>
      </w:r>
      <w:r w:rsidRPr="00311670">
        <w:rPr>
          <w:rFonts w:ascii="Garamond" w:hAnsi="Garamond"/>
          <w:i/>
          <w:sz w:val="18"/>
          <w:szCs w:val="18"/>
        </w:rPr>
        <w:t>The Emperors Allmayne</w:t>
      </w:r>
    </w:p>
    <w:p w14:paraId="06E020F3" w14:textId="6A205044"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ab/>
        <w:t xml:space="preserve">Joachim Loss MS, f. 98r </w:t>
      </w:r>
      <w:r w:rsidRPr="00311670">
        <w:rPr>
          <w:rFonts w:ascii="Garamond" w:hAnsi="Garamond"/>
          <w:i/>
          <w:sz w:val="18"/>
          <w:szCs w:val="18"/>
        </w:rPr>
        <w:t>Allemande Dalliance</w:t>
      </w:r>
      <w:r w:rsidRPr="00311670">
        <w:rPr>
          <w:rFonts w:ascii="Garamond" w:hAnsi="Garamond"/>
          <w:sz w:val="18"/>
          <w:szCs w:val="18"/>
        </w:rPr>
        <w:t xml:space="preserve">; </w:t>
      </w:r>
      <w:r w:rsidR="00CF0E82">
        <w:rPr>
          <w:rFonts w:ascii="Garamond" w:hAnsi="Garamond"/>
          <w:sz w:val="18"/>
          <w:szCs w:val="18"/>
        </w:rPr>
        <w:t>NL-Lu 1666</w:t>
      </w:r>
      <w:r w:rsidRPr="00311670">
        <w:rPr>
          <w:rFonts w:ascii="Garamond" w:hAnsi="Garamond"/>
          <w:sz w:val="18"/>
          <w:szCs w:val="18"/>
        </w:rPr>
        <w:t xml:space="preserve">, f. 488r </w:t>
      </w:r>
      <w:r w:rsidRPr="00311670">
        <w:rPr>
          <w:rFonts w:ascii="Garamond" w:hAnsi="Garamond"/>
          <w:i/>
          <w:sz w:val="18"/>
          <w:szCs w:val="18"/>
        </w:rPr>
        <w:t>Allemande Alliance</w:t>
      </w:r>
      <w:r w:rsidRPr="00311670">
        <w:rPr>
          <w:rFonts w:ascii="Garamond" w:hAnsi="Garamond"/>
          <w:sz w:val="18"/>
          <w:szCs w:val="18"/>
        </w:rPr>
        <w:t xml:space="preserve">; Denss </w:t>
      </w:r>
      <w:r w:rsidRPr="00311670">
        <w:rPr>
          <w:rFonts w:ascii="Garamond" w:hAnsi="Garamond"/>
          <w:i/>
          <w:sz w:val="18"/>
          <w:szCs w:val="18"/>
        </w:rPr>
        <w:t>Florilegium</w:t>
      </w:r>
      <w:r w:rsidRPr="00311670">
        <w:rPr>
          <w:rFonts w:ascii="Garamond" w:hAnsi="Garamond"/>
          <w:sz w:val="18"/>
          <w:szCs w:val="18"/>
        </w:rPr>
        <w:t xml:space="preserve"> 1594, f. 87r </w:t>
      </w:r>
      <w:r w:rsidRPr="00311670">
        <w:rPr>
          <w:rFonts w:ascii="Garamond" w:hAnsi="Garamond"/>
          <w:i/>
          <w:sz w:val="18"/>
          <w:szCs w:val="18"/>
        </w:rPr>
        <w:t>Allemande dalliance</w:t>
      </w:r>
    </w:p>
    <w:p w14:paraId="5F5CC8B1" w14:textId="373CACE6"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7c. </w:t>
      </w:r>
      <w:r w:rsidR="008820CF">
        <w:rPr>
          <w:rFonts w:ascii="Garamond" w:hAnsi="Garamond"/>
          <w:sz w:val="18"/>
          <w:szCs w:val="18"/>
        </w:rPr>
        <w:t>IRL-Dtc 408/I (</w:t>
      </w:r>
      <w:r w:rsidRPr="00311670">
        <w:rPr>
          <w:rFonts w:ascii="Garamond" w:hAnsi="Garamond"/>
          <w:sz w:val="18"/>
          <w:szCs w:val="18"/>
        </w:rPr>
        <w:t>Ballet</w:t>
      </w:r>
      <w:r w:rsidR="008820CF">
        <w:rPr>
          <w:rFonts w:ascii="Garamond" w:hAnsi="Garamond"/>
          <w:sz w:val="18"/>
          <w:szCs w:val="18"/>
        </w:rPr>
        <w:t>)</w:t>
      </w:r>
      <w:r w:rsidRPr="00311670">
        <w:rPr>
          <w:rFonts w:ascii="Garamond" w:hAnsi="Garamond"/>
          <w:sz w:val="18"/>
          <w:szCs w:val="18"/>
        </w:rPr>
        <w:t xml:space="preserve">, p. 66 </w:t>
      </w:r>
      <w:r w:rsidRPr="00311670">
        <w:rPr>
          <w:rFonts w:ascii="Garamond" w:hAnsi="Garamond"/>
          <w:i/>
          <w:sz w:val="18"/>
          <w:szCs w:val="18"/>
        </w:rPr>
        <w:t>durettes</w:t>
      </w:r>
      <w:r w:rsidRPr="00311670">
        <w:rPr>
          <w:rFonts w:ascii="Garamond" w:hAnsi="Garamond"/>
          <w:sz w:val="18"/>
          <w:szCs w:val="18"/>
        </w:rPr>
        <w:t xml:space="preserve"> [</w:t>
      </w:r>
      <w:r w:rsidR="00C45613" w:rsidRPr="00311670">
        <w:rPr>
          <w:rFonts w:ascii="Garamond" w:hAnsi="Garamond"/>
          <w:sz w:val="18"/>
          <w:szCs w:val="18"/>
        </w:rPr>
        <w:t xml:space="preserve">transcribed </w:t>
      </w:r>
      <w:r w:rsidR="00C45613">
        <w:rPr>
          <w:rFonts w:ascii="Garamond" w:hAnsi="Garamond"/>
          <w:sz w:val="18"/>
          <w:szCs w:val="18"/>
        </w:rPr>
        <w:t xml:space="preserve">from </w:t>
      </w:r>
      <w:r w:rsidRPr="00311670">
        <w:rPr>
          <w:rFonts w:ascii="Garamond" w:hAnsi="Garamond"/>
          <w:sz w:val="18"/>
          <w:szCs w:val="18"/>
        </w:rPr>
        <w:t xml:space="preserve">lyra viol] </w:t>
      </w:r>
    </w:p>
    <w:p w14:paraId="058C13E8" w14:textId="7CDF36BB" w:rsidR="005E2901" w:rsidRPr="00311670" w:rsidRDefault="00CF0E82" w:rsidP="009F6D76">
      <w:pPr>
        <w:widowControl w:val="0"/>
        <w:tabs>
          <w:tab w:val="right" w:pos="4903"/>
        </w:tabs>
        <w:ind w:left="540"/>
        <w:jc w:val="both"/>
        <w:rPr>
          <w:rFonts w:ascii="Garamond" w:hAnsi="Garamond"/>
          <w:sz w:val="18"/>
          <w:szCs w:val="18"/>
        </w:rPr>
      </w:pPr>
      <w:r>
        <w:rPr>
          <w:rFonts w:ascii="Garamond" w:hAnsi="Garamond"/>
          <w:sz w:val="18"/>
          <w:szCs w:val="18"/>
        </w:rPr>
        <w:t>GB-Lbl Add.38539</w:t>
      </w:r>
      <w:r w:rsidR="005E2901" w:rsidRPr="00311670">
        <w:rPr>
          <w:rFonts w:ascii="Garamond" w:hAnsi="Garamond"/>
          <w:sz w:val="18"/>
          <w:szCs w:val="18"/>
        </w:rPr>
        <w:t xml:space="preserve">, ff. 18v-19r </w:t>
      </w:r>
      <w:r w:rsidR="005E2901" w:rsidRPr="00311670">
        <w:rPr>
          <w:rFonts w:ascii="Garamond" w:hAnsi="Garamond"/>
          <w:i/>
          <w:sz w:val="18"/>
          <w:szCs w:val="18"/>
        </w:rPr>
        <w:t xml:space="preserve">Corant </w:t>
      </w:r>
      <w:r w:rsidR="009F6D76">
        <w:rPr>
          <w:rFonts w:ascii="Garamond" w:hAnsi="Garamond"/>
          <w:sz w:val="18"/>
          <w:szCs w:val="18"/>
        </w:rPr>
        <w:tab/>
      </w:r>
      <w:r w:rsidR="005E2901" w:rsidRPr="00311670">
        <w:rPr>
          <w:rFonts w:ascii="Garamond" w:hAnsi="Garamond"/>
          <w:sz w:val="18"/>
          <w:szCs w:val="18"/>
        </w:rPr>
        <w:t>S</w:t>
      </w:r>
      <w:r w:rsidR="00D24E3C" w:rsidRPr="00311670">
        <w:rPr>
          <w:rFonts w:ascii="Garamond" w:hAnsi="Garamond"/>
          <w:sz w:val="18"/>
          <w:szCs w:val="18"/>
        </w:rPr>
        <w:t>abol</w:t>
      </w:r>
      <w:r w:rsidR="005E2901" w:rsidRPr="00311670">
        <w:rPr>
          <w:rFonts w:ascii="Garamond" w:hAnsi="Garamond"/>
          <w:sz w:val="18"/>
          <w:szCs w:val="18"/>
        </w:rPr>
        <w:t xml:space="preserve"> 312</w:t>
      </w:r>
      <w:r w:rsidR="005E2901" w:rsidRPr="00311670">
        <w:rPr>
          <w:rStyle w:val="FootnoteReference"/>
          <w:rFonts w:ascii="Garamond" w:hAnsi="Garamond"/>
          <w:sz w:val="18"/>
          <w:szCs w:val="18"/>
        </w:rPr>
        <w:footnoteReference w:id="23"/>
      </w:r>
    </w:p>
    <w:p w14:paraId="69E46A72" w14:textId="0EF2CC12"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7d. </w:t>
      </w:r>
      <w:r w:rsidR="001447FF">
        <w:rPr>
          <w:rFonts w:ascii="Garamond" w:hAnsi="Garamond"/>
          <w:sz w:val="18"/>
          <w:szCs w:val="18"/>
        </w:rPr>
        <w:t>GB-Lam 603</w:t>
      </w:r>
      <w:r w:rsidRPr="00311670">
        <w:rPr>
          <w:rFonts w:ascii="Garamond" w:hAnsi="Garamond"/>
          <w:sz w:val="18"/>
          <w:szCs w:val="18"/>
        </w:rPr>
        <w:t xml:space="preserve">, f. 26r ii untitled &amp; Playford </w:t>
      </w:r>
      <w:r w:rsidRPr="00311670">
        <w:rPr>
          <w:rFonts w:ascii="Garamond" w:hAnsi="Garamond"/>
          <w:i/>
          <w:sz w:val="18"/>
          <w:szCs w:val="18"/>
        </w:rPr>
        <w:t>Dancing Master</w:t>
      </w:r>
      <w:r w:rsidRPr="00311670">
        <w:rPr>
          <w:rFonts w:ascii="Garamond" w:hAnsi="Garamond"/>
          <w:sz w:val="18"/>
          <w:szCs w:val="18"/>
        </w:rPr>
        <w:t xml:space="preserve"> 1690 (8th ed.), p. 216 </w:t>
      </w:r>
      <w:r w:rsidRPr="00311670">
        <w:rPr>
          <w:rFonts w:ascii="Garamond" w:hAnsi="Garamond"/>
          <w:i/>
          <w:sz w:val="18"/>
          <w:szCs w:val="18"/>
        </w:rPr>
        <w:t>Lilli Burlero</w:t>
      </w:r>
      <w:r w:rsidRPr="00311670">
        <w:rPr>
          <w:rFonts w:ascii="Garamond" w:hAnsi="Garamond"/>
          <w:sz w:val="18"/>
          <w:szCs w:val="18"/>
        </w:rPr>
        <w:t xml:space="preserve"> </w:t>
      </w:r>
      <w:r w:rsidR="00764B55">
        <w:rPr>
          <w:rFonts w:ascii="Garamond" w:hAnsi="Garamond"/>
          <w:sz w:val="18"/>
          <w:szCs w:val="18"/>
        </w:rPr>
        <w:t>[</w:t>
      </w:r>
      <w:r w:rsidR="00764B55" w:rsidRPr="00311670">
        <w:rPr>
          <w:rFonts w:ascii="Garamond" w:hAnsi="Garamond"/>
          <w:sz w:val="18"/>
          <w:szCs w:val="18"/>
        </w:rPr>
        <w:t xml:space="preserve">transcribed </w:t>
      </w:r>
      <w:r w:rsidR="00764B55">
        <w:rPr>
          <w:rFonts w:ascii="Garamond" w:hAnsi="Garamond"/>
          <w:sz w:val="18"/>
          <w:szCs w:val="18"/>
        </w:rPr>
        <w:t xml:space="preserve">from </w:t>
      </w:r>
      <w:r w:rsidRPr="00311670">
        <w:rPr>
          <w:rFonts w:ascii="Garamond" w:hAnsi="Garamond"/>
          <w:sz w:val="18"/>
          <w:szCs w:val="18"/>
        </w:rPr>
        <w:t>violin]</w:t>
      </w:r>
    </w:p>
    <w:p w14:paraId="7AD475F8" w14:textId="4BF82771"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b/>
          <w:sz w:val="18"/>
          <w:szCs w:val="18"/>
        </w:rPr>
        <w:t>8</w:t>
      </w:r>
      <w:r w:rsidRPr="00311670">
        <w:rPr>
          <w:rFonts w:ascii="Garamond" w:hAnsi="Garamond"/>
          <w:sz w:val="18"/>
          <w:szCs w:val="18"/>
        </w:rPr>
        <w:t xml:space="preserve">a. </w:t>
      </w:r>
      <w:r w:rsidR="00764B55">
        <w:rPr>
          <w:rFonts w:ascii="Garamond" w:hAnsi="Garamond"/>
          <w:sz w:val="18"/>
          <w:szCs w:val="18"/>
        </w:rPr>
        <w:t>US-Ws</w:t>
      </w:r>
      <w:r w:rsidR="00764B55" w:rsidRPr="00311670">
        <w:rPr>
          <w:rFonts w:ascii="Garamond" w:hAnsi="Garamond"/>
          <w:sz w:val="18"/>
          <w:szCs w:val="18"/>
        </w:rPr>
        <w:t xml:space="preserve"> </w:t>
      </w:r>
      <w:r w:rsidRPr="00311670">
        <w:rPr>
          <w:rFonts w:ascii="Garamond" w:hAnsi="Garamond"/>
          <w:sz w:val="18"/>
          <w:szCs w:val="18"/>
        </w:rPr>
        <w:t xml:space="preserve">V.a159, f. 18r </w:t>
      </w:r>
      <w:r w:rsidRPr="00311670">
        <w:rPr>
          <w:rFonts w:ascii="Garamond" w:hAnsi="Garamond"/>
          <w:i/>
          <w:sz w:val="18"/>
          <w:szCs w:val="18"/>
        </w:rPr>
        <w:t>Almaine</w:t>
      </w:r>
    </w:p>
    <w:p w14:paraId="43BEB423" w14:textId="1D0096C5"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8b. </w:t>
      </w:r>
      <w:r w:rsidR="008820CF">
        <w:rPr>
          <w:rFonts w:ascii="Garamond" w:hAnsi="Garamond"/>
          <w:sz w:val="18"/>
          <w:szCs w:val="18"/>
        </w:rPr>
        <w:t xml:space="preserve">IRL-Dtc 408/I </w:t>
      </w:r>
      <w:r w:rsidRPr="00311670">
        <w:rPr>
          <w:rFonts w:ascii="Garamond" w:hAnsi="Garamond"/>
          <w:sz w:val="18"/>
          <w:szCs w:val="18"/>
        </w:rPr>
        <w:t xml:space="preserve">, p. 5 </w:t>
      </w:r>
      <w:r w:rsidRPr="00311670">
        <w:rPr>
          <w:rFonts w:ascii="Garamond" w:hAnsi="Garamond"/>
          <w:i/>
          <w:sz w:val="18"/>
          <w:szCs w:val="18"/>
        </w:rPr>
        <w:t>passingmeasures</w:t>
      </w:r>
      <w:r w:rsidRPr="00311670">
        <w:rPr>
          <w:rFonts w:ascii="Garamond" w:hAnsi="Garamond"/>
          <w:sz w:val="18"/>
          <w:szCs w:val="18"/>
        </w:rPr>
        <w:t xml:space="preserve"> [transcribed from bandora]</w:t>
      </w:r>
    </w:p>
    <w:p w14:paraId="06118519" w14:textId="74B42208"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8c. </w:t>
      </w:r>
      <w:r w:rsidR="00CF0E82">
        <w:rPr>
          <w:rFonts w:ascii="Garamond" w:hAnsi="Garamond"/>
          <w:sz w:val="18"/>
          <w:szCs w:val="18"/>
        </w:rPr>
        <w:t xml:space="preserve">IRL-Dtc </w:t>
      </w:r>
      <w:r w:rsidRPr="00311670">
        <w:rPr>
          <w:rFonts w:ascii="Garamond" w:hAnsi="Garamond"/>
          <w:sz w:val="18"/>
          <w:szCs w:val="18"/>
        </w:rPr>
        <w:t xml:space="preserve">408/II, p. 101 </w:t>
      </w:r>
      <w:r w:rsidRPr="00311670">
        <w:rPr>
          <w:rFonts w:ascii="Garamond" w:hAnsi="Garamond"/>
          <w:i/>
          <w:sz w:val="18"/>
          <w:szCs w:val="18"/>
        </w:rPr>
        <w:t>Mary thornyes galliard</w:t>
      </w:r>
    </w:p>
    <w:p w14:paraId="692BD683" w14:textId="3D8A8B3C"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8d. </w:t>
      </w:r>
      <w:r w:rsidR="00CF0E82">
        <w:rPr>
          <w:rFonts w:ascii="Garamond" w:hAnsi="Garamond"/>
          <w:sz w:val="18"/>
          <w:szCs w:val="18"/>
        </w:rPr>
        <w:t xml:space="preserve">IRL-Dtc </w:t>
      </w:r>
      <w:r w:rsidRPr="00311670">
        <w:rPr>
          <w:rFonts w:ascii="Garamond" w:hAnsi="Garamond"/>
          <w:sz w:val="18"/>
          <w:szCs w:val="18"/>
        </w:rPr>
        <w:t xml:space="preserve">408/II, p. 95 </w:t>
      </w:r>
      <w:r w:rsidRPr="00311670">
        <w:rPr>
          <w:rFonts w:ascii="Garamond" w:hAnsi="Garamond"/>
          <w:i/>
          <w:sz w:val="18"/>
          <w:szCs w:val="18"/>
        </w:rPr>
        <w:t>a march</w:t>
      </w:r>
    </w:p>
    <w:p w14:paraId="51D155E7" w14:textId="202F9F48"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ab/>
      </w:r>
      <w:r w:rsidR="00CF0E82">
        <w:rPr>
          <w:rFonts w:ascii="Garamond" w:hAnsi="Garamond"/>
          <w:sz w:val="18"/>
          <w:szCs w:val="18"/>
        </w:rPr>
        <w:t>GB-Cu Add.</w:t>
      </w:r>
      <w:r w:rsidRPr="00311670">
        <w:rPr>
          <w:rFonts w:ascii="Garamond" w:hAnsi="Garamond"/>
          <w:sz w:val="18"/>
          <w:szCs w:val="18"/>
        </w:rPr>
        <w:t xml:space="preserve">2764(2), ff. 7v-8r untitled; </w:t>
      </w:r>
      <w:r w:rsidR="00764B55">
        <w:rPr>
          <w:rFonts w:ascii="Garamond" w:hAnsi="Garamond"/>
          <w:sz w:val="18"/>
          <w:szCs w:val="18"/>
        </w:rPr>
        <w:t>GB-Lam 601 (</w:t>
      </w:r>
      <w:r w:rsidRPr="00311670">
        <w:rPr>
          <w:rFonts w:ascii="Garamond" w:hAnsi="Garamond"/>
          <w:sz w:val="18"/>
          <w:szCs w:val="18"/>
        </w:rPr>
        <w:t>Mynshall</w:t>
      </w:r>
      <w:r w:rsidR="00764B55">
        <w:rPr>
          <w:rFonts w:ascii="Garamond" w:hAnsi="Garamond"/>
          <w:sz w:val="18"/>
          <w:szCs w:val="18"/>
        </w:rPr>
        <w:t>)</w:t>
      </w:r>
      <w:r w:rsidRPr="00311670">
        <w:rPr>
          <w:rFonts w:ascii="Garamond" w:hAnsi="Garamond"/>
          <w:sz w:val="18"/>
          <w:szCs w:val="18"/>
        </w:rPr>
        <w:t xml:space="preserve">, f. 7r </w:t>
      </w:r>
      <w:r w:rsidRPr="00311670">
        <w:rPr>
          <w:rFonts w:ascii="Garamond" w:hAnsi="Garamond"/>
          <w:i/>
          <w:sz w:val="18"/>
          <w:szCs w:val="18"/>
        </w:rPr>
        <w:t>my lorde of Oxfordes Marche</w:t>
      </w:r>
      <w:r w:rsidRPr="00311670">
        <w:rPr>
          <w:rFonts w:ascii="Garamond" w:hAnsi="Garamond"/>
          <w:sz w:val="18"/>
          <w:szCs w:val="18"/>
        </w:rPr>
        <w:t xml:space="preserve">; </w:t>
      </w:r>
      <w:r w:rsidR="00CF0E82">
        <w:rPr>
          <w:rFonts w:ascii="Garamond" w:hAnsi="Garamond"/>
          <w:sz w:val="18"/>
          <w:szCs w:val="18"/>
        </w:rPr>
        <w:t>NL-Lu 1666</w:t>
      </w:r>
      <w:r w:rsidRPr="00311670">
        <w:rPr>
          <w:rFonts w:ascii="Garamond" w:hAnsi="Garamond"/>
          <w:sz w:val="18"/>
          <w:szCs w:val="18"/>
        </w:rPr>
        <w:t xml:space="preserve">, f. 373v </w:t>
      </w:r>
      <w:r w:rsidRPr="00311670">
        <w:rPr>
          <w:rFonts w:ascii="Garamond" w:hAnsi="Garamond"/>
          <w:i/>
          <w:sz w:val="18"/>
          <w:szCs w:val="18"/>
        </w:rPr>
        <w:t>La Marche</w:t>
      </w:r>
      <w:r w:rsidRPr="00311670">
        <w:rPr>
          <w:rFonts w:ascii="Garamond" w:hAnsi="Garamond"/>
          <w:sz w:val="18"/>
          <w:szCs w:val="18"/>
        </w:rPr>
        <w:t xml:space="preserve"> </w:t>
      </w:r>
      <w:r w:rsidRPr="00311670">
        <w:rPr>
          <w:rStyle w:val="FootnoteReference"/>
          <w:rFonts w:ascii="Garamond" w:hAnsi="Garamond"/>
          <w:sz w:val="18"/>
          <w:szCs w:val="18"/>
        </w:rPr>
        <w:footnoteReference w:id="24"/>
      </w:r>
    </w:p>
    <w:p w14:paraId="66D9517D" w14:textId="3C925D37" w:rsidR="005E2901" w:rsidRPr="00311670" w:rsidRDefault="005E2901" w:rsidP="009F6D76">
      <w:pPr>
        <w:widowControl w:val="0"/>
        <w:tabs>
          <w:tab w:val="right" w:pos="4903"/>
        </w:tabs>
        <w:ind w:left="540" w:hanging="360"/>
        <w:jc w:val="both"/>
        <w:rPr>
          <w:rFonts w:ascii="Garamond" w:hAnsi="Garamond"/>
          <w:sz w:val="18"/>
          <w:szCs w:val="18"/>
        </w:rPr>
      </w:pPr>
      <w:r w:rsidRPr="00311670">
        <w:rPr>
          <w:rFonts w:ascii="Garamond" w:hAnsi="Garamond"/>
          <w:sz w:val="18"/>
          <w:szCs w:val="18"/>
        </w:rPr>
        <w:t xml:space="preserve">8e. </w:t>
      </w:r>
      <w:r w:rsidR="00490F25">
        <w:rPr>
          <w:rFonts w:ascii="Garamond" w:hAnsi="Garamond"/>
          <w:sz w:val="18"/>
          <w:szCs w:val="18"/>
        </w:rPr>
        <w:t xml:space="preserve">GB-Cu </w:t>
      </w:r>
      <w:r w:rsidRPr="00311670">
        <w:rPr>
          <w:rFonts w:ascii="Garamond" w:hAnsi="Garamond"/>
          <w:sz w:val="18"/>
          <w:szCs w:val="18"/>
        </w:rPr>
        <w:t xml:space="preserve">Nn.6.36, f. 36v </w:t>
      </w:r>
      <w:r w:rsidRPr="00311670">
        <w:rPr>
          <w:rFonts w:ascii="Garamond" w:hAnsi="Garamond"/>
          <w:i/>
          <w:sz w:val="18"/>
          <w:szCs w:val="18"/>
        </w:rPr>
        <w:t>Coranto Confes</w:t>
      </w:r>
    </w:p>
    <w:p w14:paraId="04FBECB7" w14:textId="786A8D56" w:rsidR="00C45613" w:rsidRDefault="00CF0E82" w:rsidP="009F6D76">
      <w:pPr>
        <w:pStyle w:val="EndnoteText"/>
        <w:widowControl w:val="0"/>
        <w:tabs>
          <w:tab w:val="right" w:pos="4903"/>
        </w:tabs>
        <w:ind w:left="540"/>
        <w:jc w:val="both"/>
        <w:rPr>
          <w:rFonts w:ascii="Garamond" w:hAnsi="Garamond"/>
          <w:sz w:val="18"/>
          <w:szCs w:val="18"/>
        </w:rPr>
      </w:pPr>
      <w:r>
        <w:rPr>
          <w:rFonts w:ascii="Garamond" w:hAnsi="Garamond"/>
          <w:sz w:val="18"/>
          <w:szCs w:val="18"/>
        </w:rPr>
        <w:t>GB-Lam 603</w:t>
      </w:r>
      <w:r w:rsidR="005E2901" w:rsidRPr="00311670">
        <w:rPr>
          <w:rFonts w:ascii="Garamond" w:hAnsi="Garamond"/>
          <w:sz w:val="18"/>
          <w:szCs w:val="18"/>
        </w:rPr>
        <w:t xml:space="preserve">, f. 37r </w:t>
      </w:r>
      <w:r w:rsidR="005E2901" w:rsidRPr="00311670">
        <w:rPr>
          <w:rFonts w:ascii="Garamond" w:hAnsi="Garamond"/>
          <w:i/>
          <w:sz w:val="18"/>
          <w:szCs w:val="18"/>
        </w:rPr>
        <w:t>Corant</w:t>
      </w:r>
      <w:r w:rsidR="005E2901" w:rsidRPr="00311670">
        <w:rPr>
          <w:rFonts w:ascii="Garamond" w:hAnsi="Garamond"/>
          <w:sz w:val="18"/>
          <w:szCs w:val="18"/>
        </w:rPr>
        <w:t xml:space="preserve">; </w:t>
      </w:r>
      <w:r>
        <w:rPr>
          <w:rFonts w:ascii="Garamond" w:hAnsi="Garamond"/>
          <w:sz w:val="18"/>
          <w:szCs w:val="18"/>
        </w:rPr>
        <w:t>GB-Lam 603, ff. 43v-44r, [untitled]; GB-HAd</w:t>
      </w:r>
      <w:r w:rsidR="005E2901" w:rsidRPr="00311670">
        <w:rPr>
          <w:rFonts w:ascii="Garamond" w:hAnsi="Garamond"/>
          <w:sz w:val="18"/>
          <w:szCs w:val="18"/>
        </w:rPr>
        <w:t xml:space="preserve">olmetsch II.B.1, ff. 36r-37r </w:t>
      </w:r>
      <w:r w:rsidR="005E2901" w:rsidRPr="00311670">
        <w:rPr>
          <w:rFonts w:ascii="Garamond" w:hAnsi="Garamond"/>
          <w:i/>
          <w:sz w:val="18"/>
          <w:szCs w:val="18"/>
        </w:rPr>
        <w:t>Courante de lepin</w:t>
      </w:r>
      <w:r w:rsidR="005E2901" w:rsidRPr="00311670">
        <w:rPr>
          <w:rFonts w:ascii="Garamond" w:hAnsi="Garamond"/>
          <w:sz w:val="18"/>
          <w:szCs w:val="18"/>
        </w:rPr>
        <w:t xml:space="preserve">; </w:t>
      </w:r>
      <w:r w:rsidR="00764B55">
        <w:rPr>
          <w:rFonts w:ascii="Garamond" w:hAnsi="Garamond"/>
          <w:sz w:val="18"/>
          <w:szCs w:val="18"/>
        </w:rPr>
        <w:t>GB-Lbl Eg.2046 (</w:t>
      </w:r>
      <w:r w:rsidR="005E2901" w:rsidRPr="00311670">
        <w:rPr>
          <w:rFonts w:ascii="Garamond" w:hAnsi="Garamond"/>
          <w:sz w:val="18"/>
          <w:szCs w:val="18"/>
        </w:rPr>
        <w:t>Pickeringe</w:t>
      </w:r>
      <w:r w:rsidR="00764B55">
        <w:rPr>
          <w:rFonts w:ascii="Garamond" w:hAnsi="Garamond"/>
          <w:sz w:val="18"/>
          <w:szCs w:val="18"/>
        </w:rPr>
        <w:t>)</w:t>
      </w:r>
      <w:r w:rsidR="005E2901" w:rsidRPr="00311670">
        <w:rPr>
          <w:rFonts w:ascii="Garamond" w:hAnsi="Garamond"/>
          <w:sz w:val="18"/>
          <w:szCs w:val="18"/>
        </w:rPr>
        <w:t xml:space="preserve">, ff. 37v-38r </w:t>
      </w:r>
      <w:r w:rsidR="005E2901" w:rsidRPr="00311670">
        <w:rPr>
          <w:rFonts w:ascii="Garamond" w:hAnsi="Garamond"/>
          <w:i/>
          <w:sz w:val="18"/>
          <w:szCs w:val="18"/>
        </w:rPr>
        <w:t>A coranto</w:t>
      </w:r>
      <w:r w:rsidR="005E2901" w:rsidRPr="00311670">
        <w:rPr>
          <w:rFonts w:ascii="Garamond" w:hAnsi="Garamond"/>
          <w:sz w:val="18"/>
          <w:szCs w:val="18"/>
        </w:rPr>
        <w:t xml:space="preserve">; </w:t>
      </w:r>
    </w:p>
    <w:p w14:paraId="3A1808B2" w14:textId="2945FC90" w:rsidR="001043C2" w:rsidRDefault="00764B55" w:rsidP="009F6D76">
      <w:pPr>
        <w:pStyle w:val="EndnoteText"/>
        <w:widowControl w:val="0"/>
        <w:tabs>
          <w:tab w:val="right" w:pos="4903"/>
        </w:tabs>
        <w:ind w:left="540"/>
        <w:jc w:val="both"/>
        <w:rPr>
          <w:rFonts w:ascii="Garamond" w:hAnsi="Garamond"/>
          <w:sz w:val="18"/>
          <w:szCs w:val="18"/>
        </w:rPr>
      </w:pPr>
      <w:r>
        <w:rPr>
          <w:rFonts w:ascii="Garamond" w:hAnsi="Garamond"/>
          <w:sz w:val="18"/>
          <w:szCs w:val="18"/>
        </w:rPr>
        <w:t>D-Mbs 21646 (</w:t>
      </w:r>
      <w:r w:rsidR="005E2901" w:rsidRPr="00311670">
        <w:rPr>
          <w:rFonts w:ascii="Garamond" w:hAnsi="Garamond"/>
          <w:sz w:val="18"/>
          <w:szCs w:val="18"/>
        </w:rPr>
        <w:t>Werl</w:t>
      </w:r>
      <w:r>
        <w:rPr>
          <w:rFonts w:ascii="Garamond" w:hAnsi="Garamond"/>
          <w:sz w:val="18"/>
          <w:szCs w:val="18"/>
        </w:rPr>
        <w:t>)</w:t>
      </w:r>
      <w:r w:rsidR="005E2901" w:rsidRPr="00311670">
        <w:rPr>
          <w:rFonts w:ascii="Garamond" w:hAnsi="Garamond"/>
          <w:sz w:val="18"/>
          <w:szCs w:val="18"/>
        </w:rPr>
        <w:t xml:space="preserve">, f. 74v </w:t>
      </w:r>
      <w:r w:rsidR="005E2901" w:rsidRPr="00311670">
        <w:rPr>
          <w:rFonts w:ascii="Garamond" w:hAnsi="Garamond"/>
          <w:i/>
          <w:sz w:val="18"/>
          <w:szCs w:val="18"/>
        </w:rPr>
        <w:t>Couranta del Espine</w:t>
      </w:r>
      <w:r w:rsidR="005E2901" w:rsidRPr="00311670">
        <w:rPr>
          <w:rFonts w:ascii="Garamond" w:hAnsi="Garamond"/>
          <w:sz w:val="18"/>
          <w:szCs w:val="18"/>
        </w:rPr>
        <w:t xml:space="preserve"> </w:t>
      </w:r>
      <w:r w:rsidR="005E2901" w:rsidRPr="00311670">
        <w:rPr>
          <w:rStyle w:val="FootnoteReference"/>
          <w:rFonts w:ascii="Garamond" w:hAnsi="Garamond"/>
          <w:sz w:val="18"/>
          <w:szCs w:val="18"/>
        </w:rPr>
        <w:footnoteReference w:id="25"/>
      </w:r>
      <w:r w:rsidR="005E2901" w:rsidRPr="00311670">
        <w:rPr>
          <w:rFonts w:ascii="Garamond" w:hAnsi="Garamond"/>
          <w:sz w:val="18"/>
          <w:szCs w:val="18"/>
        </w:rPr>
        <w:tab/>
      </w:r>
    </w:p>
    <w:p w14:paraId="7CF6F7E6" w14:textId="7A75759B" w:rsidR="00AA1DFC" w:rsidRPr="00311670" w:rsidRDefault="00AA1DFC" w:rsidP="00AA1DFC">
      <w:pPr>
        <w:pStyle w:val="EndnoteText"/>
        <w:widowControl w:val="0"/>
        <w:tabs>
          <w:tab w:val="right" w:pos="4903"/>
        </w:tabs>
        <w:jc w:val="both"/>
        <w:rPr>
          <w:rFonts w:ascii="Garamond" w:hAnsi="Garamond"/>
        </w:rPr>
      </w:pPr>
      <w:r>
        <w:rPr>
          <w:rFonts w:ascii="Garamond" w:hAnsi="Garamond"/>
        </w:rPr>
        <w:t xml:space="preserve">[Additional pieces at the end of the .tab file: </w:t>
      </w:r>
      <w:r w:rsidRPr="00AA1DFC">
        <w:rPr>
          <w:rFonts w:ascii="Garamond" w:hAnsi="Garamond"/>
        </w:rPr>
        <w:t>GB-Cu Dd.4.22, f. 8r</w:t>
      </w:r>
      <w:r w:rsidRPr="00AA1DFC">
        <w:rPr>
          <w:rFonts w:ascii="Garamond" w:hAnsi="Garamond"/>
        </w:rPr>
        <w:t xml:space="preserve"> </w:t>
      </w:r>
      <w:r w:rsidRPr="00AA1DFC">
        <w:rPr>
          <w:rFonts w:ascii="Garamond" w:hAnsi="Garamond"/>
          <w:i/>
          <w:iCs/>
        </w:rPr>
        <w:t>Preludium</w:t>
      </w:r>
      <w:r>
        <w:rPr>
          <w:rFonts w:ascii="Garamond" w:hAnsi="Garamond"/>
        </w:rPr>
        <w:t xml:space="preserve">; </w:t>
      </w:r>
      <w:r w:rsidRPr="00AA1DFC">
        <w:rPr>
          <w:rFonts w:ascii="Garamond" w:hAnsi="Garamond"/>
        </w:rPr>
        <w:t>GB-Cu Dd.9.33, f. 55v</w:t>
      </w:r>
      <w:r w:rsidRPr="00AA1DFC">
        <w:rPr>
          <w:rFonts w:ascii="Garamond" w:hAnsi="Garamond"/>
        </w:rPr>
        <w:t xml:space="preserve"> </w:t>
      </w:r>
      <w:r w:rsidRPr="00AA1DFC">
        <w:rPr>
          <w:rFonts w:ascii="Garamond" w:hAnsi="Garamond"/>
          <w:i/>
          <w:iCs/>
        </w:rPr>
        <w:t>Currant</w:t>
      </w:r>
      <w:r>
        <w:rPr>
          <w:rFonts w:ascii="Garamond" w:hAnsi="Garamond"/>
        </w:rPr>
        <w:t xml:space="preserve">; </w:t>
      </w:r>
      <w:r w:rsidRPr="00AA1DFC">
        <w:rPr>
          <w:rFonts w:ascii="Garamond" w:hAnsi="Garamond"/>
        </w:rPr>
        <w:t>US-Ws V.a.159, ff. 15v-16v</w:t>
      </w:r>
      <w:r w:rsidRPr="00AA1DFC">
        <w:rPr>
          <w:rFonts w:ascii="Garamond" w:hAnsi="Garamond"/>
        </w:rPr>
        <w:t xml:space="preserve"> </w:t>
      </w:r>
      <w:r w:rsidRPr="00AA1DFC">
        <w:rPr>
          <w:rFonts w:ascii="Garamond" w:hAnsi="Garamond"/>
          <w:i/>
          <w:iCs/>
        </w:rPr>
        <w:t>Quarter Brawles F.G.</w:t>
      </w:r>
      <w:r w:rsidRPr="00AA1DFC">
        <w:rPr>
          <w:rFonts w:ascii="Garamond" w:hAnsi="Garamond"/>
          <w:i/>
          <w:iCs/>
        </w:rPr>
        <w:t>;</w:t>
      </w:r>
      <w:r>
        <w:rPr>
          <w:rFonts w:ascii="Garamond" w:hAnsi="Garamond"/>
        </w:rPr>
        <w:t xml:space="preserve"> </w:t>
      </w:r>
      <w:r w:rsidRPr="00AA1DFC">
        <w:rPr>
          <w:rFonts w:ascii="Garamond" w:hAnsi="Garamond"/>
        </w:rPr>
        <w:t>US-Ws V.a.159, ff. 16v-17r</w:t>
      </w:r>
      <w:r w:rsidRPr="00AA1DFC">
        <w:rPr>
          <w:rFonts w:ascii="Garamond" w:hAnsi="Garamond"/>
        </w:rPr>
        <w:t xml:space="preserve"> </w:t>
      </w:r>
      <w:r w:rsidRPr="00AA1DFC">
        <w:rPr>
          <w:rFonts w:ascii="Garamond" w:hAnsi="Garamond"/>
          <w:i/>
          <w:iCs/>
        </w:rPr>
        <w:t>The ffrenche galiarde</w:t>
      </w:r>
      <w:r>
        <w:rPr>
          <w:rFonts w:ascii="Garamond" w:hAnsi="Garamond"/>
        </w:rPr>
        <w:t>]</w:t>
      </w:r>
    </w:p>
    <w:p w14:paraId="4BDE0BA2" w14:textId="77777777" w:rsidR="00C45613" w:rsidRDefault="001043C2" w:rsidP="009F6D76">
      <w:pPr>
        <w:pStyle w:val="EndnoteText"/>
        <w:widowControl w:val="0"/>
        <w:tabs>
          <w:tab w:val="right" w:pos="4962"/>
        </w:tabs>
        <w:spacing w:before="60"/>
        <w:ind w:left="539"/>
        <w:jc w:val="both"/>
        <w:rPr>
          <w:rFonts w:ascii="Garamond" w:hAnsi="Garamond"/>
          <w:i/>
          <w:sz w:val="20"/>
        </w:rPr>
        <w:sectPr w:rsidR="00C45613" w:rsidSect="00C42C60">
          <w:footnotePr>
            <w:pos w:val="beneathText"/>
          </w:footnotePr>
          <w:type w:val="continuous"/>
          <w:pgSz w:w="11906" w:h="16838" w:code="9"/>
          <w:pgMar w:top="992" w:right="851" w:bottom="992" w:left="851" w:header="765" w:footer="822" w:gutter="0"/>
          <w:cols w:num="2" w:space="397"/>
          <w:docGrid w:linePitch="360"/>
        </w:sectPr>
      </w:pPr>
      <w:r w:rsidRPr="00311670">
        <w:rPr>
          <w:rFonts w:ascii="Garamond" w:hAnsi="Garamond"/>
          <w:i/>
          <w:sz w:val="20"/>
        </w:rPr>
        <w:tab/>
      </w:r>
      <w:r w:rsidR="00515FA8" w:rsidRPr="00311670">
        <w:rPr>
          <w:rFonts w:ascii="Garamond" w:hAnsi="Garamond"/>
          <w:i/>
          <w:sz w:val="20"/>
        </w:rPr>
        <w:t>John H Robinson, Newcastle University, May 2006</w:t>
      </w:r>
    </w:p>
    <w:p w14:paraId="471257CD" w14:textId="6FA2993F" w:rsidR="00515FA8" w:rsidRPr="001043C2" w:rsidRDefault="00515FA8" w:rsidP="009F6D76">
      <w:pPr>
        <w:pStyle w:val="EndnoteText"/>
        <w:widowControl w:val="0"/>
        <w:tabs>
          <w:tab w:val="right" w:pos="4962"/>
        </w:tabs>
        <w:spacing w:before="60"/>
        <w:ind w:left="539"/>
        <w:jc w:val="both"/>
        <w:rPr>
          <w:i/>
          <w:sz w:val="20"/>
        </w:rPr>
      </w:pPr>
    </w:p>
    <w:sectPr w:rsidR="00515FA8" w:rsidRPr="001043C2" w:rsidSect="00C42C60">
      <w:footnotePr>
        <w:pos w:val="beneathText"/>
      </w:footnotePr>
      <w:type w:val="continuous"/>
      <w:pgSz w:w="11906" w:h="16838" w:code="9"/>
      <w:pgMar w:top="992" w:right="851" w:bottom="992" w:left="851" w:header="765" w:footer="822"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E9CFF" w14:textId="77777777" w:rsidR="00CA1695" w:rsidRDefault="00CA1695">
      <w:r>
        <w:separator/>
      </w:r>
    </w:p>
  </w:endnote>
  <w:endnote w:type="continuationSeparator" w:id="0">
    <w:p w14:paraId="6BCDD6FD" w14:textId="77777777" w:rsidR="00CA1695" w:rsidRDefault="00CA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2800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E917" w14:textId="77777777" w:rsidR="001043C2" w:rsidRDefault="001043C2">
    <w:pPr>
      <w:pStyle w:val="Footer"/>
      <w:jc w:val="center"/>
      <w:rPr>
        <w:rFonts w:ascii="Book Antiqua" w:hAnsi="Book Antiqu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7BC8" w14:textId="77777777" w:rsidR="00CA1695" w:rsidRDefault="00CA1695">
      <w:r>
        <w:separator/>
      </w:r>
    </w:p>
  </w:footnote>
  <w:footnote w:type="continuationSeparator" w:id="0">
    <w:p w14:paraId="21A6F2D1" w14:textId="77777777" w:rsidR="00CA1695" w:rsidRDefault="00CA1695">
      <w:r>
        <w:continuationSeparator/>
      </w:r>
    </w:p>
  </w:footnote>
  <w:footnote w:id="1">
    <w:p w14:paraId="148336A7" w14:textId="77777777"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Part 1: 'Lord Zouche’s and The French King’s Masks, Kemp’s Jig and A Toy' (Lute News 64, December 2002); Part 2: 'Masque of the Inner Temple and Gray’s Inn' (Lute News 65, March 2003); Part 3: 'Masques of Squire’s, Lord’s, Flowers and Augurs, etc.' (Lute News 66, June 2003); Part 4: 'Music for Oberon, Middle Temple and Lincoln’s Inn and Queens Masques probably by Robert Johnson' (Lute News 67, September 2003).</w:t>
      </w:r>
    </w:p>
  </w:footnote>
  <w:footnote w:id="2">
    <w:p w14:paraId="08D450E1" w14:textId="77777777"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Andrew J. Sabol, </w:t>
      </w:r>
      <w:r w:rsidRPr="00311670">
        <w:rPr>
          <w:rFonts w:ascii="Garamond" w:hAnsi="Garamond"/>
          <w:i/>
          <w:szCs w:val="16"/>
        </w:rPr>
        <w:t>Four Hundred Songs and Dances from the Stuart Masque, with a Supplement of Sixteen Additional Pieces</w:t>
      </w:r>
      <w:r w:rsidRPr="00311670">
        <w:rPr>
          <w:rFonts w:ascii="Garamond" w:hAnsi="Garamond"/>
          <w:szCs w:val="16"/>
        </w:rPr>
        <w:t xml:space="preserve"> (Hanover: Brown University, 1978, reprinted New England University Press, 1982). </w:t>
      </w:r>
    </w:p>
  </w:footnote>
  <w:footnote w:id="3">
    <w:p w14:paraId="542F81A8" w14:textId="77777777"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Both are associated with masque performances and much of their surviving lute solos may have been written for masques. Lute News 53 (April 2000) includes a tablature supplement 'The Seven Lute Solos by John Sturt' and three lute solos by Robert Johnson picked by Sabol are in Albert Sundermann, </w:t>
      </w:r>
      <w:r w:rsidRPr="00311670">
        <w:rPr>
          <w:rFonts w:ascii="Garamond" w:hAnsi="Garamond"/>
          <w:i/>
          <w:szCs w:val="16"/>
        </w:rPr>
        <w:t xml:space="preserve">Robert Johnson: Complete Works for Solo Lute </w:t>
      </w:r>
      <w:r w:rsidRPr="00311670">
        <w:rPr>
          <w:rFonts w:ascii="Garamond" w:hAnsi="Garamond"/>
          <w:szCs w:val="16"/>
        </w:rPr>
        <w:t>(Oxford: Oxford University Press, 1972) - although not complete!</w:t>
      </w:r>
    </w:p>
  </w:footnote>
  <w:footnote w:id="4">
    <w:p w14:paraId="3D8DF388" w14:textId="5C699017" w:rsidR="001043C2" w:rsidRPr="00311670" w:rsidRDefault="001043C2">
      <w:pPr>
        <w:pStyle w:val="FootnoteText"/>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See Jean Knowlton, 'A Definition of the Duret' </w:t>
      </w:r>
      <w:r w:rsidRPr="00311670">
        <w:rPr>
          <w:rFonts w:ascii="Garamond" w:hAnsi="Garamond"/>
          <w:i/>
          <w:szCs w:val="16"/>
        </w:rPr>
        <w:t>Music &amp; Letters</w:t>
      </w:r>
      <w:r w:rsidRPr="00311670">
        <w:rPr>
          <w:rFonts w:ascii="Garamond" w:hAnsi="Garamond"/>
          <w:szCs w:val="16"/>
        </w:rPr>
        <w:t xml:space="preserve"> 48, pp. 120-3 (1967). However, Knowlton seems to have missed the reference in Praetorius </w:t>
      </w:r>
      <w:r w:rsidRPr="00311670">
        <w:rPr>
          <w:rFonts w:ascii="Garamond" w:hAnsi="Garamond"/>
          <w:color w:val="000000"/>
          <w:szCs w:val="16"/>
        </w:rPr>
        <w:t>describing two types of courantes, designated by the names of their composers.</w:t>
      </w:r>
      <w:r w:rsidR="00D00894">
        <w:rPr>
          <w:rFonts w:ascii="Garamond" w:hAnsi="Garamond"/>
          <w:color w:val="000000"/>
          <w:szCs w:val="16"/>
        </w:rPr>
        <w:t xml:space="preserve"> </w:t>
      </w:r>
      <w:r w:rsidRPr="00311670">
        <w:rPr>
          <w:rFonts w:ascii="Garamond" w:hAnsi="Garamond"/>
          <w:color w:val="000000"/>
          <w:szCs w:val="16"/>
        </w:rPr>
        <w:t>One was called ‘courante de Perrichon’ and the other ‘duret’ which may refer to ‘du Ret’ a variant form of the name of Polish lutenist Jacob Reis,’</w:t>
      </w:r>
      <w:r w:rsidR="00D00894">
        <w:rPr>
          <w:rFonts w:ascii="Garamond" w:hAnsi="Garamond"/>
          <w:color w:val="000000"/>
          <w:szCs w:val="16"/>
        </w:rPr>
        <w:t xml:space="preserve"> </w:t>
      </w:r>
      <w:r w:rsidRPr="00311670">
        <w:rPr>
          <w:rFonts w:ascii="Garamond" w:hAnsi="Garamond"/>
          <w:color w:val="000000"/>
          <w:szCs w:val="16"/>
        </w:rPr>
        <w:t>see Piotr Pozniak, Jacob Polonois: Collected Works (Kraków: Polskie Wydawnictwo Muzyczne, 1993).</w:t>
      </w:r>
    </w:p>
  </w:footnote>
  <w:footnote w:id="5">
    <w:p w14:paraId="09C478A8" w14:textId="77777777" w:rsidR="001043C2" w:rsidRPr="00311670" w:rsidRDefault="001043C2">
      <w:pPr>
        <w:pStyle w:val="FootnoteText"/>
        <w:widowControl w:val="0"/>
        <w:ind w:left="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See tablature supplement 'Lute settings of Canario and Canaries' to </w:t>
      </w:r>
      <w:r w:rsidRPr="00311670">
        <w:rPr>
          <w:rFonts w:ascii="Garamond" w:hAnsi="Garamond"/>
          <w:i/>
          <w:szCs w:val="16"/>
        </w:rPr>
        <w:t>Lute News</w:t>
      </w:r>
      <w:r w:rsidRPr="00311670">
        <w:rPr>
          <w:rFonts w:ascii="Garamond" w:hAnsi="Garamond"/>
          <w:szCs w:val="16"/>
        </w:rPr>
        <w:t xml:space="preserve"> 59 (September 2001).</w:t>
      </w:r>
    </w:p>
  </w:footnote>
  <w:footnote w:id="6">
    <w:p w14:paraId="51558D1D" w14:textId="77777777" w:rsidR="001043C2" w:rsidRPr="00311670" w:rsidRDefault="001043C2">
      <w:pPr>
        <w:pStyle w:val="FootnoteText"/>
        <w:widowControl w:val="0"/>
        <w:ind w:left="112" w:hanging="112"/>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Peter Walls, </w:t>
      </w:r>
      <w:r w:rsidRPr="00311670">
        <w:rPr>
          <w:rFonts w:ascii="Garamond" w:hAnsi="Garamond"/>
          <w:i/>
          <w:szCs w:val="16"/>
        </w:rPr>
        <w:t>Music in the English Courtly Masque 1604-1640</w:t>
      </w:r>
      <w:r w:rsidRPr="00311670">
        <w:rPr>
          <w:rFonts w:ascii="Garamond" w:hAnsi="Garamond"/>
          <w:szCs w:val="16"/>
        </w:rPr>
        <w:t xml:space="preserve"> (Oxford: Clarendon Press, 1996)</w:t>
      </w:r>
      <w:r w:rsidRPr="00311670">
        <w:rPr>
          <w:rFonts w:ascii="Garamond" w:hAnsi="Garamond"/>
          <w:color w:val="000000"/>
          <w:szCs w:val="16"/>
        </w:rPr>
        <w:t>, p. 326.</w:t>
      </w:r>
    </w:p>
  </w:footnote>
  <w:footnote w:id="7">
    <w:p w14:paraId="5A136155" w14:textId="77777777" w:rsidR="001043C2" w:rsidRPr="00311670" w:rsidRDefault="001043C2">
      <w:pPr>
        <w:pStyle w:val="FootnoteText"/>
        <w:widowControl w:val="0"/>
        <w:ind w:left="112" w:hanging="112"/>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w:t>
      </w:r>
      <w:r w:rsidRPr="00311670">
        <w:rPr>
          <w:rFonts w:ascii="Garamond" w:hAnsi="Garamond"/>
          <w:color w:val="000000"/>
          <w:szCs w:val="16"/>
        </w:rPr>
        <w:t xml:space="preserve">Sabol, </w:t>
      </w:r>
      <w:r w:rsidRPr="00311670">
        <w:rPr>
          <w:rFonts w:ascii="Garamond" w:hAnsi="Garamond"/>
          <w:i/>
          <w:color w:val="000000"/>
          <w:szCs w:val="16"/>
        </w:rPr>
        <w:t>ibid</w:t>
      </w:r>
      <w:r w:rsidRPr="00311670">
        <w:rPr>
          <w:rFonts w:ascii="Garamond" w:hAnsi="Garamond"/>
          <w:color w:val="000000"/>
          <w:szCs w:val="16"/>
        </w:rPr>
        <w:t>., p. 595.</w:t>
      </w:r>
    </w:p>
  </w:footnote>
  <w:footnote w:id="8">
    <w:p w14:paraId="3489E4E1" w14:textId="77777777"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w:t>
      </w:r>
      <w:r w:rsidRPr="00311670">
        <w:rPr>
          <w:rFonts w:ascii="Garamond" w:hAnsi="Garamond"/>
          <w:color w:val="000000"/>
          <w:szCs w:val="16"/>
        </w:rPr>
        <w:t xml:space="preserve">Walls, </w:t>
      </w:r>
      <w:r w:rsidRPr="00311670">
        <w:rPr>
          <w:rFonts w:ascii="Garamond" w:hAnsi="Garamond"/>
          <w:i/>
          <w:color w:val="000000"/>
          <w:szCs w:val="16"/>
        </w:rPr>
        <w:t>ibid</w:t>
      </w:r>
      <w:r w:rsidRPr="00311670">
        <w:rPr>
          <w:rFonts w:ascii="Garamond" w:hAnsi="Garamond"/>
          <w:color w:val="000000"/>
          <w:szCs w:val="16"/>
        </w:rPr>
        <w:t>.</w:t>
      </w:r>
      <w:r w:rsidRPr="00311670">
        <w:rPr>
          <w:rFonts w:ascii="Garamond" w:hAnsi="Garamond"/>
          <w:szCs w:val="16"/>
        </w:rPr>
        <w:t>, pp. 221-59.</w:t>
      </w:r>
    </w:p>
  </w:footnote>
  <w:footnote w:id="9">
    <w:p w14:paraId="291E4DE7" w14:textId="77777777"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See John M. Ward, 'Music for </w:t>
      </w:r>
      <w:r w:rsidRPr="00311670">
        <w:rPr>
          <w:rFonts w:ascii="Garamond" w:hAnsi="Garamond"/>
          <w:i/>
          <w:szCs w:val="16"/>
        </w:rPr>
        <w:t>A Handfull of pleasant delites</w:t>
      </w:r>
      <w:r w:rsidRPr="00311670">
        <w:rPr>
          <w:rFonts w:ascii="Garamond" w:hAnsi="Garamond"/>
          <w:szCs w:val="16"/>
        </w:rPr>
        <w:t xml:space="preserve">', </w:t>
      </w:r>
      <w:r w:rsidRPr="00311670">
        <w:rPr>
          <w:rFonts w:ascii="Garamond" w:hAnsi="Garamond"/>
          <w:i/>
          <w:szCs w:val="16"/>
        </w:rPr>
        <w:t>JAMA</w:t>
      </w:r>
      <w:r w:rsidRPr="00311670">
        <w:rPr>
          <w:rFonts w:ascii="Garamond" w:hAnsi="Garamond"/>
          <w:szCs w:val="16"/>
        </w:rPr>
        <w:t xml:space="preserve"> 10, pp. 164-5 (1957). The same tune as as Gods of Love and Gentil Madonna, see Simpson, </w:t>
      </w:r>
      <w:r w:rsidRPr="00311670">
        <w:rPr>
          <w:rFonts w:ascii="Garamond" w:hAnsi="Garamond"/>
          <w:i/>
          <w:color w:val="000000"/>
          <w:szCs w:val="16"/>
        </w:rPr>
        <w:t>ibid.</w:t>
      </w:r>
      <w:r w:rsidRPr="00311670">
        <w:rPr>
          <w:rFonts w:ascii="Garamond" w:hAnsi="Garamond"/>
          <w:color w:val="000000"/>
          <w:szCs w:val="16"/>
        </w:rPr>
        <w:t>,</w:t>
      </w:r>
      <w:r w:rsidRPr="00311670">
        <w:rPr>
          <w:rFonts w:ascii="Garamond" w:hAnsi="Garamond"/>
          <w:szCs w:val="16"/>
        </w:rPr>
        <w:t xml:space="preserve"> pp. 260-2. For cittern: Willoughby, ff. 88v-89r </w:t>
      </w:r>
      <w:r w:rsidRPr="00311670">
        <w:rPr>
          <w:rFonts w:ascii="Garamond" w:hAnsi="Garamond"/>
          <w:i/>
          <w:szCs w:val="16"/>
        </w:rPr>
        <w:t>The goddes of love</w:t>
      </w:r>
      <w:r w:rsidRPr="00311670">
        <w:rPr>
          <w:rFonts w:ascii="Garamond" w:hAnsi="Garamond"/>
          <w:szCs w:val="16"/>
        </w:rPr>
        <w:t>.</w:t>
      </w:r>
    </w:p>
  </w:footnote>
  <w:footnote w:id="10">
    <w:p w14:paraId="0A9F594F" w14:textId="77777777" w:rsidR="001043C2" w:rsidRPr="00311670" w:rsidRDefault="001043C2">
      <w:pPr>
        <w:pStyle w:val="FootnoteText"/>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Claude M. Simpson, </w:t>
      </w:r>
      <w:r w:rsidRPr="00311670">
        <w:rPr>
          <w:rFonts w:ascii="Garamond" w:hAnsi="Garamond"/>
          <w:i/>
          <w:szCs w:val="16"/>
        </w:rPr>
        <w:t>The British Broadside Ballad and Its Music</w:t>
      </w:r>
      <w:r w:rsidRPr="00311670">
        <w:rPr>
          <w:rFonts w:ascii="Garamond" w:hAnsi="Garamond"/>
          <w:szCs w:val="16"/>
        </w:rPr>
        <w:t xml:space="preserve"> (New Brunswick: Rutgers University Press, 1966), p. 15.</w:t>
      </w:r>
    </w:p>
  </w:footnote>
  <w:footnote w:id="11">
    <w:p w14:paraId="1E31DCA1" w14:textId="6C49D003"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See Simpson, </w:t>
      </w:r>
      <w:r w:rsidRPr="00311670">
        <w:rPr>
          <w:rFonts w:ascii="Garamond" w:hAnsi="Garamond"/>
          <w:i/>
          <w:szCs w:val="16"/>
        </w:rPr>
        <w:t>ibid</w:t>
      </w:r>
      <w:r w:rsidRPr="00311670">
        <w:rPr>
          <w:rFonts w:ascii="Garamond" w:hAnsi="Garamond"/>
          <w:szCs w:val="16"/>
        </w:rPr>
        <w:t xml:space="preserve">., pp. 42-3; John M. Ward, 'Apropos </w:t>
      </w:r>
      <w:r w:rsidRPr="00311670">
        <w:rPr>
          <w:rFonts w:ascii="Garamond" w:hAnsi="Garamond"/>
          <w:i/>
          <w:szCs w:val="16"/>
        </w:rPr>
        <w:t>The British Broadside Ballad and Its Music</w:t>
      </w:r>
      <w:r w:rsidRPr="00311670">
        <w:rPr>
          <w:rFonts w:ascii="Garamond" w:hAnsi="Garamond"/>
          <w:szCs w:val="16"/>
        </w:rPr>
        <w:t xml:space="preserve">' </w:t>
      </w:r>
      <w:r w:rsidRPr="00311670">
        <w:rPr>
          <w:rFonts w:ascii="Garamond" w:hAnsi="Garamond"/>
          <w:i/>
          <w:szCs w:val="16"/>
        </w:rPr>
        <w:t>JAMA</w:t>
      </w:r>
      <w:r w:rsidRPr="00311670">
        <w:rPr>
          <w:rFonts w:ascii="Garamond" w:hAnsi="Garamond"/>
          <w:szCs w:val="16"/>
        </w:rPr>
        <w:t xml:space="preserve"> 20, p. 30 (1967). John M. Ward, 'Music for </w:t>
      </w:r>
      <w:r w:rsidRPr="00311670">
        <w:rPr>
          <w:rFonts w:ascii="Garamond" w:hAnsi="Garamond"/>
          <w:i/>
          <w:szCs w:val="16"/>
        </w:rPr>
        <w:t>A Handfull of pleasant delites</w:t>
      </w:r>
      <w:r w:rsidRPr="00311670">
        <w:rPr>
          <w:rFonts w:ascii="Garamond" w:hAnsi="Garamond"/>
          <w:szCs w:val="16"/>
        </w:rPr>
        <w:t xml:space="preserve">', </w:t>
      </w:r>
      <w:r w:rsidRPr="00311670">
        <w:rPr>
          <w:rFonts w:ascii="Garamond" w:hAnsi="Garamond"/>
          <w:i/>
          <w:szCs w:val="16"/>
        </w:rPr>
        <w:t>JAMA</w:t>
      </w:r>
      <w:r w:rsidRPr="00311670">
        <w:rPr>
          <w:rFonts w:ascii="Garamond" w:hAnsi="Garamond"/>
          <w:szCs w:val="16"/>
        </w:rPr>
        <w:t xml:space="preserve"> 10, p.</w:t>
      </w:r>
      <w:r w:rsidR="00225174">
        <w:rPr>
          <w:rFonts w:ascii="Garamond" w:hAnsi="Garamond"/>
          <w:szCs w:val="16"/>
        </w:rPr>
        <w:t xml:space="preserve"> </w:t>
      </w:r>
      <w:r w:rsidRPr="00311670">
        <w:rPr>
          <w:rFonts w:ascii="Garamond" w:hAnsi="Garamond"/>
          <w:szCs w:val="16"/>
        </w:rPr>
        <w:t>163 (1957).</w:t>
      </w:r>
    </w:p>
  </w:footnote>
  <w:footnote w:id="12">
    <w:p w14:paraId="79E9D76A" w14:textId="77777777"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Facsimile edition (Guildford: The Lute Society, 2003).</w:t>
      </w:r>
    </w:p>
  </w:footnote>
  <w:footnote w:id="13">
    <w:p w14:paraId="1AF9EFED" w14:textId="77777777" w:rsidR="001043C2" w:rsidRPr="00311670" w:rsidRDefault="001043C2">
      <w:pPr>
        <w:pStyle w:val="FootnoteText"/>
        <w:ind w:left="112" w:hanging="112"/>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E. Welsford, </w:t>
      </w:r>
      <w:r w:rsidRPr="00311670">
        <w:rPr>
          <w:rFonts w:ascii="Garamond" w:hAnsi="Garamond"/>
          <w:i/>
          <w:szCs w:val="16"/>
        </w:rPr>
        <w:t>The Court Masque</w:t>
      </w:r>
      <w:r w:rsidRPr="00311670">
        <w:rPr>
          <w:rFonts w:ascii="Garamond" w:hAnsi="Garamond"/>
          <w:szCs w:val="16"/>
        </w:rPr>
        <w:t xml:space="preserve"> (Cambridge, 1927/reprinted New York 1962), p. 158</w:t>
      </w:r>
    </w:p>
  </w:footnote>
  <w:footnote w:id="14">
    <w:p w14:paraId="017618AA" w14:textId="77777777"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See Peter Holman, introduction to facsimile edition of </w:t>
      </w:r>
      <w:r w:rsidRPr="00311670">
        <w:rPr>
          <w:rFonts w:ascii="Garamond" w:hAnsi="Garamond"/>
          <w:i/>
          <w:szCs w:val="16"/>
        </w:rPr>
        <w:t>The Masque at Lord Hay's Marriage: Thomas Campion, 1607</w:t>
      </w:r>
      <w:r w:rsidRPr="00311670">
        <w:rPr>
          <w:rFonts w:ascii="Garamond" w:hAnsi="Garamond"/>
          <w:szCs w:val="16"/>
        </w:rPr>
        <w:t xml:space="preserve"> (Menston: Scolar Press, 1973). </w:t>
      </w:r>
    </w:p>
  </w:footnote>
  <w:footnote w:id="15">
    <w:p w14:paraId="2A9CE2C3" w14:textId="2073B5AC"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More on Confess was included in part 3 of this series. See also Andrew Ashbee and David Lasocki, assisted by Peter Holman and Fiona Kisby, </w:t>
      </w:r>
      <w:r w:rsidRPr="00311670">
        <w:rPr>
          <w:rFonts w:ascii="Garamond" w:hAnsi="Garamond"/>
          <w:i/>
          <w:szCs w:val="16"/>
        </w:rPr>
        <w:t>A Biographical Dictionary of English Court Musicians 1485-1714</w:t>
      </w:r>
      <w:r w:rsidRPr="00311670">
        <w:rPr>
          <w:rFonts w:ascii="Garamond" w:hAnsi="Garamond"/>
          <w:szCs w:val="16"/>
        </w:rPr>
        <w:t xml:space="preserve"> (Aldershot: Ashgate, 1998), p. 285. Other music ascribed to Confesse: Renaissance lute: </w:t>
      </w:r>
      <w:r w:rsidRPr="00311670">
        <w:rPr>
          <w:rFonts w:ascii="Garamond" w:hAnsi="Garamond"/>
          <w:b/>
          <w:szCs w:val="16"/>
        </w:rPr>
        <w:t>1.</w:t>
      </w:r>
      <w:r w:rsidRPr="00311670">
        <w:rPr>
          <w:rFonts w:ascii="Garamond" w:hAnsi="Garamond"/>
          <w:szCs w:val="16"/>
        </w:rPr>
        <w:t xml:space="preserve"> </w:t>
      </w:r>
      <w:r w:rsidR="001447FF">
        <w:rPr>
          <w:rFonts w:ascii="Garamond" w:hAnsi="Garamond"/>
          <w:sz w:val="18"/>
          <w:szCs w:val="18"/>
        </w:rPr>
        <w:t>GB-Lam 603</w:t>
      </w:r>
      <w:r w:rsidRPr="00311670">
        <w:rPr>
          <w:rFonts w:ascii="Garamond" w:hAnsi="Garamond"/>
          <w:szCs w:val="16"/>
        </w:rPr>
        <w:t xml:space="preserve">, f. 27v </w:t>
      </w:r>
      <w:r w:rsidRPr="00D00894">
        <w:rPr>
          <w:rFonts w:ascii="Garamond" w:hAnsi="Garamond"/>
          <w:i/>
          <w:iCs/>
          <w:szCs w:val="16"/>
        </w:rPr>
        <w:t>Antiq Masque per M</w:t>
      </w:r>
      <w:r w:rsidRPr="00D00894">
        <w:rPr>
          <w:rFonts w:ascii="Garamond" w:hAnsi="Garamond"/>
          <w:i/>
          <w:iCs/>
          <w:szCs w:val="16"/>
          <w:vertAlign w:val="superscript"/>
        </w:rPr>
        <w:t>r</w:t>
      </w:r>
      <w:r w:rsidRPr="00D00894">
        <w:rPr>
          <w:rFonts w:ascii="Garamond" w:hAnsi="Garamond"/>
          <w:i/>
          <w:iCs/>
          <w:szCs w:val="16"/>
        </w:rPr>
        <w:t xml:space="preserve"> Confess set by M</w:t>
      </w:r>
      <w:r w:rsidRPr="00D00894">
        <w:rPr>
          <w:rFonts w:ascii="Garamond" w:hAnsi="Garamond"/>
          <w:i/>
          <w:iCs/>
          <w:szCs w:val="16"/>
          <w:vertAlign w:val="superscript"/>
        </w:rPr>
        <w:t>r</w:t>
      </w:r>
      <w:r w:rsidRPr="00D00894">
        <w:rPr>
          <w:rFonts w:ascii="Garamond" w:hAnsi="Garamond"/>
          <w:i/>
          <w:iCs/>
          <w:szCs w:val="16"/>
        </w:rPr>
        <w:t xml:space="preserve"> Taylor</w:t>
      </w:r>
      <w:r w:rsidRPr="00311670">
        <w:rPr>
          <w:rFonts w:ascii="Garamond" w:hAnsi="Garamond"/>
          <w:szCs w:val="16"/>
        </w:rPr>
        <w:t>; Add.10444 n</w:t>
      </w:r>
      <w:r w:rsidRPr="00311670">
        <w:rPr>
          <w:rFonts w:ascii="Garamond" w:hAnsi="Garamond"/>
          <w:szCs w:val="16"/>
          <w:vertAlign w:val="superscript"/>
        </w:rPr>
        <w:t>o</w:t>
      </w:r>
      <w:r w:rsidRPr="00311670">
        <w:rPr>
          <w:rFonts w:ascii="Garamond" w:hAnsi="Garamond"/>
          <w:szCs w:val="16"/>
        </w:rPr>
        <w:t xml:space="preserve"> 22/73 untitled [cantus &amp; bass]; Brade </w:t>
      </w:r>
      <w:r w:rsidRPr="00311670">
        <w:rPr>
          <w:rFonts w:ascii="Garamond" w:hAnsi="Garamond"/>
          <w:i/>
          <w:szCs w:val="16"/>
        </w:rPr>
        <w:t>Newe Ausserlesene liebliche Branden</w:t>
      </w:r>
      <w:r w:rsidRPr="00311670">
        <w:rPr>
          <w:rFonts w:ascii="Garamond" w:hAnsi="Garamond"/>
          <w:szCs w:val="16"/>
        </w:rPr>
        <w:t xml:space="preserve"> 1617, n</w:t>
      </w:r>
      <w:r w:rsidRPr="00311670">
        <w:rPr>
          <w:rFonts w:ascii="Garamond" w:hAnsi="Garamond"/>
          <w:szCs w:val="16"/>
          <w:vertAlign w:val="superscript"/>
        </w:rPr>
        <w:t>o</w:t>
      </w:r>
      <w:r w:rsidRPr="00311670">
        <w:rPr>
          <w:rFonts w:ascii="Garamond" w:hAnsi="Garamond"/>
          <w:szCs w:val="16"/>
        </w:rPr>
        <w:t xml:space="preserve"> 19 </w:t>
      </w:r>
      <w:r w:rsidRPr="00311670">
        <w:rPr>
          <w:rFonts w:ascii="Garamond" w:hAnsi="Garamond"/>
          <w:i/>
          <w:szCs w:val="16"/>
        </w:rPr>
        <w:t xml:space="preserve">Ballet </w:t>
      </w:r>
      <w:r w:rsidRPr="00311670">
        <w:rPr>
          <w:rFonts w:ascii="Garamond" w:hAnsi="Garamond"/>
          <w:szCs w:val="16"/>
        </w:rPr>
        <w:t xml:space="preserve">[instrumental ensemble à 5]; Carlisle Cathedral Library, Bishop Smith's MS, no 73 [cantus &amp; bass to the words 'O your lovely sparkling eyes']. Lute in D minor tuning: </w:t>
      </w:r>
      <w:r w:rsidRPr="00311670">
        <w:rPr>
          <w:rFonts w:ascii="Garamond" w:hAnsi="Garamond"/>
          <w:b/>
          <w:szCs w:val="16"/>
        </w:rPr>
        <w:t>2.</w:t>
      </w:r>
      <w:r w:rsidRPr="00311670">
        <w:rPr>
          <w:rFonts w:ascii="Garamond" w:hAnsi="Garamond"/>
          <w:i/>
          <w:szCs w:val="16"/>
        </w:rPr>
        <w:t xml:space="preserve"> </w:t>
      </w:r>
      <w:r w:rsidRPr="00311670">
        <w:rPr>
          <w:rFonts w:ascii="Garamond" w:hAnsi="Garamond"/>
          <w:szCs w:val="16"/>
        </w:rPr>
        <w:t xml:space="preserve">Tabley, p. 26, </w:t>
      </w:r>
      <w:r w:rsidRPr="00311670">
        <w:rPr>
          <w:rFonts w:ascii="Garamond" w:hAnsi="Garamond"/>
          <w:i/>
          <w:szCs w:val="16"/>
        </w:rPr>
        <w:t>Corant Confais</w:t>
      </w:r>
      <w:r w:rsidRPr="00311670">
        <w:rPr>
          <w:rFonts w:ascii="Garamond" w:hAnsi="Garamond"/>
          <w:szCs w:val="16"/>
        </w:rPr>
        <w:t xml:space="preserve">. </w:t>
      </w:r>
      <w:r w:rsidRPr="00311670">
        <w:rPr>
          <w:rFonts w:ascii="Garamond" w:hAnsi="Garamond"/>
          <w:b/>
          <w:szCs w:val="16"/>
        </w:rPr>
        <w:t>3.</w:t>
      </w:r>
      <w:r w:rsidRPr="00311670">
        <w:rPr>
          <w:rFonts w:ascii="Garamond" w:hAnsi="Garamond"/>
          <w:i/>
          <w:szCs w:val="16"/>
        </w:rPr>
        <w:t xml:space="preserve"> </w:t>
      </w:r>
      <w:r w:rsidRPr="00311670">
        <w:rPr>
          <w:rFonts w:ascii="Garamond" w:hAnsi="Garamond"/>
          <w:szCs w:val="16"/>
        </w:rPr>
        <w:t xml:space="preserve">Tabley, p. 30, </w:t>
      </w:r>
      <w:r w:rsidRPr="00311670">
        <w:rPr>
          <w:rFonts w:ascii="Garamond" w:hAnsi="Garamond"/>
          <w:i/>
          <w:szCs w:val="16"/>
        </w:rPr>
        <w:t>Gigue Confais</w:t>
      </w:r>
      <w:r w:rsidRPr="00311670">
        <w:rPr>
          <w:rFonts w:ascii="Garamond" w:hAnsi="Garamond"/>
          <w:szCs w:val="16"/>
        </w:rPr>
        <w:t xml:space="preserve">. </w:t>
      </w:r>
      <w:r w:rsidRPr="00311670">
        <w:rPr>
          <w:rFonts w:ascii="Garamond" w:hAnsi="Garamond"/>
          <w:b/>
          <w:szCs w:val="16"/>
        </w:rPr>
        <w:t>4.</w:t>
      </w:r>
      <w:r w:rsidRPr="00311670">
        <w:rPr>
          <w:rFonts w:ascii="Garamond" w:hAnsi="Garamond"/>
          <w:szCs w:val="16"/>
        </w:rPr>
        <w:t xml:space="preserve"> Tabley, p. 31, </w:t>
      </w:r>
      <w:r w:rsidRPr="00311670">
        <w:rPr>
          <w:rFonts w:ascii="Garamond" w:hAnsi="Garamond"/>
          <w:i/>
          <w:szCs w:val="16"/>
        </w:rPr>
        <w:t>Allmaine Confais</w:t>
      </w:r>
      <w:r w:rsidRPr="00311670">
        <w:rPr>
          <w:rFonts w:ascii="Garamond" w:hAnsi="Garamond"/>
          <w:szCs w:val="16"/>
        </w:rPr>
        <w:t xml:space="preserve">. </w:t>
      </w:r>
      <w:r w:rsidRPr="00311670">
        <w:rPr>
          <w:rFonts w:ascii="Garamond" w:hAnsi="Garamond"/>
          <w:b/>
          <w:szCs w:val="16"/>
        </w:rPr>
        <w:t>5.</w:t>
      </w:r>
      <w:r w:rsidRPr="00311670">
        <w:rPr>
          <w:rFonts w:ascii="Garamond" w:hAnsi="Garamond"/>
          <w:i/>
          <w:szCs w:val="16"/>
        </w:rPr>
        <w:t xml:space="preserve"> </w:t>
      </w:r>
      <w:r w:rsidRPr="00311670">
        <w:rPr>
          <w:rFonts w:ascii="Garamond" w:hAnsi="Garamond"/>
          <w:szCs w:val="16"/>
        </w:rPr>
        <w:t xml:space="preserve">NLS 9451 ff. 20v-21r, </w:t>
      </w:r>
      <w:r w:rsidRPr="00311670">
        <w:rPr>
          <w:rFonts w:ascii="Garamond" w:hAnsi="Garamond"/>
          <w:i/>
          <w:szCs w:val="16"/>
        </w:rPr>
        <w:t>Courante confes</w:t>
      </w:r>
      <w:r w:rsidRPr="00311670">
        <w:rPr>
          <w:rFonts w:ascii="Garamond" w:hAnsi="Garamond"/>
          <w:szCs w:val="16"/>
        </w:rPr>
        <w:t xml:space="preserve">. For treble and bass: </w:t>
      </w:r>
      <w:r w:rsidRPr="00311670">
        <w:rPr>
          <w:rFonts w:ascii="Garamond" w:hAnsi="Garamond"/>
          <w:b/>
          <w:szCs w:val="16"/>
        </w:rPr>
        <w:t>6.</w:t>
      </w:r>
      <w:r w:rsidRPr="00311670">
        <w:rPr>
          <w:rFonts w:ascii="Garamond" w:hAnsi="Garamond"/>
          <w:szCs w:val="16"/>
        </w:rPr>
        <w:t xml:space="preserve"> Filmer 3, f. 85v, [corant]</w:t>
      </w:r>
      <w:r w:rsidRPr="00311670">
        <w:rPr>
          <w:rFonts w:ascii="Garamond" w:hAnsi="Garamond"/>
          <w:i/>
          <w:szCs w:val="16"/>
        </w:rPr>
        <w:t xml:space="preserve"> Confess</w:t>
      </w:r>
      <w:r w:rsidRPr="00311670">
        <w:rPr>
          <w:rFonts w:ascii="Garamond" w:hAnsi="Garamond"/>
          <w:szCs w:val="16"/>
        </w:rPr>
        <w:t xml:space="preserve">. For violin: </w:t>
      </w:r>
      <w:r w:rsidRPr="00311670">
        <w:rPr>
          <w:rFonts w:ascii="Garamond" w:hAnsi="Garamond"/>
          <w:b/>
          <w:szCs w:val="16"/>
        </w:rPr>
        <w:t>7.</w:t>
      </w:r>
      <w:r w:rsidRPr="00311670">
        <w:rPr>
          <w:rFonts w:ascii="Garamond" w:hAnsi="Garamond"/>
          <w:i/>
          <w:szCs w:val="16"/>
        </w:rPr>
        <w:t xml:space="preserve"> </w:t>
      </w:r>
      <w:r w:rsidRPr="00311670">
        <w:rPr>
          <w:rFonts w:ascii="Garamond" w:hAnsi="Garamond"/>
          <w:szCs w:val="16"/>
        </w:rPr>
        <w:t xml:space="preserve">Playford, </w:t>
      </w:r>
      <w:r w:rsidRPr="00311670">
        <w:rPr>
          <w:rFonts w:ascii="Garamond" w:hAnsi="Garamond"/>
          <w:i/>
          <w:szCs w:val="16"/>
        </w:rPr>
        <w:t>Dancing Master</w:t>
      </w:r>
      <w:r w:rsidRPr="00311670">
        <w:rPr>
          <w:rFonts w:ascii="Garamond" w:hAnsi="Garamond"/>
          <w:szCs w:val="16"/>
        </w:rPr>
        <w:t xml:space="preserve">, 1651, p. 19, </w:t>
      </w:r>
      <w:r w:rsidRPr="00311670">
        <w:rPr>
          <w:rFonts w:ascii="Garamond" w:hAnsi="Garamond"/>
          <w:i/>
          <w:szCs w:val="16"/>
        </w:rPr>
        <w:t>Confess his Tune</w:t>
      </w:r>
      <w:r w:rsidRPr="00311670">
        <w:rPr>
          <w:rFonts w:ascii="Garamond" w:hAnsi="Garamond"/>
          <w:szCs w:val="16"/>
        </w:rPr>
        <w:t xml:space="preserve"> or</w:t>
      </w:r>
      <w:r w:rsidRPr="00311670">
        <w:rPr>
          <w:rFonts w:ascii="Garamond" w:hAnsi="Garamond"/>
          <w:i/>
          <w:szCs w:val="16"/>
        </w:rPr>
        <w:t xml:space="preserve"> The court lady</w:t>
      </w:r>
      <w:r w:rsidRPr="00311670">
        <w:rPr>
          <w:rFonts w:ascii="Garamond" w:hAnsi="Garamond"/>
          <w:szCs w:val="16"/>
        </w:rPr>
        <w:t xml:space="preserve">. </w:t>
      </w:r>
    </w:p>
  </w:footnote>
  <w:footnote w:id="16">
    <w:p w14:paraId="5FB424BC" w14:textId="77777777" w:rsidR="001043C2" w:rsidRPr="00311670" w:rsidRDefault="001043C2">
      <w:pPr>
        <w:pStyle w:val="FootnoteText"/>
        <w:widowControl w:val="0"/>
        <w:ind w:left="98" w:hanging="98"/>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See Simpson, </w:t>
      </w:r>
      <w:r w:rsidRPr="00311670">
        <w:rPr>
          <w:rFonts w:ascii="Garamond" w:hAnsi="Garamond"/>
          <w:i/>
          <w:color w:val="000000"/>
          <w:szCs w:val="16"/>
        </w:rPr>
        <w:t>ibid</w:t>
      </w:r>
      <w:r w:rsidRPr="00311670">
        <w:rPr>
          <w:rFonts w:ascii="Garamond" w:hAnsi="Garamond"/>
          <w:i/>
          <w:szCs w:val="16"/>
        </w:rPr>
        <w:t>.</w:t>
      </w:r>
      <w:r w:rsidRPr="00311670">
        <w:rPr>
          <w:rFonts w:ascii="Garamond" w:hAnsi="Garamond"/>
          <w:szCs w:val="16"/>
        </w:rPr>
        <w:t>, pp. 449-55.</w:t>
      </w:r>
    </w:p>
  </w:footnote>
  <w:footnote w:id="17">
    <w:p w14:paraId="1CF23A18" w14:textId="60F71A27" w:rsidR="001043C2" w:rsidRPr="00311670" w:rsidRDefault="001043C2">
      <w:pPr>
        <w:pStyle w:val="FootnoteText"/>
        <w:widowControl w:val="0"/>
        <w:ind w:left="126" w:hanging="126"/>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Continental versions: Königsberg, f. 25r iii </w:t>
      </w:r>
      <w:r w:rsidRPr="00311670">
        <w:rPr>
          <w:rFonts w:ascii="Garamond" w:hAnsi="Garamond"/>
          <w:i/>
          <w:szCs w:val="16"/>
        </w:rPr>
        <w:t>Galliardt</w:t>
      </w:r>
      <w:r w:rsidRPr="00311670">
        <w:rPr>
          <w:rFonts w:ascii="Garamond" w:hAnsi="Garamond"/>
          <w:szCs w:val="16"/>
        </w:rPr>
        <w:t xml:space="preserve">; Königsberg, f. 58r i </w:t>
      </w:r>
      <w:r w:rsidRPr="00311670">
        <w:rPr>
          <w:rFonts w:ascii="Garamond" w:hAnsi="Garamond"/>
          <w:i/>
          <w:szCs w:val="16"/>
        </w:rPr>
        <w:t>Galliarda alia</w:t>
      </w:r>
      <w:r w:rsidRPr="00311670">
        <w:rPr>
          <w:rFonts w:ascii="Garamond" w:hAnsi="Garamond"/>
          <w:szCs w:val="16"/>
        </w:rPr>
        <w:t xml:space="preserve">; Stobaeus, f. 43v untitled; Stobaeus, f. 44r </w:t>
      </w:r>
      <w:r w:rsidRPr="00311670">
        <w:rPr>
          <w:rFonts w:ascii="Garamond" w:hAnsi="Garamond"/>
          <w:i/>
          <w:szCs w:val="16"/>
        </w:rPr>
        <w:t>Zinckpass</w:t>
      </w:r>
      <w:r w:rsidRPr="00311670">
        <w:rPr>
          <w:rFonts w:ascii="Garamond" w:hAnsi="Garamond"/>
          <w:szCs w:val="16"/>
        </w:rPr>
        <w:t xml:space="preserve">; Thysius, ff. 31r-31v </w:t>
      </w:r>
      <w:r w:rsidRPr="00311670">
        <w:rPr>
          <w:rFonts w:ascii="Garamond" w:hAnsi="Garamond"/>
          <w:i/>
          <w:szCs w:val="16"/>
        </w:rPr>
        <w:t>Gaillarde</w:t>
      </w:r>
      <w:r w:rsidRPr="00311670">
        <w:rPr>
          <w:rFonts w:ascii="Garamond" w:hAnsi="Garamond"/>
          <w:szCs w:val="16"/>
        </w:rPr>
        <w:t xml:space="preserve">; Thysius, ff. 35r-35v </w:t>
      </w:r>
      <w:r w:rsidRPr="00311670">
        <w:rPr>
          <w:rFonts w:ascii="Garamond" w:hAnsi="Garamond"/>
          <w:i/>
          <w:szCs w:val="16"/>
        </w:rPr>
        <w:t>Gallarde</w:t>
      </w:r>
      <w:r w:rsidRPr="00311670">
        <w:rPr>
          <w:rFonts w:ascii="Garamond" w:hAnsi="Garamond"/>
          <w:szCs w:val="16"/>
        </w:rPr>
        <w:t xml:space="preserve">; Adrianssen </w:t>
      </w:r>
      <w:r w:rsidRPr="00311670">
        <w:rPr>
          <w:rFonts w:ascii="Garamond" w:hAnsi="Garamond"/>
          <w:i/>
          <w:szCs w:val="16"/>
        </w:rPr>
        <w:t xml:space="preserve">Pratum Musicum </w:t>
      </w:r>
      <w:r w:rsidRPr="00311670">
        <w:rPr>
          <w:rFonts w:ascii="Garamond" w:hAnsi="Garamond"/>
          <w:szCs w:val="16"/>
        </w:rPr>
        <w:t xml:space="preserve">1584, ff. 81v-82r </w:t>
      </w:r>
      <w:r w:rsidRPr="00311670">
        <w:rPr>
          <w:rFonts w:ascii="Garamond" w:hAnsi="Garamond"/>
          <w:i/>
          <w:szCs w:val="16"/>
        </w:rPr>
        <w:t>Gaillarda</w:t>
      </w:r>
      <w:r w:rsidRPr="00311670">
        <w:rPr>
          <w:rFonts w:ascii="Garamond" w:hAnsi="Garamond"/>
          <w:szCs w:val="16"/>
        </w:rPr>
        <w:t xml:space="preserve"> / </w:t>
      </w:r>
      <w:r w:rsidRPr="00311670">
        <w:rPr>
          <w:rFonts w:ascii="Garamond" w:hAnsi="Garamond"/>
          <w:i/>
          <w:szCs w:val="16"/>
        </w:rPr>
        <w:t>La mesme plus diminuée</w:t>
      </w:r>
      <w:r w:rsidRPr="00311670">
        <w:rPr>
          <w:rFonts w:ascii="Garamond" w:hAnsi="Garamond"/>
          <w:szCs w:val="16"/>
        </w:rPr>
        <w:t xml:space="preserve">; Adriaensen </w:t>
      </w:r>
      <w:r w:rsidRPr="00311670">
        <w:rPr>
          <w:rFonts w:ascii="Garamond" w:hAnsi="Garamond"/>
          <w:i/>
          <w:szCs w:val="16"/>
        </w:rPr>
        <w:t>Pratum Musicum</w:t>
      </w:r>
      <w:r w:rsidRPr="00311670">
        <w:rPr>
          <w:rFonts w:ascii="Garamond" w:hAnsi="Garamond"/>
          <w:szCs w:val="16"/>
        </w:rPr>
        <w:t xml:space="preserve"> 1600, ff. 69v-70r </w:t>
      </w:r>
      <w:r w:rsidRPr="00311670">
        <w:rPr>
          <w:rFonts w:ascii="Garamond" w:hAnsi="Garamond"/>
          <w:i/>
          <w:szCs w:val="16"/>
        </w:rPr>
        <w:t>Galliarda./ La mesme plus diminué.</w:t>
      </w:r>
      <w:r w:rsidRPr="00311670">
        <w:rPr>
          <w:rFonts w:ascii="Garamond" w:hAnsi="Garamond"/>
          <w:szCs w:val="16"/>
        </w:rPr>
        <w:t xml:space="preserve"> Not related to: Leipzig II.6.15, pp. 232-3 </w:t>
      </w:r>
      <w:r w:rsidRPr="00311670">
        <w:rPr>
          <w:rFonts w:ascii="Garamond" w:hAnsi="Garamond"/>
          <w:i/>
          <w:szCs w:val="16"/>
        </w:rPr>
        <w:t>Galliarda Zincpass</w:t>
      </w:r>
      <w:r w:rsidRPr="00311670">
        <w:rPr>
          <w:rFonts w:ascii="Garamond" w:hAnsi="Garamond"/>
          <w:szCs w:val="16"/>
        </w:rPr>
        <w:t xml:space="preserve">; Wemyss, ff. 22v-23r </w:t>
      </w:r>
      <w:r w:rsidRPr="00311670">
        <w:rPr>
          <w:rFonts w:ascii="Garamond" w:hAnsi="Garamond"/>
          <w:i/>
          <w:szCs w:val="16"/>
        </w:rPr>
        <w:t>Sinkpays</w:t>
      </w:r>
      <w:r w:rsidRPr="00311670">
        <w:rPr>
          <w:rFonts w:ascii="Garamond" w:hAnsi="Garamond"/>
          <w:szCs w:val="16"/>
        </w:rPr>
        <w:t xml:space="preserve">. For cittern: Mulliner, ff. 126v-127r </w:t>
      </w:r>
      <w:r w:rsidRPr="00311670">
        <w:rPr>
          <w:rFonts w:ascii="Garamond" w:hAnsi="Garamond"/>
          <w:i/>
          <w:szCs w:val="16"/>
        </w:rPr>
        <w:t>Venetian galliarde/ galliarde Churcheyarde</w:t>
      </w:r>
      <w:r w:rsidRPr="00311670">
        <w:rPr>
          <w:rFonts w:ascii="Garamond" w:hAnsi="Garamond"/>
          <w:szCs w:val="16"/>
        </w:rPr>
        <w:t xml:space="preserve">; Willoughby, f. 90v </w:t>
      </w:r>
      <w:r w:rsidRPr="00311670">
        <w:rPr>
          <w:rFonts w:ascii="Garamond" w:hAnsi="Garamond"/>
          <w:i/>
          <w:szCs w:val="16"/>
        </w:rPr>
        <w:t>Churches galliard</w:t>
      </w:r>
      <w:r w:rsidRPr="00311670">
        <w:rPr>
          <w:rFonts w:ascii="Garamond" w:hAnsi="Garamond"/>
          <w:szCs w:val="16"/>
        </w:rPr>
        <w:t xml:space="preserve">. For keyboard: Paris 1186, f. 100r </w:t>
      </w:r>
      <w:r w:rsidRPr="00311670">
        <w:rPr>
          <w:rFonts w:ascii="Garamond" w:hAnsi="Garamond"/>
          <w:i/>
          <w:szCs w:val="16"/>
        </w:rPr>
        <w:t>Churchyards galliard</w:t>
      </w:r>
      <w:r w:rsidRPr="00311670">
        <w:rPr>
          <w:rFonts w:ascii="Garamond" w:hAnsi="Garamond"/>
          <w:szCs w:val="16"/>
        </w:rPr>
        <w:t xml:space="preserve">; Drexel 5609, p. 70 </w:t>
      </w:r>
      <w:r w:rsidRPr="00311670">
        <w:rPr>
          <w:rFonts w:ascii="Garamond" w:hAnsi="Garamond"/>
          <w:i/>
          <w:szCs w:val="16"/>
        </w:rPr>
        <w:t>Churchyards galliard.</w:t>
      </w:r>
      <w:r w:rsidRPr="00311670">
        <w:rPr>
          <w:rFonts w:ascii="Garamond" w:hAnsi="Garamond"/>
          <w:szCs w:val="16"/>
        </w:rPr>
        <w:t xml:space="preserve"> The version in </w:t>
      </w:r>
      <w:r w:rsidR="008820CF">
        <w:rPr>
          <w:rFonts w:ascii="Garamond" w:hAnsi="Garamond"/>
          <w:sz w:val="18"/>
          <w:szCs w:val="18"/>
        </w:rPr>
        <w:t xml:space="preserve">IRL-Dtc 408/I </w:t>
      </w:r>
      <w:r w:rsidRPr="00311670">
        <w:rPr>
          <w:rFonts w:ascii="Garamond" w:hAnsi="Garamond"/>
          <w:szCs w:val="16"/>
        </w:rPr>
        <w:t xml:space="preserve">appears in Ian Harwood (ed.), </w:t>
      </w:r>
      <w:r w:rsidRPr="00311670">
        <w:rPr>
          <w:rFonts w:ascii="Garamond" w:hAnsi="Garamond"/>
          <w:i/>
          <w:szCs w:val="16"/>
        </w:rPr>
        <w:t>The Cambridge Lute Series I</w:t>
      </w:r>
      <w:r w:rsidRPr="00311670">
        <w:rPr>
          <w:rFonts w:ascii="Garamond" w:hAnsi="Garamond"/>
          <w:szCs w:val="16"/>
        </w:rPr>
        <w:t xml:space="preserve">, (Cambridge: Gamut Publications, 1962), no. 7, and as Lute Society tablature sheet no. 6, copied by Richard Newton in 1957, also copied by Paul Chateauneuf as the present tablature sheet C18. </w:t>
      </w:r>
    </w:p>
  </w:footnote>
  <w:footnote w:id="18">
    <w:p w14:paraId="13AB7B32" w14:textId="77777777" w:rsidR="001043C2" w:rsidRPr="00311670" w:rsidRDefault="001043C2">
      <w:pPr>
        <w:pStyle w:val="FootnoteText"/>
        <w:widowControl w:val="0"/>
        <w:ind w:left="126" w:hanging="126"/>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Continental versions: Beckman, ff. 3v-4r </w:t>
      </w:r>
      <w:r w:rsidRPr="00311670">
        <w:rPr>
          <w:rFonts w:ascii="Garamond" w:hAnsi="Garamond"/>
          <w:i/>
          <w:szCs w:val="16"/>
        </w:rPr>
        <w:t>Courant</w:t>
      </w:r>
      <w:r w:rsidRPr="00311670">
        <w:rPr>
          <w:rFonts w:ascii="Garamond" w:hAnsi="Garamond"/>
          <w:szCs w:val="16"/>
        </w:rPr>
        <w:t xml:space="preserve">; de Bellis, p. 39 </w:t>
      </w:r>
      <w:r w:rsidRPr="00311670">
        <w:rPr>
          <w:rFonts w:ascii="Garamond" w:hAnsi="Garamond"/>
          <w:i/>
          <w:szCs w:val="16"/>
        </w:rPr>
        <w:t>Corente in basso</w:t>
      </w:r>
      <w:r w:rsidRPr="00311670">
        <w:rPr>
          <w:rFonts w:ascii="Garamond" w:hAnsi="Garamond"/>
          <w:szCs w:val="16"/>
        </w:rPr>
        <w:t xml:space="preserve">; Dolmetsch II.B.1, ff. 22v-23r </w:t>
      </w:r>
      <w:r w:rsidRPr="00311670">
        <w:rPr>
          <w:rFonts w:ascii="Garamond" w:hAnsi="Garamond"/>
          <w:i/>
          <w:szCs w:val="16"/>
        </w:rPr>
        <w:t>Courante</w:t>
      </w:r>
      <w:r w:rsidRPr="00311670">
        <w:rPr>
          <w:rFonts w:ascii="Garamond" w:hAnsi="Garamond"/>
          <w:szCs w:val="16"/>
        </w:rPr>
        <w:t xml:space="preserve">; Dusiacki, f. 4v </w:t>
      </w:r>
      <w:r w:rsidRPr="00311670">
        <w:rPr>
          <w:rFonts w:ascii="Garamond" w:hAnsi="Garamond"/>
          <w:i/>
          <w:szCs w:val="16"/>
        </w:rPr>
        <w:t>Corenta Santino Garsi</w:t>
      </w:r>
      <w:r w:rsidRPr="00311670">
        <w:rPr>
          <w:rFonts w:ascii="Garamond" w:hAnsi="Garamond"/>
          <w:szCs w:val="16"/>
        </w:rPr>
        <w:t xml:space="preserve"> [see Dieter Kirsch, </w:t>
      </w:r>
      <w:r w:rsidRPr="00311670">
        <w:rPr>
          <w:rFonts w:ascii="Garamond" w:hAnsi="Garamond"/>
          <w:i/>
          <w:szCs w:val="16"/>
        </w:rPr>
        <w:t>Santino Garsi da Parma: Werke für Laute</w:t>
      </w:r>
      <w:r w:rsidRPr="00311670">
        <w:rPr>
          <w:rFonts w:ascii="Garamond" w:hAnsi="Garamond"/>
          <w:szCs w:val="16"/>
        </w:rPr>
        <w:t xml:space="preserve"> (Köln: Gitarre und Laute Verlag, 1989), n</w:t>
      </w:r>
      <w:r w:rsidRPr="00311670">
        <w:rPr>
          <w:rFonts w:ascii="Garamond" w:hAnsi="Garamond"/>
          <w:szCs w:val="16"/>
          <w:vertAlign w:val="superscript"/>
        </w:rPr>
        <w:t>o</w:t>
      </w:r>
      <w:r w:rsidRPr="00311670">
        <w:rPr>
          <w:rFonts w:ascii="Garamond" w:hAnsi="Garamond"/>
          <w:szCs w:val="16"/>
        </w:rPr>
        <w:t xml:space="preserve"> 16]; Montbuysson, f. 25v untitled; Paris 1108, f. 46r </w:t>
      </w:r>
      <w:r w:rsidRPr="00311670">
        <w:rPr>
          <w:rFonts w:ascii="Garamond" w:hAnsi="Garamond"/>
          <w:i/>
          <w:szCs w:val="16"/>
        </w:rPr>
        <w:t>Correntta</w:t>
      </w:r>
      <w:r w:rsidRPr="00311670">
        <w:rPr>
          <w:rFonts w:ascii="Garamond" w:hAnsi="Garamond"/>
          <w:szCs w:val="16"/>
        </w:rPr>
        <w:t xml:space="preserve">; Werl, f. 91v ii </w:t>
      </w:r>
      <w:r w:rsidRPr="00311670">
        <w:rPr>
          <w:rFonts w:ascii="Garamond" w:hAnsi="Garamond"/>
          <w:i/>
          <w:szCs w:val="16"/>
        </w:rPr>
        <w:t>Corente</w:t>
      </w:r>
      <w:r w:rsidRPr="00311670">
        <w:rPr>
          <w:rFonts w:ascii="Garamond" w:hAnsi="Garamond"/>
          <w:szCs w:val="16"/>
        </w:rPr>
        <w:t xml:space="preserve">; Besard </w:t>
      </w:r>
      <w:r w:rsidRPr="00311670">
        <w:rPr>
          <w:rFonts w:ascii="Garamond" w:hAnsi="Garamond"/>
          <w:i/>
          <w:szCs w:val="16"/>
        </w:rPr>
        <w:t>Thesaurus Harmonicus</w:t>
      </w:r>
      <w:r w:rsidRPr="00311670">
        <w:rPr>
          <w:rFonts w:ascii="Garamond" w:hAnsi="Garamond"/>
          <w:szCs w:val="16"/>
        </w:rPr>
        <w:t xml:space="preserve"> 1603, f. 153v </w:t>
      </w:r>
      <w:r w:rsidRPr="00311670">
        <w:rPr>
          <w:rFonts w:ascii="Garamond" w:hAnsi="Garamond"/>
          <w:i/>
          <w:szCs w:val="16"/>
        </w:rPr>
        <w:t>Courante</w:t>
      </w:r>
      <w:r w:rsidRPr="00311670">
        <w:rPr>
          <w:rFonts w:ascii="Garamond" w:hAnsi="Garamond"/>
          <w:szCs w:val="16"/>
        </w:rPr>
        <w:t xml:space="preserve">; Fuhrmann </w:t>
      </w:r>
      <w:r w:rsidRPr="00311670">
        <w:rPr>
          <w:rFonts w:ascii="Garamond" w:hAnsi="Garamond"/>
          <w:i/>
          <w:szCs w:val="16"/>
        </w:rPr>
        <w:t>Testudo Gallo-Germanica</w:t>
      </w:r>
      <w:r w:rsidRPr="00311670">
        <w:rPr>
          <w:rFonts w:ascii="Garamond" w:hAnsi="Garamond"/>
          <w:szCs w:val="16"/>
        </w:rPr>
        <w:t xml:space="preserve"> 1615, p. 174 </w:t>
      </w:r>
      <w:r w:rsidRPr="00311670">
        <w:rPr>
          <w:rFonts w:ascii="Garamond" w:hAnsi="Garamond"/>
          <w:i/>
          <w:szCs w:val="16"/>
        </w:rPr>
        <w:t>Courante 19. Courante 19</w:t>
      </w:r>
      <w:r w:rsidRPr="00311670">
        <w:rPr>
          <w:rFonts w:ascii="Garamond" w:hAnsi="Garamond"/>
          <w:szCs w:val="16"/>
        </w:rPr>
        <w:t xml:space="preserve">. Instrumental ensemble: Praetorius </w:t>
      </w:r>
      <w:r w:rsidRPr="00311670">
        <w:rPr>
          <w:rFonts w:ascii="Garamond" w:hAnsi="Garamond"/>
          <w:i/>
          <w:szCs w:val="16"/>
        </w:rPr>
        <w:t>Terpsichore</w:t>
      </w:r>
      <w:r w:rsidRPr="00311670">
        <w:rPr>
          <w:rFonts w:ascii="Garamond" w:hAnsi="Garamond"/>
          <w:szCs w:val="16"/>
        </w:rPr>
        <w:t xml:space="preserve"> 1612, n</w:t>
      </w:r>
      <w:r w:rsidRPr="00311670">
        <w:rPr>
          <w:rFonts w:ascii="Garamond" w:hAnsi="Garamond"/>
          <w:szCs w:val="16"/>
          <w:vertAlign w:val="superscript"/>
        </w:rPr>
        <w:t>o</w:t>
      </w:r>
      <w:r w:rsidRPr="00311670">
        <w:rPr>
          <w:rFonts w:ascii="Garamond" w:hAnsi="Garamond"/>
          <w:szCs w:val="16"/>
        </w:rPr>
        <w:t xml:space="preserve"> 153 </w:t>
      </w:r>
      <w:r w:rsidRPr="00311670">
        <w:rPr>
          <w:rFonts w:ascii="Garamond" w:hAnsi="Garamond"/>
          <w:i/>
          <w:szCs w:val="16"/>
        </w:rPr>
        <w:t>Courante MPC</w:t>
      </w:r>
      <w:r w:rsidRPr="00311670">
        <w:rPr>
          <w:rFonts w:ascii="Garamond" w:hAnsi="Garamond"/>
          <w:szCs w:val="16"/>
        </w:rPr>
        <w:t xml:space="preserve"> [à 4].</w:t>
      </w:r>
    </w:p>
  </w:footnote>
  <w:footnote w:id="19">
    <w:p w14:paraId="34A1E3CA" w14:textId="2441F703" w:rsidR="001043C2" w:rsidRPr="00311670" w:rsidRDefault="001043C2">
      <w:pPr>
        <w:pStyle w:val="FootnoteText"/>
        <w:widowControl w:val="0"/>
        <w:ind w:left="126" w:hanging="126"/>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See Nigel North, </w:t>
      </w:r>
      <w:r w:rsidRPr="00311670">
        <w:rPr>
          <w:rFonts w:ascii="Garamond" w:hAnsi="Garamond"/>
          <w:i/>
          <w:szCs w:val="16"/>
        </w:rPr>
        <w:t>W. Byrd: Music for the Lute</w:t>
      </w:r>
      <w:r w:rsidRPr="00311670">
        <w:rPr>
          <w:rFonts w:ascii="Garamond" w:hAnsi="Garamond"/>
          <w:szCs w:val="16"/>
        </w:rPr>
        <w:t xml:space="preserve"> (London: Oxford University Press, 1976), n</w:t>
      </w:r>
      <w:r w:rsidRPr="00311670">
        <w:rPr>
          <w:rFonts w:ascii="Garamond" w:hAnsi="Garamond"/>
          <w:szCs w:val="16"/>
          <w:vertAlign w:val="superscript"/>
        </w:rPr>
        <w:t>o</w:t>
      </w:r>
      <w:r w:rsidRPr="00311670">
        <w:rPr>
          <w:rFonts w:ascii="Garamond" w:hAnsi="Garamond"/>
          <w:szCs w:val="16"/>
        </w:rPr>
        <w:t xml:space="preserve"> 13. Continental versions: Thysius, ff. 370-370v untitled, Thysius, f. 371r </w:t>
      </w:r>
      <w:r w:rsidRPr="00311670">
        <w:rPr>
          <w:rFonts w:ascii="Garamond" w:hAnsi="Garamond"/>
          <w:i/>
          <w:szCs w:val="16"/>
        </w:rPr>
        <w:t>Volte</w:t>
      </w:r>
      <w:r w:rsidRPr="00311670">
        <w:rPr>
          <w:rFonts w:ascii="Garamond" w:hAnsi="Garamond"/>
          <w:szCs w:val="16"/>
        </w:rPr>
        <w:t>,</w:t>
      </w:r>
      <w:r w:rsidRPr="00311670">
        <w:rPr>
          <w:rFonts w:ascii="Garamond" w:hAnsi="Garamond"/>
          <w:b/>
          <w:szCs w:val="16"/>
        </w:rPr>
        <w:t xml:space="preserve"> </w:t>
      </w:r>
      <w:r w:rsidRPr="00311670">
        <w:rPr>
          <w:rFonts w:ascii="Garamond" w:hAnsi="Garamond"/>
          <w:szCs w:val="16"/>
        </w:rPr>
        <w:t xml:space="preserve">Thysius, f. 372v ii untitled. Versions with a drone bass: Aegidius, ff. 76v-77 </w:t>
      </w:r>
      <w:r w:rsidRPr="00311670">
        <w:rPr>
          <w:rFonts w:ascii="Garamond" w:hAnsi="Garamond"/>
          <w:i/>
          <w:szCs w:val="16"/>
        </w:rPr>
        <w:t>Volte</w:t>
      </w:r>
      <w:r w:rsidRPr="00311670">
        <w:rPr>
          <w:rFonts w:ascii="Garamond" w:hAnsi="Garamond"/>
          <w:szCs w:val="16"/>
        </w:rPr>
        <w:t xml:space="preserve">; Aegidius, ff. 88-88v </w:t>
      </w:r>
      <w:r w:rsidRPr="00311670">
        <w:rPr>
          <w:rFonts w:ascii="Garamond" w:hAnsi="Garamond"/>
          <w:i/>
          <w:szCs w:val="16"/>
        </w:rPr>
        <w:t>Volta</w:t>
      </w:r>
      <w:r w:rsidRPr="00311670">
        <w:rPr>
          <w:rFonts w:ascii="Garamond" w:hAnsi="Garamond"/>
          <w:szCs w:val="16"/>
        </w:rPr>
        <w:t xml:space="preserve">; </w:t>
      </w:r>
      <w:r w:rsidR="001447FF">
        <w:rPr>
          <w:rFonts w:ascii="Garamond" w:hAnsi="Garamond"/>
          <w:sz w:val="18"/>
          <w:szCs w:val="18"/>
        </w:rPr>
        <w:t>GB-Lam 603</w:t>
      </w:r>
      <w:r w:rsidRPr="00311670">
        <w:rPr>
          <w:rFonts w:ascii="Garamond" w:hAnsi="Garamond"/>
          <w:szCs w:val="16"/>
        </w:rPr>
        <w:t xml:space="preserve">, f. 22v </w:t>
      </w:r>
      <w:r w:rsidRPr="00311670">
        <w:rPr>
          <w:rFonts w:ascii="Garamond" w:hAnsi="Garamond"/>
          <w:i/>
          <w:szCs w:val="16"/>
        </w:rPr>
        <w:t>Corrant</w:t>
      </w:r>
      <w:r w:rsidRPr="00311670">
        <w:rPr>
          <w:rFonts w:ascii="Garamond" w:hAnsi="Garamond"/>
          <w:szCs w:val="16"/>
        </w:rPr>
        <w:t xml:space="preserve">; Rowallan p. 6 </w:t>
      </w:r>
      <w:r w:rsidRPr="00311670">
        <w:rPr>
          <w:rFonts w:ascii="Garamond" w:hAnsi="Garamond"/>
          <w:i/>
          <w:szCs w:val="16"/>
        </w:rPr>
        <w:t>Curent</w:t>
      </w:r>
      <w:r w:rsidRPr="00311670">
        <w:rPr>
          <w:rFonts w:ascii="Garamond" w:hAnsi="Garamond"/>
          <w:szCs w:val="16"/>
        </w:rPr>
        <w:t xml:space="preserve">; Schele, p. 91 </w:t>
      </w:r>
      <w:r w:rsidRPr="00311670">
        <w:rPr>
          <w:rFonts w:ascii="Garamond" w:hAnsi="Garamond"/>
          <w:i/>
          <w:szCs w:val="16"/>
        </w:rPr>
        <w:t>Volte</w:t>
      </w:r>
      <w:r w:rsidRPr="00311670">
        <w:rPr>
          <w:rFonts w:ascii="Garamond" w:hAnsi="Garamond"/>
          <w:szCs w:val="16"/>
        </w:rPr>
        <w:t xml:space="preserve">; Thysius, f. 372r i untitled. For keyboard: Forster, ff. 12v-13r </w:t>
      </w:r>
      <w:r w:rsidRPr="00311670">
        <w:rPr>
          <w:rFonts w:ascii="Garamond" w:hAnsi="Garamond"/>
          <w:i/>
          <w:szCs w:val="16"/>
        </w:rPr>
        <w:t>A levolto Mr. Bird</w:t>
      </w:r>
      <w:r w:rsidRPr="00311670">
        <w:rPr>
          <w:rFonts w:ascii="Garamond" w:hAnsi="Garamond"/>
          <w:szCs w:val="16"/>
        </w:rPr>
        <w:t xml:space="preserve">; FVB, p. 275 </w:t>
      </w:r>
      <w:r w:rsidRPr="00311670">
        <w:rPr>
          <w:rFonts w:ascii="Garamond" w:hAnsi="Garamond"/>
          <w:i/>
          <w:szCs w:val="16"/>
        </w:rPr>
        <w:t>La volta William Byrd</w:t>
      </w:r>
      <w:r w:rsidRPr="00311670">
        <w:rPr>
          <w:rFonts w:ascii="Garamond" w:hAnsi="Garamond"/>
          <w:szCs w:val="16"/>
        </w:rPr>
        <w:t>.</w:t>
      </w:r>
      <w:r w:rsidRPr="00311670">
        <w:rPr>
          <w:rFonts w:ascii="Garamond" w:hAnsi="Garamond"/>
          <w:i/>
          <w:szCs w:val="16"/>
        </w:rPr>
        <w:t xml:space="preserve"> </w:t>
      </w:r>
      <w:r w:rsidRPr="00311670">
        <w:rPr>
          <w:rFonts w:ascii="Garamond" w:hAnsi="Garamond"/>
          <w:szCs w:val="16"/>
        </w:rPr>
        <w:t xml:space="preserve">Instrumental ensemble: Praetorius </w:t>
      </w:r>
      <w:r w:rsidRPr="00311670">
        <w:rPr>
          <w:rFonts w:ascii="Garamond" w:hAnsi="Garamond"/>
          <w:i/>
          <w:szCs w:val="16"/>
        </w:rPr>
        <w:t>Terpsichore</w:t>
      </w:r>
      <w:r w:rsidRPr="00311670">
        <w:rPr>
          <w:rFonts w:ascii="Garamond" w:hAnsi="Garamond"/>
          <w:szCs w:val="16"/>
        </w:rPr>
        <w:t xml:space="preserve"> 1612, n</w:t>
      </w:r>
      <w:r w:rsidRPr="00311670">
        <w:rPr>
          <w:rFonts w:ascii="Garamond" w:hAnsi="Garamond"/>
          <w:szCs w:val="16"/>
          <w:vertAlign w:val="superscript"/>
        </w:rPr>
        <w:t>o</w:t>
      </w:r>
      <w:r w:rsidRPr="00311670">
        <w:rPr>
          <w:rFonts w:ascii="Garamond" w:hAnsi="Garamond"/>
          <w:szCs w:val="16"/>
        </w:rPr>
        <w:t xml:space="preserve"> 210 </w:t>
      </w:r>
      <w:r w:rsidRPr="00311670">
        <w:rPr>
          <w:rFonts w:ascii="Garamond" w:hAnsi="Garamond"/>
          <w:i/>
          <w:szCs w:val="16"/>
        </w:rPr>
        <w:t>Volte à 5, M.P.C.</w:t>
      </w:r>
    </w:p>
  </w:footnote>
  <w:footnote w:id="20">
    <w:p w14:paraId="41AC7FD2" w14:textId="77777777" w:rsidR="001043C2" w:rsidRPr="00311670" w:rsidRDefault="001043C2">
      <w:pPr>
        <w:pStyle w:val="FootnoteText"/>
        <w:widowControl w:val="0"/>
        <w:ind w:left="126" w:hanging="126"/>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For cittern: Holborne </w:t>
      </w:r>
      <w:r w:rsidRPr="00311670">
        <w:rPr>
          <w:rFonts w:ascii="Garamond" w:hAnsi="Garamond"/>
          <w:i/>
          <w:szCs w:val="16"/>
        </w:rPr>
        <w:t>Cittharn Schoole</w:t>
      </w:r>
      <w:r w:rsidRPr="00311670">
        <w:rPr>
          <w:rFonts w:ascii="Garamond" w:hAnsi="Garamond"/>
          <w:szCs w:val="16"/>
        </w:rPr>
        <w:t xml:space="preserve"> 1597, sig. B4v </w:t>
      </w:r>
      <w:r w:rsidRPr="00311670">
        <w:rPr>
          <w:rFonts w:ascii="Garamond" w:hAnsi="Garamond"/>
          <w:i/>
          <w:szCs w:val="16"/>
        </w:rPr>
        <w:t>The oulde Almaine</w:t>
      </w:r>
      <w:r w:rsidRPr="00311670">
        <w:rPr>
          <w:rFonts w:ascii="Garamond" w:hAnsi="Garamond"/>
          <w:szCs w:val="16"/>
        </w:rPr>
        <w:t xml:space="preserve">. For keyboard: </w:t>
      </w:r>
      <w:r w:rsidRPr="00311670">
        <w:rPr>
          <w:rFonts w:ascii="Garamond" w:hAnsi="Garamond"/>
          <w:i/>
          <w:szCs w:val="16"/>
        </w:rPr>
        <w:t>Schmid Zwey Bücher 1577, sig. Z1v Ein schöner Englischer Dantz</w:t>
      </w:r>
      <w:r w:rsidRPr="00311670">
        <w:rPr>
          <w:rFonts w:ascii="Garamond" w:hAnsi="Garamond"/>
          <w:szCs w:val="16"/>
        </w:rPr>
        <w:t xml:space="preserve">. See John M. Ward, 'Newly Devis'd Measures for Jacobean Masques' </w:t>
      </w:r>
      <w:r w:rsidRPr="00311670">
        <w:rPr>
          <w:rFonts w:ascii="Garamond" w:hAnsi="Garamond"/>
          <w:i/>
          <w:szCs w:val="16"/>
        </w:rPr>
        <w:t>Acta Musicologica</w:t>
      </w:r>
      <w:r w:rsidRPr="00311670">
        <w:rPr>
          <w:rFonts w:ascii="Garamond" w:hAnsi="Garamond"/>
          <w:szCs w:val="16"/>
        </w:rPr>
        <w:t xml:space="preserve"> 60 (2), pp. 111-42 (1988) and John M. Ward, 'The English Measure' </w:t>
      </w:r>
      <w:r w:rsidRPr="00311670">
        <w:rPr>
          <w:rFonts w:ascii="Garamond" w:hAnsi="Garamond"/>
          <w:i/>
          <w:szCs w:val="16"/>
        </w:rPr>
        <w:t>Early Music</w:t>
      </w:r>
      <w:r w:rsidRPr="00311670">
        <w:rPr>
          <w:rFonts w:ascii="Garamond" w:hAnsi="Garamond"/>
          <w:szCs w:val="16"/>
        </w:rPr>
        <w:t xml:space="preserve"> 14, pp. 15-21 (1986).</w:t>
      </w:r>
    </w:p>
  </w:footnote>
  <w:footnote w:id="21">
    <w:p w14:paraId="11B0610D" w14:textId="77777777" w:rsidR="001043C2" w:rsidRPr="00311670" w:rsidRDefault="001043C2">
      <w:pPr>
        <w:pStyle w:val="FootnoteText"/>
        <w:widowControl w:val="0"/>
        <w:ind w:left="126" w:hanging="126"/>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For instrumental ensemble: Estrées </w:t>
      </w:r>
      <w:r w:rsidRPr="00311670">
        <w:rPr>
          <w:rFonts w:ascii="Garamond" w:hAnsi="Garamond"/>
          <w:i/>
          <w:szCs w:val="16"/>
        </w:rPr>
        <w:t xml:space="preserve">Tiers Livre de Danceries </w:t>
      </w:r>
      <w:r w:rsidRPr="00311670">
        <w:rPr>
          <w:rFonts w:ascii="Garamond" w:hAnsi="Garamond"/>
          <w:szCs w:val="16"/>
        </w:rPr>
        <w:t xml:space="preserve">1559, f. 7v </w:t>
      </w:r>
      <w:r w:rsidRPr="00311670">
        <w:rPr>
          <w:rFonts w:ascii="Garamond" w:hAnsi="Garamond"/>
          <w:i/>
          <w:szCs w:val="16"/>
        </w:rPr>
        <w:t>Bransle de la torche</w:t>
      </w:r>
      <w:r w:rsidRPr="00311670">
        <w:rPr>
          <w:rFonts w:ascii="Garamond" w:hAnsi="Garamond"/>
          <w:szCs w:val="16"/>
        </w:rPr>
        <w:t xml:space="preserve"> [à 4]. For guitar: Phalèse </w:t>
      </w:r>
      <w:r w:rsidRPr="00311670">
        <w:rPr>
          <w:rFonts w:ascii="Garamond" w:hAnsi="Garamond"/>
          <w:i/>
          <w:szCs w:val="16"/>
        </w:rPr>
        <w:t>Selectissima Elegentissima</w:t>
      </w:r>
      <w:r w:rsidRPr="00311670">
        <w:rPr>
          <w:rFonts w:ascii="Garamond" w:hAnsi="Garamond"/>
          <w:szCs w:val="16"/>
        </w:rPr>
        <w:t xml:space="preserve"> 1570, f. 78r </w:t>
      </w:r>
      <w:r w:rsidRPr="00311670">
        <w:rPr>
          <w:rFonts w:ascii="Garamond" w:hAnsi="Garamond"/>
          <w:i/>
          <w:szCs w:val="16"/>
        </w:rPr>
        <w:t>Branle de la torche</w:t>
      </w:r>
      <w:r w:rsidRPr="00311670">
        <w:rPr>
          <w:rFonts w:ascii="Garamond" w:hAnsi="Garamond"/>
          <w:szCs w:val="16"/>
        </w:rPr>
        <w:t xml:space="preserve">. Melody only: Arbeau </w:t>
      </w:r>
      <w:r w:rsidRPr="00311670">
        <w:rPr>
          <w:rFonts w:ascii="Garamond" w:hAnsi="Garamond"/>
          <w:i/>
          <w:szCs w:val="16"/>
        </w:rPr>
        <w:t>Orchesographie</w:t>
      </w:r>
      <w:r w:rsidRPr="00311670">
        <w:rPr>
          <w:rFonts w:ascii="Garamond" w:hAnsi="Garamond"/>
          <w:szCs w:val="16"/>
        </w:rPr>
        <w:t xml:space="preserve"> 1589, f. 86v </w:t>
      </w:r>
      <w:r w:rsidRPr="00311670">
        <w:rPr>
          <w:rFonts w:ascii="Garamond" w:hAnsi="Garamond"/>
          <w:i/>
          <w:szCs w:val="16"/>
        </w:rPr>
        <w:t>Bransle de la torche</w:t>
      </w:r>
      <w:r w:rsidRPr="00311670">
        <w:rPr>
          <w:rFonts w:ascii="Garamond" w:hAnsi="Garamond"/>
          <w:szCs w:val="16"/>
        </w:rPr>
        <w:t>.</w:t>
      </w:r>
    </w:p>
  </w:footnote>
  <w:footnote w:id="22">
    <w:p w14:paraId="3687E752" w14:textId="77777777" w:rsidR="001043C2" w:rsidRPr="00311670" w:rsidRDefault="001043C2">
      <w:pPr>
        <w:pStyle w:val="FootnoteText"/>
        <w:widowControl w:val="0"/>
        <w:ind w:left="126" w:hanging="126"/>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Staatsbibliothek zu Berlin Preussischer Kulturbesitz, Musikabteilung mit Mendelssohn-Archiv, N. Mus. ms. 479. See Richard Charteris, 'Wolfgang Hoffmann von Grünbühel’s Lute-Book: A New Source of European Music' </w:t>
      </w:r>
      <w:r w:rsidRPr="00311670">
        <w:rPr>
          <w:rFonts w:ascii="Garamond" w:hAnsi="Garamond"/>
          <w:i/>
          <w:szCs w:val="16"/>
        </w:rPr>
        <w:t>The Lute</w:t>
      </w:r>
      <w:r w:rsidRPr="00311670">
        <w:rPr>
          <w:rFonts w:ascii="Garamond" w:hAnsi="Garamond"/>
          <w:szCs w:val="16"/>
        </w:rPr>
        <w:t xml:space="preserve"> (forthcoming)].</w:t>
      </w:r>
    </w:p>
  </w:footnote>
  <w:footnote w:id="23">
    <w:p w14:paraId="16C20617" w14:textId="2DBB4F6D" w:rsidR="001043C2" w:rsidRPr="00311670" w:rsidRDefault="001043C2">
      <w:pPr>
        <w:widowControl w:val="0"/>
        <w:ind w:left="126" w:hanging="126"/>
        <w:jc w:val="both"/>
        <w:rPr>
          <w:rFonts w:ascii="Garamond" w:hAnsi="Garamond"/>
          <w:sz w:val="16"/>
          <w:szCs w:val="16"/>
        </w:rPr>
      </w:pPr>
      <w:r w:rsidRPr="00311670">
        <w:rPr>
          <w:rStyle w:val="FootnoteReference"/>
          <w:rFonts w:ascii="Garamond" w:hAnsi="Garamond"/>
          <w:sz w:val="16"/>
          <w:szCs w:val="16"/>
        </w:rPr>
        <w:footnoteRef/>
      </w:r>
      <w:r w:rsidRPr="00311670">
        <w:rPr>
          <w:rFonts w:ascii="Garamond" w:hAnsi="Garamond"/>
          <w:sz w:val="16"/>
          <w:szCs w:val="16"/>
        </w:rPr>
        <w:t xml:space="preserve">Continental versions: Aegidius, ff. 89v-80v </w:t>
      </w:r>
      <w:r w:rsidRPr="00311670">
        <w:rPr>
          <w:rFonts w:ascii="Garamond" w:hAnsi="Garamond"/>
          <w:i/>
          <w:sz w:val="16"/>
          <w:szCs w:val="16"/>
        </w:rPr>
        <w:t>Curante</w:t>
      </w:r>
      <w:r w:rsidRPr="00311670">
        <w:rPr>
          <w:rFonts w:ascii="Garamond" w:hAnsi="Garamond"/>
          <w:sz w:val="16"/>
          <w:szCs w:val="16"/>
        </w:rPr>
        <w:t xml:space="preserve">; Aegidius, ff. 101v-102r </w:t>
      </w:r>
      <w:r w:rsidRPr="00311670">
        <w:rPr>
          <w:rFonts w:ascii="Garamond" w:hAnsi="Garamond"/>
          <w:i/>
          <w:sz w:val="16"/>
          <w:szCs w:val="16"/>
        </w:rPr>
        <w:t>La Douret Valeti</w:t>
      </w:r>
      <w:r w:rsidRPr="00311670">
        <w:rPr>
          <w:rFonts w:ascii="Garamond" w:hAnsi="Garamond"/>
          <w:sz w:val="16"/>
          <w:szCs w:val="16"/>
        </w:rPr>
        <w:t xml:space="preserve">; de Bellis, p. 65 </w:t>
      </w:r>
      <w:r w:rsidRPr="00311670">
        <w:rPr>
          <w:rFonts w:ascii="Garamond" w:hAnsi="Garamond"/>
          <w:i/>
          <w:sz w:val="16"/>
          <w:szCs w:val="16"/>
        </w:rPr>
        <w:t>Aria del Prencipe Tomaso</w:t>
      </w:r>
      <w:r w:rsidRPr="00311670">
        <w:rPr>
          <w:rFonts w:ascii="Garamond" w:hAnsi="Garamond"/>
          <w:sz w:val="16"/>
          <w:szCs w:val="16"/>
        </w:rPr>
        <w:t xml:space="preserve">; Montbuysson, f. 65v </w:t>
      </w:r>
      <w:r w:rsidRPr="00311670">
        <w:rPr>
          <w:rFonts w:ascii="Garamond" w:hAnsi="Garamond"/>
          <w:i/>
          <w:sz w:val="16"/>
          <w:szCs w:val="16"/>
        </w:rPr>
        <w:t>Courentte de la durette</w:t>
      </w:r>
      <w:r w:rsidRPr="00311670">
        <w:rPr>
          <w:rFonts w:ascii="Garamond" w:hAnsi="Garamond"/>
          <w:sz w:val="16"/>
          <w:szCs w:val="16"/>
        </w:rPr>
        <w:t xml:space="preserve">; Nürnberg I, f. 28v </w:t>
      </w:r>
      <w:r w:rsidRPr="00311670">
        <w:rPr>
          <w:rFonts w:ascii="Garamond" w:hAnsi="Garamond"/>
          <w:i/>
          <w:sz w:val="16"/>
          <w:szCs w:val="16"/>
        </w:rPr>
        <w:t>Corandt/ Aliter</w:t>
      </w:r>
      <w:r w:rsidRPr="00311670">
        <w:rPr>
          <w:rFonts w:ascii="Garamond" w:hAnsi="Garamond"/>
          <w:sz w:val="16"/>
          <w:szCs w:val="16"/>
        </w:rPr>
        <w:t xml:space="preserve">; Nürnberg I, f. 29r </w:t>
      </w:r>
      <w:r w:rsidRPr="00311670">
        <w:rPr>
          <w:rFonts w:ascii="Garamond" w:hAnsi="Garamond"/>
          <w:i/>
          <w:sz w:val="16"/>
          <w:szCs w:val="16"/>
        </w:rPr>
        <w:t>Corandt Aliter</w:t>
      </w:r>
      <w:r w:rsidRPr="00311670">
        <w:rPr>
          <w:rFonts w:ascii="Garamond" w:hAnsi="Garamond"/>
          <w:sz w:val="16"/>
          <w:szCs w:val="16"/>
        </w:rPr>
        <w:t xml:space="preserve">; Schele, p. 84 </w:t>
      </w:r>
      <w:r w:rsidRPr="00311670">
        <w:rPr>
          <w:rFonts w:ascii="Garamond" w:hAnsi="Garamond"/>
          <w:i/>
          <w:sz w:val="16"/>
          <w:szCs w:val="16"/>
        </w:rPr>
        <w:t>Courante</w:t>
      </w:r>
      <w:r w:rsidRPr="00311670">
        <w:rPr>
          <w:rFonts w:ascii="Garamond" w:hAnsi="Garamond"/>
          <w:sz w:val="16"/>
          <w:szCs w:val="16"/>
        </w:rPr>
        <w:t xml:space="preserve">; Leipzig II.6.15, p. 247 </w:t>
      </w:r>
      <w:r w:rsidRPr="00311670">
        <w:rPr>
          <w:rFonts w:ascii="Garamond" w:hAnsi="Garamond"/>
          <w:i/>
          <w:sz w:val="16"/>
          <w:szCs w:val="16"/>
        </w:rPr>
        <w:t>Courrent Ladurette 16</w:t>
      </w:r>
      <w:r w:rsidRPr="00311670">
        <w:rPr>
          <w:rFonts w:ascii="Garamond" w:hAnsi="Garamond"/>
          <w:sz w:val="16"/>
          <w:szCs w:val="16"/>
        </w:rPr>
        <w:t xml:space="preserve">; Leipzig II.6.15, p. 257 </w:t>
      </w:r>
      <w:r w:rsidRPr="00311670">
        <w:rPr>
          <w:rFonts w:ascii="Garamond" w:hAnsi="Garamond"/>
          <w:i/>
          <w:sz w:val="16"/>
          <w:szCs w:val="16"/>
        </w:rPr>
        <w:t>Courant</w:t>
      </w:r>
      <w:r w:rsidRPr="00311670">
        <w:rPr>
          <w:rFonts w:ascii="Garamond" w:hAnsi="Garamond"/>
          <w:sz w:val="16"/>
          <w:szCs w:val="16"/>
        </w:rPr>
        <w:t xml:space="preserve">; Ballard </w:t>
      </w:r>
      <w:r w:rsidRPr="00311670">
        <w:rPr>
          <w:rFonts w:ascii="Garamond" w:hAnsi="Garamond"/>
          <w:i/>
          <w:sz w:val="16"/>
          <w:szCs w:val="16"/>
        </w:rPr>
        <w:t xml:space="preserve">Premier Livre de Tablature de Luth </w:t>
      </w:r>
      <w:r w:rsidRPr="00311670">
        <w:rPr>
          <w:rFonts w:ascii="Garamond" w:hAnsi="Garamond"/>
          <w:sz w:val="16"/>
          <w:szCs w:val="16"/>
        </w:rPr>
        <w:t xml:space="preserve">1611, pp. 46-7 </w:t>
      </w:r>
      <w:r w:rsidRPr="00311670">
        <w:rPr>
          <w:rFonts w:ascii="Garamond" w:hAnsi="Garamond"/>
          <w:i/>
          <w:sz w:val="16"/>
          <w:szCs w:val="16"/>
        </w:rPr>
        <w:t>Courante de la Reyne Sixiesme</w:t>
      </w:r>
      <w:r w:rsidRPr="00311670">
        <w:rPr>
          <w:rFonts w:ascii="Garamond" w:hAnsi="Garamond"/>
          <w:sz w:val="16"/>
          <w:szCs w:val="16"/>
        </w:rPr>
        <w:t xml:space="preserve">; Valerius </w:t>
      </w:r>
      <w:r w:rsidRPr="00311670">
        <w:rPr>
          <w:rFonts w:ascii="Garamond" w:hAnsi="Garamond"/>
          <w:i/>
          <w:sz w:val="16"/>
          <w:szCs w:val="16"/>
        </w:rPr>
        <w:t>Neder-Landtsche Gedenck-Clanck</w:t>
      </w:r>
      <w:r w:rsidRPr="00311670">
        <w:rPr>
          <w:rFonts w:ascii="Garamond" w:hAnsi="Garamond"/>
          <w:sz w:val="16"/>
          <w:szCs w:val="16"/>
        </w:rPr>
        <w:t xml:space="preserve"> 1626, pp. 118-9 </w:t>
      </w:r>
      <w:r w:rsidRPr="00311670">
        <w:rPr>
          <w:rFonts w:ascii="Garamond" w:hAnsi="Garamond"/>
          <w:i/>
          <w:sz w:val="16"/>
          <w:szCs w:val="16"/>
        </w:rPr>
        <w:t>Courante durette</w:t>
      </w:r>
      <w:r w:rsidRPr="00311670">
        <w:rPr>
          <w:rFonts w:ascii="Garamond" w:hAnsi="Garamond"/>
          <w:sz w:val="16"/>
          <w:szCs w:val="16"/>
        </w:rPr>
        <w:t xml:space="preserve">; Moy </w:t>
      </w:r>
      <w:r w:rsidRPr="00311670">
        <w:rPr>
          <w:rFonts w:ascii="Garamond" w:hAnsi="Garamond"/>
          <w:i/>
          <w:sz w:val="16"/>
          <w:szCs w:val="16"/>
        </w:rPr>
        <w:t>Le Petit Boucquet</w:t>
      </w:r>
      <w:r w:rsidRPr="00311670">
        <w:rPr>
          <w:rFonts w:ascii="Garamond" w:hAnsi="Garamond"/>
          <w:sz w:val="16"/>
          <w:szCs w:val="16"/>
        </w:rPr>
        <w:t xml:space="preserve"> 1631, ff. 22v-23 </w:t>
      </w:r>
      <w:r w:rsidRPr="00311670">
        <w:rPr>
          <w:rFonts w:ascii="Garamond" w:hAnsi="Garamond"/>
          <w:i/>
          <w:sz w:val="16"/>
          <w:szCs w:val="16"/>
        </w:rPr>
        <w:t>La duret par Ballart</w:t>
      </w:r>
      <w:r w:rsidRPr="00311670">
        <w:rPr>
          <w:rFonts w:ascii="Garamond" w:hAnsi="Garamond"/>
          <w:sz w:val="16"/>
          <w:szCs w:val="16"/>
        </w:rPr>
        <w:t xml:space="preserve">. Duple time: Vallet </w:t>
      </w:r>
      <w:r w:rsidRPr="00311670">
        <w:rPr>
          <w:rFonts w:ascii="Garamond" w:hAnsi="Garamond"/>
          <w:i/>
          <w:sz w:val="16"/>
          <w:szCs w:val="16"/>
        </w:rPr>
        <w:t>Secretum Musarum</w:t>
      </w:r>
      <w:r w:rsidRPr="00311670">
        <w:rPr>
          <w:rFonts w:ascii="Garamond" w:hAnsi="Garamond"/>
          <w:sz w:val="16"/>
          <w:szCs w:val="16"/>
        </w:rPr>
        <w:t xml:space="preserve"> I 1615, p. 34 </w:t>
      </w:r>
      <w:r w:rsidRPr="00311670">
        <w:rPr>
          <w:rFonts w:ascii="Garamond" w:hAnsi="Garamond"/>
          <w:i/>
          <w:sz w:val="16"/>
          <w:szCs w:val="16"/>
        </w:rPr>
        <w:t>Ballet A.9.</w:t>
      </w:r>
      <w:r w:rsidRPr="00311670">
        <w:rPr>
          <w:rFonts w:ascii="Garamond" w:hAnsi="Garamond"/>
          <w:sz w:val="16"/>
          <w:szCs w:val="16"/>
        </w:rPr>
        <w:t xml:space="preserve">; Vallet </w:t>
      </w:r>
      <w:r w:rsidRPr="00311670">
        <w:rPr>
          <w:rFonts w:ascii="Garamond" w:hAnsi="Garamond"/>
          <w:i/>
          <w:sz w:val="16"/>
          <w:szCs w:val="16"/>
        </w:rPr>
        <w:t xml:space="preserve">Secretum Musarum </w:t>
      </w:r>
      <w:r w:rsidRPr="00311670">
        <w:rPr>
          <w:rFonts w:ascii="Garamond" w:hAnsi="Garamond"/>
          <w:sz w:val="16"/>
          <w:szCs w:val="16"/>
        </w:rPr>
        <w:t xml:space="preserve">I 1615, p. 82 </w:t>
      </w:r>
      <w:r w:rsidRPr="00311670">
        <w:rPr>
          <w:rFonts w:ascii="Garamond" w:hAnsi="Garamond"/>
          <w:i/>
          <w:sz w:val="16"/>
          <w:szCs w:val="16"/>
        </w:rPr>
        <w:t>La durette</w:t>
      </w:r>
      <w:r w:rsidRPr="00311670">
        <w:rPr>
          <w:rFonts w:ascii="Garamond" w:hAnsi="Garamond"/>
          <w:sz w:val="16"/>
          <w:szCs w:val="16"/>
        </w:rPr>
        <w:t xml:space="preserve">; Valerius </w:t>
      </w:r>
      <w:r w:rsidRPr="00311670">
        <w:rPr>
          <w:rFonts w:ascii="Garamond" w:hAnsi="Garamond"/>
          <w:i/>
          <w:sz w:val="16"/>
          <w:szCs w:val="16"/>
        </w:rPr>
        <w:t>Neder-Landtsche Gedenck-Clanck</w:t>
      </w:r>
      <w:r w:rsidRPr="00311670">
        <w:rPr>
          <w:rFonts w:ascii="Garamond" w:hAnsi="Garamond"/>
          <w:sz w:val="16"/>
          <w:szCs w:val="16"/>
        </w:rPr>
        <w:t xml:space="preserve"> 1626, pp. 20-1 </w:t>
      </w:r>
      <w:r w:rsidRPr="00311670">
        <w:rPr>
          <w:rFonts w:ascii="Garamond" w:hAnsi="Garamond"/>
          <w:i/>
          <w:sz w:val="16"/>
          <w:szCs w:val="16"/>
        </w:rPr>
        <w:t>Ballet La Durette</w:t>
      </w:r>
      <w:r w:rsidRPr="00311670">
        <w:rPr>
          <w:rFonts w:ascii="Garamond" w:hAnsi="Garamond"/>
          <w:sz w:val="16"/>
          <w:szCs w:val="16"/>
        </w:rPr>
        <w:t xml:space="preserve">. For lyra viol: </w:t>
      </w:r>
      <w:r w:rsidR="008820CF">
        <w:rPr>
          <w:rFonts w:ascii="Garamond" w:hAnsi="Garamond"/>
          <w:sz w:val="18"/>
          <w:szCs w:val="18"/>
        </w:rPr>
        <w:t xml:space="preserve">IRL-Dtc 408/I </w:t>
      </w:r>
      <w:r w:rsidRPr="00311670">
        <w:rPr>
          <w:rFonts w:ascii="Garamond" w:hAnsi="Garamond"/>
          <w:sz w:val="16"/>
          <w:szCs w:val="16"/>
        </w:rPr>
        <w:t xml:space="preserve">, p. 64 [untitled]. For keyboard: Cosyn, f. 67r </w:t>
      </w:r>
      <w:r w:rsidRPr="00311670">
        <w:rPr>
          <w:rFonts w:ascii="Garamond" w:hAnsi="Garamond"/>
          <w:i/>
          <w:sz w:val="16"/>
          <w:szCs w:val="16"/>
        </w:rPr>
        <w:t>Duretto</w:t>
      </w:r>
      <w:r w:rsidRPr="00311670">
        <w:rPr>
          <w:rFonts w:ascii="Garamond" w:hAnsi="Garamond"/>
          <w:sz w:val="16"/>
          <w:szCs w:val="16"/>
        </w:rPr>
        <w:t>; Drallius, n</w:t>
      </w:r>
      <w:r w:rsidRPr="00311670">
        <w:rPr>
          <w:rFonts w:ascii="Garamond" w:hAnsi="Garamond"/>
          <w:sz w:val="16"/>
          <w:szCs w:val="16"/>
          <w:vertAlign w:val="superscript"/>
        </w:rPr>
        <w:t>o</w:t>
      </w:r>
      <w:r w:rsidRPr="00311670">
        <w:rPr>
          <w:rFonts w:ascii="Garamond" w:hAnsi="Garamond"/>
          <w:sz w:val="16"/>
          <w:szCs w:val="16"/>
        </w:rPr>
        <w:t xml:space="preserve"> 82 </w:t>
      </w:r>
      <w:r w:rsidRPr="00311670">
        <w:rPr>
          <w:rFonts w:ascii="Garamond" w:hAnsi="Garamond"/>
          <w:i/>
          <w:sz w:val="16"/>
          <w:szCs w:val="16"/>
        </w:rPr>
        <w:t>Courante-La Duretta</w:t>
      </w:r>
      <w:r w:rsidRPr="00311670">
        <w:rPr>
          <w:rFonts w:ascii="Garamond" w:hAnsi="Garamond"/>
          <w:sz w:val="16"/>
          <w:szCs w:val="16"/>
        </w:rPr>
        <w:t xml:space="preserve">. Instrumental ensemble: Praetorius </w:t>
      </w:r>
      <w:r w:rsidRPr="00311670">
        <w:rPr>
          <w:rFonts w:ascii="Garamond" w:hAnsi="Garamond"/>
          <w:i/>
          <w:sz w:val="16"/>
          <w:szCs w:val="16"/>
        </w:rPr>
        <w:t>Terpsichore</w:t>
      </w:r>
      <w:r w:rsidRPr="00311670">
        <w:rPr>
          <w:rFonts w:ascii="Garamond" w:hAnsi="Garamond"/>
          <w:sz w:val="16"/>
          <w:szCs w:val="16"/>
        </w:rPr>
        <w:t xml:space="preserve"> 1612, p. 43 </w:t>
      </w:r>
      <w:r w:rsidRPr="00311670">
        <w:rPr>
          <w:rFonts w:ascii="Garamond" w:hAnsi="Garamond"/>
          <w:i/>
          <w:sz w:val="16"/>
          <w:szCs w:val="16"/>
        </w:rPr>
        <w:t>La Durette. M.P.C.</w:t>
      </w:r>
      <w:r w:rsidRPr="00311670">
        <w:rPr>
          <w:rFonts w:ascii="Garamond" w:hAnsi="Garamond"/>
          <w:sz w:val="16"/>
          <w:szCs w:val="16"/>
        </w:rPr>
        <w:t xml:space="preserve"> [à 5]; Praetorius </w:t>
      </w:r>
      <w:r w:rsidRPr="00311670">
        <w:rPr>
          <w:rFonts w:ascii="Garamond" w:hAnsi="Garamond"/>
          <w:i/>
          <w:sz w:val="16"/>
          <w:szCs w:val="16"/>
        </w:rPr>
        <w:t>Terpsichore</w:t>
      </w:r>
      <w:r w:rsidRPr="00311670">
        <w:rPr>
          <w:rFonts w:ascii="Garamond" w:hAnsi="Garamond"/>
          <w:sz w:val="16"/>
          <w:szCs w:val="16"/>
        </w:rPr>
        <w:t xml:space="preserve"> 1612, pp. 74-5 </w:t>
      </w:r>
      <w:r w:rsidRPr="00311670">
        <w:rPr>
          <w:rFonts w:ascii="Garamond" w:hAnsi="Garamond"/>
          <w:i/>
          <w:sz w:val="16"/>
          <w:szCs w:val="16"/>
        </w:rPr>
        <w:t xml:space="preserve">La Durette. M.P.C. </w:t>
      </w:r>
      <w:r w:rsidRPr="00311670">
        <w:rPr>
          <w:rFonts w:ascii="Garamond" w:hAnsi="Garamond"/>
          <w:sz w:val="16"/>
          <w:szCs w:val="16"/>
        </w:rPr>
        <w:t xml:space="preserve">[à.4]. Vocal: Pieuse alouette II 1621, p. 3 ?; Bataille </w:t>
      </w:r>
      <w:r w:rsidRPr="00311670">
        <w:rPr>
          <w:rFonts w:ascii="Garamond" w:hAnsi="Garamond"/>
          <w:i/>
          <w:sz w:val="16"/>
          <w:szCs w:val="16"/>
        </w:rPr>
        <w:t>Second livre d'Airs de Differents Autheurs mis en tablature de luth</w:t>
      </w:r>
      <w:r w:rsidRPr="00311670">
        <w:rPr>
          <w:rFonts w:ascii="Garamond" w:hAnsi="Garamond"/>
          <w:sz w:val="16"/>
          <w:szCs w:val="16"/>
        </w:rPr>
        <w:t xml:space="preserve"> 1609, f. 69v </w:t>
      </w:r>
      <w:r w:rsidRPr="00311670">
        <w:rPr>
          <w:rFonts w:ascii="Garamond" w:hAnsi="Garamond"/>
          <w:i/>
          <w:sz w:val="16"/>
          <w:szCs w:val="16"/>
        </w:rPr>
        <w:t>Belle qui m’avez blessé</w:t>
      </w:r>
      <w:r w:rsidRPr="00311670">
        <w:rPr>
          <w:rFonts w:ascii="Garamond" w:hAnsi="Garamond"/>
          <w:sz w:val="16"/>
          <w:szCs w:val="16"/>
        </w:rPr>
        <w:t xml:space="preserve">; Starter </w:t>
      </w:r>
      <w:r w:rsidRPr="00311670">
        <w:rPr>
          <w:rFonts w:ascii="Garamond" w:eastAsia="Times New Roman" w:hAnsi="Garamond"/>
          <w:i/>
          <w:sz w:val="16"/>
          <w:szCs w:val="16"/>
        </w:rPr>
        <w:t xml:space="preserve">Friesche Lust-Hof </w:t>
      </w:r>
      <w:r w:rsidRPr="00311670">
        <w:rPr>
          <w:rFonts w:ascii="Garamond" w:hAnsi="Garamond"/>
          <w:sz w:val="16"/>
          <w:szCs w:val="16"/>
        </w:rPr>
        <w:t xml:space="preserve">1621, p. ? </w:t>
      </w:r>
      <w:r w:rsidRPr="00311670">
        <w:rPr>
          <w:rFonts w:ascii="Garamond" w:hAnsi="Garamond"/>
          <w:i/>
          <w:sz w:val="16"/>
          <w:szCs w:val="16"/>
        </w:rPr>
        <w:t>La Durette</w:t>
      </w:r>
      <w:r w:rsidRPr="00311670">
        <w:rPr>
          <w:rFonts w:ascii="Garamond" w:hAnsi="Garamond"/>
          <w:sz w:val="16"/>
          <w:szCs w:val="16"/>
        </w:rPr>
        <w:t>.</w:t>
      </w:r>
    </w:p>
  </w:footnote>
  <w:footnote w:id="24">
    <w:p w14:paraId="2C7056E8" w14:textId="77777777" w:rsidR="001043C2" w:rsidRPr="00311670" w:rsidRDefault="001043C2">
      <w:pPr>
        <w:pStyle w:val="FootnoteText"/>
        <w:widowControl w:val="0"/>
        <w:ind w:left="126" w:hanging="126"/>
        <w:jc w:val="both"/>
        <w:rPr>
          <w:rFonts w:ascii="Garamond" w:hAnsi="Garamond"/>
          <w:szCs w:val="16"/>
        </w:rPr>
      </w:pPr>
      <w:r w:rsidRPr="00311670">
        <w:rPr>
          <w:rStyle w:val="FootnoteReference"/>
          <w:rFonts w:ascii="Garamond" w:hAnsi="Garamond"/>
          <w:szCs w:val="16"/>
        </w:rPr>
        <w:footnoteRef/>
      </w:r>
      <w:r w:rsidRPr="00311670">
        <w:rPr>
          <w:rFonts w:ascii="Garamond" w:hAnsi="Garamond"/>
          <w:szCs w:val="16"/>
        </w:rPr>
        <w:t xml:space="preserve"> Mixed consort: Dd.3.18, f. 20r </w:t>
      </w:r>
      <w:r w:rsidRPr="00311670">
        <w:rPr>
          <w:rFonts w:ascii="Garamond" w:hAnsi="Garamond"/>
          <w:i/>
          <w:szCs w:val="16"/>
        </w:rPr>
        <w:t>The March / The Erle of Oxeforde Marche</w:t>
      </w:r>
      <w:r w:rsidRPr="00311670">
        <w:rPr>
          <w:rFonts w:ascii="Garamond" w:hAnsi="Garamond"/>
          <w:szCs w:val="16"/>
        </w:rPr>
        <w:t xml:space="preserve"> [lute]; Dd.5.21, f. 2v </w:t>
      </w:r>
      <w:r w:rsidRPr="00311670">
        <w:rPr>
          <w:rFonts w:ascii="Garamond" w:hAnsi="Garamond"/>
          <w:i/>
          <w:szCs w:val="16"/>
        </w:rPr>
        <w:t>The March</w:t>
      </w:r>
      <w:r w:rsidRPr="00311670">
        <w:rPr>
          <w:rFonts w:ascii="Garamond" w:hAnsi="Garamond"/>
          <w:szCs w:val="16"/>
        </w:rPr>
        <w:t xml:space="preserve"> [treble viol]; Dd.5.21, f. 10r </w:t>
      </w:r>
      <w:r w:rsidRPr="00311670">
        <w:rPr>
          <w:rFonts w:ascii="Garamond" w:hAnsi="Garamond"/>
          <w:i/>
          <w:szCs w:val="16"/>
        </w:rPr>
        <w:t>The March</w:t>
      </w:r>
      <w:r w:rsidRPr="00311670">
        <w:rPr>
          <w:rFonts w:ascii="Garamond" w:hAnsi="Garamond"/>
          <w:szCs w:val="16"/>
        </w:rPr>
        <w:t xml:space="preserve"> [recorder];</w:t>
      </w:r>
      <w:r w:rsidRPr="00311670">
        <w:rPr>
          <w:rFonts w:ascii="Garamond" w:hAnsi="Garamond"/>
          <w:i/>
          <w:szCs w:val="16"/>
        </w:rPr>
        <w:t xml:space="preserve"> </w:t>
      </w:r>
      <w:r w:rsidRPr="00311670">
        <w:rPr>
          <w:rFonts w:ascii="Garamond" w:hAnsi="Garamond"/>
          <w:szCs w:val="16"/>
        </w:rPr>
        <w:t xml:space="preserve">Morley </w:t>
      </w:r>
      <w:r w:rsidRPr="00311670">
        <w:rPr>
          <w:rFonts w:ascii="Garamond" w:hAnsi="Garamond"/>
          <w:i/>
          <w:szCs w:val="16"/>
        </w:rPr>
        <w:t>Consort Lessons</w:t>
      </w:r>
      <w:r w:rsidRPr="00311670">
        <w:rPr>
          <w:rFonts w:ascii="Garamond" w:hAnsi="Garamond"/>
          <w:szCs w:val="16"/>
        </w:rPr>
        <w:t xml:space="preserve"> 1599, no 14 </w:t>
      </w:r>
      <w:r w:rsidRPr="00311670">
        <w:rPr>
          <w:rFonts w:ascii="Garamond" w:hAnsi="Garamond"/>
          <w:i/>
          <w:szCs w:val="16"/>
        </w:rPr>
        <w:t>My Lord of Oxenfords Maske</w:t>
      </w:r>
      <w:r w:rsidRPr="00311670">
        <w:rPr>
          <w:rFonts w:ascii="Garamond" w:hAnsi="Garamond"/>
          <w:szCs w:val="16"/>
        </w:rPr>
        <w:t xml:space="preserve">. Keyboard: Drexel 5609, pp. 241-2 </w:t>
      </w:r>
      <w:r w:rsidRPr="00311670">
        <w:rPr>
          <w:rFonts w:ascii="Garamond" w:hAnsi="Garamond"/>
          <w:i/>
          <w:szCs w:val="16"/>
        </w:rPr>
        <w:t>The Marche before the Battle/ The Battle</w:t>
      </w:r>
      <w:r w:rsidRPr="00311670">
        <w:rPr>
          <w:rFonts w:ascii="Garamond" w:hAnsi="Garamond"/>
          <w:szCs w:val="16"/>
        </w:rPr>
        <w:t xml:space="preserve">; FVB, p. 371 </w:t>
      </w:r>
      <w:r w:rsidRPr="00311670">
        <w:rPr>
          <w:rFonts w:ascii="Garamond" w:hAnsi="Garamond"/>
          <w:i/>
          <w:szCs w:val="16"/>
        </w:rPr>
        <w:t>The Earle of Oxfords Marche / William Byrd</w:t>
      </w:r>
      <w:r w:rsidRPr="00311670">
        <w:rPr>
          <w:rFonts w:ascii="Garamond" w:hAnsi="Garamond"/>
          <w:szCs w:val="16"/>
        </w:rPr>
        <w:t xml:space="preserve">; Nevell, f. 13v </w:t>
      </w:r>
      <w:r w:rsidRPr="00311670">
        <w:rPr>
          <w:rFonts w:ascii="Garamond" w:hAnsi="Garamond"/>
          <w:i/>
          <w:szCs w:val="16"/>
        </w:rPr>
        <w:t>the marche before: the battell</w:t>
      </w:r>
      <w:r w:rsidRPr="00311670">
        <w:rPr>
          <w:rFonts w:ascii="Garamond" w:hAnsi="Garamond"/>
          <w:szCs w:val="16"/>
        </w:rPr>
        <w:t xml:space="preserve">; Rogers, f. 31r untitled [fragment]. </w:t>
      </w:r>
    </w:p>
  </w:footnote>
  <w:footnote w:id="25">
    <w:p w14:paraId="6CC2BEBF" w14:textId="77777777" w:rsidR="001043C2" w:rsidRDefault="001043C2">
      <w:pPr>
        <w:pStyle w:val="FootnoteText"/>
        <w:widowControl w:val="0"/>
        <w:ind w:left="126" w:hanging="126"/>
        <w:jc w:val="both"/>
      </w:pPr>
      <w:r w:rsidRPr="00311670">
        <w:rPr>
          <w:rStyle w:val="FootnoteReference"/>
          <w:rFonts w:ascii="Garamond" w:hAnsi="Garamond"/>
          <w:szCs w:val="16"/>
        </w:rPr>
        <w:footnoteRef/>
      </w:r>
      <w:r w:rsidRPr="00311670">
        <w:rPr>
          <w:rFonts w:ascii="Garamond" w:hAnsi="Garamond"/>
          <w:szCs w:val="16"/>
        </w:rPr>
        <w:t xml:space="preserve"> See Kenneth Sparr, 'Charles de Lespine Lutenist and Composer' at http://www.tabulatura.com/Lespine.htm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DD9E" w14:textId="77777777" w:rsidR="00C42C60" w:rsidRDefault="00C42C60" w:rsidP="00C048F3">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FE8B7E2" w14:textId="77777777" w:rsidR="00C42C60" w:rsidRDefault="00C42C60" w:rsidP="00C42C60">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A761" w14:textId="77777777" w:rsidR="00C42C60" w:rsidRPr="00C45613" w:rsidRDefault="00C42C60" w:rsidP="00C048F3">
    <w:pPr>
      <w:pStyle w:val="Header"/>
      <w:framePr w:wrap="around" w:vAnchor="text" w:hAnchor="margin" w:xAlign="outside" w:y="1"/>
      <w:rPr>
        <w:rStyle w:val="PageNumber"/>
        <w:rFonts w:ascii="Garamond" w:hAnsi="Garamond"/>
        <w:sz w:val="20"/>
        <w:szCs w:val="20"/>
      </w:rPr>
    </w:pPr>
    <w:r w:rsidRPr="00C45613">
      <w:rPr>
        <w:rStyle w:val="PageNumber"/>
        <w:rFonts w:ascii="Garamond" w:hAnsi="Garamond"/>
        <w:sz w:val="20"/>
        <w:szCs w:val="20"/>
      </w:rPr>
      <w:fldChar w:fldCharType="begin"/>
    </w:r>
    <w:r w:rsidRPr="00C45613">
      <w:rPr>
        <w:rStyle w:val="PageNumber"/>
        <w:rFonts w:ascii="Garamond" w:hAnsi="Garamond"/>
        <w:sz w:val="20"/>
        <w:szCs w:val="20"/>
      </w:rPr>
      <w:instrText xml:space="preserve">PAGE  </w:instrText>
    </w:r>
    <w:r w:rsidRPr="00C45613">
      <w:rPr>
        <w:rStyle w:val="PageNumber"/>
        <w:rFonts w:ascii="Garamond" w:hAnsi="Garamond"/>
        <w:sz w:val="20"/>
        <w:szCs w:val="20"/>
      </w:rPr>
      <w:fldChar w:fldCharType="separate"/>
    </w:r>
    <w:r w:rsidR="00E4446A" w:rsidRPr="00C45613">
      <w:rPr>
        <w:rStyle w:val="PageNumber"/>
        <w:rFonts w:ascii="Garamond" w:hAnsi="Garamond"/>
        <w:sz w:val="20"/>
        <w:szCs w:val="20"/>
      </w:rPr>
      <w:t>2</w:t>
    </w:r>
    <w:r w:rsidRPr="00C45613">
      <w:rPr>
        <w:rStyle w:val="PageNumber"/>
        <w:rFonts w:ascii="Garamond" w:hAnsi="Garamond"/>
        <w:sz w:val="20"/>
        <w:szCs w:val="20"/>
      </w:rPr>
      <w:fldChar w:fldCharType="end"/>
    </w:r>
  </w:p>
  <w:p w14:paraId="36D102C4" w14:textId="77777777" w:rsidR="001043C2" w:rsidRDefault="001043C2" w:rsidP="00C42C60">
    <w:pPr>
      <w:pStyle w:val="Header"/>
      <w:ind w:right="360" w:firstLine="360"/>
      <w:jc w:val="center"/>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noPunctuationKerning/>
  <w:characterSpacingControl w:val="doNotCompress"/>
  <w:footnotePr>
    <w:pos w:val="beneathText"/>
    <w:footnote w:id="-1"/>
    <w:footnote w:id="0"/>
  </w:footnotePr>
  <w:endnotePr>
    <w:pos w:val="sectEnd"/>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E7"/>
    <w:rsid w:val="00031863"/>
    <w:rsid w:val="001043C2"/>
    <w:rsid w:val="001447FF"/>
    <w:rsid w:val="001F556E"/>
    <w:rsid w:val="00225174"/>
    <w:rsid w:val="00311670"/>
    <w:rsid w:val="003626A2"/>
    <w:rsid w:val="00416C57"/>
    <w:rsid w:val="00490F25"/>
    <w:rsid w:val="00515FA8"/>
    <w:rsid w:val="005E2901"/>
    <w:rsid w:val="00731C2B"/>
    <w:rsid w:val="00764B55"/>
    <w:rsid w:val="008820CF"/>
    <w:rsid w:val="008A3AF3"/>
    <w:rsid w:val="009D2E66"/>
    <w:rsid w:val="009F6D76"/>
    <w:rsid w:val="00A84AE7"/>
    <w:rsid w:val="00AA1DFC"/>
    <w:rsid w:val="00C0439B"/>
    <w:rsid w:val="00C048F3"/>
    <w:rsid w:val="00C25822"/>
    <w:rsid w:val="00C42C60"/>
    <w:rsid w:val="00C45613"/>
    <w:rsid w:val="00CA1695"/>
    <w:rsid w:val="00CF0E82"/>
    <w:rsid w:val="00D00894"/>
    <w:rsid w:val="00D24E3C"/>
    <w:rsid w:val="00D61DD2"/>
    <w:rsid w:val="00E444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ABB077"/>
  <w14:defaultImageDpi w14:val="300"/>
  <w15:docId w15:val="{B8A6F0EF-3BE6-4C48-9A7F-DDB04FF2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PlainText">
    <w:name w:val="Plain Text"/>
    <w:basedOn w:val="Normal"/>
    <w:rPr>
      <w:rFonts w:ascii="Courier New" w:hAnsi="Courier New" w:cs="Courier New"/>
      <w:sz w:val="20"/>
      <w:szCs w:val="20"/>
    </w:rPr>
  </w:style>
  <w:style w:type="paragraph" w:styleId="EndnoteText">
    <w:name w:val="endnote text"/>
    <w:basedOn w:val="FootnoteText"/>
  </w:style>
  <w:style w:type="character" w:styleId="EndnoteReference">
    <w:name w:val="endnote reference"/>
    <w:rPr>
      <w:vertAlign w:val="superscript"/>
    </w:rPr>
  </w:style>
  <w:style w:type="paragraph" w:styleId="FootnoteText">
    <w:name w:val="footnote text"/>
    <w:basedOn w:val="Normal"/>
    <w:rPr>
      <w:sz w:val="16"/>
    </w:rPr>
  </w:style>
  <w:style w:type="character" w:styleId="FootnoteReference">
    <w:name w:val="footnote referen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lpstr>
    </vt:vector>
  </TitlesOfParts>
  <Company>Immunology Newcastle</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John H Robinson</dc:creator>
  <cp:keywords/>
  <dc:description/>
  <cp:lastModifiedBy>John H Robinson</cp:lastModifiedBy>
  <cp:revision>9</cp:revision>
  <cp:lastPrinted>2006-05-30T11:50:00Z</cp:lastPrinted>
  <dcterms:created xsi:type="dcterms:W3CDTF">2022-02-10T14:42:00Z</dcterms:created>
  <dcterms:modified xsi:type="dcterms:W3CDTF">2022-02-10T15:36:00Z</dcterms:modified>
</cp:coreProperties>
</file>