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472B2" w14:textId="77777777" w:rsidR="00D102E6" w:rsidRPr="00503943" w:rsidRDefault="00D102E6" w:rsidP="0083100C">
      <w:pPr>
        <w:spacing w:after="120"/>
        <w:jc w:val="center"/>
        <w:rPr>
          <w:szCs w:val="48"/>
          <w:lang w:val="en-US"/>
        </w:rPr>
        <w:sectPr w:rsidR="00D102E6" w:rsidRPr="00503943" w:rsidSect="00D102E6">
          <w:headerReference w:type="even" r:id="rId6"/>
          <w:headerReference w:type="default" r:id="rId7"/>
          <w:footerReference w:type="even" r:id="rId8"/>
          <w:footnotePr>
            <w:pos w:val="beneathText"/>
          </w:footnotePr>
          <w:endnotePr>
            <w:numFmt w:val="decimal"/>
          </w:endnotePr>
          <w:pgSz w:w="11905" w:h="16837"/>
          <w:pgMar w:top="851" w:right="992" w:bottom="992" w:left="992" w:header="709" w:footer="709" w:gutter="0"/>
          <w:cols w:space="708"/>
        </w:sectPr>
      </w:pPr>
      <w:r w:rsidRPr="00503943">
        <w:rPr>
          <w:b/>
          <w:smallCaps/>
          <w:sz w:val="24"/>
        </w:rPr>
        <w:t>Lute Music of Alfonso Fe</w:t>
      </w:r>
      <w:r w:rsidR="000408F6">
        <w:rPr>
          <w:b/>
          <w:smallCaps/>
          <w:sz w:val="24"/>
        </w:rPr>
        <w:t>rrabosco the Elder (1543-1588) P</w:t>
      </w:r>
      <w:r w:rsidRPr="00503943">
        <w:rPr>
          <w:b/>
          <w:smallCaps/>
          <w:sz w:val="24"/>
        </w:rPr>
        <w:t xml:space="preserve">art 2: </w:t>
      </w:r>
      <w:r w:rsidR="00787515">
        <w:rPr>
          <w:b/>
          <w:smallCaps/>
          <w:sz w:val="24"/>
        </w:rPr>
        <w:t>Pavans and Galliards</w:t>
      </w:r>
    </w:p>
    <w:p w14:paraId="2A30F2AD" w14:textId="77777777" w:rsidR="006B6C30" w:rsidRPr="00FC1912" w:rsidRDefault="006B6C30" w:rsidP="006B6C30">
      <w:pPr>
        <w:spacing w:before="60" w:after="60"/>
        <w:jc w:val="center"/>
        <w:rPr>
          <w:sz w:val="18"/>
        </w:rPr>
      </w:pPr>
      <w:r w:rsidRPr="007320BF">
        <w:rPr>
          <w:b/>
          <w:sz w:val="18"/>
        </w:rPr>
        <w:t>Worklist</w:t>
      </w:r>
      <w:r>
        <w:rPr>
          <w:rStyle w:val="EndnoteReference"/>
          <w:b/>
          <w:sz w:val="18"/>
        </w:rPr>
        <w:endnoteReference w:id="1"/>
      </w:r>
    </w:p>
    <w:p w14:paraId="32DAB2C9" w14:textId="77777777" w:rsidR="006B6C30" w:rsidRPr="00DE66AB" w:rsidRDefault="006B6C30" w:rsidP="006B6C30">
      <w:pPr>
        <w:tabs>
          <w:tab w:val="right" w:pos="4678"/>
        </w:tabs>
        <w:ind w:left="284" w:hanging="284"/>
        <w:jc w:val="left"/>
        <w:rPr>
          <w:sz w:val="18"/>
        </w:rPr>
      </w:pPr>
      <w:r>
        <w:rPr>
          <w:sz w:val="18"/>
        </w:rPr>
        <w:t xml:space="preserve">1a. </w:t>
      </w:r>
      <w:r w:rsidRPr="0063670F">
        <w:rPr>
          <w:sz w:val="18"/>
        </w:rPr>
        <w:t>GB-C</w:t>
      </w:r>
      <w:r>
        <w:rPr>
          <w:sz w:val="18"/>
        </w:rPr>
        <w:t xml:space="preserve">u Dd.5.78.3, ff. 36v-37r </w:t>
      </w:r>
      <w:r w:rsidRPr="00FA7DCD">
        <w:rPr>
          <w:i/>
          <w:sz w:val="18"/>
        </w:rPr>
        <w:t>Pavan A. F.</w:t>
      </w:r>
      <w:r>
        <w:rPr>
          <w:sz w:val="18"/>
        </w:rPr>
        <w:tab/>
        <w:t>pp. 2-3</w:t>
      </w:r>
    </w:p>
    <w:p w14:paraId="0B099DFE" w14:textId="77777777" w:rsidR="006B6C30" w:rsidRPr="00DE66AB" w:rsidRDefault="006B6C30" w:rsidP="006B6C30">
      <w:pPr>
        <w:tabs>
          <w:tab w:val="right" w:pos="4678"/>
        </w:tabs>
        <w:ind w:left="284" w:hanging="284"/>
        <w:jc w:val="left"/>
        <w:rPr>
          <w:sz w:val="18"/>
        </w:rPr>
      </w:pPr>
      <w:r>
        <w:rPr>
          <w:sz w:val="18"/>
        </w:rPr>
        <w:t xml:space="preserve">1b. </w:t>
      </w:r>
      <w:r w:rsidRPr="0063670F">
        <w:rPr>
          <w:sz w:val="18"/>
        </w:rPr>
        <w:t xml:space="preserve">Dowland </w:t>
      </w:r>
      <w:r w:rsidRPr="004A5635">
        <w:rPr>
          <w:i/>
          <w:sz w:val="18"/>
        </w:rPr>
        <w:t>Varietie</w:t>
      </w:r>
      <w:r>
        <w:rPr>
          <w:sz w:val="18"/>
        </w:rPr>
        <w:t xml:space="preserve"> </w:t>
      </w:r>
      <w:r w:rsidRPr="0063670F">
        <w:rPr>
          <w:sz w:val="18"/>
        </w:rPr>
        <w:t xml:space="preserve">1610, sigs. K2v-L1r </w:t>
      </w:r>
      <w:r w:rsidRPr="00DD1891">
        <w:rPr>
          <w:i/>
          <w:sz w:val="18"/>
        </w:rPr>
        <w:t>Pauin 6 Composed by the most Artificiall and famous Alfonso Ferrabosco of Bologna</w:t>
      </w:r>
      <w:r>
        <w:rPr>
          <w:sz w:val="18"/>
        </w:rPr>
        <w:tab/>
        <w:t>4-5</w:t>
      </w:r>
    </w:p>
    <w:p w14:paraId="0AFECC01" w14:textId="77777777" w:rsidR="006B6C30" w:rsidRDefault="006B6C30" w:rsidP="006B6C30">
      <w:pPr>
        <w:tabs>
          <w:tab w:val="right" w:pos="4678"/>
        </w:tabs>
        <w:ind w:left="284" w:hanging="284"/>
        <w:jc w:val="left"/>
        <w:rPr>
          <w:sz w:val="18"/>
        </w:rPr>
      </w:pPr>
      <w:r w:rsidRPr="0063670F">
        <w:rPr>
          <w:sz w:val="18"/>
        </w:rPr>
        <w:tab/>
        <w:t>GB-Gu Euing 25, ff. 30</w:t>
      </w:r>
      <w:r>
        <w:rPr>
          <w:sz w:val="18"/>
        </w:rPr>
        <w:t>v-31r untitled (NL7</w:t>
      </w:r>
      <w:r w:rsidRPr="0063670F">
        <w:rPr>
          <w:sz w:val="18"/>
        </w:rPr>
        <w:t xml:space="preserve"> C6)</w:t>
      </w:r>
    </w:p>
    <w:p w14:paraId="6BE4F4B6" w14:textId="77777777" w:rsidR="006B6C30" w:rsidRPr="00DD1891" w:rsidRDefault="006B6C30" w:rsidP="006B6C30">
      <w:pPr>
        <w:tabs>
          <w:tab w:val="right" w:pos="4678"/>
        </w:tabs>
        <w:ind w:left="284" w:hanging="284"/>
        <w:jc w:val="left"/>
        <w:rPr>
          <w:sz w:val="18"/>
        </w:rPr>
      </w:pPr>
      <w:r>
        <w:rPr>
          <w:sz w:val="18"/>
        </w:rPr>
        <w:t xml:space="preserve">2a. </w:t>
      </w:r>
      <w:r w:rsidRPr="0063670F">
        <w:rPr>
          <w:sz w:val="18"/>
        </w:rPr>
        <w:t xml:space="preserve">GB-Cu </w:t>
      </w:r>
      <w:r w:rsidRPr="00FC1912">
        <w:rPr>
          <w:sz w:val="18"/>
        </w:rPr>
        <w:t xml:space="preserve">Dd.2.11, f. 61r </w:t>
      </w:r>
      <w:r>
        <w:rPr>
          <w:i/>
          <w:sz w:val="18"/>
        </w:rPr>
        <w:t>Paue</w:t>
      </w:r>
      <w:r w:rsidRPr="00FC1912">
        <w:rPr>
          <w:i/>
          <w:sz w:val="18"/>
        </w:rPr>
        <w:t>n Alfonso</w:t>
      </w:r>
      <w:r w:rsidRPr="00FC1912">
        <w:rPr>
          <w:sz w:val="18"/>
        </w:rPr>
        <w:t xml:space="preserve"> </w:t>
      </w:r>
      <w:r>
        <w:rPr>
          <w:sz w:val="18"/>
        </w:rPr>
        <w:t>(</w:t>
      </w:r>
      <w:r w:rsidRPr="00FC1912">
        <w:rPr>
          <w:sz w:val="18"/>
        </w:rPr>
        <w:t>NL8 C7</w:t>
      </w:r>
      <w:r>
        <w:rPr>
          <w:sz w:val="18"/>
        </w:rPr>
        <w:t>)</w:t>
      </w:r>
      <w:r>
        <w:rPr>
          <w:sz w:val="18"/>
        </w:rPr>
        <w:tab/>
        <w:t>6</w:t>
      </w:r>
    </w:p>
    <w:p w14:paraId="498CECB8" w14:textId="5D462079" w:rsidR="006B6C30" w:rsidRDefault="006B6C30" w:rsidP="006B6C30">
      <w:pPr>
        <w:tabs>
          <w:tab w:val="right" w:pos="4678"/>
        </w:tabs>
        <w:ind w:left="284" w:hanging="284"/>
        <w:jc w:val="left"/>
        <w:rPr>
          <w:sz w:val="18"/>
        </w:rPr>
      </w:pPr>
      <w:r>
        <w:rPr>
          <w:sz w:val="18"/>
        </w:rPr>
        <w:t>2b. GB-</w:t>
      </w:r>
      <w:r w:rsidRPr="0063670F">
        <w:rPr>
          <w:sz w:val="18"/>
        </w:rPr>
        <w:t xml:space="preserve">Gu </w:t>
      </w:r>
      <w:r w:rsidRPr="00FC1912">
        <w:rPr>
          <w:sz w:val="18"/>
        </w:rPr>
        <w:t>Euing 25, f. 22r untitled</w:t>
      </w:r>
      <w:r>
        <w:rPr>
          <w:sz w:val="18"/>
        </w:rPr>
        <w:t xml:space="preserve"> Pavan</w:t>
      </w:r>
      <w:r>
        <w:rPr>
          <w:sz w:val="18"/>
        </w:rPr>
        <w:tab/>
        <w:t>7</w:t>
      </w:r>
    </w:p>
    <w:p w14:paraId="665899FF" w14:textId="14A51A60" w:rsidR="005A53C0" w:rsidRPr="005A53C0" w:rsidRDefault="005A53C0" w:rsidP="006B6C30">
      <w:pPr>
        <w:tabs>
          <w:tab w:val="right" w:pos="4678"/>
        </w:tabs>
        <w:ind w:left="284" w:hanging="284"/>
        <w:jc w:val="left"/>
        <w:rPr>
          <w:sz w:val="16"/>
          <w:szCs w:val="16"/>
        </w:rPr>
      </w:pPr>
      <w:r>
        <w:rPr>
          <w:sz w:val="16"/>
          <w:szCs w:val="16"/>
        </w:rPr>
        <w:tab/>
      </w:r>
      <w:r w:rsidRPr="005A53C0">
        <w:rPr>
          <w:sz w:val="16"/>
          <w:szCs w:val="16"/>
        </w:rPr>
        <w:t>[Additional: DowlandCLM no. 1a bars 40-42 quotes bars 12-15]</w:t>
      </w:r>
    </w:p>
    <w:p w14:paraId="3E621966" w14:textId="77777777" w:rsidR="006B6C30" w:rsidRDefault="006B6C30" w:rsidP="006B6C30">
      <w:pPr>
        <w:tabs>
          <w:tab w:val="right" w:pos="4678"/>
        </w:tabs>
        <w:ind w:left="284" w:hanging="284"/>
        <w:jc w:val="left"/>
        <w:rPr>
          <w:sz w:val="18"/>
        </w:rPr>
      </w:pPr>
      <w:r>
        <w:rPr>
          <w:sz w:val="18"/>
        </w:rPr>
        <w:t xml:space="preserve">2c. </w:t>
      </w:r>
      <w:r w:rsidRPr="0063670F">
        <w:rPr>
          <w:sz w:val="18"/>
        </w:rPr>
        <w:t xml:space="preserve">A-Lla 475 (Eysertt), f. 62r </w:t>
      </w:r>
      <w:r w:rsidRPr="005F4F9F">
        <w:rPr>
          <w:i/>
          <w:sz w:val="18"/>
        </w:rPr>
        <w:t>Baduanna A5 Englessa</w:t>
      </w:r>
      <w:r>
        <w:rPr>
          <w:sz w:val="18"/>
        </w:rPr>
        <w:tab/>
        <w:t>8</w:t>
      </w:r>
    </w:p>
    <w:p w14:paraId="54752DA1" w14:textId="77777777" w:rsidR="006B6C30" w:rsidRPr="00DD1891" w:rsidRDefault="006B6C30" w:rsidP="006B6C30">
      <w:pPr>
        <w:tabs>
          <w:tab w:val="right" w:pos="4678"/>
        </w:tabs>
        <w:ind w:left="284" w:hanging="284"/>
        <w:jc w:val="left"/>
        <w:rPr>
          <w:sz w:val="18"/>
        </w:rPr>
      </w:pPr>
      <w:r>
        <w:rPr>
          <w:sz w:val="18"/>
        </w:rPr>
        <w:t xml:space="preserve">3. </w:t>
      </w:r>
      <w:r w:rsidRPr="00FC1912">
        <w:rPr>
          <w:sz w:val="18"/>
        </w:rPr>
        <w:t xml:space="preserve">GB-Cu Dd.2.11, f. 77v </w:t>
      </w:r>
      <w:r w:rsidRPr="00FC1912">
        <w:rPr>
          <w:i/>
          <w:sz w:val="18"/>
        </w:rPr>
        <w:t>pavan Alfonso Ferabosco</w:t>
      </w:r>
      <w:r w:rsidRPr="00FC1912">
        <w:rPr>
          <w:sz w:val="18"/>
        </w:rPr>
        <w:t xml:space="preserve"> </w:t>
      </w:r>
      <w:r>
        <w:rPr>
          <w:sz w:val="18"/>
        </w:rPr>
        <w:t>(</w:t>
      </w:r>
      <w:r w:rsidRPr="00FC1912">
        <w:rPr>
          <w:sz w:val="18"/>
        </w:rPr>
        <w:t>NL9 C8</w:t>
      </w:r>
      <w:r>
        <w:rPr>
          <w:sz w:val="18"/>
        </w:rPr>
        <w:t>)</w:t>
      </w:r>
      <w:r>
        <w:rPr>
          <w:sz w:val="18"/>
        </w:rPr>
        <w:tab/>
        <w:t>10-11</w:t>
      </w:r>
    </w:p>
    <w:p w14:paraId="2E644F95" w14:textId="77777777" w:rsidR="006B6C30" w:rsidRDefault="006B6C30" w:rsidP="006B6C30">
      <w:pPr>
        <w:tabs>
          <w:tab w:val="right" w:pos="4678"/>
        </w:tabs>
        <w:ind w:left="284" w:hanging="284"/>
        <w:jc w:val="left"/>
        <w:rPr>
          <w:sz w:val="18"/>
        </w:rPr>
      </w:pPr>
      <w:r>
        <w:rPr>
          <w:sz w:val="18"/>
        </w:rPr>
        <w:tab/>
      </w:r>
      <w:r w:rsidRPr="0063670F">
        <w:rPr>
          <w:sz w:val="18"/>
        </w:rPr>
        <w:t>GB-Gu Euing 25, ff. 45v-46r untitled</w:t>
      </w:r>
      <w:r>
        <w:rPr>
          <w:sz w:val="18"/>
        </w:rPr>
        <w:t xml:space="preserve"> Pavan</w:t>
      </w:r>
    </w:p>
    <w:p w14:paraId="594DD5A7" w14:textId="77777777" w:rsidR="006B6C30" w:rsidRPr="00DD1891" w:rsidRDefault="006B6C30" w:rsidP="006B6C30">
      <w:pPr>
        <w:tabs>
          <w:tab w:val="right" w:pos="4678"/>
        </w:tabs>
        <w:ind w:left="284" w:hanging="284"/>
        <w:jc w:val="left"/>
        <w:rPr>
          <w:sz w:val="18"/>
        </w:rPr>
      </w:pPr>
      <w:r>
        <w:rPr>
          <w:sz w:val="18"/>
        </w:rPr>
        <w:t>4</w:t>
      </w:r>
      <w:r w:rsidRPr="0063670F">
        <w:rPr>
          <w:sz w:val="18"/>
        </w:rPr>
        <w:t xml:space="preserve">a. GB-Cu </w:t>
      </w:r>
      <w:r w:rsidRPr="00FC1912">
        <w:rPr>
          <w:sz w:val="18"/>
        </w:rPr>
        <w:t xml:space="preserve">Dd.2.11, f. 77r </w:t>
      </w:r>
      <w:r w:rsidRPr="00FC1912">
        <w:rPr>
          <w:i/>
          <w:sz w:val="18"/>
        </w:rPr>
        <w:t>Pavan alfonso</w:t>
      </w:r>
      <w:r w:rsidRPr="00FC1912">
        <w:rPr>
          <w:sz w:val="18"/>
        </w:rPr>
        <w:t xml:space="preserve"> </w:t>
      </w:r>
      <w:r>
        <w:rPr>
          <w:sz w:val="18"/>
        </w:rPr>
        <w:t>(</w:t>
      </w:r>
      <w:r w:rsidRPr="00FC1912">
        <w:rPr>
          <w:sz w:val="18"/>
        </w:rPr>
        <w:t>NL10a C9a</w:t>
      </w:r>
      <w:r>
        <w:rPr>
          <w:sz w:val="18"/>
        </w:rPr>
        <w:t>)</w:t>
      </w:r>
      <w:r>
        <w:rPr>
          <w:sz w:val="18"/>
        </w:rPr>
        <w:tab/>
        <w:t>12</w:t>
      </w:r>
    </w:p>
    <w:p w14:paraId="1A0A4F4C" w14:textId="77777777" w:rsidR="006B6C30" w:rsidRPr="0063670F" w:rsidRDefault="006B6C30" w:rsidP="006B6C30">
      <w:pPr>
        <w:tabs>
          <w:tab w:val="right" w:pos="4678"/>
        </w:tabs>
        <w:ind w:left="284" w:hanging="284"/>
        <w:jc w:val="left"/>
        <w:rPr>
          <w:sz w:val="18"/>
        </w:rPr>
      </w:pPr>
      <w:r>
        <w:rPr>
          <w:sz w:val="18"/>
        </w:rPr>
        <w:t xml:space="preserve">4b. </w:t>
      </w:r>
      <w:r w:rsidRPr="00DD1891">
        <w:rPr>
          <w:color w:val="000000"/>
          <w:sz w:val="18"/>
          <w:szCs w:val="18"/>
        </w:rPr>
        <w:t>GB-WPforester</w:t>
      </w:r>
      <w:r w:rsidRPr="00653A8B">
        <w:rPr>
          <w:color w:val="000000"/>
          <w:sz w:val="18"/>
          <w:szCs w:val="18"/>
        </w:rPr>
        <w:t xml:space="preserve"> welde</w:t>
      </w:r>
      <w:r w:rsidRPr="00FC1912">
        <w:rPr>
          <w:sz w:val="18"/>
        </w:rPr>
        <w:t>, f.</w:t>
      </w:r>
      <w:r>
        <w:rPr>
          <w:sz w:val="18"/>
        </w:rPr>
        <w:t xml:space="preserve"> </w:t>
      </w:r>
      <w:r w:rsidRPr="00FC1912">
        <w:rPr>
          <w:sz w:val="18"/>
        </w:rPr>
        <w:t xml:space="preserve">7r </w:t>
      </w:r>
      <w:r w:rsidRPr="00FC1912">
        <w:rPr>
          <w:i/>
          <w:sz w:val="18"/>
        </w:rPr>
        <w:t>Pauane Alphonso Ferrabosco</w:t>
      </w:r>
      <w:r>
        <w:rPr>
          <w:sz w:val="18"/>
        </w:rPr>
        <w:tab/>
        <w:t>13</w:t>
      </w:r>
    </w:p>
    <w:p w14:paraId="1890D21B" w14:textId="77777777" w:rsidR="006B6C30" w:rsidRDefault="006B6C30" w:rsidP="006B6C30">
      <w:pPr>
        <w:tabs>
          <w:tab w:val="right" w:pos="4678"/>
        </w:tabs>
        <w:ind w:left="284" w:hanging="284"/>
        <w:jc w:val="left"/>
        <w:rPr>
          <w:sz w:val="18"/>
        </w:rPr>
      </w:pPr>
      <w:r>
        <w:rPr>
          <w:sz w:val="18"/>
        </w:rPr>
        <w:t>4c</w:t>
      </w:r>
      <w:r w:rsidRPr="0063670F">
        <w:rPr>
          <w:sz w:val="18"/>
        </w:rPr>
        <w:t>. GB-Lbl Add.</w:t>
      </w:r>
      <w:r w:rsidRPr="00FC1912">
        <w:rPr>
          <w:sz w:val="18"/>
        </w:rPr>
        <w:t xml:space="preserve">31392, ff. 34v-35r </w:t>
      </w:r>
      <w:r w:rsidRPr="00FC1912">
        <w:rPr>
          <w:i/>
          <w:sz w:val="18"/>
        </w:rPr>
        <w:t>a pavyn by Alfonso ferabosco</w:t>
      </w:r>
      <w:r w:rsidRPr="00FC1912">
        <w:rPr>
          <w:sz w:val="18"/>
        </w:rPr>
        <w:t xml:space="preserve"> </w:t>
      </w:r>
      <w:r>
        <w:rPr>
          <w:sz w:val="18"/>
        </w:rPr>
        <w:tab/>
        <w:t>14-15</w:t>
      </w:r>
    </w:p>
    <w:p w14:paraId="06D911D4" w14:textId="77777777" w:rsidR="006B6C30" w:rsidRDefault="006B6C30" w:rsidP="006B6C30">
      <w:pPr>
        <w:tabs>
          <w:tab w:val="right" w:pos="4678"/>
        </w:tabs>
        <w:ind w:left="284" w:hanging="284"/>
        <w:jc w:val="left"/>
        <w:rPr>
          <w:sz w:val="18"/>
        </w:rPr>
      </w:pPr>
      <w:r>
        <w:rPr>
          <w:sz w:val="18"/>
        </w:rPr>
        <w:tab/>
      </w:r>
      <w:r w:rsidRPr="00FC1912">
        <w:rPr>
          <w:sz w:val="18"/>
        </w:rPr>
        <w:t xml:space="preserve">[minor third higher] </w:t>
      </w:r>
      <w:r>
        <w:rPr>
          <w:sz w:val="18"/>
        </w:rPr>
        <w:t>(</w:t>
      </w:r>
      <w:r w:rsidRPr="00FC1912">
        <w:rPr>
          <w:sz w:val="18"/>
        </w:rPr>
        <w:t>NL10b C9b</w:t>
      </w:r>
      <w:r>
        <w:rPr>
          <w:sz w:val="18"/>
        </w:rPr>
        <w:t>)</w:t>
      </w:r>
    </w:p>
    <w:p w14:paraId="508DB873" w14:textId="77777777" w:rsidR="006B6C30" w:rsidRDefault="006B6C30" w:rsidP="006B6C30">
      <w:pPr>
        <w:tabs>
          <w:tab w:val="right" w:pos="4678"/>
        </w:tabs>
        <w:ind w:left="284" w:hanging="284"/>
        <w:jc w:val="left"/>
        <w:rPr>
          <w:sz w:val="18"/>
        </w:rPr>
      </w:pPr>
      <w:r>
        <w:rPr>
          <w:sz w:val="18"/>
        </w:rPr>
        <w:tab/>
      </w:r>
      <w:r w:rsidRPr="00D625E5">
        <w:rPr>
          <w:sz w:val="18"/>
        </w:rPr>
        <w:t xml:space="preserve">GB-Cu </w:t>
      </w:r>
      <w:r w:rsidRPr="00FC1912">
        <w:rPr>
          <w:sz w:val="18"/>
        </w:rPr>
        <w:t>Dd.2.11, f. 34v untitled</w:t>
      </w:r>
      <w:r>
        <w:rPr>
          <w:sz w:val="18"/>
        </w:rPr>
        <w:t xml:space="preserve"> Pavan [bandora] (LB5 C9c)</w:t>
      </w:r>
    </w:p>
    <w:p w14:paraId="67E9E3B9" w14:textId="77777777" w:rsidR="006B6C30" w:rsidRPr="0063670F" w:rsidRDefault="006B6C30" w:rsidP="006B6C30">
      <w:pPr>
        <w:tabs>
          <w:tab w:val="right" w:pos="4678"/>
        </w:tabs>
        <w:ind w:left="284" w:hanging="284"/>
        <w:jc w:val="left"/>
        <w:rPr>
          <w:sz w:val="18"/>
        </w:rPr>
      </w:pPr>
      <w:r>
        <w:rPr>
          <w:sz w:val="18"/>
        </w:rPr>
        <w:t>5a</w:t>
      </w:r>
      <w:r w:rsidRPr="0063670F">
        <w:rPr>
          <w:sz w:val="18"/>
        </w:rPr>
        <w:t xml:space="preserve">. GB-Lbl </w:t>
      </w:r>
      <w:r w:rsidRPr="00FC1912">
        <w:rPr>
          <w:sz w:val="18"/>
        </w:rPr>
        <w:t>Hirsch M.1353, f. 12v untitled</w:t>
      </w:r>
      <w:r>
        <w:rPr>
          <w:sz w:val="18"/>
        </w:rPr>
        <w:t xml:space="preserve"> Pavan</w:t>
      </w:r>
      <w:r>
        <w:rPr>
          <w:sz w:val="18"/>
        </w:rPr>
        <w:tab/>
        <w:t>16-17</w:t>
      </w:r>
    </w:p>
    <w:p w14:paraId="12D22925" w14:textId="77777777" w:rsidR="006B6C30" w:rsidRPr="00B10A08" w:rsidRDefault="006B6C30" w:rsidP="006B6C30">
      <w:pPr>
        <w:tabs>
          <w:tab w:val="right" w:pos="4678"/>
        </w:tabs>
        <w:ind w:left="284" w:hanging="284"/>
        <w:jc w:val="left"/>
        <w:rPr>
          <w:sz w:val="18"/>
        </w:rPr>
      </w:pPr>
      <w:r>
        <w:rPr>
          <w:sz w:val="18"/>
        </w:rPr>
        <w:tab/>
      </w:r>
      <w:r w:rsidRPr="00FC1912">
        <w:rPr>
          <w:sz w:val="18"/>
        </w:rPr>
        <w:t xml:space="preserve">GB-Cu Dd.2.11, f. </w:t>
      </w:r>
      <w:r w:rsidRPr="00134E90">
        <w:rPr>
          <w:sz w:val="18"/>
        </w:rPr>
        <w:t>7</w:t>
      </w:r>
      <w:r w:rsidRPr="00FC1912">
        <w:rPr>
          <w:sz w:val="18"/>
        </w:rPr>
        <w:t xml:space="preserve">2r </w:t>
      </w:r>
      <w:r w:rsidRPr="00FC1912">
        <w:rPr>
          <w:i/>
          <w:sz w:val="18"/>
        </w:rPr>
        <w:t>Pavan Cutting</w:t>
      </w:r>
      <w:r>
        <w:rPr>
          <w:sz w:val="18"/>
        </w:rPr>
        <w:t xml:space="preserve"> (</w:t>
      </w:r>
      <w:r w:rsidRPr="00FC1912">
        <w:rPr>
          <w:sz w:val="18"/>
        </w:rPr>
        <w:t>NL11b</w:t>
      </w:r>
      <w:r w:rsidR="00C52250">
        <w:rPr>
          <w:sz w:val="18"/>
        </w:rPr>
        <w:t xml:space="preserve"> CuttingB</w:t>
      </w:r>
      <w:r>
        <w:rPr>
          <w:sz w:val="18"/>
        </w:rPr>
        <w:t>15)</w:t>
      </w:r>
    </w:p>
    <w:p w14:paraId="23812A5D" w14:textId="77777777" w:rsidR="006B6C30" w:rsidRDefault="006B6C30" w:rsidP="006B6C30">
      <w:pPr>
        <w:tabs>
          <w:tab w:val="right" w:pos="4678"/>
        </w:tabs>
        <w:ind w:left="284" w:hanging="284"/>
        <w:jc w:val="left"/>
        <w:rPr>
          <w:sz w:val="18"/>
        </w:rPr>
      </w:pPr>
      <w:r>
        <w:rPr>
          <w:sz w:val="18"/>
        </w:rPr>
        <w:t>5b</w:t>
      </w:r>
      <w:r w:rsidRPr="00D625E5">
        <w:rPr>
          <w:sz w:val="18"/>
        </w:rPr>
        <w:t xml:space="preserve">. </w:t>
      </w:r>
      <w:r w:rsidRPr="00FC1912">
        <w:rPr>
          <w:sz w:val="18"/>
        </w:rPr>
        <w:t xml:space="preserve">GB-Cu Dd.2.11, f. 1v </w:t>
      </w:r>
      <w:r w:rsidRPr="00FC1912">
        <w:rPr>
          <w:i/>
          <w:sz w:val="18"/>
        </w:rPr>
        <w:t>Alfonso</w:t>
      </w:r>
      <w:r>
        <w:rPr>
          <w:sz w:val="18"/>
        </w:rPr>
        <w:t xml:space="preserve"> Pavan (</w:t>
      </w:r>
      <w:r w:rsidRPr="00FC1912">
        <w:rPr>
          <w:sz w:val="18"/>
        </w:rPr>
        <w:t>NL11a C10</w:t>
      </w:r>
      <w:r>
        <w:rPr>
          <w:sz w:val="18"/>
        </w:rPr>
        <w:t>)</w:t>
      </w:r>
      <w:r>
        <w:rPr>
          <w:sz w:val="18"/>
        </w:rPr>
        <w:tab/>
        <w:t>18</w:t>
      </w:r>
    </w:p>
    <w:p w14:paraId="2D42F4EC" w14:textId="77777777" w:rsidR="006B6C30" w:rsidRPr="00296AA9" w:rsidRDefault="006B6C30" w:rsidP="006B6C30">
      <w:pPr>
        <w:tabs>
          <w:tab w:val="right" w:pos="4678"/>
        </w:tabs>
        <w:ind w:left="284" w:hanging="284"/>
        <w:jc w:val="left"/>
        <w:rPr>
          <w:sz w:val="18"/>
        </w:rPr>
      </w:pPr>
      <w:r>
        <w:rPr>
          <w:sz w:val="18"/>
        </w:rPr>
        <w:t>6</w:t>
      </w:r>
      <w:r w:rsidR="002468E5">
        <w:rPr>
          <w:sz w:val="18"/>
        </w:rPr>
        <w:t>a</w:t>
      </w:r>
      <w:r>
        <w:rPr>
          <w:sz w:val="18"/>
        </w:rPr>
        <w:t>. IRL-Dm Z.3.2.13 (Marsh)</w:t>
      </w:r>
      <w:r w:rsidRPr="00296AA9">
        <w:rPr>
          <w:sz w:val="18"/>
        </w:rPr>
        <w:t xml:space="preserve">, p. 386 </w:t>
      </w:r>
      <w:r w:rsidRPr="00296AA9">
        <w:rPr>
          <w:i/>
          <w:sz w:val="18"/>
        </w:rPr>
        <w:t>galliard Alfonsus</w:t>
      </w:r>
      <w:r w:rsidRPr="00296AA9">
        <w:rPr>
          <w:sz w:val="18"/>
        </w:rPr>
        <w:t xml:space="preserve"> </w:t>
      </w:r>
      <w:r>
        <w:rPr>
          <w:sz w:val="18"/>
        </w:rPr>
        <w:t>(NLapp2a)</w:t>
      </w:r>
      <w:r>
        <w:rPr>
          <w:sz w:val="18"/>
        </w:rPr>
        <w:tab/>
        <w:t>3</w:t>
      </w:r>
    </w:p>
    <w:p w14:paraId="7CBAD1FB" w14:textId="77777777" w:rsidR="00132AB2" w:rsidRDefault="00C70FAA" w:rsidP="006B6C30">
      <w:pPr>
        <w:tabs>
          <w:tab w:val="right" w:pos="4678"/>
        </w:tabs>
        <w:ind w:left="284" w:hanging="284"/>
        <w:jc w:val="left"/>
        <w:rPr>
          <w:sz w:val="18"/>
        </w:rPr>
      </w:pPr>
      <w:r>
        <w:rPr>
          <w:sz w:val="18"/>
        </w:rPr>
        <w:t xml:space="preserve">6b. </w:t>
      </w:r>
      <w:r w:rsidR="006B6C30" w:rsidRPr="00DD1891">
        <w:rPr>
          <w:sz w:val="18"/>
        </w:rPr>
        <w:t>D-LEm II.6.15, pp. 218-</w:t>
      </w:r>
      <w:r w:rsidR="006B6C30">
        <w:rPr>
          <w:sz w:val="18"/>
        </w:rPr>
        <w:t>21</w:t>
      </w:r>
      <w:r w:rsidR="006B6C30" w:rsidRPr="00DD1891">
        <w:rPr>
          <w:sz w:val="18"/>
        </w:rPr>
        <w:t xml:space="preserve">9 </w:t>
      </w:r>
      <w:r w:rsidR="006B6C30" w:rsidRPr="00DD1891">
        <w:rPr>
          <w:i/>
          <w:sz w:val="18"/>
        </w:rPr>
        <w:t>Galliarda Dulandi 39</w:t>
      </w:r>
      <w:r w:rsidR="00132AB2">
        <w:rPr>
          <w:sz w:val="18"/>
        </w:rPr>
        <w:t xml:space="preserve"> </w:t>
      </w:r>
    </w:p>
    <w:p w14:paraId="261678A1" w14:textId="77777777" w:rsidR="006B6C30" w:rsidRPr="00DD1891" w:rsidRDefault="00C52250" w:rsidP="006B6C30">
      <w:pPr>
        <w:tabs>
          <w:tab w:val="right" w:pos="4678"/>
        </w:tabs>
        <w:ind w:left="284" w:hanging="284"/>
        <w:jc w:val="left"/>
        <w:rPr>
          <w:sz w:val="18"/>
        </w:rPr>
      </w:pPr>
      <w:r>
        <w:rPr>
          <w:sz w:val="18"/>
        </w:rPr>
        <w:tab/>
        <w:t>(DowlandCLM</w:t>
      </w:r>
      <w:r w:rsidR="00132AB2">
        <w:rPr>
          <w:sz w:val="18"/>
        </w:rPr>
        <w:t>85)</w:t>
      </w:r>
      <w:r w:rsidR="006B6C30">
        <w:rPr>
          <w:sz w:val="18"/>
        </w:rPr>
        <w:tab/>
        <w:t>5</w:t>
      </w:r>
    </w:p>
    <w:p w14:paraId="471E8870" w14:textId="77777777" w:rsidR="002468E5" w:rsidRPr="00DD1891" w:rsidRDefault="00C70FAA" w:rsidP="002468E5">
      <w:pPr>
        <w:tabs>
          <w:tab w:val="right" w:pos="4678"/>
        </w:tabs>
        <w:ind w:left="284" w:hanging="284"/>
        <w:jc w:val="left"/>
        <w:rPr>
          <w:sz w:val="18"/>
        </w:rPr>
      </w:pPr>
      <w:r>
        <w:rPr>
          <w:sz w:val="18"/>
        </w:rPr>
        <w:t xml:space="preserve">6c. </w:t>
      </w:r>
      <w:r w:rsidR="002468E5" w:rsidRPr="00DD1891">
        <w:rPr>
          <w:sz w:val="18"/>
        </w:rPr>
        <w:t>D-LEm II.6.15, pp. 234-</w:t>
      </w:r>
      <w:r w:rsidR="002468E5">
        <w:rPr>
          <w:sz w:val="18"/>
        </w:rPr>
        <w:t>23</w:t>
      </w:r>
      <w:r w:rsidR="002468E5" w:rsidRPr="00DD1891">
        <w:rPr>
          <w:sz w:val="18"/>
        </w:rPr>
        <w:t xml:space="preserve">5 </w:t>
      </w:r>
      <w:r w:rsidR="002468E5" w:rsidRPr="00DD1891">
        <w:rPr>
          <w:i/>
          <w:sz w:val="18"/>
        </w:rPr>
        <w:t>Galliarda</w:t>
      </w:r>
      <w:r w:rsidR="002468E5" w:rsidRPr="00DD1891">
        <w:rPr>
          <w:sz w:val="18"/>
        </w:rPr>
        <w:t xml:space="preserve"> </w:t>
      </w:r>
      <w:r w:rsidR="0024718B">
        <w:rPr>
          <w:sz w:val="18"/>
        </w:rPr>
        <w:tab/>
        <w:t>27</w:t>
      </w:r>
    </w:p>
    <w:p w14:paraId="79650341" w14:textId="77777777" w:rsidR="00ED0E6E" w:rsidRPr="00296AA9" w:rsidRDefault="00C70FAA" w:rsidP="00ED0E6E">
      <w:pPr>
        <w:tabs>
          <w:tab w:val="right" w:pos="4678"/>
        </w:tabs>
        <w:ind w:left="284" w:hanging="284"/>
        <w:jc w:val="left"/>
        <w:rPr>
          <w:sz w:val="18"/>
        </w:rPr>
      </w:pPr>
      <w:r>
        <w:rPr>
          <w:sz w:val="18"/>
        </w:rPr>
        <w:t xml:space="preserve">6d. </w:t>
      </w:r>
      <w:r w:rsidR="00ED0E6E" w:rsidRPr="00296AA9">
        <w:rPr>
          <w:sz w:val="18"/>
        </w:rPr>
        <w:t xml:space="preserve">GB-Cu Add.2764(2), f. 7r untitled </w:t>
      </w:r>
      <w:r w:rsidR="0024718B">
        <w:rPr>
          <w:sz w:val="18"/>
        </w:rPr>
        <w:tab/>
        <w:t>26</w:t>
      </w:r>
    </w:p>
    <w:p w14:paraId="333ADB43" w14:textId="77777777" w:rsidR="00ED0E6E" w:rsidRPr="00DD1891" w:rsidRDefault="00C70FAA" w:rsidP="00ED0E6E">
      <w:pPr>
        <w:tabs>
          <w:tab w:val="right" w:pos="4678"/>
        </w:tabs>
        <w:ind w:left="284" w:hanging="284"/>
        <w:jc w:val="left"/>
        <w:rPr>
          <w:sz w:val="18"/>
        </w:rPr>
      </w:pPr>
      <w:r>
        <w:rPr>
          <w:sz w:val="18"/>
        </w:rPr>
        <w:t xml:space="preserve">6e. </w:t>
      </w:r>
      <w:r w:rsidR="00ED0E6E">
        <w:rPr>
          <w:sz w:val="18"/>
        </w:rPr>
        <w:t xml:space="preserve">GB-Cu </w:t>
      </w:r>
      <w:r w:rsidR="00ED0E6E" w:rsidRPr="00DD1891">
        <w:rPr>
          <w:sz w:val="18"/>
        </w:rPr>
        <w:t xml:space="preserve">Dd.2.11, f. 71v </w:t>
      </w:r>
      <w:r w:rsidR="00ED0E6E" w:rsidRPr="00DD1891">
        <w:rPr>
          <w:i/>
          <w:sz w:val="18"/>
        </w:rPr>
        <w:t>f Cuttings galliard</w:t>
      </w:r>
      <w:r w:rsidR="009F3802">
        <w:rPr>
          <w:sz w:val="18"/>
        </w:rPr>
        <w:t xml:space="preserve"> (CuttingB</w:t>
      </w:r>
      <w:r w:rsidR="00ED0E6E">
        <w:rPr>
          <w:sz w:val="18"/>
        </w:rPr>
        <w:t>22)</w:t>
      </w:r>
      <w:r w:rsidR="0024718B">
        <w:rPr>
          <w:sz w:val="18"/>
        </w:rPr>
        <w:tab/>
        <w:t>27</w:t>
      </w:r>
    </w:p>
    <w:p w14:paraId="73FA5C8C" w14:textId="77777777" w:rsidR="006B6C30" w:rsidRPr="00DD1891" w:rsidRDefault="00C70FAA" w:rsidP="006B6C30">
      <w:pPr>
        <w:tabs>
          <w:tab w:val="right" w:pos="4678"/>
        </w:tabs>
        <w:ind w:left="284" w:hanging="284"/>
        <w:jc w:val="left"/>
        <w:rPr>
          <w:sz w:val="18"/>
        </w:rPr>
      </w:pPr>
      <w:r>
        <w:rPr>
          <w:sz w:val="18"/>
        </w:rPr>
        <w:t xml:space="preserve">6f. </w:t>
      </w:r>
      <w:r w:rsidR="006B6C30" w:rsidRPr="00DD1891">
        <w:rPr>
          <w:sz w:val="18"/>
        </w:rPr>
        <w:t>GB-Gu Euing 25, f.</w:t>
      </w:r>
      <w:r w:rsidR="006B6C30">
        <w:rPr>
          <w:sz w:val="18"/>
        </w:rPr>
        <w:t xml:space="preserve"> </w:t>
      </w:r>
      <w:r w:rsidR="006B6C30" w:rsidRPr="00DD1891">
        <w:rPr>
          <w:sz w:val="18"/>
        </w:rPr>
        <w:t xml:space="preserve">29r untitled </w:t>
      </w:r>
      <w:r w:rsidR="006B6C30">
        <w:rPr>
          <w:sz w:val="18"/>
        </w:rPr>
        <w:tab/>
        <w:t>9</w:t>
      </w:r>
    </w:p>
    <w:p w14:paraId="66BD6470" w14:textId="77777777" w:rsidR="00ED0E6E" w:rsidRPr="00DD1891" w:rsidRDefault="00C70FAA" w:rsidP="00ED0E6E">
      <w:pPr>
        <w:tabs>
          <w:tab w:val="right" w:pos="4678"/>
        </w:tabs>
        <w:ind w:left="284" w:hanging="284"/>
        <w:jc w:val="left"/>
        <w:rPr>
          <w:sz w:val="18"/>
        </w:rPr>
      </w:pPr>
      <w:r>
        <w:rPr>
          <w:sz w:val="18"/>
        </w:rPr>
        <w:t xml:space="preserve">6g. </w:t>
      </w:r>
      <w:r w:rsidR="00ED0E6E" w:rsidRPr="00296AA9">
        <w:rPr>
          <w:sz w:val="18"/>
        </w:rPr>
        <w:t>G</w:t>
      </w:r>
      <w:r w:rsidR="00ED0E6E" w:rsidRPr="00DD1891">
        <w:rPr>
          <w:sz w:val="18"/>
        </w:rPr>
        <w:t xml:space="preserve">B-Lbl Add.31392, f. 34r </w:t>
      </w:r>
      <w:r w:rsidR="00ED0E6E" w:rsidRPr="00DD1891">
        <w:rPr>
          <w:i/>
          <w:sz w:val="18"/>
        </w:rPr>
        <w:t>a galiard by mr Cuttinge</w:t>
      </w:r>
      <w:r w:rsidR="00ED0E6E" w:rsidRPr="00DD1891">
        <w:rPr>
          <w:sz w:val="18"/>
        </w:rPr>
        <w:t xml:space="preserve"> </w:t>
      </w:r>
      <w:r w:rsidR="0024718B">
        <w:rPr>
          <w:sz w:val="18"/>
        </w:rPr>
        <w:tab/>
        <w:t>26</w:t>
      </w:r>
    </w:p>
    <w:p w14:paraId="0AC30704" w14:textId="77777777" w:rsidR="006B6C30" w:rsidRDefault="00C70FAA" w:rsidP="006B6C30">
      <w:pPr>
        <w:tabs>
          <w:tab w:val="right" w:pos="4678"/>
        </w:tabs>
        <w:ind w:left="284" w:hanging="284"/>
        <w:jc w:val="left"/>
        <w:rPr>
          <w:sz w:val="18"/>
        </w:rPr>
      </w:pPr>
      <w:r>
        <w:rPr>
          <w:sz w:val="18"/>
        </w:rPr>
        <w:t xml:space="preserve">6h. </w:t>
      </w:r>
      <w:r w:rsidR="006B6C30" w:rsidRPr="00DD1891">
        <w:rPr>
          <w:sz w:val="18"/>
        </w:rPr>
        <w:t xml:space="preserve">NL-Lu 1666 (Thysius), f. 33r </w:t>
      </w:r>
      <w:r w:rsidR="006B6C30" w:rsidRPr="00DD1891">
        <w:rPr>
          <w:i/>
          <w:sz w:val="18"/>
        </w:rPr>
        <w:t>Maister Hayls Gallard</w:t>
      </w:r>
      <w:r w:rsidR="006B6C30" w:rsidRPr="00DD1891">
        <w:rPr>
          <w:sz w:val="18"/>
        </w:rPr>
        <w:t xml:space="preserve"> </w:t>
      </w:r>
      <w:r w:rsidR="006B6C30">
        <w:rPr>
          <w:sz w:val="18"/>
        </w:rPr>
        <w:tab/>
        <w:t>12-13</w:t>
      </w:r>
    </w:p>
    <w:p w14:paraId="76F0CE43" w14:textId="77777777" w:rsidR="00815845" w:rsidRDefault="00815845" w:rsidP="00815845">
      <w:pPr>
        <w:tabs>
          <w:tab w:val="right" w:pos="4678"/>
        </w:tabs>
        <w:ind w:left="284" w:hanging="284"/>
        <w:jc w:val="left"/>
        <w:rPr>
          <w:sz w:val="18"/>
        </w:rPr>
      </w:pPr>
      <w:r>
        <w:rPr>
          <w:sz w:val="18"/>
        </w:rPr>
        <w:tab/>
        <w:t>cf. GB-Ob D.246, pp. 259-262</w:t>
      </w:r>
      <w:r w:rsidRPr="00CF6C00">
        <w:rPr>
          <w:i/>
          <w:sz w:val="18"/>
        </w:rPr>
        <w:t xml:space="preserve"> Cuttings Galliard</w:t>
      </w:r>
      <w:r>
        <w:rPr>
          <w:sz w:val="18"/>
        </w:rPr>
        <w:t xml:space="preserve"> [bass viol solo]</w:t>
      </w:r>
    </w:p>
    <w:p w14:paraId="0F25C7D2" w14:textId="77777777" w:rsidR="006B6C30" w:rsidRDefault="006B6C30" w:rsidP="006B6C30">
      <w:pPr>
        <w:tabs>
          <w:tab w:val="right" w:pos="4678"/>
        </w:tabs>
        <w:ind w:left="284" w:hanging="284"/>
        <w:jc w:val="left"/>
        <w:rPr>
          <w:sz w:val="18"/>
        </w:rPr>
      </w:pPr>
      <w:r>
        <w:rPr>
          <w:sz w:val="18"/>
        </w:rPr>
        <w:t>7</w:t>
      </w:r>
      <w:r w:rsidRPr="00B10A08">
        <w:rPr>
          <w:sz w:val="18"/>
        </w:rPr>
        <w:t xml:space="preserve">. </w:t>
      </w:r>
      <w:r w:rsidRPr="00F45D53">
        <w:rPr>
          <w:sz w:val="18"/>
        </w:rPr>
        <w:t xml:space="preserve">GB-Cu Dd.5.78.3, f. 35r </w:t>
      </w:r>
      <w:r>
        <w:rPr>
          <w:sz w:val="18"/>
        </w:rPr>
        <w:t>Galliard</w:t>
      </w:r>
      <w:r w:rsidRPr="00F45D53">
        <w:rPr>
          <w:sz w:val="18"/>
        </w:rPr>
        <w:t xml:space="preserve"> </w:t>
      </w:r>
      <w:r w:rsidRPr="00C9721A">
        <w:rPr>
          <w:i/>
          <w:sz w:val="18"/>
        </w:rPr>
        <w:t xml:space="preserve">A. F. </w:t>
      </w:r>
      <w:r>
        <w:rPr>
          <w:sz w:val="18"/>
        </w:rPr>
        <w:t>(</w:t>
      </w:r>
      <w:r w:rsidRPr="00FC1912">
        <w:rPr>
          <w:sz w:val="18"/>
        </w:rPr>
        <w:t>NL12 C11</w:t>
      </w:r>
      <w:r>
        <w:rPr>
          <w:sz w:val="18"/>
        </w:rPr>
        <w:t>)</w:t>
      </w:r>
      <w:r>
        <w:rPr>
          <w:sz w:val="18"/>
        </w:rPr>
        <w:tab/>
        <w:t>19</w:t>
      </w:r>
    </w:p>
    <w:p w14:paraId="376F70EC" w14:textId="77777777" w:rsidR="006B6C30" w:rsidRDefault="006B6C30" w:rsidP="006B6C30">
      <w:pPr>
        <w:tabs>
          <w:tab w:val="right" w:pos="4678"/>
        </w:tabs>
        <w:ind w:left="284" w:hanging="284"/>
        <w:rPr>
          <w:sz w:val="18"/>
        </w:rPr>
      </w:pPr>
      <w:r>
        <w:rPr>
          <w:sz w:val="18"/>
        </w:rPr>
        <w:t>8</w:t>
      </w:r>
      <w:r w:rsidRPr="00B10A08">
        <w:rPr>
          <w:sz w:val="18"/>
        </w:rPr>
        <w:t>. D-W Guelf. 18.8 (Hainhofer) VI, ff. 186r-186v</w:t>
      </w:r>
      <w:r>
        <w:rPr>
          <w:sz w:val="18"/>
        </w:rPr>
        <w:t xml:space="preserve"> (23r-23v) </w:t>
      </w:r>
    </w:p>
    <w:p w14:paraId="494BD8F6" w14:textId="77777777" w:rsidR="006B6C30" w:rsidRPr="00DD1891" w:rsidRDefault="006B6C30" w:rsidP="006B6C30">
      <w:pPr>
        <w:tabs>
          <w:tab w:val="right" w:pos="4678"/>
        </w:tabs>
        <w:ind w:left="284" w:hanging="284"/>
        <w:rPr>
          <w:sz w:val="18"/>
        </w:rPr>
      </w:pPr>
      <w:r w:rsidRPr="00B10A08">
        <w:rPr>
          <w:sz w:val="18"/>
        </w:rPr>
        <w:t xml:space="preserve"> </w:t>
      </w:r>
      <w:r>
        <w:rPr>
          <w:sz w:val="18"/>
        </w:rPr>
        <w:tab/>
      </w:r>
      <w:r w:rsidRPr="00DD1891">
        <w:rPr>
          <w:i/>
          <w:sz w:val="18"/>
        </w:rPr>
        <w:t>Gagliarda Alf. de ferabosco</w:t>
      </w:r>
      <w:r w:rsidRPr="00B10A08">
        <w:rPr>
          <w:sz w:val="18"/>
        </w:rPr>
        <w:t xml:space="preserve"> </w:t>
      </w:r>
      <w:r>
        <w:rPr>
          <w:sz w:val="18"/>
        </w:rPr>
        <w:t>(NL13 C12)</w:t>
      </w:r>
      <w:r>
        <w:rPr>
          <w:sz w:val="18"/>
        </w:rPr>
        <w:tab/>
        <w:t>20</w:t>
      </w:r>
    </w:p>
    <w:p w14:paraId="7DCF3D4A" w14:textId="77777777" w:rsidR="006B6C30" w:rsidRPr="006B6C30" w:rsidRDefault="009655B3" w:rsidP="001F0D79">
      <w:pPr>
        <w:tabs>
          <w:tab w:val="right" w:pos="4678"/>
        </w:tabs>
        <w:spacing w:before="60" w:after="60"/>
        <w:ind w:left="284" w:hanging="284"/>
        <w:jc w:val="left"/>
        <w:rPr>
          <w:b/>
          <w:sz w:val="18"/>
          <w:szCs w:val="18"/>
        </w:rPr>
      </w:pPr>
      <w:r w:rsidRPr="009655B3">
        <w:rPr>
          <w:rFonts w:cs="Times"/>
          <w:b/>
          <w:sz w:val="18"/>
          <w:szCs w:val="18"/>
          <w:lang w:val="en-US"/>
        </w:rPr>
        <w:t>Appendix:</w:t>
      </w:r>
      <w:r w:rsidRPr="009655B3">
        <w:rPr>
          <w:b/>
          <w:sz w:val="18"/>
          <w:szCs w:val="18"/>
        </w:rPr>
        <w:t xml:space="preserve"> a</w:t>
      </w:r>
      <w:r w:rsidR="006B6C30" w:rsidRPr="009655B3">
        <w:rPr>
          <w:b/>
          <w:sz w:val="18"/>
          <w:szCs w:val="18"/>
        </w:rPr>
        <w:t>no</w:t>
      </w:r>
      <w:r w:rsidR="006B6C30" w:rsidRPr="006B6C30">
        <w:rPr>
          <w:b/>
          <w:sz w:val="18"/>
          <w:szCs w:val="18"/>
        </w:rPr>
        <w:t>nymous page fillers:</w:t>
      </w:r>
    </w:p>
    <w:p w14:paraId="126F3D9E" w14:textId="77777777" w:rsidR="006B6C30" w:rsidRPr="003D6BEB" w:rsidRDefault="006B6C30" w:rsidP="006B6C30">
      <w:pPr>
        <w:tabs>
          <w:tab w:val="right" w:pos="4678"/>
        </w:tabs>
        <w:ind w:left="284" w:hanging="284"/>
        <w:jc w:val="left"/>
        <w:rPr>
          <w:sz w:val="18"/>
          <w:szCs w:val="18"/>
        </w:rPr>
      </w:pPr>
      <w:r>
        <w:rPr>
          <w:rFonts w:cs="Times"/>
          <w:sz w:val="18"/>
          <w:szCs w:val="18"/>
          <w:lang w:val="en-US"/>
        </w:rPr>
        <w:t xml:space="preserve">a. </w:t>
      </w:r>
      <w:r w:rsidRPr="003D6BEB">
        <w:rPr>
          <w:rFonts w:cs="Times"/>
          <w:sz w:val="18"/>
          <w:szCs w:val="18"/>
          <w:lang w:val="en-US"/>
        </w:rPr>
        <w:t>GB-Lam 603</w:t>
      </w:r>
      <w:r>
        <w:rPr>
          <w:rFonts w:cs="Times"/>
          <w:sz w:val="18"/>
          <w:szCs w:val="18"/>
          <w:lang w:val="en-US"/>
        </w:rPr>
        <w:t xml:space="preserve"> (Board)</w:t>
      </w:r>
      <w:r w:rsidRPr="003D6BEB">
        <w:rPr>
          <w:rFonts w:cs="Times"/>
          <w:sz w:val="18"/>
          <w:szCs w:val="18"/>
          <w:lang w:val="en-US"/>
        </w:rPr>
        <w:t xml:space="preserve">, f. 5r </w:t>
      </w:r>
      <w:r w:rsidRPr="003D6BEB">
        <w:rPr>
          <w:i/>
          <w:sz w:val="18"/>
          <w:szCs w:val="18"/>
        </w:rPr>
        <w:t>Prelude</w:t>
      </w:r>
      <w:r w:rsidRPr="003D6BEB">
        <w:rPr>
          <w:sz w:val="18"/>
          <w:szCs w:val="18"/>
        </w:rPr>
        <w:tab/>
        <w:t>6</w:t>
      </w:r>
    </w:p>
    <w:p w14:paraId="509B8215" w14:textId="77777777" w:rsidR="006B6C30" w:rsidRPr="003D6BEB" w:rsidRDefault="006B6C30" w:rsidP="006B6C30">
      <w:pPr>
        <w:tabs>
          <w:tab w:val="right" w:pos="4678"/>
        </w:tabs>
        <w:ind w:left="284" w:hanging="284"/>
        <w:jc w:val="left"/>
        <w:rPr>
          <w:sz w:val="18"/>
          <w:szCs w:val="18"/>
        </w:rPr>
      </w:pPr>
      <w:r>
        <w:rPr>
          <w:rFonts w:cs="Times"/>
          <w:sz w:val="18"/>
          <w:szCs w:val="18"/>
          <w:lang w:val="en-US"/>
        </w:rPr>
        <w:t xml:space="preserve">b. </w:t>
      </w:r>
      <w:r w:rsidRPr="003D6BEB">
        <w:rPr>
          <w:rFonts w:cs="Times"/>
          <w:sz w:val="18"/>
          <w:szCs w:val="18"/>
          <w:lang w:val="en-US"/>
        </w:rPr>
        <w:t xml:space="preserve">GB-Gu Euing 25, f. 19r </w:t>
      </w:r>
      <w:r>
        <w:rPr>
          <w:sz w:val="18"/>
          <w:szCs w:val="18"/>
        </w:rPr>
        <w:t>u</w:t>
      </w:r>
      <w:r w:rsidRPr="003D6BEB">
        <w:rPr>
          <w:sz w:val="18"/>
          <w:szCs w:val="18"/>
        </w:rPr>
        <w:t>ntitled</w:t>
      </w:r>
      <w:r w:rsidRPr="003D6BEB">
        <w:rPr>
          <w:sz w:val="18"/>
          <w:szCs w:val="18"/>
        </w:rPr>
        <w:tab/>
        <w:t>7</w:t>
      </w:r>
    </w:p>
    <w:p w14:paraId="78DA357E" w14:textId="77777777" w:rsidR="006B6C30" w:rsidRPr="003D6BEB" w:rsidRDefault="006B6C30" w:rsidP="006B6C30">
      <w:pPr>
        <w:tabs>
          <w:tab w:val="right" w:pos="4678"/>
        </w:tabs>
        <w:ind w:left="284" w:hanging="284"/>
        <w:jc w:val="left"/>
        <w:rPr>
          <w:sz w:val="18"/>
          <w:szCs w:val="18"/>
        </w:rPr>
      </w:pPr>
      <w:r>
        <w:rPr>
          <w:rFonts w:cs="Times"/>
          <w:sz w:val="18"/>
          <w:szCs w:val="18"/>
          <w:lang w:val="en-US"/>
        </w:rPr>
        <w:t xml:space="preserve">c. </w:t>
      </w:r>
      <w:r w:rsidRPr="003D6BEB">
        <w:rPr>
          <w:rFonts w:cs="Times"/>
          <w:sz w:val="18"/>
          <w:szCs w:val="18"/>
          <w:lang w:val="en-US"/>
        </w:rPr>
        <w:t>GB-Cu Dd.9.33, f. 92v</w:t>
      </w:r>
      <w:r>
        <w:rPr>
          <w:sz w:val="18"/>
          <w:szCs w:val="18"/>
        </w:rPr>
        <w:t xml:space="preserve"> </w:t>
      </w:r>
      <w:r w:rsidR="00173895">
        <w:rPr>
          <w:sz w:val="18"/>
          <w:szCs w:val="18"/>
        </w:rPr>
        <w:t>untitled</w:t>
      </w:r>
      <w:r w:rsidRPr="003D6BEB">
        <w:rPr>
          <w:sz w:val="18"/>
          <w:szCs w:val="18"/>
        </w:rPr>
        <w:tab/>
        <w:t>8</w:t>
      </w:r>
    </w:p>
    <w:p w14:paraId="6643291E" w14:textId="77777777" w:rsidR="006B6C30" w:rsidRPr="003D6BEB" w:rsidRDefault="006B6C30" w:rsidP="006B6C30">
      <w:pPr>
        <w:tabs>
          <w:tab w:val="right" w:pos="4678"/>
        </w:tabs>
        <w:ind w:left="284" w:hanging="284"/>
        <w:jc w:val="left"/>
        <w:rPr>
          <w:sz w:val="18"/>
          <w:szCs w:val="18"/>
        </w:rPr>
      </w:pPr>
      <w:r>
        <w:rPr>
          <w:rFonts w:cs="Times"/>
          <w:sz w:val="18"/>
          <w:szCs w:val="18"/>
          <w:lang w:val="en-US"/>
        </w:rPr>
        <w:t xml:space="preserve">d. </w:t>
      </w:r>
      <w:r w:rsidRPr="003D6BEB">
        <w:rPr>
          <w:rFonts w:cs="Times"/>
          <w:sz w:val="18"/>
          <w:szCs w:val="18"/>
          <w:lang w:val="en-US"/>
        </w:rPr>
        <w:t xml:space="preserve">GB-Gu Euing 25, f. 23v </w:t>
      </w:r>
      <w:r>
        <w:rPr>
          <w:sz w:val="18"/>
          <w:szCs w:val="18"/>
        </w:rPr>
        <w:t>u</w:t>
      </w:r>
      <w:r w:rsidRPr="003D6BEB">
        <w:rPr>
          <w:sz w:val="18"/>
          <w:szCs w:val="18"/>
        </w:rPr>
        <w:t>ntitled</w:t>
      </w:r>
      <w:r w:rsidRPr="003D6BEB">
        <w:rPr>
          <w:sz w:val="18"/>
          <w:szCs w:val="18"/>
        </w:rPr>
        <w:tab/>
        <w:t>13</w:t>
      </w:r>
    </w:p>
    <w:p w14:paraId="398D57F7" w14:textId="77777777" w:rsidR="006B6C30" w:rsidRDefault="006B6C30" w:rsidP="006B6C30">
      <w:pPr>
        <w:tabs>
          <w:tab w:val="right" w:pos="4678"/>
        </w:tabs>
        <w:ind w:left="284" w:hanging="284"/>
        <w:jc w:val="left"/>
        <w:rPr>
          <w:sz w:val="18"/>
          <w:szCs w:val="18"/>
        </w:rPr>
      </w:pPr>
      <w:r>
        <w:rPr>
          <w:rFonts w:cs="Times"/>
          <w:sz w:val="18"/>
          <w:szCs w:val="18"/>
          <w:lang w:val="en-US"/>
        </w:rPr>
        <w:t xml:space="preserve">e. </w:t>
      </w:r>
      <w:r w:rsidRPr="003D6BEB">
        <w:rPr>
          <w:rFonts w:cs="Times"/>
          <w:sz w:val="18"/>
          <w:szCs w:val="18"/>
          <w:lang w:val="en-US"/>
        </w:rPr>
        <w:t>GB-Lam 602</w:t>
      </w:r>
      <w:r>
        <w:rPr>
          <w:rFonts w:cs="Times"/>
          <w:sz w:val="18"/>
          <w:szCs w:val="18"/>
          <w:lang w:val="en-US"/>
        </w:rPr>
        <w:t xml:space="preserve"> (Sampson)</w:t>
      </w:r>
      <w:r w:rsidRPr="003D6BEB">
        <w:rPr>
          <w:rFonts w:cs="Times"/>
          <w:sz w:val="18"/>
          <w:szCs w:val="18"/>
          <w:lang w:val="en-US"/>
        </w:rPr>
        <w:t xml:space="preserve">, f. 9r </w:t>
      </w:r>
      <w:r w:rsidRPr="003D6BEB">
        <w:rPr>
          <w:i/>
          <w:sz w:val="18"/>
          <w:szCs w:val="18"/>
        </w:rPr>
        <w:t>Preludiume</w:t>
      </w:r>
      <w:r w:rsidRPr="003D6BEB">
        <w:rPr>
          <w:sz w:val="18"/>
          <w:szCs w:val="18"/>
        </w:rPr>
        <w:tab/>
        <w:t>15</w:t>
      </w:r>
    </w:p>
    <w:p w14:paraId="7E746011" w14:textId="77777777" w:rsidR="006B6C30" w:rsidRDefault="006B6C30" w:rsidP="006B6C30">
      <w:pPr>
        <w:tabs>
          <w:tab w:val="right" w:pos="4678"/>
        </w:tabs>
        <w:ind w:left="284" w:hanging="284"/>
        <w:jc w:val="left"/>
        <w:rPr>
          <w:sz w:val="18"/>
          <w:szCs w:val="18"/>
        </w:rPr>
      </w:pPr>
      <w:r>
        <w:rPr>
          <w:sz w:val="18"/>
          <w:szCs w:val="18"/>
        </w:rPr>
        <w:t xml:space="preserve">f. GB-Lbl Eg.2046 (Pickeringe), f. 34r </w:t>
      </w:r>
      <w:r w:rsidRPr="00AB3FD2">
        <w:rPr>
          <w:i/>
          <w:sz w:val="18"/>
          <w:szCs w:val="18"/>
        </w:rPr>
        <w:t>A Toye</w:t>
      </w:r>
      <w:r>
        <w:rPr>
          <w:sz w:val="16"/>
          <w:szCs w:val="16"/>
        </w:rPr>
        <w:tab/>
      </w:r>
      <w:r>
        <w:rPr>
          <w:sz w:val="18"/>
          <w:szCs w:val="18"/>
        </w:rPr>
        <w:t>18</w:t>
      </w:r>
    </w:p>
    <w:p w14:paraId="51965500" w14:textId="77777777" w:rsidR="006B6C30" w:rsidRDefault="006B6C30" w:rsidP="006B6C30">
      <w:pPr>
        <w:tabs>
          <w:tab w:val="right" w:pos="4678"/>
        </w:tabs>
        <w:ind w:left="284" w:hanging="284"/>
        <w:jc w:val="left"/>
        <w:rPr>
          <w:sz w:val="18"/>
          <w:szCs w:val="18"/>
        </w:rPr>
      </w:pPr>
      <w:r>
        <w:rPr>
          <w:rFonts w:cs="Times"/>
          <w:sz w:val="18"/>
          <w:szCs w:val="18"/>
          <w:lang w:val="en-US"/>
        </w:rPr>
        <w:t xml:space="preserve">g. </w:t>
      </w:r>
      <w:r w:rsidRPr="003D6BEB">
        <w:rPr>
          <w:rFonts w:cs="Times"/>
          <w:sz w:val="18"/>
          <w:szCs w:val="18"/>
          <w:lang w:val="en-US"/>
        </w:rPr>
        <w:t xml:space="preserve">GB-Cu Dd.5.78.3, f. 6v </w:t>
      </w:r>
      <w:r w:rsidRPr="003D6BEB">
        <w:rPr>
          <w:i/>
          <w:sz w:val="18"/>
          <w:szCs w:val="18"/>
        </w:rPr>
        <w:t>Allmane</w:t>
      </w:r>
      <w:r w:rsidRPr="003D6BEB">
        <w:rPr>
          <w:sz w:val="18"/>
          <w:szCs w:val="18"/>
        </w:rPr>
        <w:tab/>
        <w:t>20</w:t>
      </w:r>
    </w:p>
    <w:p w14:paraId="0F47BF57" w14:textId="747BED87" w:rsidR="00EF4C09" w:rsidRDefault="00EF4C09" w:rsidP="006B6C30">
      <w:pPr>
        <w:tabs>
          <w:tab w:val="right" w:pos="4678"/>
        </w:tabs>
        <w:ind w:left="284" w:hanging="284"/>
        <w:jc w:val="left"/>
        <w:rPr>
          <w:sz w:val="18"/>
          <w:szCs w:val="18"/>
        </w:rPr>
      </w:pPr>
      <w:r>
        <w:rPr>
          <w:sz w:val="18"/>
          <w:szCs w:val="18"/>
        </w:rPr>
        <w:t>h</w:t>
      </w:r>
      <w:r w:rsidRPr="00EF4C09">
        <w:rPr>
          <w:sz w:val="18"/>
          <w:szCs w:val="18"/>
        </w:rPr>
        <w:t>. GB-Cu Dd.5.78.3, f. 18</w:t>
      </w:r>
      <w:r>
        <w:rPr>
          <w:sz w:val="18"/>
          <w:szCs w:val="18"/>
        </w:rPr>
        <w:t>r</w:t>
      </w:r>
      <w:r w:rsidRPr="00EF4C09">
        <w:rPr>
          <w:sz w:val="18"/>
          <w:szCs w:val="18"/>
        </w:rPr>
        <w:t xml:space="preserve"> </w:t>
      </w:r>
      <w:r w:rsidR="002B071F">
        <w:rPr>
          <w:sz w:val="18"/>
          <w:szCs w:val="18"/>
        </w:rPr>
        <w:t>untitled</w:t>
      </w:r>
      <w:r>
        <w:rPr>
          <w:sz w:val="18"/>
          <w:szCs w:val="18"/>
        </w:rPr>
        <w:tab/>
        <w:t>23</w:t>
      </w:r>
    </w:p>
    <w:p w14:paraId="5154475B" w14:textId="203B32D2" w:rsidR="005A53C0" w:rsidRPr="005A53C0" w:rsidRDefault="005A53C0" w:rsidP="005A53C0">
      <w:pPr>
        <w:tabs>
          <w:tab w:val="right" w:pos="4678"/>
        </w:tabs>
        <w:ind w:left="284" w:hanging="284"/>
        <w:jc w:val="left"/>
        <w:rPr>
          <w:sz w:val="16"/>
          <w:szCs w:val="16"/>
        </w:rPr>
      </w:pPr>
      <w:r w:rsidRPr="005A53C0">
        <w:rPr>
          <w:b/>
          <w:bCs/>
          <w:sz w:val="16"/>
          <w:szCs w:val="16"/>
        </w:rPr>
        <w:tab/>
      </w:r>
      <w:r w:rsidRPr="005A53C0">
        <w:rPr>
          <w:sz w:val="16"/>
          <w:szCs w:val="16"/>
        </w:rPr>
        <w:t>IRL-Dtc 408/II, p. 111</w:t>
      </w:r>
      <w:r w:rsidRPr="005A53C0">
        <w:rPr>
          <w:sz w:val="16"/>
          <w:szCs w:val="16"/>
        </w:rPr>
        <w:t xml:space="preserve"> </w:t>
      </w:r>
      <w:r w:rsidRPr="005A53C0">
        <w:rPr>
          <w:i/>
          <w:color w:val="000000"/>
          <w:sz w:val="16"/>
          <w:szCs w:val="16"/>
        </w:rPr>
        <w:t>Baloo</w:t>
      </w:r>
      <w:r>
        <w:rPr>
          <w:sz w:val="16"/>
          <w:szCs w:val="16"/>
        </w:rPr>
        <w:t xml:space="preserve">; cf. </w:t>
      </w:r>
      <w:r w:rsidRPr="005A53C0">
        <w:rPr>
          <w:sz w:val="16"/>
          <w:szCs w:val="16"/>
        </w:rPr>
        <w:t>Balcarres</w:t>
      </w:r>
      <w:r w:rsidRPr="005A53C0">
        <w:rPr>
          <w:sz w:val="16"/>
          <w:szCs w:val="16"/>
        </w:rPr>
        <w:t>,</w:t>
      </w:r>
      <w:r w:rsidRPr="005A53C0">
        <w:rPr>
          <w:sz w:val="16"/>
          <w:szCs w:val="16"/>
        </w:rPr>
        <w:t xml:space="preserve"> no. 56 </w:t>
      </w:r>
      <w:r w:rsidRPr="005A53C0">
        <w:rPr>
          <w:i/>
          <w:sz w:val="16"/>
          <w:szCs w:val="16"/>
        </w:rPr>
        <w:t>Balow</w:t>
      </w:r>
    </w:p>
    <w:p w14:paraId="4E841404" w14:textId="77777777" w:rsidR="00EF4C09" w:rsidRDefault="004C3C1A" w:rsidP="006B6C30">
      <w:pPr>
        <w:tabs>
          <w:tab w:val="right" w:pos="4678"/>
        </w:tabs>
        <w:ind w:left="284" w:hanging="284"/>
        <w:jc w:val="left"/>
        <w:rPr>
          <w:sz w:val="18"/>
          <w:szCs w:val="18"/>
        </w:rPr>
      </w:pPr>
      <w:r>
        <w:rPr>
          <w:sz w:val="18"/>
          <w:szCs w:val="18"/>
        </w:rPr>
        <w:t>i. GB-Cu Dd.5.78.3, f. 59r</w:t>
      </w:r>
      <w:r w:rsidRPr="00EF4C09">
        <w:rPr>
          <w:sz w:val="18"/>
          <w:szCs w:val="18"/>
        </w:rPr>
        <w:t xml:space="preserve"> </w:t>
      </w:r>
      <w:r w:rsidR="00D83486" w:rsidRPr="00C52250">
        <w:rPr>
          <w:i/>
          <w:sz w:val="18"/>
          <w:szCs w:val="18"/>
        </w:rPr>
        <w:t>Jigge</w:t>
      </w:r>
      <w:r>
        <w:rPr>
          <w:sz w:val="18"/>
          <w:szCs w:val="18"/>
        </w:rPr>
        <w:tab/>
        <w:t>25</w:t>
      </w:r>
    </w:p>
    <w:p w14:paraId="3C00CC1F" w14:textId="77777777" w:rsidR="00EC45C5" w:rsidRDefault="00D102E6" w:rsidP="00476A33">
      <w:pPr>
        <w:spacing w:before="60"/>
        <w:ind w:firstLine="425"/>
        <w:rPr>
          <w:color w:val="000000"/>
        </w:rPr>
      </w:pPr>
      <w:r w:rsidRPr="00591EFE">
        <w:rPr>
          <w:szCs w:val="48"/>
          <w:lang w:val="en-US"/>
        </w:rPr>
        <w:t xml:space="preserve">This tablature supplement is the second of three parts of </w:t>
      </w:r>
      <w:r w:rsidRPr="00591EFE">
        <w:rPr>
          <w:szCs w:val="48"/>
          <w:lang w:val="en-US"/>
        </w:rPr>
        <w:t xml:space="preserve">the complete lute music of </w:t>
      </w:r>
      <w:r w:rsidR="000B34A7">
        <w:rPr>
          <w:szCs w:val="48"/>
          <w:lang w:val="en-US"/>
        </w:rPr>
        <w:t xml:space="preserve">the Italian composer </w:t>
      </w:r>
      <w:r w:rsidRPr="00591EFE">
        <w:rPr>
          <w:szCs w:val="48"/>
          <w:lang w:val="en-US"/>
        </w:rPr>
        <w:t>Alfonso Ferrabosco the Elder</w:t>
      </w:r>
      <w:r w:rsidRPr="00846C2C">
        <w:rPr>
          <w:color w:val="000000"/>
        </w:rPr>
        <w:t>,</w:t>
      </w:r>
      <w:r w:rsidR="00476A33">
        <w:rPr>
          <w:szCs w:val="48"/>
          <w:lang w:val="en-US"/>
        </w:rPr>
        <w:t xml:space="preserve"> and includes </w:t>
      </w:r>
      <w:r w:rsidR="00911A3A">
        <w:rPr>
          <w:szCs w:val="48"/>
          <w:lang w:val="en-US"/>
        </w:rPr>
        <w:t xml:space="preserve">the </w:t>
      </w:r>
      <w:r w:rsidR="00145853">
        <w:rPr>
          <w:szCs w:val="48"/>
          <w:lang w:val="en-US"/>
        </w:rPr>
        <w:t xml:space="preserve">pavans and galliards </w:t>
      </w:r>
      <w:r w:rsidRPr="00591EFE">
        <w:rPr>
          <w:szCs w:val="48"/>
          <w:lang w:val="en-US"/>
        </w:rPr>
        <w:t>for l</w:t>
      </w:r>
      <w:r w:rsidR="00145853">
        <w:rPr>
          <w:szCs w:val="48"/>
          <w:lang w:val="en-US"/>
        </w:rPr>
        <w:t>ute.</w:t>
      </w:r>
      <w:r w:rsidR="00EC45C5">
        <w:rPr>
          <w:rStyle w:val="EndnoteReference"/>
          <w:szCs w:val="48"/>
          <w:lang w:val="en-US"/>
        </w:rPr>
        <w:endnoteReference w:id="2"/>
      </w:r>
      <w:r w:rsidR="008F09DF">
        <w:rPr>
          <w:szCs w:val="48"/>
          <w:lang w:val="en-US"/>
        </w:rPr>
        <w:t xml:space="preserve"> </w:t>
      </w:r>
      <w:r w:rsidR="000B34A7">
        <w:rPr>
          <w:color w:val="000000"/>
        </w:rPr>
        <w:t>He</w:t>
      </w:r>
      <w:r w:rsidR="00EC45C5" w:rsidRPr="00846C2C">
        <w:rPr>
          <w:color w:val="000000"/>
        </w:rPr>
        <w:t xml:space="preserve"> was in England by 1562, and although not recorded as a court lutenist, was employed as a Gentleman of Elizab</w:t>
      </w:r>
      <w:r w:rsidR="00B67ACF">
        <w:rPr>
          <w:color w:val="000000"/>
        </w:rPr>
        <w:t>eth I’s Privy Chamber until 1582</w:t>
      </w:r>
      <w:r w:rsidR="000B34A7">
        <w:rPr>
          <w:color w:val="000000"/>
        </w:rPr>
        <w:t>. During this time h</w:t>
      </w:r>
      <w:r w:rsidR="00B67ACF">
        <w:rPr>
          <w:color w:val="000000"/>
        </w:rPr>
        <w:t>e returned to Italy frequently</w:t>
      </w:r>
      <w:r w:rsidR="000B34A7">
        <w:rPr>
          <w:color w:val="000000"/>
        </w:rPr>
        <w:t>,</w:t>
      </w:r>
      <w:r w:rsidR="00FB22B3">
        <w:rPr>
          <w:color w:val="000000"/>
        </w:rPr>
        <w:t xml:space="preserve"> and </w:t>
      </w:r>
      <w:r w:rsidR="00FC58C1">
        <w:rPr>
          <w:color w:val="000000"/>
        </w:rPr>
        <w:t xml:space="preserve">he </w:t>
      </w:r>
      <w:r w:rsidR="00FB22B3">
        <w:rPr>
          <w:color w:val="000000"/>
        </w:rPr>
        <w:t>died in Bologna in 1588</w:t>
      </w:r>
      <w:r w:rsidR="00EC45C5" w:rsidRPr="00846C2C">
        <w:rPr>
          <w:color w:val="000000"/>
        </w:rPr>
        <w:t>.</w:t>
      </w:r>
      <w:r w:rsidR="001644F8">
        <w:rPr>
          <w:rStyle w:val="EndnoteReference"/>
          <w:color w:val="000000"/>
        </w:rPr>
        <w:endnoteReference w:id="3"/>
      </w:r>
      <w:r w:rsidR="00EC45C5" w:rsidRPr="00846C2C">
        <w:rPr>
          <w:color w:val="000000"/>
        </w:rPr>
        <w:t xml:space="preserve"> </w:t>
      </w:r>
      <w:r w:rsidR="000B34A7">
        <w:rPr>
          <w:color w:val="000000"/>
        </w:rPr>
        <w:t xml:space="preserve">He was arguably </w:t>
      </w:r>
      <w:r w:rsidR="00FC58C1">
        <w:rPr>
          <w:color w:val="000000"/>
        </w:rPr>
        <w:t>a</w:t>
      </w:r>
      <w:r w:rsidR="000B34A7">
        <w:rPr>
          <w:color w:val="000000"/>
        </w:rPr>
        <w:t xml:space="preserve"> dominant influence on </w:t>
      </w:r>
      <w:r w:rsidR="006D1CC6">
        <w:rPr>
          <w:color w:val="000000"/>
        </w:rPr>
        <w:t xml:space="preserve">the </w:t>
      </w:r>
      <w:r w:rsidR="00EC45C5">
        <w:rPr>
          <w:color w:val="000000"/>
        </w:rPr>
        <w:t xml:space="preserve">development of English </w:t>
      </w:r>
      <w:r w:rsidR="00FC58C1">
        <w:rPr>
          <w:color w:val="000000"/>
        </w:rPr>
        <w:t xml:space="preserve">lute </w:t>
      </w:r>
      <w:r w:rsidR="00A05B72">
        <w:rPr>
          <w:color w:val="000000"/>
        </w:rPr>
        <w:t xml:space="preserve">(and bandora) </w:t>
      </w:r>
      <w:r w:rsidR="00EC45C5">
        <w:rPr>
          <w:color w:val="000000"/>
        </w:rPr>
        <w:t>music, as the five pavans [n</w:t>
      </w:r>
      <w:r w:rsidR="00EC45C5" w:rsidRPr="00226B7E">
        <w:rPr>
          <w:color w:val="000000"/>
          <w:vertAlign w:val="superscript"/>
        </w:rPr>
        <w:t>o</w:t>
      </w:r>
      <w:r w:rsidR="00EC45C5">
        <w:rPr>
          <w:color w:val="000000"/>
        </w:rPr>
        <w:t xml:space="preserve"> 1-5] and three galliards [n</w:t>
      </w:r>
      <w:r w:rsidR="00EC45C5" w:rsidRPr="00226B7E">
        <w:rPr>
          <w:color w:val="000000"/>
          <w:vertAlign w:val="superscript"/>
        </w:rPr>
        <w:t>o</w:t>
      </w:r>
      <w:r w:rsidR="0054023F">
        <w:rPr>
          <w:color w:val="000000"/>
        </w:rPr>
        <w:t xml:space="preserve"> 6-8</w:t>
      </w:r>
      <w:r w:rsidR="00EC45C5">
        <w:rPr>
          <w:color w:val="000000"/>
        </w:rPr>
        <w:t xml:space="preserve">] ascribed to him </w:t>
      </w:r>
      <w:r w:rsidR="00134E90">
        <w:rPr>
          <w:color w:val="000000"/>
        </w:rPr>
        <w:t>are</w:t>
      </w:r>
      <w:r w:rsidR="00EC45C5">
        <w:rPr>
          <w:color w:val="000000"/>
        </w:rPr>
        <w:t xml:space="preserve"> highly accomplished </w:t>
      </w:r>
      <w:r w:rsidR="00134E90">
        <w:rPr>
          <w:color w:val="000000"/>
        </w:rPr>
        <w:t xml:space="preserve">and </w:t>
      </w:r>
      <w:r w:rsidR="00273611">
        <w:rPr>
          <w:color w:val="000000"/>
        </w:rPr>
        <w:t xml:space="preserve">anticipate characteristics of the elaborate style of </w:t>
      </w:r>
      <w:r w:rsidR="008472A9">
        <w:rPr>
          <w:color w:val="000000"/>
        </w:rPr>
        <w:t xml:space="preserve">these typically </w:t>
      </w:r>
      <w:r w:rsidR="00273611">
        <w:rPr>
          <w:color w:val="000000"/>
        </w:rPr>
        <w:t xml:space="preserve">English </w:t>
      </w:r>
      <w:r w:rsidR="008472A9">
        <w:rPr>
          <w:color w:val="000000"/>
        </w:rPr>
        <w:t>genres</w:t>
      </w:r>
      <w:r w:rsidR="00273611">
        <w:rPr>
          <w:color w:val="000000"/>
        </w:rPr>
        <w:t xml:space="preserve"> that followed</w:t>
      </w:r>
      <w:r w:rsidR="00134E90">
        <w:rPr>
          <w:color w:val="000000"/>
        </w:rPr>
        <w:t xml:space="preserve"> by composers such as John Johnson, Francis Cutting, </w:t>
      </w:r>
      <w:r w:rsidR="006D1CC6">
        <w:rPr>
          <w:color w:val="000000"/>
        </w:rPr>
        <w:t xml:space="preserve">John Danyel, </w:t>
      </w:r>
      <w:r w:rsidR="00134E90">
        <w:rPr>
          <w:color w:val="000000"/>
        </w:rPr>
        <w:t>Anthony Holborne and John Dowland</w:t>
      </w:r>
      <w:r w:rsidR="006D1CC6">
        <w:rPr>
          <w:color w:val="000000"/>
        </w:rPr>
        <w:t xml:space="preserve">. </w:t>
      </w:r>
      <w:r w:rsidR="000B34A7">
        <w:rPr>
          <w:color w:val="000000"/>
        </w:rPr>
        <w:t xml:space="preserve">That is, however, assuming that he composed the </w:t>
      </w:r>
      <w:r w:rsidR="00B21401">
        <w:rPr>
          <w:color w:val="000000"/>
        </w:rPr>
        <w:t xml:space="preserve">lute </w:t>
      </w:r>
      <w:r w:rsidR="000B34A7">
        <w:rPr>
          <w:color w:val="000000"/>
        </w:rPr>
        <w:t>music</w:t>
      </w:r>
      <w:r w:rsidR="00FC58C1">
        <w:rPr>
          <w:color w:val="000000"/>
        </w:rPr>
        <w:t>,</w:t>
      </w:r>
      <w:r w:rsidR="000B34A7">
        <w:rPr>
          <w:color w:val="000000"/>
        </w:rPr>
        <w:t xml:space="preserve"> </w:t>
      </w:r>
      <w:r w:rsidR="00FC58C1">
        <w:rPr>
          <w:color w:val="000000"/>
        </w:rPr>
        <w:t xml:space="preserve">or at least </w:t>
      </w:r>
      <w:r w:rsidR="00052F4F">
        <w:rPr>
          <w:color w:val="000000"/>
        </w:rPr>
        <w:t>intabulated</w:t>
      </w:r>
      <w:r w:rsidR="00FC58C1">
        <w:rPr>
          <w:color w:val="000000"/>
        </w:rPr>
        <w:t xml:space="preserve"> it for lute himself from his </w:t>
      </w:r>
      <w:r w:rsidR="008472A9">
        <w:rPr>
          <w:color w:val="000000"/>
        </w:rPr>
        <w:t xml:space="preserve">own </w:t>
      </w:r>
      <w:r w:rsidR="00FC58C1">
        <w:rPr>
          <w:color w:val="000000"/>
        </w:rPr>
        <w:t xml:space="preserve">music for other instruments, </w:t>
      </w:r>
      <w:r w:rsidR="000B34A7">
        <w:rPr>
          <w:color w:val="000000"/>
        </w:rPr>
        <w:t xml:space="preserve">rather than </w:t>
      </w:r>
      <w:r w:rsidR="0054023F">
        <w:rPr>
          <w:color w:val="000000"/>
        </w:rPr>
        <w:t>the lute settings</w:t>
      </w:r>
      <w:r w:rsidR="000B34A7">
        <w:rPr>
          <w:color w:val="000000"/>
        </w:rPr>
        <w:t xml:space="preserve"> having been </w:t>
      </w:r>
      <w:r w:rsidR="0054023F">
        <w:rPr>
          <w:color w:val="000000"/>
        </w:rPr>
        <w:t>made</w:t>
      </w:r>
      <w:r w:rsidR="00FC58C1">
        <w:rPr>
          <w:color w:val="000000"/>
        </w:rPr>
        <w:t xml:space="preserve"> by </w:t>
      </w:r>
      <w:r w:rsidR="006C4083">
        <w:rPr>
          <w:color w:val="000000"/>
        </w:rPr>
        <w:t>these later composers</w:t>
      </w:r>
      <w:r w:rsidR="000B34A7">
        <w:rPr>
          <w:color w:val="000000"/>
        </w:rPr>
        <w:t xml:space="preserve">. </w:t>
      </w:r>
      <w:r w:rsidR="00C70F2E">
        <w:rPr>
          <w:color w:val="000000"/>
        </w:rPr>
        <w:t xml:space="preserve">In fact, the lute solos are found in manuscript sources dating from the 1590s and one was printed in 1610, so it is possible that lute arrangements were made posthumously. </w:t>
      </w:r>
      <w:r w:rsidR="0054023F">
        <w:rPr>
          <w:color w:val="000000"/>
        </w:rPr>
        <w:t>N</w:t>
      </w:r>
      <w:r w:rsidR="0054023F" w:rsidRPr="0054023F">
        <w:rPr>
          <w:color w:val="000000"/>
          <w:vertAlign w:val="superscript"/>
        </w:rPr>
        <w:t>o</w:t>
      </w:r>
      <w:r w:rsidR="0054023F">
        <w:rPr>
          <w:color w:val="000000"/>
        </w:rPr>
        <w:t xml:space="preserve"> 1 </w:t>
      </w:r>
      <w:r w:rsidR="00052F4F">
        <w:rPr>
          <w:color w:val="000000"/>
        </w:rPr>
        <w:t xml:space="preserve">could </w:t>
      </w:r>
      <w:r w:rsidR="00476A33">
        <w:rPr>
          <w:color w:val="000000"/>
        </w:rPr>
        <w:t>have been</w:t>
      </w:r>
      <w:r w:rsidR="00C70F2E">
        <w:rPr>
          <w:color w:val="000000"/>
        </w:rPr>
        <w:t xml:space="preserve"> compos</w:t>
      </w:r>
      <w:r w:rsidR="00476A33">
        <w:rPr>
          <w:color w:val="000000"/>
        </w:rPr>
        <w:t>ed</w:t>
      </w:r>
      <w:r w:rsidR="00C70F2E">
        <w:rPr>
          <w:color w:val="000000"/>
        </w:rPr>
        <w:t xml:space="preserve"> for lute, but the chordal texture </w:t>
      </w:r>
      <w:r w:rsidR="00052F4F">
        <w:rPr>
          <w:color w:val="000000"/>
        </w:rPr>
        <w:t xml:space="preserve">of </w:t>
      </w:r>
      <w:r w:rsidR="00C70F2E">
        <w:rPr>
          <w:color w:val="000000"/>
        </w:rPr>
        <w:t>n</w:t>
      </w:r>
      <w:r w:rsidR="00C70F2E" w:rsidRPr="00C70F2E">
        <w:rPr>
          <w:color w:val="000000"/>
          <w:vertAlign w:val="superscript"/>
        </w:rPr>
        <w:t>o</w:t>
      </w:r>
      <w:r w:rsidR="00C70F2E">
        <w:rPr>
          <w:color w:val="000000"/>
        </w:rPr>
        <w:t xml:space="preserve"> 2 and 4</w:t>
      </w:r>
      <w:r w:rsidR="009F0552">
        <w:rPr>
          <w:color w:val="000000"/>
        </w:rPr>
        <w:t>a/</w:t>
      </w:r>
      <w:r w:rsidR="00052F4F">
        <w:rPr>
          <w:color w:val="000000"/>
        </w:rPr>
        <w:t>b</w:t>
      </w:r>
      <w:r w:rsidR="00C70F2E">
        <w:rPr>
          <w:color w:val="000000"/>
        </w:rPr>
        <w:t xml:space="preserve"> suggest lute </w:t>
      </w:r>
      <w:r w:rsidR="00052F4F">
        <w:rPr>
          <w:color w:val="000000"/>
        </w:rPr>
        <w:t>intabulations</w:t>
      </w:r>
      <w:r w:rsidR="00C70F2E">
        <w:rPr>
          <w:color w:val="000000"/>
        </w:rPr>
        <w:t xml:space="preserve"> of consort music, </w:t>
      </w:r>
      <w:r w:rsidR="00052F4F">
        <w:rPr>
          <w:color w:val="000000"/>
        </w:rPr>
        <w:t>especially as the 6-part harmony beginning the third strain of no 4a is unplayable</w:t>
      </w:r>
      <w:r w:rsidR="006C4083">
        <w:rPr>
          <w:color w:val="000000"/>
        </w:rPr>
        <w:t xml:space="preserve"> on the lute</w:t>
      </w:r>
      <w:r w:rsidR="00052F4F">
        <w:rPr>
          <w:color w:val="000000"/>
        </w:rPr>
        <w:t>. In contrast, n</w:t>
      </w:r>
      <w:r w:rsidR="00052F4F" w:rsidRPr="00052F4F">
        <w:rPr>
          <w:color w:val="000000"/>
          <w:vertAlign w:val="superscript"/>
        </w:rPr>
        <w:t>o</w:t>
      </w:r>
      <w:r w:rsidR="00052F4F">
        <w:rPr>
          <w:color w:val="000000"/>
        </w:rPr>
        <w:t xml:space="preserve"> 4c </w:t>
      </w:r>
      <w:r w:rsidR="00941390">
        <w:rPr>
          <w:color w:val="000000"/>
        </w:rPr>
        <w:t xml:space="preserve">is in </w:t>
      </w:r>
      <w:r w:rsidR="006C4083">
        <w:rPr>
          <w:color w:val="000000"/>
        </w:rPr>
        <w:t xml:space="preserve">a </w:t>
      </w:r>
      <w:r w:rsidR="00941390">
        <w:rPr>
          <w:color w:val="000000"/>
        </w:rPr>
        <w:t xml:space="preserve">different key and </w:t>
      </w:r>
      <w:r w:rsidR="006C4083">
        <w:rPr>
          <w:color w:val="000000"/>
        </w:rPr>
        <w:t>is more</w:t>
      </w:r>
      <w:r w:rsidR="00052F4F">
        <w:rPr>
          <w:color w:val="000000"/>
        </w:rPr>
        <w:t xml:space="preserve"> like a lute arrangement. Similarly, n</w:t>
      </w:r>
      <w:r w:rsidR="00052F4F" w:rsidRPr="006C4083">
        <w:rPr>
          <w:color w:val="000000"/>
          <w:vertAlign w:val="superscript"/>
        </w:rPr>
        <w:t>o</w:t>
      </w:r>
      <w:r w:rsidR="00052F4F">
        <w:rPr>
          <w:color w:val="000000"/>
        </w:rPr>
        <w:t xml:space="preserve"> 5b</w:t>
      </w:r>
      <w:r w:rsidR="006D759E">
        <w:rPr>
          <w:color w:val="000000"/>
        </w:rPr>
        <w:t xml:space="preserve"> could</w:t>
      </w:r>
      <w:r w:rsidR="00052F4F">
        <w:rPr>
          <w:color w:val="000000"/>
        </w:rPr>
        <w:t xml:space="preserve"> </w:t>
      </w:r>
      <w:r w:rsidR="006D759E">
        <w:rPr>
          <w:color w:val="000000"/>
        </w:rPr>
        <w:t xml:space="preserve">be </w:t>
      </w:r>
      <w:r w:rsidR="00052F4F">
        <w:rPr>
          <w:color w:val="000000"/>
        </w:rPr>
        <w:t xml:space="preserve">an intabulation </w:t>
      </w:r>
      <w:r w:rsidR="006D759E">
        <w:rPr>
          <w:color w:val="000000"/>
        </w:rPr>
        <w:t>and</w:t>
      </w:r>
      <w:r w:rsidR="00052F4F">
        <w:rPr>
          <w:color w:val="000000"/>
        </w:rPr>
        <w:t xml:space="preserve"> </w:t>
      </w:r>
      <w:r w:rsidR="00F2064D">
        <w:rPr>
          <w:color w:val="000000"/>
        </w:rPr>
        <w:t>n</w:t>
      </w:r>
      <w:r w:rsidR="00F2064D" w:rsidRPr="00F2064D">
        <w:rPr>
          <w:color w:val="000000"/>
          <w:vertAlign w:val="superscript"/>
        </w:rPr>
        <w:t>o</w:t>
      </w:r>
      <w:r w:rsidR="00F2064D">
        <w:rPr>
          <w:color w:val="000000"/>
        </w:rPr>
        <w:t xml:space="preserve"> </w:t>
      </w:r>
      <w:r w:rsidR="00052F4F">
        <w:rPr>
          <w:color w:val="000000"/>
        </w:rPr>
        <w:t xml:space="preserve">5a </w:t>
      </w:r>
      <w:r w:rsidR="006D759E">
        <w:rPr>
          <w:color w:val="000000"/>
        </w:rPr>
        <w:t>a more</w:t>
      </w:r>
      <w:r w:rsidR="00476A33">
        <w:rPr>
          <w:color w:val="000000"/>
        </w:rPr>
        <w:t xml:space="preserve"> satisfactory lute arrangement,</w:t>
      </w:r>
      <w:r w:rsidR="006D759E" w:rsidRPr="006D759E">
        <w:rPr>
          <w:color w:val="000000"/>
        </w:rPr>
        <w:t xml:space="preserve"> </w:t>
      </w:r>
      <w:r w:rsidR="006D759E">
        <w:rPr>
          <w:color w:val="000000"/>
        </w:rPr>
        <w:t>one version</w:t>
      </w:r>
      <w:r w:rsidR="00476A33">
        <w:rPr>
          <w:color w:val="000000"/>
        </w:rPr>
        <w:t xml:space="preserve"> </w:t>
      </w:r>
      <w:r w:rsidR="00052F4F">
        <w:rPr>
          <w:color w:val="000000"/>
        </w:rPr>
        <w:t>ascribed to Francis Cutting</w:t>
      </w:r>
      <w:r w:rsidR="006D759E">
        <w:rPr>
          <w:color w:val="000000"/>
        </w:rPr>
        <w:t xml:space="preserve">. </w:t>
      </w:r>
      <w:r w:rsidR="00476A33">
        <w:rPr>
          <w:color w:val="000000"/>
        </w:rPr>
        <w:t>N</w:t>
      </w:r>
      <w:r w:rsidR="00EC45C5" w:rsidRPr="00226B7E">
        <w:rPr>
          <w:color w:val="000000"/>
          <w:vertAlign w:val="superscript"/>
        </w:rPr>
        <w:t>o</w:t>
      </w:r>
      <w:r w:rsidR="00EC45C5">
        <w:rPr>
          <w:color w:val="000000"/>
        </w:rPr>
        <w:t xml:space="preserve"> 7 is </w:t>
      </w:r>
      <w:r w:rsidR="00476A33">
        <w:rPr>
          <w:color w:val="000000"/>
        </w:rPr>
        <w:t>reminiscent of</w:t>
      </w:r>
      <w:r w:rsidR="00EC45C5">
        <w:rPr>
          <w:color w:val="000000"/>
        </w:rPr>
        <w:t xml:space="preserve"> galliard</w:t>
      </w:r>
      <w:r w:rsidR="00476A33">
        <w:rPr>
          <w:color w:val="000000"/>
        </w:rPr>
        <w:t>s by Dowland</w:t>
      </w:r>
      <w:r w:rsidR="00EC45C5">
        <w:rPr>
          <w:color w:val="000000"/>
        </w:rPr>
        <w:t>, and n</w:t>
      </w:r>
      <w:r w:rsidR="00EC45C5" w:rsidRPr="00226B7E">
        <w:rPr>
          <w:color w:val="000000"/>
          <w:vertAlign w:val="superscript"/>
        </w:rPr>
        <w:t>o</w:t>
      </w:r>
      <w:r w:rsidR="00EC45C5">
        <w:rPr>
          <w:color w:val="000000"/>
        </w:rPr>
        <w:t xml:space="preserve"> 6 survives in </w:t>
      </w:r>
      <w:r w:rsidR="00E658EB">
        <w:rPr>
          <w:color w:val="000000"/>
        </w:rPr>
        <w:t xml:space="preserve">eight </w:t>
      </w:r>
      <w:r w:rsidR="00F2064D">
        <w:rPr>
          <w:color w:val="000000"/>
        </w:rPr>
        <w:t xml:space="preserve">very </w:t>
      </w:r>
      <w:r w:rsidR="00EC45C5">
        <w:rPr>
          <w:color w:val="000000"/>
        </w:rPr>
        <w:t>similar versions</w:t>
      </w:r>
      <w:r w:rsidR="00E658EB">
        <w:rPr>
          <w:color w:val="000000"/>
        </w:rPr>
        <w:t xml:space="preserve"> </w:t>
      </w:r>
      <w:r w:rsidR="00EC45C5">
        <w:rPr>
          <w:color w:val="000000"/>
        </w:rPr>
        <w:t xml:space="preserve">ascribed to </w:t>
      </w:r>
      <w:r w:rsidR="00C07F37">
        <w:rPr>
          <w:color w:val="000000"/>
        </w:rPr>
        <w:t xml:space="preserve">John </w:t>
      </w:r>
      <w:r w:rsidR="00EC45C5">
        <w:rPr>
          <w:color w:val="000000"/>
        </w:rPr>
        <w:t xml:space="preserve">Dowland, </w:t>
      </w:r>
      <w:r w:rsidR="00C07F37">
        <w:rPr>
          <w:color w:val="000000"/>
        </w:rPr>
        <w:t xml:space="preserve">Francis </w:t>
      </w:r>
      <w:r w:rsidR="00EC45C5">
        <w:rPr>
          <w:color w:val="000000"/>
        </w:rPr>
        <w:t xml:space="preserve">Cutting and </w:t>
      </w:r>
      <w:r w:rsidR="00476A33">
        <w:rPr>
          <w:color w:val="000000"/>
        </w:rPr>
        <w:t xml:space="preserve">[Robert?] </w:t>
      </w:r>
      <w:r w:rsidR="00EC45C5">
        <w:rPr>
          <w:color w:val="000000"/>
        </w:rPr>
        <w:t>Hayls</w:t>
      </w:r>
      <w:r w:rsidR="00476A33">
        <w:rPr>
          <w:color w:val="000000"/>
        </w:rPr>
        <w:t>,</w:t>
      </w:r>
      <w:r w:rsidR="00815845">
        <w:rPr>
          <w:color w:val="000000"/>
        </w:rPr>
        <w:t xml:space="preserve"> </w:t>
      </w:r>
      <w:r w:rsidR="00EC45C5">
        <w:rPr>
          <w:color w:val="000000"/>
        </w:rPr>
        <w:t>although the ascription of one to Alf</w:t>
      </w:r>
      <w:r w:rsidR="00E244AF">
        <w:rPr>
          <w:color w:val="000000"/>
        </w:rPr>
        <w:t>onsus, could mean he composed the original</w:t>
      </w:r>
      <w:r w:rsidR="00EC45C5">
        <w:rPr>
          <w:color w:val="000000"/>
        </w:rPr>
        <w:t xml:space="preserve"> and </w:t>
      </w:r>
      <w:r w:rsidR="00A668FB">
        <w:rPr>
          <w:color w:val="000000"/>
        </w:rPr>
        <w:t xml:space="preserve">one of </w:t>
      </w:r>
      <w:r w:rsidR="00EC45C5">
        <w:rPr>
          <w:color w:val="000000"/>
        </w:rPr>
        <w:t>the others</w:t>
      </w:r>
      <w:r w:rsidR="00A668FB">
        <w:rPr>
          <w:color w:val="000000"/>
        </w:rPr>
        <w:t>,</w:t>
      </w:r>
      <w:r w:rsidR="00EC45C5">
        <w:rPr>
          <w:color w:val="000000"/>
        </w:rPr>
        <w:t xml:space="preserve"> </w:t>
      </w:r>
      <w:r w:rsidR="00A668FB">
        <w:rPr>
          <w:color w:val="000000"/>
        </w:rPr>
        <w:t xml:space="preserve">probably Cutting, </w:t>
      </w:r>
      <w:r w:rsidR="00EC45C5">
        <w:rPr>
          <w:color w:val="000000"/>
        </w:rPr>
        <w:t>a</w:t>
      </w:r>
      <w:r w:rsidR="00A668FB">
        <w:rPr>
          <w:color w:val="000000"/>
        </w:rPr>
        <w:t xml:space="preserve">rranged </w:t>
      </w:r>
      <w:r w:rsidR="00EC45C5">
        <w:rPr>
          <w:color w:val="000000"/>
        </w:rPr>
        <w:t>it</w:t>
      </w:r>
      <w:r w:rsidR="00A668FB">
        <w:rPr>
          <w:color w:val="000000"/>
        </w:rPr>
        <w:t xml:space="preserve"> for lute</w:t>
      </w:r>
      <w:r w:rsidR="00476A33">
        <w:rPr>
          <w:color w:val="000000"/>
        </w:rPr>
        <w:t>.</w:t>
      </w:r>
      <w:r w:rsidR="00476A33" w:rsidRPr="00476A33">
        <w:rPr>
          <w:color w:val="000000"/>
        </w:rPr>
        <w:t xml:space="preserve"> </w:t>
      </w:r>
      <w:r w:rsidR="00476A33">
        <w:rPr>
          <w:color w:val="000000"/>
        </w:rPr>
        <w:t>N</w:t>
      </w:r>
      <w:r w:rsidR="00476A33" w:rsidRPr="00476A33">
        <w:rPr>
          <w:color w:val="000000"/>
          <w:vertAlign w:val="superscript"/>
        </w:rPr>
        <w:t>o</w:t>
      </w:r>
      <w:r w:rsidR="00476A33">
        <w:rPr>
          <w:color w:val="000000"/>
        </w:rPr>
        <w:t xml:space="preserve"> 2c is anonymous but the first strain is related </w:t>
      </w:r>
      <w:r w:rsidR="00C45ADB">
        <w:rPr>
          <w:color w:val="000000"/>
        </w:rPr>
        <w:t xml:space="preserve">to </w:t>
      </w:r>
      <w:r w:rsidR="00F2064D">
        <w:rPr>
          <w:color w:val="000000"/>
        </w:rPr>
        <w:t>n</w:t>
      </w:r>
      <w:r w:rsidR="00F2064D" w:rsidRPr="00F2064D">
        <w:rPr>
          <w:color w:val="000000"/>
          <w:vertAlign w:val="superscript"/>
        </w:rPr>
        <w:t>o</w:t>
      </w:r>
      <w:r w:rsidR="00F2064D">
        <w:rPr>
          <w:color w:val="000000"/>
        </w:rPr>
        <w:t xml:space="preserve"> </w:t>
      </w:r>
      <w:r w:rsidR="00C45ADB">
        <w:rPr>
          <w:color w:val="000000"/>
        </w:rPr>
        <w:t xml:space="preserve">2a/b so may </w:t>
      </w:r>
      <w:r w:rsidR="00A668FB">
        <w:rPr>
          <w:color w:val="000000"/>
        </w:rPr>
        <w:t xml:space="preserve">be based on a composition </w:t>
      </w:r>
      <w:r w:rsidR="00C45ADB">
        <w:rPr>
          <w:color w:val="000000"/>
        </w:rPr>
        <w:t>by Alfonso</w:t>
      </w:r>
      <w:r w:rsidR="00476A33">
        <w:rPr>
          <w:color w:val="000000"/>
        </w:rPr>
        <w:t>.</w:t>
      </w:r>
    </w:p>
    <w:p w14:paraId="05A3A5F8" w14:textId="77777777" w:rsidR="00A1267E" w:rsidRPr="006B6C30" w:rsidRDefault="00A1267E" w:rsidP="008D3E97">
      <w:pPr>
        <w:ind w:firstLine="425"/>
        <w:rPr>
          <w:color w:val="000000"/>
        </w:rPr>
      </w:pPr>
      <w:r>
        <w:rPr>
          <w:color w:val="000000"/>
        </w:rPr>
        <w:t xml:space="preserve">Short items occupying a single stave </w:t>
      </w:r>
      <w:r w:rsidR="00950236">
        <w:rPr>
          <w:color w:val="000000"/>
        </w:rPr>
        <w:t>added as</w:t>
      </w:r>
      <w:r>
        <w:rPr>
          <w:color w:val="000000"/>
        </w:rPr>
        <w:t xml:space="preserve"> page fillers in lute manuscript</w:t>
      </w:r>
      <w:r w:rsidRPr="00950236">
        <w:rPr>
          <w:color w:val="000000"/>
          <w:szCs w:val="20"/>
        </w:rPr>
        <w:t>s are easily overlooked, but include some attractive music. Nine of them are included here</w:t>
      </w:r>
      <w:r w:rsidR="00926BE4">
        <w:rPr>
          <w:color w:val="000000"/>
          <w:szCs w:val="20"/>
        </w:rPr>
        <w:t xml:space="preserve"> [</w:t>
      </w:r>
      <w:r w:rsidR="00A9216C">
        <w:rPr>
          <w:color w:val="000000"/>
          <w:szCs w:val="20"/>
        </w:rPr>
        <w:t xml:space="preserve">Appendix </w:t>
      </w:r>
      <w:r w:rsidR="00926BE4">
        <w:rPr>
          <w:color w:val="000000"/>
          <w:szCs w:val="20"/>
        </w:rPr>
        <w:t>a-i]</w:t>
      </w:r>
      <w:r w:rsidRPr="00950236">
        <w:rPr>
          <w:color w:val="000000"/>
          <w:szCs w:val="20"/>
        </w:rPr>
        <w:t>, tak</w:t>
      </w:r>
      <w:r w:rsidR="00A9216C">
        <w:rPr>
          <w:color w:val="000000"/>
          <w:szCs w:val="20"/>
        </w:rPr>
        <w:t>en from six English manuscripts and</w:t>
      </w:r>
      <w:r w:rsidRPr="00950236">
        <w:rPr>
          <w:color w:val="000000"/>
          <w:szCs w:val="20"/>
        </w:rPr>
        <w:t xml:space="preserve"> </w:t>
      </w:r>
      <w:r w:rsidR="00950236" w:rsidRPr="00950236">
        <w:rPr>
          <w:color w:val="000000"/>
          <w:szCs w:val="20"/>
        </w:rPr>
        <w:t>used as page fillers here too: t</w:t>
      </w:r>
      <w:r w:rsidR="00926BE4">
        <w:rPr>
          <w:color w:val="000000"/>
          <w:szCs w:val="20"/>
        </w:rPr>
        <w:t>wo preludes [a,e], an almaine [g],</w:t>
      </w:r>
      <w:r w:rsidRPr="00950236">
        <w:rPr>
          <w:color w:val="000000"/>
          <w:szCs w:val="20"/>
        </w:rPr>
        <w:t xml:space="preserve"> a jig</w:t>
      </w:r>
      <w:r w:rsidR="00926BE4">
        <w:rPr>
          <w:color w:val="000000"/>
          <w:szCs w:val="20"/>
        </w:rPr>
        <w:t xml:space="preserve"> [i]</w:t>
      </w:r>
      <w:r w:rsidRPr="00950236">
        <w:rPr>
          <w:color w:val="000000"/>
          <w:szCs w:val="20"/>
        </w:rPr>
        <w:t>, a toy</w:t>
      </w:r>
      <w:r w:rsidR="00926BE4">
        <w:rPr>
          <w:color w:val="000000"/>
          <w:szCs w:val="20"/>
        </w:rPr>
        <w:t xml:space="preserve"> [f],</w:t>
      </w:r>
      <w:r w:rsidR="008A4E10" w:rsidRPr="00950236">
        <w:rPr>
          <w:rStyle w:val="EndnoteReference"/>
          <w:szCs w:val="20"/>
        </w:rPr>
        <w:endnoteReference w:id="4"/>
      </w:r>
      <w:r w:rsidRPr="00950236">
        <w:rPr>
          <w:color w:val="000000"/>
          <w:szCs w:val="20"/>
        </w:rPr>
        <w:t xml:space="preserve"> and four untitled</w:t>
      </w:r>
      <w:r w:rsidR="006F45ED">
        <w:rPr>
          <w:color w:val="000000"/>
          <w:szCs w:val="20"/>
        </w:rPr>
        <w:t xml:space="preserve"> [b-d,h]</w:t>
      </w:r>
      <w:r w:rsidR="00926BE4">
        <w:rPr>
          <w:color w:val="000000"/>
          <w:szCs w:val="20"/>
        </w:rPr>
        <w:t>.</w:t>
      </w:r>
      <w:r w:rsidR="008A4E10" w:rsidRPr="00950236">
        <w:rPr>
          <w:rStyle w:val="EndnoteReference"/>
          <w:szCs w:val="20"/>
        </w:rPr>
        <w:endnoteReference w:id="5"/>
      </w:r>
      <w:r w:rsidR="009655B3">
        <w:rPr>
          <w:color w:val="000000"/>
          <w:szCs w:val="20"/>
        </w:rPr>
        <w:t xml:space="preserve"> </w:t>
      </w:r>
    </w:p>
    <w:p w14:paraId="7222D35D" w14:textId="77777777" w:rsidR="00EC45C5" w:rsidRPr="00C35D19" w:rsidRDefault="00EC45C5" w:rsidP="00A668FB">
      <w:pPr>
        <w:tabs>
          <w:tab w:val="right" w:pos="4820"/>
          <w:tab w:val="right" w:pos="9923"/>
        </w:tabs>
        <w:spacing w:before="60"/>
        <w:ind w:left="23" w:hanging="23"/>
        <w:rPr>
          <w:i/>
          <w:color w:val="000000"/>
          <w:sz w:val="18"/>
          <w:szCs w:val="18"/>
        </w:rPr>
        <w:sectPr w:rsidR="00EC45C5" w:rsidRPr="00C35D19" w:rsidSect="004A5635">
          <w:footnotePr>
            <w:pos w:val="beneathText"/>
          </w:footnotePr>
          <w:endnotePr>
            <w:numFmt w:val="decimal"/>
          </w:endnotePr>
          <w:type w:val="continuous"/>
          <w:pgSz w:w="11905" w:h="16837"/>
          <w:pgMar w:top="851" w:right="992" w:bottom="992" w:left="992" w:header="709" w:footer="709" w:gutter="0"/>
          <w:cols w:num="2" w:space="397"/>
        </w:sectPr>
      </w:pPr>
      <w:r>
        <w:rPr>
          <w:i/>
          <w:color w:val="000000"/>
          <w:sz w:val="18"/>
          <w:szCs w:val="18"/>
        </w:rPr>
        <w:tab/>
      </w:r>
      <w:r w:rsidRPr="00C812A0">
        <w:rPr>
          <w:color w:val="000000"/>
          <w:sz w:val="18"/>
          <w:szCs w:val="18"/>
        </w:rPr>
        <w:tab/>
      </w:r>
      <w:r w:rsidRPr="00C35D19">
        <w:rPr>
          <w:i/>
          <w:color w:val="000000"/>
          <w:sz w:val="18"/>
          <w:szCs w:val="18"/>
        </w:rPr>
        <w:t xml:space="preserve">John H. Robinson, </w:t>
      </w:r>
      <w:r w:rsidR="009F3802" w:rsidRPr="00C35D19">
        <w:rPr>
          <w:i/>
          <w:color w:val="000000"/>
          <w:sz w:val="18"/>
          <w:szCs w:val="18"/>
        </w:rPr>
        <w:t>August</w:t>
      </w:r>
      <w:r w:rsidRPr="00C35D19">
        <w:rPr>
          <w:i/>
          <w:color w:val="000000"/>
          <w:sz w:val="18"/>
          <w:szCs w:val="18"/>
        </w:rPr>
        <w:t xml:space="preserve"> 2012</w:t>
      </w:r>
    </w:p>
    <w:p w14:paraId="3D13806F" w14:textId="77777777" w:rsidR="00EC45C5" w:rsidRPr="006F45ED" w:rsidRDefault="00EC45C5" w:rsidP="00C812A0">
      <w:pPr>
        <w:tabs>
          <w:tab w:val="right" w:pos="4678"/>
          <w:tab w:val="right" w:pos="9923"/>
        </w:tabs>
        <w:ind w:hanging="23"/>
        <w:rPr>
          <w:color w:val="000000"/>
          <w:sz w:val="18"/>
          <w:szCs w:val="18"/>
        </w:rPr>
        <w:sectPr w:rsidR="00EC45C5" w:rsidRPr="006F45ED" w:rsidSect="00D102E6">
          <w:footnotePr>
            <w:pos w:val="beneathText"/>
          </w:footnotePr>
          <w:endnotePr>
            <w:numFmt w:val="decimal"/>
          </w:endnotePr>
          <w:type w:val="continuous"/>
          <w:pgSz w:w="11905" w:h="16837"/>
          <w:pgMar w:top="851" w:right="992" w:bottom="992" w:left="992" w:header="709" w:footer="709" w:gutter="0"/>
          <w:cols w:num="2" w:space="708" w:equalWidth="0">
            <w:col w:w="4678" w:space="642"/>
            <w:col w:w="4600"/>
          </w:cols>
        </w:sectPr>
      </w:pPr>
    </w:p>
    <w:p w14:paraId="303300A9" w14:textId="77777777" w:rsidR="00EC45C5" w:rsidRPr="004D6E5E" w:rsidRDefault="00F26332" w:rsidP="00585FD7">
      <w:pPr>
        <w:spacing w:after="120"/>
        <w:jc w:val="center"/>
        <w:rPr>
          <w:smallCaps/>
        </w:rPr>
        <w:sectPr w:rsidR="00EC45C5" w:rsidRPr="004D6E5E" w:rsidSect="00F25BE7">
          <w:headerReference w:type="even" r:id="rId9"/>
          <w:headerReference w:type="default" r:id="rId10"/>
          <w:footerReference w:type="even" r:id="rId11"/>
          <w:footnotePr>
            <w:pos w:val="beneathText"/>
          </w:footnotePr>
          <w:endnotePr>
            <w:numFmt w:val="decimal"/>
          </w:endnotePr>
          <w:pgSz w:w="11905" w:h="16837"/>
          <w:pgMar w:top="992" w:right="992" w:bottom="992" w:left="992" w:header="709" w:footer="709" w:gutter="0"/>
          <w:pgNumType w:start="28"/>
          <w:cols w:space="708"/>
        </w:sectPr>
      </w:pPr>
      <w:r>
        <w:rPr>
          <w:b/>
          <w:smallCaps/>
          <w:sz w:val="24"/>
        </w:rPr>
        <w:lastRenderedPageBreak/>
        <w:t>C</w:t>
      </w:r>
      <w:r w:rsidR="00EC45C5" w:rsidRPr="004D6E5E">
        <w:rPr>
          <w:b/>
          <w:smallCaps/>
          <w:sz w:val="24"/>
        </w:rPr>
        <w:t>omplete settings of lute solos by John Dowland</w:t>
      </w:r>
      <w:r w:rsidR="00EC45C5">
        <w:rPr>
          <w:b/>
          <w:smallCaps/>
          <w:sz w:val="24"/>
        </w:rPr>
        <w:t xml:space="preserve"> Part 4</w:t>
      </w:r>
      <w:r w:rsidR="00EC45C5" w:rsidRPr="004D6E5E">
        <w:rPr>
          <w:b/>
          <w:smallCaps/>
          <w:sz w:val="24"/>
        </w:rPr>
        <w:t xml:space="preserve">: </w:t>
      </w:r>
      <w:r w:rsidR="00EC45C5" w:rsidRPr="00585FD7">
        <w:rPr>
          <w:b/>
          <w:bCs/>
          <w:sz w:val="24"/>
        </w:rPr>
        <w:t>N</w:t>
      </w:r>
      <w:r w:rsidR="00EC45C5" w:rsidRPr="00585FD7">
        <w:rPr>
          <w:b/>
          <w:bCs/>
          <w:sz w:val="24"/>
          <w:vertAlign w:val="superscript"/>
        </w:rPr>
        <w:t>o</w:t>
      </w:r>
      <w:r w:rsidR="00EC45C5" w:rsidRPr="00585FD7">
        <w:rPr>
          <w:b/>
          <w:smallCaps/>
          <w:sz w:val="24"/>
        </w:rPr>
        <w:t xml:space="preserve"> </w:t>
      </w:r>
      <w:r w:rsidR="00EC45C5">
        <w:rPr>
          <w:b/>
          <w:sz w:val="24"/>
        </w:rPr>
        <w:t>26 27 29 30 85 87</w:t>
      </w:r>
      <w:r w:rsidR="00EC45C5" w:rsidRPr="00585FD7">
        <w:rPr>
          <w:b/>
          <w:sz w:val="24"/>
        </w:rPr>
        <w:t xml:space="preserve"> </w:t>
      </w:r>
      <w:r w:rsidR="00EC45C5">
        <w:rPr>
          <w:b/>
          <w:sz w:val="24"/>
        </w:rPr>
        <w:t xml:space="preserve">&amp; </w:t>
      </w:r>
      <w:r w:rsidR="00EC45C5" w:rsidRPr="00585FD7">
        <w:rPr>
          <w:b/>
          <w:sz w:val="24"/>
        </w:rPr>
        <w:t>103</w:t>
      </w:r>
    </w:p>
    <w:p w14:paraId="2FAD212C" w14:textId="77777777" w:rsidR="006D242F" w:rsidRPr="00503943" w:rsidRDefault="006D242F" w:rsidP="006D242F">
      <w:pPr>
        <w:tabs>
          <w:tab w:val="right" w:pos="360"/>
          <w:tab w:val="left" w:pos="720"/>
          <w:tab w:val="left" w:pos="1080"/>
          <w:tab w:val="left" w:pos="5040"/>
        </w:tabs>
        <w:spacing w:before="60" w:after="60"/>
        <w:jc w:val="center"/>
        <w:rPr>
          <w:color w:val="000000"/>
          <w:sz w:val="18"/>
        </w:rPr>
      </w:pPr>
      <w:r w:rsidRPr="00503943">
        <w:rPr>
          <w:b/>
          <w:sz w:val="18"/>
        </w:rPr>
        <w:t>Worklist</w:t>
      </w:r>
      <w:r>
        <w:rPr>
          <w:rStyle w:val="EndnoteReference"/>
          <w:b/>
          <w:sz w:val="18"/>
        </w:rPr>
        <w:endnoteReference w:id="6"/>
      </w:r>
    </w:p>
    <w:p w14:paraId="1FDE5D4B" w14:textId="77777777" w:rsidR="006D242F" w:rsidRPr="001F0D79" w:rsidRDefault="006D242F" w:rsidP="006D242F">
      <w:pPr>
        <w:tabs>
          <w:tab w:val="left" w:pos="426"/>
          <w:tab w:val="right" w:pos="4762"/>
          <w:tab w:val="right" w:pos="9923"/>
        </w:tabs>
        <w:ind w:left="284" w:hanging="284"/>
        <w:rPr>
          <w:color w:val="000000"/>
          <w:sz w:val="18"/>
          <w:szCs w:val="18"/>
        </w:rPr>
      </w:pPr>
      <w:r w:rsidRPr="001F0D79">
        <w:rPr>
          <w:b/>
          <w:color w:val="000000"/>
          <w:sz w:val="18"/>
          <w:szCs w:val="18"/>
        </w:rPr>
        <w:t xml:space="preserve">26. </w:t>
      </w:r>
      <w:r w:rsidRPr="001F0D79">
        <w:rPr>
          <w:b/>
          <w:sz w:val="18"/>
          <w:szCs w:val="18"/>
        </w:rPr>
        <w:t xml:space="preserve">Sir John Souch’s Galliard </w:t>
      </w:r>
      <w:r w:rsidRPr="001F0D79">
        <w:rPr>
          <w:sz w:val="18"/>
          <w:szCs w:val="18"/>
        </w:rPr>
        <w:t>[DowlandCLM26]</w:t>
      </w:r>
      <w:r w:rsidR="00952AC2" w:rsidRPr="001F0D79">
        <w:rPr>
          <w:rStyle w:val="EndnoteReference"/>
          <w:sz w:val="18"/>
          <w:szCs w:val="18"/>
        </w:rPr>
        <w:endnoteReference w:id="7"/>
      </w:r>
      <w:r w:rsidRPr="001F0D79">
        <w:rPr>
          <w:sz w:val="18"/>
          <w:szCs w:val="18"/>
        </w:rPr>
        <w:tab/>
        <w:t>pp. 23</w:t>
      </w:r>
    </w:p>
    <w:p w14:paraId="30ADC496" w14:textId="77777777" w:rsidR="006D242F" w:rsidRPr="001F0D79" w:rsidRDefault="006D242F" w:rsidP="006D242F">
      <w:pPr>
        <w:tabs>
          <w:tab w:val="left" w:pos="426"/>
          <w:tab w:val="right" w:pos="4762"/>
        </w:tabs>
        <w:ind w:left="284" w:hanging="284"/>
        <w:rPr>
          <w:sz w:val="18"/>
          <w:szCs w:val="18"/>
        </w:rPr>
      </w:pPr>
      <w:r w:rsidRPr="001F0D79">
        <w:rPr>
          <w:sz w:val="18"/>
          <w:szCs w:val="18"/>
        </w:rPr>
        <w:tab/>
        <w:t xml:space="preserve">GB-Cu Dd.5.78.3, f. 26r </w:t>
      </w:r>
      <w:r w:rsidRPr="001F0D79">
        <w:rPr>
          <w:i/>
          <w:sz w:val="18"/>
          <w:szCs w:val="18"/>
        </w:rPr>
        <w:t>J.D.</w:t>
      </w:r>
      <w:r w:rsidRPr="001F0D79">
        <w:rPr>
          <w:sz w:val="18"/>
          <w:szCs w:val="18"/>
        </w:rPr>
        <w:t xml:space="preserve"> </w:t>
      </w:r>
    </w:p>
    <w:p w14:paraId="155B8D21" w14:textId="77777777" w:rsidR="006D242F" w:rsidRPr="001F0D79" w:rsidRDefault="006D242F" w:rsidP="006D242F">
      <w:pPr>
        <w:tabs>
          <w:tab w:val="left" w:pos="284"/>
          <w:tab w:val="right" w:pos="4762"/>
        </w:tabs>
        <w:ind w:left="426" w:hanging="426"/>
        <w:rPr>
          <w:i/>
          <w:sz w:val="18"/>
          <w:szCs w:val="18"/>
        </w:rPr>
      </w:pPr>
      <w:r w:rsidRPr="001F0D79">
        <w:rPr>
          <w:sz w:val="18"/>
          <w:szCs w:val="18"/>
        </w:rPr>
        <w:tab/>
      </w:r>
      <w:r w:rsidR="005A7177" w:rsidRPr="001F0D79">
        <w:rPr>
          <w:sz w:val="18"/>
          <w:szCs w:val="18"/>
        </w:rPr>
        <w:tab/>
      </w:r>
      <w:r w:rsidRPr="001F0D79">
        <w:rPr>
          <w:sz w:val="18"/>
          <w:szCs w:val="18"/>
        </w:rPr>
        <w:t xml:space="preserve">cf. Dowland </w:t>
      </w:r>
      <w:r w:rsidRPr="001F0D79">
        <w:rPr>
          <w:i/>
          <w:sz w:val="18"/>
          <w:szCs w:val="18"/>
        </w:rPr>
        <w:t>Lachrimae</w:t>
      </w:r>
      <w:r w:rsidRPr="001F0D79">
        <w:rPr>
          <w:sz w:val="18"/>
          <w:szCs w:val="18"/>
        </w:rPr>
        <w:t xml:space="preserve"> 1604, sigs. H2v-I1r </w:t>
      </w:r>
      <w:r w:rsidRPr="001F0D79">
        <w:rPr>
          <w:i/>
          <w:sz w:val="18"/>
          <w:szCs w:val="18"/>
        </w:rPr>
        <w:t>Sir Iohn Souch</w:t>
      </w:r>
    </w:p>
    <w:p w14:paraId="7441EE45" w14:textId="77777777" w:rsidR="006D242F" w:rsidRPr="001F0D79" w:rsidRDefault="006D242F" w:rsidP="006D242F">
      <w:pPr>
        <w:tabs>
          <w:tab w:val="left" w:pos="284"/>
          <w:tab w:val="right" w:pos="4762"/>
        </w:tabs>
        <w:ind w:left="567" w:hanging="567"/>
        <w:rPr>
          <w:i/>
          <w:sz w:val="18"/>
          <w:szCs w:val="18"/>
        </w:rPr>
      </w:pPr>
      <w:r w:rsidRPr="001F0D79">
        <w:rPr>
          <w:i/>
          <w:sz w:val="18"/>
          <w:szCs w:val="18"/>
        </w:rPr>
        <w:tab/>
      </w:r>
      <w:r w:rsidRPr="001F0D79">
        <w:rPr>
          <w:i/>
          <w:sz w:val="18"/>
          <w:szCs w:val="18"/>
        </w:rPr>
        <w:tab/>
        <w:t>his Galliard / 13/ Io. Dowland</w:t>
      </w:r>
      <w:r w:rsidRPr="001F0D79">
        <w:rPr>
          <w:sz w:val="18"/>
          <w:szCs w:val="18"/>
        </w:rPr>
        <w:t xml:space="preserve"> [viol consort à 5 and lute]</w:t>
      </w:r>
    </w:p>
    <w:p w14:paraId="205ED19E" w14:textId="77777777" w:rsidR="006D242F" w:rsidRPr="001F0D79" w:rsidRDefault="006D242F" w:rsidP="006D242F">
      <w:pPr>
        <w:tabs>
          <w:tab w:val="left" w:pos="284"/>
          <w:tab w:val="right" w:pos="4762"/>
        </w:tabs>
        <w:ind w:left="426" w:hanging="426"/>
        <w:rPr>
          <w:i/>
          <w:sz w:val="18"/>
          <w:szCs w:val="18"/>
        </w:rPr>
      </w:pPr>
      <w:r w:rsidRPr="001F0D79">
        <w:rPr>
          <w:sz w:val="18"/>
          <w:szCs w:val="18"/>
        </w:rPr>
        <w:tab/>
      </w:r>
      <w:r w:rsidRPr="001F0D79">
        <w:rPr>
          <w:sz w:val="18"/>
          <w:szCs w:val="18"/>
        </w:rPr>
        <w:tab/>
        <w:t xml:space="preserve">Dowland </w:t>
      </w:r>
      <w:r w:rsidRPr="001F0D79">
        <w:rPr>
          <w:i/>
          <w:sz w:val="18"/>
          <w:szCs w:val="18"/>
        </w:rPr>
        <w:t xml:space="preserve">First Booke of Ayres </w:t>
      </w:r>
      <w:r w:rsidRPr="001F0D79">
        <w:rPr>
          <w:sz w:val="18"/>
          <w:szCs w:val="18"/>
        </w:rPr>
        <w:t xml:space="preserve">1597, sigs. B1v-B2r III. </w:t>
      </w:r>
      <w:r w:rsidRPr="001F0D79">
        <w:rPr>
          <w:i/>
          <w:sz w:val="18"/>
          <w:szCs w:val="18"/>
        </w:rPr>
        <w:t xml:space="preserve">My </w:t>
      </w:r>
    </w:p>
    <w:p w14:paraId="709C5A4F" w14:textId="77777777" w:rsidR="006D242F" w:rsidRDefault="006D242F" w:rsidP="006D242F">
      <w:pPr>
        <w:tabs>
          <w:tab w:val="left" w:pos="284"/>
          <w:tab w:val="right" w:pos="4762"/>
        </w:tabs>
        <w:ind w:left="567" w:hanging="567"/>
        <w:rPr>
          <w:sz w:val="18"/>
          <w:szCs w:val="18"/>
        </w:rPr>
      </w:pPr>
      <w:r w:rsidRPr="001F0D79">
        <w:rPr>
          <w:i/>
          <w:sz w:val="18"/>
          <w:szCs w:val="18"/>
        </w:rPr>
        <w:tab/>
      </w:r>
      <w:r w:rsidRPr="001F0D79">
        <w:rPr>
          <w:i/>
          <w:sz w:val="18"/>
          <w:szCs w:val="18"/>
        </w:rPr>
        <w:tab/>
        <w:t>thoughts are wingd with hopes</w:t>
      </w:r>
      <w:r w:rsidRPr="001F0D79">
        <w:rPr>
          <w:sz w:val="18"/>
          <w:szCs w:val="18"/>
        </w:rPr>
        <w:t xml:space="preserve"> [lute song]</w:t>
      </w:r>
    </w:p>
    <w:p w14:paraId="39418694" w14:textId="1F35921E" w:rsidR="003C7DAC" w:rsidRPr="00202A59" w:rsidRDefault="003C7DAC" w:rsidP="003C7DAC">
      <w:pPr>
        <w:tabs>
          <w:tab w:val="left" w:pos="284"/>
          <w:tab w:val="right" w:pos="4762"/>
        </w:tabs>
        <w:ind w:left="426" w:hanging="426"/>
        <w:rPr>
          <w:sz w:val="16"/>
          <w:szCs w:val="16"/>
        </w:rPr>
      </w:pPr>
      <w:r>
        <w:rPr>
          <w:sz w:val="18"/>
          <w:szCs w:val="18"/>
        </w:rPr>
        <w:tab/>
      </w:r>
      <w:r>
        <w:rPr>
          <w:sz w:val="18"/>
          <w:szCs w:val="18"/>
        </w:rPr>
        <w:tab/>
      </w:r>
      <w:r w:rsidR="00202A59" w:rsidRPr="00202A59">
        <w:rPr>
          <w:sz w:val="16"/>
          <w:szCs w:val="16"/>
        </w:rPr>
        <w:t xml:space="preserve">[Additional: </w:t>
      </w:r>
      <w:r w:rsidRPr="00202A59">
        <w:rPr>
          <w:sz w:val="16"/>
          <w:szCs w:val="16"/>
        </w:rPr>
        <w:t xml:space="preserve">GB-Lam 600, f. 18v </w:t>
      </w:r>
      <w:r w:rsidRPr="00202A59">
        <w:rPr>
          <w:i/>
          <w:sz w:val="16"/>
          <w:szCs w:val="16"/>
        </w:rPr>
        <w:t>Lachrimae Galliard</w:t>
      </w:r>
      <w:r w:rsidRPr="00202A59">
        <w:rPr>
          <w:sz w:val="16"/>
          <w:szCs w:val="16"/>
        </w:rPr>
        <w:t>]</w:t>
      </w:r>
    </w:p>
    <w:p w14:paraId="21D4BB9A" w14:textId="77777777" w:rsidR="006D242F" w:rsidRPr="001F0D79" w:rsidRDefault="006D242F" w:rsidP="006D242F">
      <w:pPr>
        <w:tabs>
          <w:tab w:val="left" w:pos="426"/>
          <w:tab w:val="right" w:pos="4762"/>
          <w:tab w:val="right" w:pos="9923"/>
        </w:tabs>
        <w:ind w:left="284" w:hanging="284"/>
        <w:rPr>
          <w:color w:val="000000"/>
          <w:sz w:val="18"/>
          <w:szCs w:val="18"/>
        </w:rPr>
      </w:pPr>
      <w:r w:rsidRPr="001F0D79">
        <w:rPr>
          <w:b/>
          <w:color w:val="000000"/>
          <w:sz w:val="18"/>
          <w:szCs w:val="18"/>
        </w:rPr>
        <w:t xml:space="preserve">27. </w:t>
      </w:r>
      <w:r w:rsidRPr="001F0D79">
        <w:rPr>
          <w:b/>
          <w:sz w:val="18"/>
          <w:szCs w:val="18"/>
        </w:rPr>
        <w:t xml:space="preserve">Galliard </w:t>
      </w:r>
      <w:r w:rsidRPr="001F0D79">
        <w:rPr>
          <w:sz w:val="18"/>
          <w:szCs w:val="18"/>
        </w:rPr>
        <w:t>[DowlandCLM27]</w:t>
      </w:r>
      <w:r w:rsidRPr="001F0D79">
        <w:rPr>
          <w:sz w:val="18"/>
          <w:szCs w:val="18"/>
        </w:rPr>
        <w:tab/>
        <w:t>25</w:t>
      </w:r>
    </w:p>
    <w:p w14:paraId="63BDCFFD" w14:textId="77777777" w:rsidR="00755D09" w:rsidRDefault="006D242F" w:rsidP="00755D09">
      <w:pPr>
        <w:tabs>
          <w:tab w:val="left" w:pos="426"/>
          <w:tab w:val="right" w:pos="4762"/>
        </w:tabs>
        <w:ind w:left="284" w:hanging="284"/>
        <w:rPr>
          <w:sz w:val="18"/>
          <w:szCs w:val="18"/>
        </w:rPr>
      </w:pPr>
      <w:r w:rsidRPr="001F0D79">
        <w:rPr>
          <w:sz w:val="18"/>
          <w:szCs w:val="18"/>
        </w:rPr>
        <w:tab/>
        <w:t xml:space="preserve">GB-Cu Dd.5.78.3, f. 49v </w:t>
      </w:r>
      <w:r w:rsidRPr="001F0D79">
        <w:rPr>
          <w:i/>
          <w:sz w:val="18"/>
          <w:szCs w:val="18"/>
        </w:rPr>
        <w:t>J.D.</w:t>
      </w:r>
      <w:r w:rsidRPr="001F0D79">
        <w:rPr>
          <w:sz w:val="18"/>
          <w:szCs w:val="18"/>
        </w:rPr>
        <w:t xml:space="preserve"> </w:t>
      </w:r>
    </w:p>
    <w:p w14:paraId="6B90A9D3" w14:textId="7C3E27B2" w:rsidR="006D242F" w:rsidRPr="001F0D79" w:rsidRDefault="006D242F" w:rsidP="006D242F">
      <w:pPr>
        <w:tabs>
          <w:tab w:val="left" w:pos="426"/>
          <w:tab w:val="right" w:pos="4762"/>
          <w:tab w:val="right" w:pos="9923"/>
        </w:tabs>
        <w:ind w:left="284" w:hanging="284"/>
        <w:rPr>
          <w:color w:val="000000"/>
          <w:sz w:val="18"/>
          <w:szCs w:val="18"/>
        </w:rPr>
      </w:pPr>
      <w:r w:rsidRPr="001F0D79">
        <w:rPr>
          <w:b/>
          <w:color w:val="000000"/>
          <w:sz w:val="18"/>
          <w:szCs w:val="18"/>
        </w:rPr>
        <w:t xml:space="preserve">29. </w:t>
      </w:r>
      <w:r w:rsidRPr="001F0D79">
        <w:rPr>
          <w:b/>
          <w:sz w:val="18"/>
          <w:szCs w:val="18"/>
        </w:rPr>
        <w:t>Giles Hobie’s Galliard</w:t>
      </w:r>
      <w:r w:rsidRPr="001F0D79">
        <w:rPr>
          <w:sz w:val="18"/>
          <w:szCs w:val="18"/>
        </w:rPr>
        <w:t xml:space="preserve"> [DowlandCLM29]</w:t>
      </w:r>
      <w:r w:rsidRPr="001F0D79">
        <w:rPr>
          <w:sz w:val="18"/>
          <w:szCs w:val="18"/>
        </w:rPr>
        <w:tab/>
        <w:t>22-23</w:t>
      </w:r>
    </w:p>
    <w:p w14:paraId="27CFEFED" w14:textId="77777777" w:rsidR="006D242F" w:rsidRPr="001F0D79" w:rsidRDefault="006D242F" w:rsidP="006D242F">
      <w:pPr>
        <w:tabs>
          <w:tab w:val="left" w:pos="426"/>
          <w:tab w:val="right" w:pos="4762"/>
        </w:tabs>
        <w:ind w:left="284" w:hanging="284"/>
        <w:rPr>
          <w:sz w:val="18"/>
          <w:szCs w:val="18"/>
        </w:rPr>
      </w:pPr>
      <w:r w:rsidRPr="001F0D79">
        <w:rPr>
          <w:sz w:val="18"/>
          <w:szCs w:val="18"/>
        </w:rPr>
        <w:tab/>
        <w:t xml:space="preserve">GB-Cu Dd.5.78.3, ff. 16v-17r </w:t>
      </w:r>
      <w:r w:rsidRPr="001F0D79">
        <w:rPr>
          <w:i/>
          <w:sz w:val="18"/>
          <w:szCs w:val="18"/>
        </w:rPr>
        <w:t>J.D.</w:t>
      </w:r>
      <w:r w:rsidRPr="001F0D79">
        <w:rPr>
          <w:sz w:val="18"/>
          <w:szCs w:val="18"/>
        </w:rPr>
        <w:tab/>
      </w:r>
    </w:p>
    <w:p w14:paraId="6F341CB4" w14:textId="77777777" w:rsidR="006D242F" w:rsidRPr="001F0D79" w:rsidRDefault="006D242F" w:rsidP="006D242F">
      <w:pPr>
        <w:tabs>
          <w:tab w:val="left" w:pos="284"/>
          <w:tab w:val="right" w:pos="4762"/>
        </w:tabs>
        <w:ind w:left="426" w:hanging="426"/>
        <w:rPr>
          <w:i/>
          <w:sz w:val="18"/>
          <w:szCs w:val="18"/>
        </w:rPr>
      </w:pPr>
      <w:r w:rsidRPr="001F0D79">
        <w:rPr>
          <w:sz w:val="18"/>
          <w:szCs w:val="18"/>
        </w:rPr>
        <w:tab/>
        <w:t xml:space="preserve">cf. Dowland </w:t>
      </w:r>
      <w:r w:rsidRPr="001F0D79">
        <w:rPr>
          <w:i/>
          <w:sz w:val="18"/>
          <w:szCs w:val="18"/>
        </w:rPr>
        <w:t>Lachrimae</w:t>
      </w:r>
      <w:r w:rsidRPr="001F0D79">
        <w:rPr>
          <w:sz w:val="18"/>
          <w:szCs w:val="18"/>
        </w:rPr>
        <w:t xml:space="preserve"> 1604, sigs. I2v-K1r </w:t>
      </w:r>
      <w:r w:rsidRPr="001F0D79">
        <w:rPr>
          <w:i/>
          <w:sz w:val="18"/>
          <w:szCs w:val="18"/>
        </w:rPr>
        <w:t>M: Giles Hobies</w:t>
      </w:r>
    </w:p>
    <w:p w14:paraId="3D3E1BC7" w14:textId="77777777" w:rsidR="006D242F" w:rsidRPr="001F0D79" w:rsidRDefault="006D242F" w:rsidP="006D242F">
      <w:pPr>
        <w:tabs>
          <w:tab w:val="left" w:pos="284"/>
          <w:tab w:val="right" w:pos="4762"/>
        </w:tabs>
        <w:ind w:left="567" w:hanging="567"/>
        <w:rPr>
          <w:i/>
          <w:sz w:val="18"/>
          <w:szCs w:val="18"/>
        </w:rPr>
      </w:pPr>
      <w:r w:rsidRPr="001F0D79">
        <w:rPr>
          <w:i/>
          <w:sz w:val="18"/>
          <w:szCs w:val="18"/>
        </w:rPr>
        <w:tab/>
      </w:r>
      <w:r w:rsidRPr="001F0D79">
        <w:rPr>
          <w:i/>
          <w:sz w:val="18"/>
          <w:szCs w:val="18"/>
        </w:rPr>
        <w:tab/>
        <w:t>Galiard / 15 / Io. Dowland</w:t>
      </w:r>
      <w:r w:rsidRPr="001F0D79">
        <w:rPr>
          <w:sz w:val="18"/>
          <w:szCs w:val="18"/>
        </w:rPr>
        <w:t xml:space="preserve"> [viol consort à 5 and lute]</w:t>
      </w:r>
    </w:p>
    <w:p w14:paraId="12BC7AD6" w14:textId="77777777" w:rsidR="006D242F" w:rsidRPr="001F0D79" w:rsidRDefault="006D242F" w:rsidP="006D242F">
      <w:pPr>
        <w:tabs>
          <w:tab w:val="left" w:pos="284"/>
          <w:tab w:val="right" w:pos="4762"/>
        </w:tabs>
        <w:ind w:left="426" w:hanging="426"/>
        <w:rPr>
          <w:sz w:val="18"/>
          <w:szCs w:val="18"/>
        </w:rPr>
      </w:pPr>
      <w:r w:rsidRPr="001F0D79">
        <w:rPr>
          <w:sz w:val="18"/>
          <w:szCs w:val="18"/>
        </w:rPr>
        <w:tab/>
      </w:r>
      <w:r w:rsidRPr="001F0D79">
        <w:rPr>
          <w:sz w:val="18"/>
          <w:szCs w:val="18"/>
        </w:rPr>
        <w:tab/>
        <w:t xml:space="preserve">GB-Cfm Mus.689, f. 10r </w:t>
      </w:r>
      <w:r w:rsidRPr="001F0D79">
        <w:rPr>
          <w:i/>
          <w:sz w:val="18"/>
          <w:szCs w:val="18"/>
        </w:rPr>
        <w:t>Gagliarda J Doulande</w:t>
      </w:r>
      <w:r w:rsidRPr="001F0D79">
        <w:rPr>
          <w:sz w:val="18"/>
          <w:szCs w:val="18"/>
        </w:rPr>
        <w:t xml:space="preserve"> [lute part]</w:t>
      </w:r>
    </w:p>
    <w:p w14:paraId="63C1198A" w14:textId="77777777" w:rsidR="006D242F" w:rsidRPr="001F0D79" w:rsidRDefault="006D242F" w:rsidP="006D242F">
      <w:pPr>
        <w:tabs>
          <w:tab w:val="left" w:pos="284"/>
          <w:tab w:val="right" w:pos="4762"/>
        </w:tabs>
        <w:ind w:left="426" w:hanging="426"/>
        <w:rPr>
          <w:sz w:val="18"/>
          <w:szCs w:val="18"/>
        </w:rPr>
      </w:pPr>
      <w:r w:rsidRPr="001F0D79">
        <w:rPr>
          <w:sz w:val="18"/>
          <w:szCs w:val="18"/>
        </w:rPr>
        <w:tab/>
      </w:r>
      <w:r w:rsidRPr="001F0D79">
        <w:rPr>
          <w:sz w:val="18"/>
          <w:szCs w:val="18"/>
        </w:rPr>
        <w:tab/>
        <w:t xml:space="preserve">Hove </w:t>
      </w:r>
      <w:r w:rsidRPr="001F0D79">
        <w:rPr>
          <w:i/>
          <w:sz w:val="18"/>
          <w:szCs w:val="18"/>
        </w:rPr>
        <w:t>Delitiae</w:t>
      </w:r>
      <w:r w:rsidRPr="001F0D79">
        <w:rPr>
          <w:sz w:val="18"/>
          <w:szCs w:val="18"/>
        </w:rPr>
        <w:t xml:space="preserve"> 1612, f. 51v </w:t>
      </w:r>
      <w:r w:rsidRPr="001F0D79">
        <w:rPr>
          <w:i/>
          <w:sz w:val="18"/>
          <w:szCs w:val="18"/>
        </w:rPr>
        <w:t>Galliarde. Ioan Doulant</w:t>
      </w:r>
      <w:r w:rsidRPr="001F0D79">
        <w:rPr>
          <w:sz w:val="18"/>
          <w:szCs w:val="18"/>
        </w:rPr>
        <w:t xml:space="preserve"> [lute part]</w:t>
      </w:r>
    </w:p>
    <w:p w14:paraId="01FDAD03" w14:textId="77777777" w:rsidR="006D242F" w:rsidRPr="001F0D79" w:rsidRDefault="006D242F" w:rsidP="006D242F">
      <w:pPr>
        <w:tabs>
          <w:tab w:val="left" w:pos="426"/>
          <w:tab w:val="right" w:pos="4762"/>
          <w:tab w:val="right" w:pos="9923"/>
        </w:tabs>
        <w:ind w:left="284" w:hanging="284"/>
        <w:rPr>
          <w:color w:val="000000"/>
          <w:sz w:val="18"/>
          <w:szCs w:val="18"/>
        </w:rPr>
      </w:pPr>
      <w:r w:rsidRPr="001F0D79">
        <w:rPr>
          <w:b/>
          <w:color w:val="000000"/>
          <w:sz w:val="18"/>
          <w:szCs w:val="18"/>
        </w:rPr>
        <w:t xml:space="preserve">30. </w:t>
      </w:r>
      <w:r w:rsidRPr="001F0D79">
        <w:rPr>
          <w:b/>
          <w:sz w:val="18"/>
          <w:szCs w:val="18"/>
        </w:rPr>
        <w:t>Galliard</w:t>
      </w:r>
      <w:r w:rsidRPr="001F0D79">
        <w:rPr>
          <w:sz w:val="18"/>
          <w:szCs w:val="18"/>
        </w:rPr>
        <w:t xml:space="preserve"> [DowlandCLM30]</w:t>
      </w:r>
      <w:r w:rsidRPr="001F0D79">
        <w:rPr>
          <w:sz w:val="18"/>
          <w:szCs w:val="18"/>
        </w:rPr>
        <w:tab/>
        <w:t>24-25</w:t>
      </w:r>
      <w:r w:rsidRPr="001F0D79">
        <w:rPr>
          <w:sz w:val="18"/>
          <w:szCs w:val="18"/>
        </w:rPr>
        <w:tab/>
      </w:r>
    </w:p>
    <w:p w14:paraId="7BE2F273" w14:textId="77777777" w:rsidR="006D242F" w:rsidRPr="001F0D79" w:rsidRDefault="006D242F" w:rsidP="006D242F">
      <w:pPr>
        <w:tabs>
          <w:tab w:val="left" w:pos="426"/>
          <w:tab w:val="right" w:pos="4762"/>
        </w:tabs>
        <w:ind w:left="284" w:hanging="284"/>
        <w:rPr>
          <w:sz w:val="18"/>
          <w:szCs w:val="18"/>
        </w:rPr>
      </w:pPr>
      <w:r w:rsidRPr="001F0D79">
        <w:rPr>
          <w:sz w:val="18"/>
          <w:szCs w:val="18"/>
        </w:rPr>
        <w:tab/>
        <w:t xml:space="preserve">GB-Cu Dd.5.78.3, ff. 25v-26r </w:t>
      </w:r>
      <w:r w:rsidRPr="001F0D79">
        <w:rPr>
          <w:i/>
          <w:sz w:val="18"/>
          <w:szCs w:val="18"/>
        </w:rPr>
        <w:t>Jo:D.</w:t>
      </w:r>
    </w:p>
    <w:p w14:paraId="4C7C25FB" w14:textId="77777777" w:rsidR="006D242F" w:rsidRPr="001F0D79" w:rsidRDefault="00815845" w:rsidP="00CF5147">
      <w:pPr>
        <w:tabs>
          <w:tab w:val="left" w:pos="426"/>
          <w:tab w:val="right" w:pos="4762"/>
          <w:tab w:val="right" w:pos="9923"/>
        </w:tabs>
        <w:ind w:left="284" w:hanging="284"/>
        <w:rPr>
          <w:color w:val="000000"/>
          <w:sz w:val="18"/>
          <w:szCs w:val="18"/>
        </w:rPr>
      </w:pPr>
      <w:r w:rsidRPr="001F0D79">
        <w:rPr>
          <w:b/>
          <w:color w:val="000000"/>
          <w:sz w:val="18"/>
          <w:szCs w:val="18"/>
        </w:rPr>
        <w:t>85</w:t>
      </w:r>
      <w:r w:rsidR="006D242F" w:rsidRPr="001F0D79">
        <w:rPr>
          <w:b/>
          <w:color w:val="000000"/>
          <w:sz w:val="18"/>
          <w:szCs w:val="18"/>
        </w:rPr>
        <w:t xml:space="preserve">. Galliarda </w:t>
      </w:r>
      <w:r w:rsidR="002468E5" w:rsidRPr="001F0D79">
        <w:rPr>
          <w:sz w:val="18"/>
          <w:szCs w:val="18"/>
        </w:rPr>
        <w:t>[DowlandCLM 85</w:t>
      </w:r>
      <w:r w:rsidR="006D242F" w:rsidRPr="001F0D79">
        <w:rPr>
          <w:sz w:val="18"/>
          <w:szCs w:val="18"/>
        </w:rPr>
        <w:t>]</w:t>
      </w:r>
    </w:p>
    <w:p w14:paraId="51C9F6DC" w14:textId="77777777" w:rsidR="00815845" w:rsidRPr="001F0D79" w:rsidRDefault="00815845" w:rsidP="00815845">
      <w:pPr>
        <w:tabs>
          <w:tab w:val="left" w:pos="426"/>
          <w:tab w:val="right" w:pos="4762"/>
          <w:tab w:val="right" w:pos="9923"/>
        </w:tabs>
        <w:ind w:left="284" w:hanging="284"/>
        <w:rPr>
          <w:color w:val="000000"/>
          <w:sz w:val="18"/>
          <w:szCs w:val="18"/>
        </w:rPr>
      </w:pPr>
      <w:r w:rsidRPr="001F0D79">
        <w:rPr>
          <w:color w:val="000000"/>
          <w:sz w:val="18"/>
          <w:szCs w:val="18"/>
        </w:rPr>
        <w:tab/>
        <w:t xml:space="preserve">a. D-LEm II.6.15, pp. 218-219 </w:t>
      </w:r>
      <w:r w:rsidRPr="001F0D79">
        <w:rPr>
          <w:i/>
          <w:color w:val="000000"/>
          <w:sz w:val="18"/>
          <w:szCs w:val="18"/>
        </w:rPr>
        <w:t>Galliarda Dulandi 39</w:t>
      </w:r>
      <w:r w:rsidRPr="001F0D79">
        <w:rPr>
          <w:color w:val="000000"/>
          <w:sz w:val="18"/>
          <w:szCs w:val="18"/>
        </w:rPr>
        <w:tab/>
        <w:t>5</w:t>
      </w:r>
    </w:p>
    <w:p w14:paraId="4C10263F" w14:textId="77777777" w:rsidR="00ED0E6E" w:rsidRPr="001F0D79" w:rsidRDefault="00ED0E6E" w:rsidP="002E675A">
      <w:pPr>
        <w:tabs>
          <w:tab w:val="left" w:pos="426"/>
          <w:tab w:val="right" w:pos="4762"/>
        </w:tabs>
        <w:ind w:left="284" w:hanging="284"/>
        <w:jc w:val="left"/>
        <w:rPr>
          <w:sz w:val="18"/>
          <w:szCs w:val="18"/>
        </w:rPr>
      </w:pPr>
      <w:r w:rsidRPr="001F0D79">
        <w:rPr>
          <w:sz w:val="18"/>
          <w:szCs w:val="18"/>
        </w:rPr>
        <w:tab/>
        <w:t xml:space="preserve">b. D-LEm II.6.15, pp. 234-235 </w:t>
      </w:r>
      <w:r w:rsidRPr="001F0D79">
        <w:rPr>
          <w:i/>
          <w:sz w:val="18"/>
          <w:szCs w:val="18"/>
        </w:rPr>
        <w:t>Galliarda</w:t>
      </w:r>
      <w:r w:rsidR="002E675A" w:rsidRPr="001F0D79">
        <w:rPr>
          <w:sz w:val="18"/>
          <w:szCs w:val="18"/>
        </w:rPr>
        <w:tab/>
      </w:r>
      <w:r w:rsidR="0024718B" w:rsidRPr="001F0D79">
        <w:rPr>
          <w:sz w:val="18"/>
          <w:szCs w:val="18"/>
        </w:rPr>
        <w:t>27</w:t>
      </w:r>
    </w:p>
    <w:p w14:paraId="22980DF0" w14:textId="77777777" w:rsidR="00CF5147" w:rsidRPr="001F0D79" w:rsidRDefault="00ED0E6E" w:rsidP="002E675A">
      <w:pPr>
        <w:tabs>
          <w:tab w:val="left" w:pos="426"/>
          <w:tab w:val="right" w:pos="4762"/>
        </w:tabs>
        <w:ind w:left="284" w:hanging="284"/>
        <w:jc w:val="left"/>
        <w:rPr>
          <w:sz w:val="18"/>
          <w:szCs w:val="18"/>
        </w:rPr>
      </w:pPr>
      <w:r w:rsidRPr="001F0D79">
        <w:rPr>
          <w:sz w:val="18"/>
          <w:szCs w:val="18"/>
        </w:rPr>
        <w:tab/>
        <w:t>c</w:t>
      </w:r>
      <w:r w:rsidR="00072CF4" w:rsidRPr="001F0D79">
        <w:rPr>
          <w:sz w:val="18"/>
          <w:szCs w:val="18"/>
        </w:rPr>
        <w:t xml:space="preserve">. </w:t>
      </w:r>
      <w:r w:rsidR="00CF5147" w:rsidRPr="001F0D79">
        <w:rPr>
          <w:sz w:val="18"/>
          <w:szCs w:val="18"/>
        </w:rPr>
        <w:t xml:space="preserve">IRL-Dm Z.3.2.13 (Marsh), p. 386 </w:t>
      </w:r>
      <w:r w:rsidR="00CF5147" w:rsidRPr="001F0D79">
        <w:rPr>
          <w:i/>
          <w:sz w:val="18"/>
          <w:szCs w:val="18"/>
        </w:rPr>
        <w:t>galliard Alfonsus</w:t>
      </w:r>
      <w:r w:rsidR="002E675A" w:rsidRPr="001F0D79">
        <w:rPr>
          <w:sz w:val="18"/>
          <w:szCs w:val="18"/>
        </w:rPr>
        <w:tab/>
        <w:t>3</w:t>
      </w:r>
    </w:p>
    <w:p w14:paraId="3E5B7BDE" w14:textId="77777777" w:rsidR="00CF5147" w:rsidRPr="001F0D79" w:rsidRDefault="00072CF4" w:rsidP="009B32E9">
      <w:pPr>
        <w:tabs>
          <w:tab w:val="left" w:pos="426"/>
          <w:tab w:val="right" w:pos="4762"/>
        </w:tabs>
        <w:ind w:left="284" w:hanging="284"/>
        <w:jc w:val="left"/>
        <w:rPr>
          <w:sz w:val="18"/>
          <w:szCs w:val="18"/>
        </w:rPr>
      </w:pPr>
      <w:r w:rsidRPr="001F0D79">
        <w:rPr>
          <w:sz w:val="18"/>
          <w:szCs w:val="18"/>
        </w:rPr>
        <w:tab/>
        <w:t xml:space="preserve">d. </w:t>
      </w:r>
      <w:r w:rsidR="00CF5147" w:rsidRPr="001F0D79">
        <w:rPr>
          <w:sz w:val="18"/>
          <w:szCs w:val="18"/>
        </w:rPr>
        <w:t>GB-Cu Add.2764(2), f. 7r untitled</w:t>
      </w:r>
      <w:r w:rsidR="002E675A" w:rsidRPr="001F0D79">
        <w:rPr>
          <w:sz w:val="18"/>
          <w:szCs w:val="18"/>
        </w:rPr>
        <w:tab/>
      </w:r>
      <w:r w:rsidR="0024718B" w:rsidRPr="001F0D79">
        <w:rPr>
          <w:sz w:val="18"/>
          <w:szCs w:val="18"/>
        </w:rPr>
        <w:t>26</w:t>
      </w:r>
    </w:p>
    <w:p w14:paraId="56ABB8A8" w14:textId="77777777" w:rsidR="00CF5147" w:rsidRPr="001F0D79" w:rsidRDefault="00072CF4" w:rsidP="009B32E9">
      <w:pPr>
        <w:tabs>
          <w:tab w:val="left" w:pos="426"/>
          <w:tab w:val="right" w:pos="4762"/>
        </w:tabs>
        <w:ind w:left="284" w:hanging="284"/>
        <w:jc w:val="left"/>
        <w:rPr>
          <w:sz w:val="18"/>
          <w:szCs w:val="18"/>
        </w:rPr>
      </w:pPr>
      <w:r w:rsidRPr="001F0D79">
        <w:rPr>
          <w:sz w:val="18"/>
          <w:szCs w:val="18"/>
        </w:rPr>
        <w:tab/>
        <w:t xml:space="preserve">e. </w:t>
      </w:r>
      <w:r w:rsidR="00CF5147" w:rsidRPr="001F0D79">
        <w:rPr>
          <w:sz w:val="18"/>
          <w:szCs w:val="18"/>
        </w:rPr>
        <w:t xml:space="preserve">GB-Cu Dd.2.11, f. 71v </w:t>
      </w:r>
      <w:r w:rsidR="00CF5147" w:rsidRPr="001F0D79">
        <w:rPr>
          <w:i/>
          <w:sz w:val="18"/>
          <w:szCs w:val="18"/>
        </w:rPr>
        <w:t>f Cuttings galliard</w:t>
      </w:r>
      <w:r w:rsidR="00CF5147" w:rsidRPr="001F0D79">
        <w:rPr>
          <w:sz w:val="18"/>
          <w:szCs w:val="18"/>
        </w:rPr>
        <w:t xml:space="preserve"> (CuttingB 22)</w:t>
      </w:r>
      <w:r w:rsidR="002E675A" w:rsidRPr="001F0D79">
        <w:rPr>
          <w:sz w:val="18"/>
          <w:szCs w:val="18"/>
        </w:rPr>
        <w:tab/>
      </w:r>
      <w:r w:rsidR="0024718B" w:rsidRPr="001F0D79">
        <w:rPr>
          <w:sz w:val="18"/>
          <w:szCs w:val="18"/>
        </w:rPr>
        <w:t>27</w:t>
      </w:r>
    </w:p>
    <w:p w14:paraId="14D7EA0A" w14:textId="77777777" w:rsidR="00CF5147" w:rsidRPr="001F0D79" w:rsidRDefault="00072CF4" w:rsidP="009B32E9">
      <w:pPr>
        <w:tabs>
          <w:tab w:val="left" w:pos="426"/>
          <w:tab w:val="right" w:pos="4762"/>
        </w:tabs>
        <w:ind w:left="284" w:hanging="284"/>
        <w:jc w:val="left"/>
        <w:rPr>
          <w:sz w:val="18"/>
          <w:szCs w:val="18"/>
        </w:rPr>
      </w:pPr>
      <w:r w:rsidRPr="001F0D79">
        <w:rPr>
          <w:sz w:val="18"/>
          <w:szCs w:val="18"/>
        </w:rPr>
        <w:tab/>
        <w:t xml:space="preserve">f. </w:t>
      </w:r>
      <w:r w:rsidR="00CF5147" w:rsidRPr="001F0D79">
        <w:rPr>
          <w:sz w:val="18"/>
          <w:szCs w:val="18"/>
        </w:rPr>
        <w:t>GB-Gu Euing 25, f. 29r untitled</w:t>
      </w:r>
      <w:r w:rsidR="002E675A" w:rsidRPr="001F0D79">
        <w:rPr>
          <w:sz w:val="18"/>
          <w:szCs w:val="18"/>
        </w:rPr>
        <w:tab/>
      </w:r>
      <w:r w:rsidR="0024718B" w:rsidRPr="001F0D79">
        <w:rPr>
          <w:sz w:val="18"/>
          <w:szCs w:val="18"/>
        </w:rPr>
        <w:t>9</w:t>
      </w:r>
    </w:p>
    <w:p w14:paraId="3A3A2F6A" w14:textId="77777777" w:rsidR="00CF5147" w:rsidRPr="001F0D79" w:rsidRDefault="00072CF4" w:rsidP="009B32E9">
      <w:pPr>
        <w:tabs>
          <w:tab w:val="left" w:pos="426"/>
          <w:tab w:val="right" w:pos="4762"/>
        </w:tabs>
        <w:ind w:left="284" w:hanging="284"/>
        <w:jc w:val="left"/>
        <w:rPr>
          <w:sz w:val="18"/>
          <w:szCs w:val="18"/>
        </w:rPr>
      </w:pPr>
      <w:r w:rsidRPr="001F0D79">
        <w:rPr>
          <w:sz w:val="18"/>
          <w:szCs w:val="18"/>
        </w:rPr>
        <w:tab/>
        <w:t xml:space="preserve">g. </w:t>
      </w:r>
      <w:r w:rsidR="00CF5147" w:rsidRPr="001F0D79">
        <w:rPr>
          <w:sz w:val="18"/>
          <w:szCs w:val="18"/>
        </w:rPr>
        <w:t xml:space="preserve">GB-Lbl Add.31392, f. 34r </w:t>
      </w:r>
      <w:r w:rsidR="00CF5147" w:rsidRPr="001F0D79">
        <w:rPr>
          <w:i/>
          <w:sz w:val="18"/>
          <w:szCs w:val="18"/>
        </w:rPr>
        <w:t>a galiard by mr Cuttinge</w:t>
      </w:r>
      <w:r w:rsidR="00CF5147" w:rsidRPr="001F0D79">
        <w:rPr>
          <w:sz w:val="18"/>
          <w:szCs w:val="18"/>
        </w:rPr>
        <w:t xml:space="preserve"> </w:t>
      </w:r>
      <w:r w:rsidR="002E675A" w:rsidRPr="001F0D79">
        <w:rPr>
          <w:sz w:val="18"/>
          <w:szCs w:val="18"/>
        </w:rPr>
        <w:tab/>
      </w:r>
      <w:r w:rsidR="0024718B" w:rsidRPr="001F0D79">
        <w:rPr>
          <w:sz w:val="18"/>
          <w:szCs w:val="18"/>
        </w:rPr>
        <w:t>26</w:t>
      </w:r>
    </w:p>
    <w:p w14:paraId="6539CEAC" w14:textId="77777777" w:rsidR="00CF5147" w:rsidRPr="001F0D79" w:rsidRDefault="00072CF4" w:rsidP="009B32E9">
      <w:pPr>
        <w:tabs>
          <w:tab w:val="left" w:pos="426"/>
          <w:tab w:val="right" w:pos="4762"/>
        </w:tabs>
        <w:ind w:left="284" w:hanging="284"/>
        <w:jc w:val="left"/>
        <w:rPr>
          <w:sz w:val="18"/>
          <w:szCs w:val="18"/>
        </w:rPr>
      </w:pPr>
      <w:r w:rsidRPr="001F0D79">
        <w:rPr>
          <w:sz w:val="18"/>
          <w:szCs w:val="18"/>
        </w:rPr>
        <w:tab/>
        <w:t xml:space="preserve">h. </w:t>
      </w:r>
      <w:r w:rsidR="00CF5147" w:rsidRPr="001F0D79">
        <w:rPr>
          <w:sz w:val="18"/>
          <w:szCs w:val="18"/>
        </w:rPr>
        <w:t xml:space="preserve">NL-Lu 1666 (Thysius), f. 33r </w:t>
      </w:r>
      <w:r w:rsidR="00CF5147" w:rsidRPr="001F0D79">
        <w:rPr>
          <w:i/>
          <w:sz w:val="18"/>
          <w:szCs w:val="18"/>
        </w:rPr>
        <w:t>Maister Hayls Gallard</w:t>
      </w:r>
      <w:r w:rsidR="00CF5147" w:rsidRPr="001F0D79">
        <w:rPr>
          <w:sz w:val="18"/>
          <w:szCs w:val="18"/>
        </w:rPr>
        <w:t xml:space="preserve"> </w:t>
      </w:r>
      <w:r w:rsidR="002E675A" w:rsidRPr="001F0D79">
        <w:rPr>
          <w:sz w:val="18"/>
          <w:szCs w:val="18"/>
        </w:rPr>
        <w:tab/>
      </w:r>
      <w:r w:rsidR="0024718B" w:rsidRPr="001F0D79">
        <w:rPr>
          <w:sz w:val="18"/>
          <w:szCs w:val="18"/>
        </w:rPr>
        <w:t>12-13</w:t>
      </w:r>
    </w:p>
    <w:p w14:paraId="75BA7C2A" w14:textId="77777777" w:rsidR="00CF5147" w:rsidRPr="001F0D79" w:rsidRDefault="00072CF4" w:rsidP="00632D10">
      <w:pPr>
        <w:tabs>
          <w:tab w:val="left" w:pos="426"/>
          <w:tab w:val="right" w:pos="4762"/>
        </w:tabs>
        <w:ind w:left="284" w:hanging="284"/>
        <w:jc w:val="left"/>
        <w:rPr>
          <w:sz w:val="18"/>
          <w:szCs w:val="18"/>
        </w:rPr>
      </w:pPr>
      <w:r w:rsidRPr="001F0D79">
        <w:rPr>
          <w:sz w:val="18"/>
          <w:szCs w:val="18"/>
        </w:rPr>
        <w:tab/>
      </w:r>
      <w:r w:rsidR="00CF5147" w:rsidRPr="001F0D79">
        <w:rPr>
          <w:sz w:val="18"/>
          <w:szCs w:val="18"/>
        </w:rPr>
        <w:t>cf. GB-Ob D.246, pp. 259-262</w:t>
      </w:r>
      <w:r w:rsidR="00CF5147" w:rsidRPr="001F0D79">
        <w:rPr>
          <w:i/>
          <w:sz w:val="18"/>
          <w:szCs w:val="18"/>
        </w:rPr>
        <w:t xml:space="preserve"> Cuttings Galliard</w:t>
      </w:r>
      <w:r w:rsidR="00CF5147" w:rsidRPr="001F0D79">
        <w:rPr>
          <w:sz w:val="18"/>
          <w:szCs w:val="18"/>
        </w:rPr>
        <w:t xml:space="preserve"> [bv solo]</w:t>
      </w:r>
    </w:p>
    <w:p w14:paraId="0E3A55BD" w14:textId="77777777" w:rsidR="00815845" w:rsidRPr="001F0D79" w:rsidRDefault="00815845" w:rsidP="00815845">
      <w:pPr>
        <w:tabs>
          <w:tab w:val="left" w:pos="426"/>
          <w:tab w:val="right" w:pos="4762"/>
          <w:tab w:val="right" w:pos="9923"/>
        </w:tabs>
        <w:ind w:left="284" w:hanging="284"/>
        <w:rPr>
          <w:b/>
          <w:color w:val="000000"/>
          <w:sz w:val="18"/>
          <w:szCs w:val="18"/>
        </w:rPr>
      </w:pPr>
      <w:r w:rsidRPr="001F0D79">
        <w:rPr>
          <w:b/>
          <w:color w:val="000000"/>
          <w:sz w:val="18"/>
          <w:szCs w:val="18"/>
        </w:rPr>
        <w:t xml:space="preserve">87. Galliarda </w:t>
      </w:r>
      <w:r w:rsidRPr="001F0D79">
        <w:rPr>
          <w:color w:val="000000"/>
          <w:sz w:val="18"/>
          <w:szCs w:val="18"/>
        </w:rPr>
        <w:t>[DowlandCLM 87]</w:t>
      </w:r>
    </w:p>
    <w:p w14:paraId="6EF7FE83" w14:textId="77777777" w:rsidR="00815845" w:rsidRPr="001F0D79" w:rsidRDefault="00815845" w:rsidP="00815845">
      <w:pPr>
        <w:tabs>
          <w:tab w:val="left" w:pos="426"/>
          <w:tab w:val="right" w:pos="4762"/>
        </w:tabs>
        <w:ind w:left="284" w:hanging="284"/>
        <w:jc w:val="left"/>
        <w:rPr>
          <w:sz w:val="18"/>
          <w:szCs w:val="18"/>
        </w:rPr>
      </w:pPr>
      <w:r w:rsidRPr="001F0D79">
        <w:rPr>
          <w:sz w:val="18"/>
          <w:szCs w:val="18"/>
        </w:rPr>
        <w:tab/>
        <w:t xml:space="preserve">D-LEm II.6.15, p. 194 </w:t>
      </w:r>
      <w:r w:rsidRPr="001F0D79">
        <w:rPr>
          <w:i/>
          <w:sz w:val="18"/>
          <w:szCs w:val="18"/>
        </w:rPr>
        <w:t>Galliarda Dulandi 8</w:t>
      </w:r>
      <w:r w:rsidRPr="001F0D79">
        <w:rPr>
          <w:sz w:val="18"/>
          <w:szCs w:val="18"/>
        </w:rPr>
        <w:t xml:space="preserve"> </w:t>
      </w:r>
      <w:r w:rsidRPr="001F0D79">
        <w:rPr>
          <w:sz w:val="18"/>
          <w:szCs w:val="18"/>
        </w:rPr>
        <w:tab/>
        <w:t>11</w:t>
      </w:r>
    </w:p>
    <w:p w14:paraId="3AEBD30A" w14:textId="77777777" w:rsidR="006D242F" w:rsidRPr="001F0D79" w:rsidRDefault="006D242F" w:rsidP="00CF5147">
      <w:pPr>
        <w:tabs>
          <w:tab w:val="left" w:pos="426"/>
          <w:tab w:val="right" w:pos="4762"/>
          <w:tab w:val="right" w:pos="9923"/>
        </w:tabs>
        <w:ind w:left="284" w:hanging="284"/>
        <w:rPr>
          <w:color w:val="000000"/>
          <w:sz w:val="18"/>
          <w:szCs w:val="18"/>
        </w:rPr>
      </w:pPr>
      <w:r w:rsidRPr="001F0D79">
        <w:rPr>
          <w:b/>
          <w:color w:val="000000"/>
          <w:sz w:val="18"/>
          <w:szCs w:val="18"/>
        </w:rPr>
        <w:t xml:space="preserve">103. </w:t>
      </w:r>
      <w:r w:rsidRPr="001F0D79">
        <w:rPr>
          <w:b/>
          <w:sz w:val="18"/>
          <w:szCs w:val="18"/>
        </w:rPr>
        <w:t>Gagliarda</w:t>
      </w:r>
      <w:r w:rsidRPr="001F0D79">
        <w:rPr>
          <w:sz w:val="18"/>
          <w:szCs w:val="18"/>
        </w:rPr>
        <w:t xml:space="preserve"> [DowlandCLM103] </w:t>
      </w:r>
      <w:r w:rsidRPr="001F0D79">
        <w:rPr>
          <w:sz w:val="18"/>
          <w:szCs w:val="18"/>
        </w:rPr>
        <w:tab/>
        <w:t>21</w:t>
      </w:r>
    </w:p>
    <w:p w14:paraId="040BEC65" w14:textId="77777777" w:rsidR="006D242F" w:rsidRDefault="006D242F" w:rsidP="00CF5147">
      <w:pPr>
        <w:tabs>
          <w:tab w:val="left" w:pos="426"/>
          <w:tab w:val="right" w:pos="4762"/>
        </w:tabs>
        <w:ind w:left="284" w:hanging="284"/>
        <w:jc w:val="left"/>
        <w:rPr>
          <w:sz w:val="18"/>
          <w:szCs w:val="18"/>
        </w:rPr>
      </w:pPr>
      <w:r w:rsidRPr="001F0D79">
        <w:rPr>
          <w:sz w:val="18"/>
          <w:szCs w:val="18"/>
        </w:rPr>
        <w:tab/>
        <w:t xml:space="preserve">D-W Guelf. 18.8/VI, ff. 169v-170r </w:t>
      </w:r>
      <w:r w:rsidRPr="001F0D79">
        <w:rPr>
          <w:i/>
          <w:sz w:val="18"/>
          <w:szCs w:val="18"/>
        </w:rPr>
        <w:t>Gagliarda. Dooland.</w:t>
      </w:r>
    </w:p>
    <w:p w14:paraId="58789649" w14:textId="77777777" w:rsidR="00D348F2" w:rsidRPr="001F0D79" w:rsidRDefault="00EC45C5" w:rsidP="00E45EF9">
      <w:pPr>
        <w:spacing w:before="60"/>
        <w:ind w:firstLine="425"/>
        <w:rPr>
          <w:szCs w:val="20"/>
        </w:rPr>
      </w:pPr>
      <w:r w:rsidRPr="001F0D79">
        <w:rPr>
          <w:szCs w:val="20"/>
        </w:rPr>
        <w:t>Continuing the series of complete</w:t>
      </w:r>
      <w:r w:rsidR="00B60EDC" w:rsidRPr="001F0D79">
        <w:rPr>
          <w:szCs w:val="20"/>
        </w:rPr>
        <w:t xml:space="preserve"> versions of the</w:t>
      </w:r>
      <w:r w:rsidRPr="001F0D79">
        <w:rPr>
          <w:szCs w:val="20"/>
        </w:rPr>
        <w:t xml:space="preserve"> lute </w:t>
      </w:r>
      <w:r w:rsidR="00B60EDC" w:rsidRPr="001F0D79">
        <w:rPr>
          <w:szCs w:val="20"/>
        </w:rPr>
        <w:t>music</w:t>
      </w:r>
      <w:r w:rsidRPr="001F0D79">
        <w:rPr>
          <w:szCs w:val="20"/>
        </w:rPr>
        <w:t xml:space="preserve"> of John Dowland, here are seven galliards</w:t>
      </w:r>
      <w:r w:rsidR="0022466C" w:rsidRPr="001F0D79">
        <w:rPr>
          <w:szCs w:val="20"/>
        </w:rPr>
        <w:t>,</w:t>
      </w:r>
      <w:r w:rsidRPr="001F0D79">
        <w:rPr>
          <w:szCs w:val="20"/>
        </w:rPr>
        <w:t xml:space="preserve"> </w:t>
      </w:r>
      <w:r w:rsidR="0044082D" w:rsidRPr="001F0D79">
        <w:rPr>
          <w:szCs w:val="20"/>
        </w:rPr>
        <w:t>all but one (</w:t>
      </w:r>
      <w:r w:rsidR="0030772D" w:rsidRPr="001F0D79">
        <w:rPr>
          <w:szCs w:val="20"/>
        </w:rPr>
        <w:t>n</w:t>
      </w:r>
      <w:r w:rsidR="0030772D" w:rsidRPr="001F0D79">
        <w:rPr>
          <w:szCs w:val="20"/>
          <w:vertAlign w:val="superscript"/>
        </w:rPr>
        <w:t>o</w:t>
      </w:r>
      <w:r w:rsidR="0030772D" w:rsidRPr="001F0D79">
        <w:rPr>
          <w:szCs w:val="20"/>
        </w:rPr>
        <w:t xml:space="preserve"> 85</w:t>
      </w:r>
      <w:r w:rsidR="0044082D" w:rsidRPr="001F0D79">
        <w:rPr>
          <w:szCs w:val="20"/>
        </w:rPr>
        <w:t>)</w:t>
      </w:r>
      <w:r w:rsidRPr="001F0D79">
        <w:rPr>
          <w:szCs w:val="20"/>
        </w:rPr>
        <w:t xml:space="preserve"> known </w:t>
      </w:r>
      <w:r w:rsidR="00A27BF6" w:rsidRPr="001F0D79">
        <w:rPr>
          <w:szCs w:val="20"/>
        </w:rPr>
        <w:t xml:space="preserve">only </w:t>
      </w:r>
      <w:r w:rsidRPr="001F0D79">
        <w:rPr>
          <w:szCs w:val="20"/>
        </w:rPr>
        <w:t xml:space="preserve">from a single version for solo lute. </w:t>
      </w:r>
      <w:r w:rsidR="0044082D" w:rsidRPr="001F0D79">
        <w:rPr>
          <w:szCs w:val="20"/>
        </w:rPr>
        <w:t>Four (n</w:t>
      </w:r>
      <w:r w:rsidR="0044082D" w:rsidRPr="001F0D79">
        <w:rPr>
          <w:szCs w:val="20"/>
          <w:vertAlign w:val="superscript"/>
        </w:rPr>
        <w:t>o</w:t>
      </w:r>
      <w:r w:rsidR="0044082D" w:rsidRPr="001F0D79">
        <w:rPr>
          <w:szCs w:val="20"/>
        </w:rPr>
        <w:t xml:space="preserve"> 26, 27, 29 &amp; 30) are </w:t>
      </w:r>
      <w:r w:rsidR="0030772D" w:rsidRPr="001F0D79">
        <w:rPr>
          <w:szCs w:val="20"/>
        </w:rPr>
        <w:t>unique to</w:t>
      </w:r>
      <w:r w:rsidR="003E383C" w:rsidRPr="001F0D79">
        <w:rPr>
          <w:szCs w:val="20"/>
        </w:rPr>
        <w:t xml:space="preserve"> Mathew Holmes’ second great lute book, Dd.5.78.3, and the other t</w:t>
      </w:r>
      <w:r w:rsidR="0044082D" w:rsidRPr="001F0D79">
        <w:rPr>
          <w:szCs w:val="20"/>
        </w:rPr>
        <w:t xml:space="preserve">hree </w:t>
      </w:r>
      <w:r w:rsidR="0030772D" w:rsidRPr="001F0D79">
        <w:rPr>
          <w:szCs w:val="20"/>
        </w:rPr>
        <w:t xml:space="preserve">are </w:t>
      </w:r>
      <w:r w:rsidR="0044082D" w:rsidRPr="001F0D79">
        <w:rPr>
          <w:szCs w:val="20"/>
        </w:rPr>
        <w:t>in continental manuscripts:</w:t>
      </w:r>
      <w:r w:rsidR="003E383C" w:rsidRPr="001F0D79">
        <w:rPr>
          <w:szCs w:val="20"/>
        </w:rPr>
        <w:t xml:space="preserve"> </w:t>
      </w:r>
      <w:r w:rsidR="0044082D" w:rsidRPr="001F0D79">
        <w:rPr>
          <w:szCs w:val="20"/>
        </w:rPr>
        <w:t>n</w:t>
      </w:r>
      <w:r w:rsidR="003E383C" w:rsidRPr="001F0D79">
        <w:rPr>
          <w:szCs w:val="20"/>
          <w:vertAlign w:val="superscript"/>
        </w:rPr>
        <w:t>o</w:t>
      </w:r>
      <w:r w:rsidR="003E383C" w:rsidRPr="001F0D79">
        <w:rPr>
          <w:szCs w:val="20"/>
        </w:rPr>
        <w:t xml:space="preserve"> 85 and 87 in a lute b</w:t>
      </w:r>
      <w:r w:rsidR="0044082D" w:rsidRPr="001F0D79">
        <w:rPr>
          <w:szCs w:val="20"/>
        </w:rPr>
        <w:t>ook of Leipzig provenance, and n</w:t>
      </w:r>
      <w:r w:rsidR="003E383C" w:rsidRPr="001F0D79">
        <w:rPr>
          <w:szCs w:val="20"/>
          <w:vertAlign w:val="superscript"/>
        </w:rPr>
        <w:t>o</w:t>
      </w:r>
      <w:r w:rsidR="003E383C" w:rsidRPr="001F0D79">
        <w:rPr>
          <w:szCs w:val="20"/>
        </w:rPr>
        <w:t xml:space="preserve"> 103 </w:t>
      </w:r>
      <w:r w:rsidR="0044082D" w:rsidRPr="001F0D79">
        <w:rPr>
          <w:szCs w:val="20"/>
        </w:rPr>
        <w:t>in Philip Hainhofer’s lute book</w:t>
      </w:r>
      <w:r w:rsidR="001C73DC" w:rsidRPr="001F0D79">
        <w:rPr>
          <w:szCs w:val="20"/>
        </w:rPr>
        <w:t xml:space="preserve">. </w:t>
      </w:r>
      <w:r w:rsidR="0022466C" w:rsidRPr="001F0D79">
        <w:rPr>
          <w:szCs w:val="20"/>
        </w:rPr>
        <w:t>N</w:t>
      </w:r>
      <w:r w:rsidR="00A27BF6" w:rsidRPr="001F0D79">
        <w:rPr>
          <w:szCs w:val="20"/>
          <w:vertAlign w:val="superscript"/>
        </w:rPr>
        <w:t>o</w:t>
      </w:r>
      <w:r w:rsidR="00A27BF6" w:rsidRPr="001F0D79">
        <w:rPr>
          <w:szCs w:val="20"/>
        </w:rPr>
        <w:t xml:space="preserve"> </w:t>
      </w:r>
      <w:r w:rsidR="0022466C" w:rsidRPr="001F0D79">
        <w:rPr>
          <w:szCs w:val="20"/>
        </w:rPr>
        <w:t>87 &amp; 103</w:t>
      </w:r>
      <w:r w:rsidR="00A27BF6" w:rsidRPr="001F0D79">
        <w:rPr>
          <w:szCs w:val="20"/>
        </w:rPr>
        <w:t xml:space="preserve"> </w:t>
      </w:r>
      <w:r w:rsidR="003E383C" w:rsidRPr="001F0D79">
        <w:rPr>
          <w:szCs w:val="20"/>
        </w:rPr>
        <w:t>a</w:t>
      </w:r>
      <w:r w:rsidR="001C73DC" w:rsidRPr="001F0D79">
        <w:rPr>
          <w:szCs w:val="20"/>
        </w:rPr>
        <w:t>re not known in English sources, and</w:t>
      </w:r>
      <w:r w:rsidR="0044082D" w:rsidRPr="001F0D79">
        <w:rPr>
          <w:szCs w:val="20"/>
        </w:rPr>
        <w:t xml:space="preserve"> Poulton doubts their authenticity</w:t>
      </w:r>
      <w:r w:rsidR="001C73DC" w:rsidRPr="001F0D79">
        <w:rPr>
          <w:szCs w:val="20"/>
        </w:rPr>
        <w:t xml:space="preserve"> </w:t>
      </w:r>
      <w:r w:rsidR="00B60EDC" w:rsidRPr="001F0D79">
        <w:rPr>
          <w:szCs w:val="20"/>
        </w:rPr>
        <w:t>suggesting</w:t>
      </w:r>
      <w:r w:rsidR="0022466C" w:rsidRPr="001F0D79">
        <w:rPr>
          <w:szCs w:val="20"/>
        </w:rPr>
        <w:t xml:space="preserve"> that</w:t>
      </w:r>
      <w:r w:rsidR="007C4F97" w:rsidRPr="001F0D79">
        <w:rPr>
          <w:szCs w:val="20"/>
        </w:rPr>
        <w:t xml:space="preserve"> they are </w:t>
      </w:r>
      <w:r w:rsidR="00A27BF6" w:rsidRPr="001F0D79">
        <w:rPr>
          <w:szCs w:val="20"/>
        </w:rPr>
        <w:t xml:space="preserve">at best </w:t>
      </w:r>
      <w:r w:rsidR="007C4F97" w:rsidRPr="001F0D79">
        <w:rPr>
          <w:szCs w:val="20"/>
        </w:rPr>
        <w:t>corrupt</w:t>
      </w:r>
      <w:r w:rsidR="001C73DC" w:rsidRPr="001F0D79">
        <w:rPr>
          <w:szCs w:val="20"/>
        </w:rPr>
        <w:t xml:space="preserve"> versions</w:t>
      </w:r>
      <w:r w:rsidR="00B715D2" w:rsidRPr="001F0D79">
        <w:rPr>
          <w:szCs w:val="20"/>
        </w:rPr>
        <w:t xml:space="preserve"> of music</w:t>
      </w:r>
      <w:r w:rsidR="00B60EDC" w:rsidRPr="001F0D79">
        <w:rPr>
          <w:szCs w:val="20"/>
        </w:rPr>
        <w:t xml:space="preserve"> </w:t>
      </w:r>
      <w:r w:rsidR="00E45EF9" w:rsidRPr="001F0D79">
        <w:rPr>
          <w:szCs w:val="20"/>
        </w:rPr>
        <w:t>Dowland</w:t>
      </w:r>
      <w:r w:rsidR="00B60EDC" w:rsidRPr="001F0D79">
        <w:rPr>
          <w:szCs w:val="20"/>
        </w:rPr>
        <w:t xml:space="preserve"> composed</w:t>
      </w:r>
      <w:r w:rsidR="001C73DC" w:rsidRPr="001F0D79">
        <w:rPr>
          <w:szCs w:val="20"/>
        </w:rPr>
        <w:t xml:space="preserve">. </w:t>
      </w:r>
      <w:r w:rsidR="0029081B" w:rsidRPr="001F0D79">
        <w:rPr>
          <w:szCs w:val="20"/>
        </w:rPr>
        <w:t>N</w:t>
      </w:r>
      <w:r w:rsidR="0029081B" w:rsidRPr="001F0D79">
        <w:rPr>
          <w:szCs w:val="20"/>
          <w:vertAlign w:val="superscript"/>
        </w:rPr>
        <w:t>o</w:t>
      </w:r>
      <w:r w:rsidR="0029081B" w:rsidRPr="001F0D79">
        <w:rPr>
          <w:szCs w:val="20"/>
        </w:rPr>
        <w:t xml:space="preserve"> 87 is titled galliard alth</w:t>
      </w:r>
      <w:r w:rsidR="00E45EF9" w:rsidRPr="001F0D79">
        <w:rPr>
          <w:szCs w:val="20"/>
        </w:rPr>
        <w:t>o</w:t>
      </w:r>
      <w:r w:rsidR="0029081B" w:rsidRPr="001F0D79">
        <w:rPr>
          <w:szCs w:val="20"/>
        </w:rPr>
        <w:t>ugh in duple time, which may not be an error, as other duple time galliards are known.</w:t>
      </w:r>
      <w:r w:rsidR="00391A98" w:rsidRPr="001F0D79">
        <w:rPr>
          <w:szCs w:val="20"/>
        </w:rPr>
        <w:t xml:space="preserve"> </w:t>
      </w:r>
    </w:p>
    <w:p w14:paraId="1080D27D" w14:textId="63DBD941" w:rsidR="00EF456F" w:rsidRPr="00202A59" w:rsidRDefault="00D348F2" w:rsidP="00202A59">
      <w:pPr>
        <w:ind w:firstLine="425"/>
        <w:rPr>
          <w:szCs w:val="20"/>
        </w:rPr>
      </w:pPr>
      <w:r w:rsidRPr="001F0D79">
        <w:rPr>
          <w:szCs w:val="20"/>
        </w:rPr>
        <w:t>John M. Ward</w:t>
      </w:r>
      <w:r w:rsidRPr="001F0D79">
        <w:rPr>
          <w:rStyle w:val="EndnoteReference"/>
          <w:szCs w:val="20"/>
        </w:rPr>
        <w:endnoteReference w:id="8"/>
      </w:r>
      <w:r w:rsidRPr="001F0D79">
        <w:rPr>
          <w:szCs w:val="20"/>
        </w:rPr>
        <w:t xml:space="preserve"> identified the fact that the first strain of </w:t>
      </w:r>
      <w:r w:rsidRPr="001F0D79">
        <w:rPr>
          <w:szCs w:val="20"/>
        </w:rPr>
        <w:t>n</w:t>
      </w:r>
      <w:r w:rsidRPr="001F0D79">
        <w:rPr>
          <w:szCs w:val="20"/>
          <w:vertAlign w:val="superscript"/>
        </w:rPr>
        <w:t>o</w:t>
      </w:r>
      <w:r w:rsidRPr="001F0D79">
        <w:rPr>
          <w:szCs w:val="20"/>
        </w:rPr>
        <w:t xml:space="preserve"> 26, as well as DowlandCLM 28, 29 and 84, bears a resemblance to Daniel Bacheler’s galliard on </w:t>
      </w:r>
      <w:r w:rsidRPr="001F0D79">
        <w:rPr>
          <w:i/>
          <w:szCs w:val="20"/>
        </w:rPr>
        <w:t>To plead my faith</w:t>
      </w:r>
      <w:r w:rsidR="00EA023A" w:rsidRPr="001F0D79">
        <w:rPr>
          <w:szCs w:val="20"/>
        </w:rPr>
        <w:t>.</w:t>
      </w:r>
      <w:r w:rsidRPr="001F0D79">
        <w:rPr>
          <w:rStyle w:val="EndnoteReference"/>
          <w:szCs w:val="20"/>
        </w:rPr>
        <w:endnoteReference w:id="9"/>
      </w:r>
      <w:r w:rsidRPr="001F0D79">
        <w:rPr>
          <w:szCs w:val="20"/>
        </w:rPr>
        <w:t xml:space="preserve"> He also conjectured that DowlandCLM </w:t>
      </w:r>
      <w:r w:rsidR="00050188" w:rsidRPr="001F0D79">
        <w:rPr>
          <w:szCs w:val="20"/>
        </w:rPr>
        <w:t>n</w:t>
      </w:r>
      <w:r w:rsidR="00050188" w:rsidRPr="001F0D79">
        <w:rPr>
          <w:szCs w:val="20"/>
          <w:vertAlign w:val="superscript"/>
        </w:rPr>
        <w:t>o</w:t>
      </w:r>
      <w:r w:rsidR="00050188" w:rsidRPr="001F0D79">
        <w:rPr>
          <w:szCs w:val="20"/>
        </w:rPr>
        <w:t xml:space="preserve"> 26 </w:t>
      </w:r>
      <w:r w:rsidRPr="001F0D79">
        <w:rPr>
          <w:szCs w:val="20"/>
        </w:rPr>
        <w:t xml:space="preserve">was also the music required for the ditty ‘It chanced on a time, that a lewd theefe did enter in a man’s house’ to be sung ‘To Dowland’s Galliard’ published in Munday’s </w:t>
      </w:r>
      <w:r w:rsidRPr="001F0D79">
        <w:rPr>
          <w:i/>
          <w:szCs w:val="20"/>
        </w:rPr>
        <w:t>Banquet of Daintie Conceits</w:t>
      </w:r>
      <w:r w:rsidR="001F0D79" w:rsidRPr="001F0D79">
        <w:rPr>
          <w:szCs w:val="20"/>
        </w:rPr>
        <w:t xml:space="preserve"> </w:t>
      </w:r>
      <w:r w:rsidR="00050188" w:rsidRPr="001F0D79">
        <w:rPr>
          <w:szCs w:val="20"/>
        </w:rPr>
        <w:t>in</w:t>
      </w:r>
      <w:r w:rsidRPr="001F0D79">
        <w:rPr>
          <w:szCs w:val="20"/>
        </w:rPr>
        <w:t>1588.</w:t>
      </w:r>
      <w:r w:rsidRPr="001F0D79">
        <w:rPr>
          <w:rStyle w:val="EndnoteReference"/>
          <w:szCs w:val="20"/>
        </w:rPr>
        <w:endnoteReference w:id="10"/>
      </w:r>
      <w:r w:rsidR="00202A59">
        <w:rPr>
          <w:szCs w:val="20"/>
        </w:rPr>
        <w:t xml:space="preserve"> </w:t>
      </w:r>
      <w:r w:rsidR="00202A59" w:rsidRPr="00202A59">
        <w:rPr>
          <w:sz w:val="16"/>
          <w:szCs w:val="16"/>
        </w:rPr>
        <w:t xml:space="preserve">[Additional: </w:t>
      </w:r>
      <w:r w:rsidR="00EF456F" w:rsidRPr="00202A59">
        <w:rPr>
          <w:sz w:val="16"/>
          <w:szCs w:val="16"/>
        </w:rPr>
        <w:t xml:space="preserve">3rd strain </w:t>
      </w:r>
      <w:r w:rsidR="00005E5F" w:rsidRPr="00202A59">
        <w:rPr>
          <w:sz w:val="16"/>
          <w:szCs w:val="16"/>
        </w:rPr>
        <w:t xml:space="preserve">of </w:t>
      </w:r>
      <w:r w:rsidR="00202A59" w:rsidRPr="00202A59">
        <w:rPr>
          <w:sz w:val="16"/>
          <w:szCs w:val="16"/>
        </w:rPr>
        <w:t>n</w:t>
      </w:r>
      <w:r w:rsidR="00202A59" w:rsidRPr="00202A59">
        <w:rPr>
          <w:sz w:val="16"/>
          <w:szCs w:val="16"/>
          <w:vertAlign w:val="superscript"/>
        </w:rPr>
        <w:t>o</w:t>
      </w:r>
      <w:r w:rsidR="00202A59" w:rsidRPr="00202A59">
        <w:rPr>
          <w:sz w:val="16"/>
          <w:szCs w:val="16"/>
        </w:rPr>
        <w:t xml:space="preserve"> </w:t>
      </w:r>
      <w:r w:rsidR="00EF456F" w:rsidRPr="00202A59">
        <w:rPr>
          <w:sz w:val="16"/>
          <w:szCs w:val="16"/>
        </w:rPr>
        <w:t xml:space="preserve">27 quotes </w:t>
      </w:r>
      <w:r w:rsidR="00202A59" w:rsidRPr="00202A59">
        <w:rPr>
          <w:sz w:val="16"/>
          <w:szCs w:val="16"/>
        </w:rPr>
        <w:t xml:space="preserve">the </w:t>
      </w:r>
      <w:r w:rsidR="00EF456F" w:rsidRPr="00202A59">
        <w:rPr>
          <w:sz w:val="16"/>
          <w:szCs w:val="16"/>
        </w:rPr>
        <w:t>opening of John Johnson galliard B22</w:t>
      </w:r>
      <w:r w:rsidR="00202A59" w:rsidRPr="00202A59">
        <w:rPr>
          <w:sz w:val="16"/>
          <w:szCs w:val="16"/>
        </w:rPr>
        <w:t>]</w:t>
      </w:r>
    </w:p>
    <w:p w14:paraId="669ECF9F" w14:textId="77777777" w:rsidR="0029081B" w:rsidRPr="001F0D79" w:rsidRDefault="00E45EF9" w:rsidP="001F0D79">
      <w:pPr>
        <w:ind w:firstLine="425"/>
        <w:rPr>
          <w:szCs w:val="20"/>
        </w:rPr>
      </w:pPr>
      <w:r w:rsidRPr="001F0D79">
        <w:rPr>
          <w:szCs w:val="20"/>
        </w:rPr>
        <w:t>N</w:t>
      </w:r>
      <w:r w:rsidRPr="001F0D79">
        <w:rPr>
          <w:color w:val="000000"/>
          <w:szCs w:val="20"/>
          <w:vertAlign w:val="superscript"/>
        </w:rPr>
        <w:t>o</w:t>
      </w:r>
      <w:r w:rsidRPr="001F0D79">
        <w:rPr>
          <w:color w:val="000000"/>
          <w:szCs w:val="20"/>
        </w:rPr>
        <w:t xml:space="preserve"> 85 survives in eight lute versions ascribed in different sources to Dowland, Alfonsus and Hayls, and two lute versions plus a setting for bass viol to Cutting, the remaining three anonymous. Hayls is probably Robert Hales, court lutenist, renown singer and Groom of the Privy Chamber of Queen Elisabeth I from 1582, and then of James I wife Queen Anne of Denmark until he died in 1615. The versions are all too closely concordant to be arrangements by different composers, but its not known which ascriptions are in error. Poulton suggests it is unlikely to have been composed by John Dowland, and is almost certainly by </w:t>
      </w:r>
      <w:r w:rsidRPr="001F0D79">
        <w:rPr>
          <w:szCs w:val="20"/>
        </w:rPr>
        <w:t xml:space="preserve">Francis </w:t>
      </w:r>
      <w:r w:rsidRPr="001F0D79">
        <w:rPr>
          <w:color w:val="000000"/>
          <w:szCs w:val="20"/>
        </w:rPr>
        <w:t>Cutting.</w:t>
      </w:r>
      <w:r w:rsidRPr="001F0D79">
        <w:rPr>
          <w:szCs w:val="20"/>
        </w:rPr>
        <w:t xml:space="preserve"> Also the title </w:t>
      </w:r>
      <w:r w:rsidRPr="001F0D79">
        <w:rPr>
          <w:i/>
          <w:szCs w:val="20"/>
        </w:rPr>
        <w:t>Maister Hayls Gallard</w:t>
      </w:r>
      <w:r w:rsidRPr="001F0D79">
        <w:rPr>
          <w:szCs w:val="20"/>
        </w:rPr>
        <w:t xml:space="preserve"> </w:t>
      </w:r>
      <w:r w:rsidRPr="001F0D79">
        <w:rPr>
          <w:color w:val="000000"/>
          <w:szCs w:val="20"/>
        </w:rPr>
        <w:t>could indicate Hayls was the dedicatee, and the</w:t>
      </w:r>
      <w:r w:rsidRPr="001F0D79">
        <w:rPr>
          <w:szCs w:val="20"/>
        </w:rPr>
        <w:t xml:space="preserve"> ascription to Alfonsus could refer to an original composition by Alfonso Ferrabosco arranged for lute by Cutting</w:t>
      </w:r>
      <w:r w:rsidR="001F0D79" w:rsidRPr="001F0D79">
        <w:rPr>
          <w:color w:val="000000"/>
          <w:szCs w:val="20"/>
        </w:rPr>
        <w:t>.</w:t>
      </w:r>
      <w:r w:rsidRPr="001F0D79">
        <w:rPr>
          <w:color w:val="000000"/>
          <w:szCs w:val="20"/>
        </w:rPr>
        <w:t xml:space="preserve"> Jan Burgers </w:t>
      </w:r>
      <w:r w:rsidR="001F0D79" w:rsidRPr="001F0D79">
        <w:rPr>
          <w:color w:val="000000"/>
          <w:szCs w:val="20"/>
        </w:rPr>
        <w:t>also</w:t>
      </w:r>
      <w:r w:rsidRPr="001F0D79">
        <w:rPr>
          <w:color w:val="000000"/>
          <w:szCs w:val="20"/>
        </w:rPr>
        <w:t xml:space="preserve"> suggested that it was composed by Cutting</w:t>
      </w:r>
      <w:r w:rsidR="001F0D79" w:rsidRPr="001F0D79">
        <w:rPr>
          <w:color w:val="000000"/>
          <w:szCs w:val="20"/>
        </w:rPr>
        <w:t>,</w:t>
      </w:r>
      <w:r w:rsidRPr="001F0D79">
        <w:rPr>
          <w:color w:val="000000"/>
          <w:szCs w:val="20"/>
        </w:rPr>
        <w:t xml:space="preserve"> </w:t>
      </w:r>
      <w:r w:rsidR="001F0D79" w:rsidRPr="001F0D79">
        <w:rPr>
          <w:color w:val="000000"/>
          <w:szCs w:val="20"/>
        </w:rPr>
        <w:t>including</w:t>
      </w:r>
      <w:r w:rsidRPr="001F0D79">
        <w:rPr>
          <w:color w:val="000000"/>
          <w:szCs w:val="20"/>
        </w:rPr>
        <w:t xml:space="preserve"> the divisions of n</w:t>
      </w:r>
      <w:r w:rsidRPr="001F0D79">
        <w:rPr>
          <w:color w:val="000000"/>
          <w:szCs w:val="20"/>
          <w:vertAlign w:val="superscript"/>
        </w:rPr>
        <w:t>o</w:t>
      </w:r>
      <w:r w:rsidRPr="001F0D79">
        <w:rPr>
          <w:color w:val="000000"/>
          <w:szCs w:val="20"/>
        </w:rPr>
        <w:t xml:space="preserve"> 85f</w:t>
      </w:r>
      <w:r w:rsidRPr="001F0D79">
        <w:rPr>
          <w:szCs w:val="20"/>
        </w:rPr>
        <w:t>.</w:t>
      </w:r>
      <w:r w:rsidRPr="001F0D79">
        <w:rPr>
          <w:rStyle w:val="EndnoteReference"/>
          <w:szCs w:val="20"/>
        </w:rPr>
        <w:endnoteReference w:id="11"/>
      </w:r>
    </w:p>
    <w:p w14:paraId="758FE997" w14:textId="77777777" w:rsidR="006C2049" w:rsidRPr="001F0D79" w:rsidRDefault="00EC45C5" w:rsidP="005A4F91">
      <w:pPr>
        <w:ind w:firstLine="425"/>
        <w:rPr>
          <w:szCs w:val="20"/>
        </w:rPr>
      </w:pPr>
      <w:r w:rsidRPr="001F0D79">
        <w:rPr>
          <w:szCs w:val="20"/>
        </w:rPr>
        <w:t xml:space="preserve">Two </w:t>
      </w:r>
      <w:r w:rsidR="007C4F97" w:rsidRPr="001F0D79">
        <w:rPr>
          <w:szCs w:val="20"/>
        </w:rPr>
        <w:t xml:space="preserve">of the items here </w:t>
      </w:r>
      <w:r w:rsidRPr="001F0D79">
        <w:rPr>
          <w:szCs w:val="20"/>
        </w:rPr>
        <w:t>are also known from consort arrangements</w:t>
      </w:r>
      <w:r w:rsidR="007C4F97" w:rsidRPr="001F0D79">
        <w:rPr>
          <w:szCs w:val="20"/>
        </w:rPr>
        <w:t>, one dedicated</w:t>
      </w:r>
      <w:r w:rsidRPr="001F0D79">
        <w:rPr>
          <w:szCs w:val="20"/>
        </w:rPr>
        <w:t xml:space="preserve"> </w:t>
      </w:r>
      <w:r w:rsidR="00D93F87" w:rsidRPr="001F0D79">
        <w:rPr>
          <w:szCs w:val="20"/>
        </w:rPr>
        <w:t>to Sir John Souch</w:t>
      </w:r>
      <w:r w:rsidR="003E383C" w:rsidRPr="001F0D79">
        <w:rPr>
          <w:szCs w:val="20"/>
        </w:rPr>
        <w:t xml:space="preserve"> (n</w:t>
      </w:r>
      <w:r w:rsidR="003E383C" w:rsidRPr="001F0D79">
        <w:rPr>
          <w:szCs w:val="20"/>
          <w:vertAlign w:val="superscript"/>
        </w:rPr>
        <w:t>o</w:t>
      </w:r>
      <w:r w:rsidR="003E383C" w:rsidRPr="001F0D79">
        <w:rPr>
          <w:szCs w:val="20"/>
        </w:rPr>
        <w:t xml:space="preserve"> 26)</w:t>
      </w:r>
      <w:r w:rsidR="00D93F87" w:rsidRPr="001F0D79">
        <w:rPr>
          <w:szCs w:val="20"/>
        </w:rPr>
        <w:t xml:space="preserve"> and </w:t>
      </w:r>
      <w:r w:rsidR="007C4F97" w:rsidRPr="001F0D79">
        <w:rPr>
          <w:szCs w:val="20"/>
        </w:rPr>
        <w:t xml:space="preserve">the other to </w:t>
      </w:r>
      <w:r w:rsidR="00D93F87" w:rsidRPr="001F0D79">
        <w:rPr>
          <w:szCs w:val="20"/>
        </w:rPr>
        <w:t xml:space="preserve">Giles Hoby </w:t>
      </w:r>
      <w:r w:rsidR="003E383C" w:rsidRPr="001F0D79">
        <w:rPr>
          <w:szCs w:val="20"/>
        </w:rPr>
        <w:t>(n</w:t>
      </w:r>
      <w:r w:rsidR="003E383C" w:rsidRPr="001F0D79">
        <w:rPr>
          <w:szCs w:val="20"/>
          <w:vertAlign w:val="superscript"/>
        </w:rPr>
        <w:t>o</w:t>
      </w:r>
      <w:r w:rsidR="003E383C" w:rsidRPr="001F0D79">
        <w:rPr>
          <w:szCs w:val="20"/>
        </w:rPr>
        <w:t xml:space="preserve"> 29), </w:t>
      </w:r>
      <w:r w:rsidR="006D242F" w:rsidRPr="001F0D79">
        <w:rPr>
          <w:szCs w:val="20"/>
        </w:rPr>
        <w:t>presumably added for publication</w:t>
      </w:r>
      <w:r w:rsidR="00D93F87" w:rsidRPr="001F0D79">
        <w:rPr>
          <w:szCs w:val="20"/>
        </w:rPr>
        <w:t xml:space="preserve"> of </w:t>
      </w:r>
      <w:r w:rsidR="0022466C" w:rsidRPr="001F0D79">
        <w:rPr>
          <w:szCs w:val="20"/>
        </w:rPr>
        <w:t xml:space="preserve">the consort versions in </w:t>
      </w:r>
      <w:r w:rsidR="00D93F87" w:rsidRPr="001F0D79">
        <w:rPr>
          <w:i/>
          <w:szCs w:val="20"/>
        </w:rPr>
        <w:t>Lachrimae</w:t>
      </w:r>
      <w:r w:rsidR="00D93F87" w:rsidRPr="001F0D79">
        <w:rPr>
          <w:szCs w:val="20"/>
        </w:rPr>
        <w:t xml:space="preserve"> in 1604</w:t>
      </w:r>
      <w:r w:rsidRPr="001F0D79">
        <w:rPr>
          <w:szCs w:val="20"/>
        </w:rPr>
        <w:t xml:space="preserve">. The former is </w:t>
      </w:r>
      <w:r w:rsidR="00D93F87" w:rsidRPr="001F0D79">
        <w:rPr>
          <w:szCs w:val="20"/>
        </w:rPr>
        <w:t xml:space="preserve">also </w:t>
      </w:r>
      <w:r w:rsidRPr="001F0D79">
        <w:rPr>
          <w:szCs w:val="20"/>
        </w:rPr>
        <w:t xml:space="preserve">based on </w:t>
      </w:r>
      <w:r w:rsidR="00D93F87" w:rsidRPr="001F0D79">
        <w:rPr>
          <w:szCs w:val="20"/>
        </w:rPr>
        <w:t>a</w:t>
      </w:r>
      <w:r w:rsidRPr="001F0D79">
        <w:rPr>
          <w:szCs w:val="20"/>
        </w:rPr>
        <w:t xml:space="preserve"> </w:t>
      </w:r>
      <w:r w:rsidR="00D93F87" w:rsidRPr="001F0D79">
        <w:rPr>
          <w:szCs w:val="20"/>
        </w:rPr>
        <w:t>lute song</w:t>
      </w:r>
      <w:r w:rsidRPr="001F0D79">
        <w:rPr>
          <w:szCs w:val="20"/>
        </w:rPr>
        <w:t xml:space="preserve"> in </w:t>
      </w:r>
      <w:r w:rsidR="00D93F87" w:rsidRPr="001F0D79">
        <w:rPr>
          <w:szCs w:val="20"/>
        </w:rPr>
        <w:t xml:space="preserve">Dowland’s </w:t>
      </w:r>
      <w:r w:rsidR="006D242F" w:rsidRPr="001F0D79">
        <w:rPr>
          <w:i/>
          <w:szCs w:val="20"/>
        </w:rPr>
        <w:t xml:space="preserve">The </w:t>
      </w:r>
      <w:r w:rsidRPr="001F0D79">
        <w:rPr>
          <w:i/>
          <w:szCs w:val="20"/>
        </w:rPr>
        <w:t>First Booke of Songes or Ayres</w:t>
      </w:r>
      <w:r w:rsidRPr="001F0D79">
        <w:rPr>
          <w:szCs w:val="20"/>
        </w:rPr>
        <w:t xml:space="preserve">. John Souch was </w:t>
      </w:r>
      <w:r w:rsidR="007C464D" w:rsidRPr="001F0D79">
        <w:rPr>
          <w:szCs w:val="20"/>
        </w:rPr>
        <w:t xml:space="preserve">the son of Sir John Souch </w:t>
      </w:r>
      <w:r w:rsidRPr="001F0D79">
        <w:rPr>
          <w:szCs w:val="20"/>
        </w:rPr>
        <w:t>or Zouch</w:t>
      </w:r>
      <w:r w:rsidRPr="001F0D79">
        <w:rPr>
          <w:rStyle w:val="EndnoteReference"/>
          <w:szCs w:val="20"/>
        </w:rPr>
        <w:endnoteReference w:id="12"/>
      </w:r>
      <w:r w:rsidR="007C464D" w:rsidRPr="001F0D79">
        <w:rPr>
          <w:szCs w:val="20"/>
        </w:rPr>
        <w:t xml:space="preserve"> </w:t>
      </w:r>
      <w:r w:rsidR="005A4F91" w:rsidRPr="001F0D79">
        <w:rPr>
          <w:szCs w:val="20"/>
        </w:rPr>
        <w:t>o</w:t>
      </w:r>
      <w:r w:rsidR="007C464D" w:rsidRPr="001F0D79">
        <w:rPr>
          <w:szCs w:val="20"/>
        </w:rPr>
        <w:t>f</w:t>
      </w:r>
      <w:r w:rsidRPr="001F0D79">
        <w:rPr>
          <w:szCs w:val="20"/>
        </w:rPr>
        <w:t xml:space="preserve"> Codnor </w:t>
      </w:r>
      <w:r w:rsidR="007C464D" w:rsidRPr="001F0D79">
        <w:rPr>
          <w:szCs w:val="20"/>
        </w:rPr>
        <w:t xml:space="preserve">Castle </w:t>
      </w:r>
      <w:r w:rsidRPr="001F0D79">
        <w:rPr>
          <w:szCs w:val="20"/>
        </w:rPr>
        <w:t>in Derbyshire. He studied at Trinity College Oxford, was admitted to Gray’s Inn in 1582 and was knighted in</w:t>
      </w:r>
      <w:r w:rsidR="00CF6047" w:rsidRPr="001F0D79">
        <w:rPr>
          <w:szCs w:val="20"/>
        </w:rPr>
        <w:t xml:space="preserve"> 1603. </w:t>
      </w:r>
      <w:r w:rsidR="004055EA" w:rsidRPr="001F0D79">
        <w:rPr>
          <w:szCs w:val="20"/>
        </w:rPr>
        <w:t xml:space="preserve">He was likely Dowland’s patron as </w:t>
      </w:r>
      <w:r w:rsidRPr="001F0D79">
        <w:rPr>
          <w:szCs w:val="20"/>
        </w:rPr>
        <w:t xml:space="preserve">Dowland dedicated his </w:t>
      </w:r>
      <w:r w:rsidRPr="001F0D79">
        <w:rPr>
          <w:i/>
          <w:szCs w:val="20"/>
        </w:rPr>
        <w:t>The Third and Last Booke of Songs</w:t>
      </w:r>
      <w:r w:rsidRPr="001F0D79">
        <w:rPr>
          <w:szCs w:val="20"/>
        </w:rPr>
        <w:t xml:space="preserve"> to</w:t>
      </w:r>
      <w:r w:rsidR="003E383C" w:rsidRPr="001F0D79">
        <w:rPr>
          <w:szCs w:val="20"/>
        </w:rPr>
        <w:t xml:space="preserve"> him</w:t>
      </w:r>
      <w:r w:rsidR="004055EA" w:rsidRPr="001F0D79">
        <w:rPr>
          <w:szCs w:val="20"/>
        </w:rPr>
        <w:t xml:space="preserve"> in 1603</w:t>
      </w:r>
      <w:r w:rsidR="003E383C" w:rsidRPr="001F0D79">
        <w:rPr>
          <w:szCs w:val="20"/>
        </w:rPr>
        <w:t>,</w:t>
      </w:r>
      <w:r w:rsidR="00391A98" w:rsidRPr="001F0D79">
        <w:rPr>
          <w:szCs w:val="20"/>
        </w:rPr>
        <w:t xml:space="preserve"> referring to him as</w:t>
      </w:r>
      <w:r w:rsidRPr="001F0D79">
        <w:rPr>
          <w:szCs w:val="20"/>
        </w:rPr>
        <w:t xml:space="preserve"> ‘my honourable good friend John Souch Esquire’ </w:t>
      </w:r>
      <w:r w:rsidR="004055EA" w:rsidRPr="001F0D79">
        <w:rPr>
          <w:szCs w:val="20"/>
        </w:rPr>
        <w:t>(he was presumably knighted later in the same year)</w:t>
      </w:r>
      <w:r w:rsidRPr="001F0D79">
        <w:rPr>
          <w:szCs w:val="20"/>
        </w:rPr>
        <w:t>. A Giles Hoby (1565-1626) also matriculated from Trinity College Oxford, in 1583, and was eldest son of William Hoby of Leominster who amassed wealth from the spoils of Henry VIII’s dissolution of the monasteries, but Dowland’s association with him is not known.</w:t>
      </w:r>
    </w:p>
    <w:p w14:paraId="2D013619" w14:textId="77777777" w:rsidR="00637C60" w:rsidRPr="0029081B" w:rsidRDefault="00585FD7" w:rsidP="001849AB">
      <w:pPr>
        <w:tabs>
          <w:tab w:val="right" w:pos="4678"/>
          <w:tab w:val="left" w:pos="5670"/>
          <w:tab w:val="right" w:pos="9923"/>
        </w:tabs>
        <w:rPr>
          <w:i/>
          <w:color w:val="000000"/>
          <w:szCs w:val="20"/>
        </w:rPr>
        <w:sectPr w:rsidR="00637C60" w:rsidRPr="0029081B" w:rsidSect="00253FA0">
          <w:headerReference w:type="even" r:id="rId12"/>
          <w:headerReference w:type="default" r:id="rId13"/>
          <w:footerReference w:type="even" r:id="rId14"/>
          <w:footnotePr>
            <w:pos w:val="beneathText"/>
          </w:footnotePr>
          <w:endnotePr>
            <w:numFmt w:val="decimal"/>
          </w:endnotePr>
          <w:type w:val="continuous"/>
          <w:pgSz w:w="11905" w:h="16837"/>
          <w:pgMar w:top="992" w:right="992" w:bottom="992" w:left="992" w:header="709" w:footer="709" w:gutter="0"/>
          <w:cols w:num="2" w:space="397"/>
        </w:sectPr>
      </w:pPr>
      <w:r w:rsidRPr="00A341BF">
        <w:rPr>
          <w:color w:val="000000"/>
          <w:sz w:val="18"/>
          <w:szCs w:val="18"/>
        </w:rPr>
        <w:tab/>
      </w:r>
      <w:r w:rsidRPr="0029081B">
        <w:rPr>
          <w:i/>
          <w:color w:val="000000"/>
          <w:szCs w:val="20"/>
        </w:rPr>
        <w:t xml:space="preserve">John H. Robinson, </w:t>
      </w:r>
      <w:r w:rsidR="009F3802" w:rsidRPr="0029081B">
        <w:rPr>
          <w:i/>
          <w:color w:val="000000"/>
          <w:szCs w:val="20"/>
        </w:rPr>
        <w:t>August</w:t>
      </w:r>
      <w:r w:rsidRPr="0029081B">
        <w:rPr>
          <w:i/>
          <w:color w:val="000000"/>
          <w:szCs w:val="20"/>
        </w:rPr>
        <w:t xml:space="preserve"> 2012</w:t>
      </w:r>
    </w:p>
    <w:p w14:paraId="22853AD2" w14:textId="77777777" w:rsidR="00193CD4" w:rsidRPr="00193CD4" w:rsidRDefault="00193CD4" w:rsidP="00585FD7">
      <w:pPr>
        <w:tabs>
          <w:tab w:val="right" w:pos="4678"/>
          <w:tab w:val="left" w:pos="5670"/>
          <w:tab w:val="right" w:pos="9923"/>
        </w:tabs>
        <w:rPr>
          <w:color w:val="000000"/>
          <w:sz w:val="18"/>
          <w:szCs w:val="18"/>
        </w:rPr>
        <w:sectPr w:rsidR="00193CD4" w:rsidRPr="00193CD4" w:rsidSect="00253FA0">
          <w:footnotePr>
            <w:pos w:val="beneathText"/>
          </w:footnotePr>
          <w:endnotePr>
            <w:numFmt w:val="decimal"/>
          </w:endnotePr>
          <w:type w:val="continuous"/>
          <w:pgSz w:w="11905" w:h="16837"/>
          <w:pgMar w:top="992" w:right="992" w:bottom="992" w:left="992" w:header="709" w:footer="709" w:gutter="0"/>
          <w:cols w:num="2" w:space="397"/>
        </w:sectPr>
      </w:pPr>
    </w:p>
    <w:p w14:paraId="6C2E46AE" w14:textId="77777777" w:rsidR="00D102E6" w:rsidRPr="00C812A0" w:rsidRDefault="00D102E6" w:rsidP="00C812A0">
      <w:pPr>
        <w:tabs>
          <w:tab w:val="right" w:pos="4678"/>
          <w:tab w:val="right" w:pos="9923"/>
        </w:tabs>
        <w:ind w:hanging="23"/>
        <w:rPr>
          <w:i/>
          <w:color w:val="000000"/>
          <w:sz w:val="18"/>
          <w:szCs w:val="18"/>
        </w:rPr>
      </w:pPr>
    </w:p>
    <w:sectPr w:rsidR="00D102E6" w:rsidRPr="00C812A0" w:rsidSect="00585FD7">
      <w:footnotePr>
        <w:pos w:val="beneathText"/>
      </w:footnotePr>
      <w:endnotePr>
        <w:numFmt w:val="decimal"/>
      </w:endnotePr>
      <w:pgSz w:w="11905" w:h="16837"/>
      <w:pgMar w:top="851" w:right="992" w:bottom="992" w:left="992" w:header="709" w:footer="709" w:gutter="0"/>
      <w:cols w:num="2" w:space="708" w:equalWidth="0">
        <w:col w:w="4678" w:space="642"/>
        <w:col w:w="46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E1170" w14:textId="77777777" w:rsidR="00223607" w:rsidRDefault="00223607">
      <w:r>
        <w:separator/>
      </w:r>
    </w:p>
  </w:endnote>
  <w:endnote w:type="continuationSeparator" w:id="0">
    <w:p w14:paraId="2B92A693" w14:textId="77777777" w:rsidR="00223607" w:rsidRDefault="00223607">
      <w:r>
        <w:continuationSeparator/>
      </w:r>
    </w:p>
  </w:endnote>
  <w:endnote w:id="1">
    <w:p w14:paraId="47A32501" w14:textId="77777777" w:rsidR="00050188" w:rsidRPr="001F0D79" w:rsidRDefault="00050188" w:rsidP="00B21401">
      <w:pPr>
        <w:pStyle w:val="EndnoteText"/>
        <w:ind w:left="142" w:hanging="142"/>
        <w:rPr>
          <w:sz w:val="16"/>
          <w:szCs w:val="16"/>
        </w:rPr>
      </w:pPr>
      <w:r w:rsidRPr="001F0D79">
        <w:rPr>
          <w:rStyle w:val="EndnoteReference"/>
          <w:sz w:val="16"/>
          <w:szCs w:val="16"/>
        </w:rPr>
        <w:endnoteRef/>
      </w:r>
      <w:r w:rsidRPr="001F0D79">
        <w:rPr>
          <w:sz w:val="16"/>
          <w:szCs w:val="16"/>
        </w:rPr>
        <w:t xml:space="preserve"> Commentary [changes in grey] </w:t>
      </w:r>
      <w:r w:rsidRPr="001F0D79">
        <w:rPr>
          <w:b/>
          <w:sz w:val="16"/>
          <w:szCs w:val="16"/>
        </w:rPr>
        <w:t>1a.</w:t>
      </w:r>
      <w:r w:rsidRPr="001F0D79">
        <w:rPr>
          <w:sz w:val="16"/>
          <w:szCs w:val="16"/>
        </w:rPr>
        <w:t xml:space="preserve"> irregular bar length retained in bars 6, 19, 26 &amp; 38; 6/2-3, crotchets changed to quavers. </w:t>
      </w:r>
      <w:r w:rsidRPr="001F0D79">
        <w:rPr>
          <w:b/>
          <w:sz w:val="16"/>
          <w:szCs w:val="16"/>
        </w:rPr>
        <w:t xml:space="preserve">1b. </w:t>
      </w:r>
      <w:r w:rsidRPr="001F0D79">
        <w:rPr>
          <w:sz w:val="16"/>
          <w:szCs w:val="16"/>
        </w:rPr>
        <w:t xml:space="preserve">double bar lines added editorially; 20/18, d3 changed to d4; 21/1, crotchet changed to quaver; 23/1, a4 changed to a5. GB-Gu Euing 25, ff. 30v-31r is concordant with 1b with 20 minor differences. </w:t>
      </w:r>
      <w:r w:rsidRPr="001F0D79">
        <w:rPr>
          <w:b/>
          <w:sz w:val="16"/>
          <w:szCs w:val="16"/>
        </w:rPr>
        <w:t>2a.</w:t>
      </w:r>
      <w:r w:rsidRPr="001F0D79">
        <w:rPr>
          <w:sz w:val="16"/>
          <w:szCs w:val="16"/>
        </w:rPr>
        <w:t xml:space="preserve"> 16/1, c5 changed to c6. </w:t>
      </w:r>
      <w:r w:rsidRPr="001F0D79">
        <w:rPr>
          <w:b/>
          <w:sz w:val="16"/>
          <w:szCs w:val="16"/>
        </w:rPr>
        <w:t xml:space="preserve">2b. </w:t>
      </w:r>
      <w:r w:rsidRPr="001F0D79">
        <w:rPr>
          <w:sz w:val="16"/>
          <w:szCs w:val="16"/>
        </w:rPr>
        <w:t xml:space="preserve">33/2, c4 changed to e4. </w:t>
      </w:r>
      <w:r w:rsidRPr="001F0D79">
        <w:rPr>
          <w:b/>
          <w:sz w:val="16"/>
          <w:szCs w:val="16"/>
        </w:rPr>
        <w:t>2c.</w:t>
      </w:r>
      <w:r w:rsidRPr="001F0D79">
        <w:rPr>
          <w:sz w:val="16"/>
          <w:szCs w:val="16"/>
        </w:rPr>
        <w:t xml:space="preserve"> 7th course in F. </w:t>
      </w:r>
      <w:r w:rsidRPr="001F0D79">
        <w:rPr>
          <w:b/>
          <w:sz w:val="16"/>
          <w:szCs w:val="16"/>
        </w:rPr>
        <w:t>3.</w:t>
      </w:r>
      <w:r w:rsidRPr="001F0D79">
        <w:rPr>
          <w:sz w:val="16"/>
          <w:szCs w:val="16"/>
        </w:rPr>
        <w:t xml:space="preserve"> 4/5, f2 changed to f3; 37/4, e5 changed to e6; 48/1, c5 changed to c6. GB-Gu Euing 25, ff. 45v-46r is concordant with 22 minor differences, and lacks the divisions to the third strain. </w:t>
      </w:r>
      <w:r w:rsidRPr="001F0D79">
        <w:rPr>
          <w:b/>
          <w:sz w:val="16"/>
          <w:szCs w:val="16"/>
        </w:rPr>
        <w:t>4a.</w:t>
      </w:r>
      <w:r w:rsidRPr="001F0D79">
        <w:rPr>
          <w:sz w:val="16"/>
          <w:szCs w:val="16"/>
        </w:rPr>
        <w:t xml:space="preserve"> 7/1, c5 changed to c6; 10/5, c2 changed to a2; 14/5-6, c6-e6 changed to e6-c6. </w:t>
      </w:r>
      <w:r w:rsidRPr="001F0D79">
        <w:rPr>
          <w:b/>
          <w:sz w:val="16"/>
          <w:szCs w:val="16"/>
        </w:rPr>
        <w:t>4b.</w:t>
      </w:r>
      <w:r w:rsidRPr="001F0D79">
        <w:rPr>
          <w:sz w:val="16"/>
          <w:szCs w:val="16"/>
        </w:rPr>
        <w:t xml:space="preserve"> 15/1, d3 changed to c3; 41-42, bar line absent; 42/1, minim changed to semibreve. </w:t>
      </w:r>
      <w:r w:rsidRPr="001F0D79">
        <w:rPr>
          <w:b/>
          <w:sz w:val="16"/>
          <w:szCs w:val="16"/>
        </w:rPr>
        <w:t>4c.</w:t>
      </w:r>
      <w:r w:rsidRPr="001F0D79">
        <w:rPr>
          <w:sz w:val="16"/>
          <w:szCs w:val="16"/>
        </w:rPr>
        <w:t xml:space="preserve"> 8, rhythm signs absent; 18/4, h3 changed to i3; 23/4, h2 changed to g2; 49/6, a2 changed to b3; 55/5, e5 changed to d5. The bandora version in GB-Cu Dd.2.11, f. 34v is closely concordant with 4c, especially the divisions, with 24 minor differences. </w:t>
      </w:r>
      <w:r w:rsidRPr="001F0D79">
        <w:rPr>
          <w:b/>
          <w:sz w:val="16"/>
          <w:szCs w:val="16"/>
        </w:rPr>
        <w:t>5a.</w:t>
      </w:r>
      <w:r w:rsidRPr="001F0D79">
        <w:rPr>
          <w:sz w:val="16"/>
          <w:szCs w:val="16"/>
        </w:rPr>
        <w:t xml:space="preserve"> 10/8, c3 changed to a3; 25-26 to 33-34 bar lines 2 minims to left; 38/4, c4 changed to b4; 48/7, d2 changed to e2. GB-Cu Dd.2.11, f. 72r is closely concordant with 5a with 24 minor differences. </w:t>
      </w:r>
      <w:r w:rsidRPr="001F0D79">
        <w:rPr>
          <w:b/>
          <w:sz w:val="16"/>
          <w:szCs w:val="16"/>
        </w:rPr>
        <w:t>5b.</w:t>
      </w:r>
      <w:r w:rsidRPr="001F0D79">
        <w:rPr>
          <w:sz w:val="16"/>
          <w:szCs w:val="16"/>
        </w:rPr>
        <w:t xml:space="preserve"> 2/1, b1 changed to d1; 2/4, h1 changed to g1, 5/6 f4 changed to a4; crotchet at 5/6, minim at 6/3 and d1e2 at 6/5 missing due to damage to manuscript; 20/7, d1 crossed out; 24/14, c2 changed to b2. </w:t>
      </w:r>
      <w:r w:rsidRPr="001F0D79">
        <w:rPr>
          <w:b/>
          <w:sz w:val="16"/>
          <w:szCs w:val="16"/>
        </w:rPr>
        <w:t xml:space="preserve">6a. </w:t>
      </w:r>
      <w:r w:rsidRPr="001F0D79">
        <w:rPr>
          <w:sz w:val="16"/>
          <w:szCs w:val="16"/>
        </w:rPr>
        <w:t xml:space="preserve">no changes. </w:t>
      </w:r>
      <w:r w:rsidRPr="001F0D79">
        <w:rPr>
          <w:b/>
          <w:sz w:val="16"/>
          <w:szCs w:val="16"/>
        </w:rPr>
        <w:t>6b.</w:t>
      </w:r>
      <w:r w:rsidRPr="001F0D79">
        <w:rPr>
          <w:sz w:val="16"/>
          <w:szCs w:val="16"/>
        </w:rPr>
        <w:t xml:space="preserve"> 1/3 to 6/3 &amp; 7/6, crotchets displaced a note right; 9/4-5, bar line added; 11/6, c2 &amp; a5 added; 18/4, b3 changed to b4; 18/5, c4 absent; 23/3-6, 4 semiquavers changed to crotchet 2 quavers crotchet; 24, crotchet 14 quavers changed to quaver 6 semiquavers quaver 6 semiquavers minim. </w:t>
      </w:r>
      <w:r w:rsidRPr="001F0D79">
        <w:rPr>
          <w:b/>
          <w:sz w:val="16"/>
          <w:szCs w:val="16"/>
        </w:rPr>
        <w:t>6c.</w:t>
      </w:r>
      <w:r w:rsidRPr="001F0D79">
        <w:rPr>
          <w:sz w:val="16"/>
          <w:szCs w:val="16"/>
        </w:rPr>
        <w:t xml:space="preserve"> 23/6, c3 changed to f3; 24, crotchet 14 quavers changed to quaver 6 semiquavers quaver 6 semiquavers minim </w:t>
      </w:r>
      <w:r w:rsidRPr="001F0D79">
        <w:rPr>
          <w:b/>
          <w:sz w:val="16"/>
          <w:szCs w:val="16"/>
        </w:rPr>
        <w:t>6d. o</w:t>
      </w:r>
      <w:r w:rsidRPr="001F0D79">
        <w:rPr>
          <w:sz w:val="16"/>
          <w:szCs w:val="16"/>
        </w:rPr>
        <w:t xml:space="preserve">nly 17/4 to 24/5 remained from a fragmentary page, the rest reconstructed from 6a/85d; 21/3 a5 changed to a4. </w:t>
      </w:r>
      <w:r w:rsidRPr="001F0D79">
        <w:rPr>
          <w:b/>
          <w:sz w:val="16"/>
          <w:szCs w:val="16"/>
        </w:rPr>
        <w:t>6e.</w:t>
      </w:r>
      <w:r w:rsidRPr="001F0D79">
        <w:rPr>
          <w:sz w:val="16"/>
          <w:szCs w:val="16"/>
        </w:rPr>
        <w:t xml:space="preserve"> none.</w:t>
      </w:r>
      <w:r w:rsidRPr="001F0D79">
        <w:rPr>
          <w:b/>
          <w:sz w:val="16"/>
          <w:szCs w:val="16"/>
        </w:rPr>
        <w:t xml:space="preserve"> 6f. </w:t>
      </w:r>
      <w:r w:rsidRPr="001F0D79">
        <w:rPr>
          <w:sz w:val="16"/>
          <w:szCs w:val="16"/>
        </w:rPr>
        <w:t xml:space="preserve">36/6, e3 added. </w:t>
      </w:r>
      <w:r w:rsidRPr="001F0D79">
        <w:rPr>
          <w:b/>
          <w:sz w:val="16"/>
          <w:szCs w:val="16"/>
        </w:rPr>
        <w:t>6g.</w:t>
      </w:r>
      <w:r w:rsidRPr="001F0D79">
        <w:rPr>
          <w:sz w:val="16"/>
          <w:szCs w:val="16"/>
        </w:rPr>
        <w:t xml:space="preserve"> 5, bar omitted; </w:t>
      </w:r>
      <w:r w:rsidRPr="001F0D79">
        <w:rPr>
          <w:b/>
          <w:sz w:val="16"/>
          <w:szCs w:val="16"/>
        </w:rPr>
        <w:t xml:space="preserve">6h. </w:t>
      </w:r>
      <w:r w:rsidRPr="001F0D79">
        <w:rPr>
          <w:sz w:val="16"/>
          <w:szCs w:val="16"/>
        </w:rPr>
        <w:t xml:space="preserve">no changes. </w:t>
      </w:r>
      <w:r w:rsidRPr="001F0D79">
        <w:rPr>
          <w:b/>
          <w:sz w:val="16"/>
          <w:szCs w:val="16"/>
        </w:rPr>
        <w:t xml:space="preserve">7. </w:t>
      </w:r>
      <w:r w:rsidRPr="001F0D79">
        <w:rPr>
          <w:sz w:val="16"/>
          <w:szCs w:val="16"/>
        </w:rPr>
        <w:t xml:space="preserve">30/1, c1 absent; 48/1, c4 absent. </w:t>
      </w:r>
      <w:r w:rsidRPr="001F0D79">
        <w:rPr>
          <w:b/>
          <w:sz w:val="16"/>
          <w:szCs w:val="16"/>
        </w:rPr>
        <w:t>8.</w:t>
      </w:r>
      <w:r w:rsidRPr="001F0D79">
        <w:rPr>
          <w:sz w:val="16"/>
          <w:szCs w:val="16"/>
        </w:rPr>
        <w:t xml:space="preserve"> 8/2, c4 changed to e4; 11/4, b1 changed to c1; 17/3, crotchet a note right; 24/1, c3 changed to c4; 27/5, a3 changed to d1; 28/5, c1 absent.</w:t>
      </w:r>
    </w:p>
  </w:endnote>
  <w:endnote w:id="2">
    <w:p w14:paraId="58CF6CA1" w14:textId="77777777" w:rsidR="00050188" w:rsidRPr="001F0D79" w:rsidRDefault="00050188" w:rsidP="00B21401">
      <w:pPr>
        <w:pStyle w:val="EndnoteText"/>
        <w:ind w:left="142" w:hanging="142"/>
        <w:rPr>
          <w:sz w:val="16"/>
          <w:szCs w:val="16"/>
          <w:lang w:val="en-US"/>
        </w:rPr>
      </w:pPr>
      <w:r w:rsidRPr="001F0D79">
        <w:rPr>
          <w:rStyle w:val="EndnoteReference"/>
          <w:sz w:val="16"/>
          <w:szCs w:val="16"/>
        </w:rPr>
        <w:endnoteRef/>
      </w:r>
      <w:r w:rsidRPr="001F0D79">
        <w:rPr>
          <w:sz w:val="16"/>
          <w:szCs w:val="16"/>
        </w:rPr>
        <w:t xml:space="preserve"> The first in the series was in </w:t>
      </w:r>
      <w:r w:rsidRPr="001F0D79">
        <w:rPr>
          <w:i/>
          <w:sz w:val="16"/>
          <w:szCs w:val="16"/>
        </w:rPr>
        <w:t>Lute News</w:t>
      </w:r>
      <w:r w:rsidRPr="001F0D79">
        <w:rPr>
          <w:sz w:val="16"/>
          <w:szCs w:val="16"/>
        </w:rPr>
        <w:t xml:space="preserve"> 89 (April 2009 ‘Lute Music of Alfonso Ferrabosco the Elder Part I: Fantasias’. The final part will comprise his intabulations and miscellanea. </w:t>
      </w:r>
    </w:p>
  </w:endnote>
  <w:endnote w:id="3">
    <w:p w14:paraId="28875174" w14:textId="77777777" w:rsidR="00050188" w:rsidRPr="001F0D79" w:rsidRDefault="00050188" w:rsidP="00B21401">
      <w:pPr>
        <w:pStyle w:val="EndnoteText"/>
        <w:ind w:left="142" w:hanging="142"/>
        <w:rPr>
          <w:sz w:val="16"/>
          <w:szCs w:val="16"/>
          <w:lang w:val="en-US"/>
        </w:rPr>
      </w:pPr>
      <w:r w:rsidRPr="001F0D79">
        <w:rPr>
          <w:rStyle w:val="EndnoteReference"/>
          <w:sz w:val="16"/>
          <w:szCs w:val="16"/>
        </w:rPr>
        <w:endnoteRef/>
      </w:r>
      <w:r w:rsidRPr="001F0D79">
        <w:rPr>
          <w:sz w:val="16"/>
          <w:szCs w:val="16"/>
        </w:rPr>
        <w:t xml:space="preserve"> ‘Ferrabosco, Alphonso [I]’ in Andrew Ashbee and David Lasocki, </w:t>
      </w:r>
      <w:r w:rsidRPr="001F0D79">
        <w:rPr>
          <w:i/>
          <w:sz w:val="16"/>
          <w:szCs w:val="16"/>
        </w:rPr>
        <w:t>Biographical Dictionary of English Court Musicians</w:t>
      </w:r>
      <w:r w:rsidRPr="001F0D79">
        <w:rPr>
          <w:sz w:val="16"/>
          <w:szCs w:val="16"/>
        </w:rPr>
        <w:t xml:space="preserve"> (Aldershot: Asghgate, 1998), pp. 407-9. All his music is listed in Richard Charteris (ed.) </w:t>
      </w:r>
      <w:r w:rsidRPr="001F0D79">
        <w:rPr>
          <w:i/>
          <w:sz w:val="16"/>
          <w:szCs w:val="16"/>
        </w:rPr>
        <w:t>Alfonso Ferrabosco the Elder: Collected Works IX: Instrumental Music</w:t>
      </w:r>
      <w:r w:rsidRPr="001F0D79">
        <w:rPr>
          <w:sz w:val="16"/>
          <w:szCs w:val="16"/>
        </w:rPr>
        <w:t>, Corpus Mensurabilis Musicae 96 (American Institute of Musicology, Hänssler-Verlag, 1988),</w:t>
      </w:r>
      <w:r w:rsidRPr="001F0D79">
        <w:rPr>
          <w:b/>
          <w:sz w:val="16"/>
          <w:szCs w:val="16"/>
        </w:rPr>
        <w:t xml:space="preserve"> C</w:t>
      </w:r>
      <w:r w:rsidRPr="001F0D79">
        <w:rPr>
          <w:sz w:val="16"/>
          <w:szCs w:val="16"/>
        </w:rPr>
        <w:t xml:space="preserve"> numbering here. </w:t>
      </w:r>
      <w:r w:rsidRPr="001F0D79">
        <w:rPr>
          <w:b/>
          <w:sz w:val="16"/>
          <w:szCs w:val="16"/>
        </w:rPr>
        <w:t xml:space="preserve">NL </w:t>
      </w:r>
      <w:r w:rsidRPr="001F0D79">
        <w:rPr>
          <w:sz w:val="16"/>
          <w:szCs w:val="16"/>
        </w:rPr>
        <w:t>(</w:t>
      </w:r>
      <w:r w:rsidRPr="001F0D79">
        <w:rPr>
          <w:color w:val="000000"/>
          <w:sz w:val="16"/>
          <w:szCs w:val="16"/>
        </w:rPr>
        <w:t xml:space="preserve">lute) </w:t>
      </w:r>
      <w:r w:rsidRPr="001F0D79">
        <w:rPr>
          <w:sz w:val="16"/>
          <w:szCs w:val="16"/>
        </w:rPr>
        <w:t xml:space="preserve">and </w:t>
      </w:r>
      <w:r w:rsidRPr="001F0D79">
        <w:rPr>
          <w:b/>
          <w:sz w:val="16"/>
          <w:szCs w:val="16"/>
        </w:rPr>
        <w:t>NB</w:t>
      </w:r>
      <w:r w:rsidRPr="001F0D79">
        <w:rPr>
          <w:sz w:val="16"/>
          <w:szCs w:val="16"/>
        </w:rPr>
        <w:t xml:space="preserve"> (bandora) </w:t>
      </w:r>
      <w:r w:rsidRPr="001F0D79">
        <w:rPr>
          <w:color w:val="000000"/>
          <w:sz w:val="16"/>
          <w:szCs w:val="16"/>
        </w:rPr>
        <w:t>numbering</w:t>
      </w:r>
      <w:r w:rsidRPr="001F0D79">
        <w:rPr>
          <w:sz w:val="16"/>
          <w:szCs w:val="16"/>
        </w:rPr>
        <w:t xml:space="preserve"> is taken from </w:t>
      </w:r>
      <w:r w:rsidRPr="001F0D79">
        <w:rPr>
          <w:color w:val="000000"/>
          <w:sz w:val="16"/>
          <w:szCs w:val="16"/>
        </w:rPr>
        <w:t xml:space="preserve">Nigel North, </w:t>
      </w:r>
      <w:r w:rsidRPr="001F0D79">
        <w:rPr>
          <w:i/>
          <w:color w:val="000000"/>
          <w:sz w:val="16"/>
          <w:szCs w:val="16"/>
        </w:rPr>
        <w:t>Alfonso Ferrabosco of Bologna. Collected Works for Lute and Bandora</w:t>
      </w:r>
      <w:r w:rsidRPr="001F0D79">
        <w:rPr>
          <w:color w:val="000000"/>
          <w:sz w:val="16"/>
          <w:szCs w:val="16"/>
        </w:rPr>
        <w:t xml:space="preserve"> (Oxford: OUP, 1974)</w:t>
      </w:r>
      <w:r w:rsidRPr="001F0D79">
        <w:rPr>
          <w:sz w:val="16"/>
          <w:szCs w:val="16"/>
        </w:rPr>
        <w:t xml:space="preserve">. </w:t>
      </w:r>
      <w:r w:rsidRPr="001F0D79">
        <w:rPr>
          <w:b/>
          <w:sz w:val="16"/>
          <w:szCs w:val="16"/>
        </w:rPr>
        <w:t>CuttingB</w:t>
      </w:r>
      <w:r w:rsidRPr="001F0D79">
        <w:rPr>
          <w:sz w:val="16"/>
          <w:szCs w:val="16"/>
        </w:rPr>
        <w:t xml:space="preserve"> is </w:t>
      </w:r>
      <w:r w:rsidRPr="001F0D79">
        <w:rPr>
          <w:sz w:val="16"/>
          <w:szCs w:val="16"/>
          <w:lang w:val="en-US"/>
        </w:rPr>
        <w:t xml:space="preserve">Jan Burgers (ed.) </w:t>
      </w:r>
      <w:r w:rsidRPr="001F0D79">
        <w:rPr>
          <w:i/>
          <w:iCs/>
          <w:sz w:val="16"/>
          <w:szCs w:val="16"/>
          <w:lang w:val="en-US"/>
        </w:rPr>
        <w:t xml:space="preserve">Francis Cutting: Collected Lute Music </w:t>
      </w:r>
      <w:r w:rsidRPr="001F0D79">
        <w:rPr>
          <w:sz w:val="16"/>
          <w:szCs w:val="16"/>
          <w:lang w:val="en-US"/>
        </w:rPr>
        <w:t xml:space="preserve">(Lübeck, Tree Edition, 2002), and </w:t>
      </w:r>
      <w:r w:rsidRPr="001F0D79">
        <w:rPr>
          <w:b/>
          <w:sz w:val="16"/>
          <w:szCs w:val="16"/>
        </w:rPr>
        <w:t>DowlandCLM</w:t>
      </w:r>
      <w:r w:rsidRPr="001F0D79">
        <w:rPr>
          <w:sz w:val="16"/>
          <w:szCs w:val="16"/>
        </w:rPr>
        <w:t xml:space="preserve"> is </w:t>
      </w:r>
      <w:r w:rsidRPr="001F0D79">
        <w:rPr>
          <w:sz w:val="16"/>
          <w:szCs w:val="16"/>
          <w:lang w:val="en-US"/>
        </w:rPr>
        <w:t xml:space="preserve">Diana Poulton and Basil Lam (eds.) </w:t>
      </w:r>
      <w:r w:rsidRPr="001F0D79">
        <w:rPr>
          <w:i/>
          <w:iCs/>
          <w:sz w:val="16"/>
          <w:szCs w:val="16"/>
          <w:lang w:val="en-US"/>
        </w:rPr>
        <w:t xml:space="preserve">The Collected Lute Music of John Dowland </w:t>
      </w:r>
      <w:r w:rsidRPr="001F0D79">
        <w:rPr>
          <w:sz w:val="16"/>
          <w:szCs w:val="16"/>
          <w:lang w:val="en-US"/>
        </w:rPr>
        <w:t xml:space="preserve">(London, Faber, 1974, reprinted 1978 &amp; 1981). </w:t>
      </w:r>
    </w:p>
  </w:endnote>
  <w:endnote w:id="4">
    <w:p w14:paraId="6A4C975F" w14:textId="77777777" w:rsidR="00050188" w:rsidRPr="001F0D79" w:rsidRDefault="00050188" w:rsidP="00B21401">
      <w:pPr>
        <w:pStyle w:val="EndnoteText"/>
        <w:ind w:left="142" w:hanging="142"/>
        <w:rPr>
          <w:sz w:val="16"/>
          <w:szCs w:val="16"/>
          <w:lang w:val="en-US"/>
        </w:rPr>
      </w:pPr>
      <w:r w:rsidRPr="001F0D79">
        <w:rPr>
          <w:rStyle w:val="EndnoteReference"/>
          <w:sz w:val="16"/>
          <w:szCs w:val="16"/>
        </w:rPr>
        <w:endnoteRef/>
      </w:r>
      <w:r w:rsidRPr="001F0D79">
        <w:rPr>
          <w:sz w:val="16"/>
          <w:szCs w:val="16"/>
        </w:rPr>
        <w:t xml:space="preserve"> A setting of </w:t>
      </w:r>
      <w:r w:rsidRPr="001F0D79">
        <w:rPr>
          <w:color w:val="000000"/>
          <w:sz w:val="16"/>
          <w:szCs w:val="16"/>
        </w:rPr>
        <w:t xml:space="preserve">The </w:t>
      </w:r>
      <w:r w:rsidRPr="001F0D79">
        <w:rPr>
          <w:sz w:val="16"/>
          <w:szCs w:val="16"/>
        </w:rPr>
        <w:t>Friar and the Nun</w:t>
      </w:r>
      <w:r w:rsidRPr="001F0D79">
        <w:rPr>
          <w:color w:val="000000"/>
          <w:sz w:val="16"/>
          <w:szCs w:val="16"/>
        </w:rPr>
        <w:t xml:space="preserve">, </w:t>
      </w:r>
      <w:r w:rsidRPr="001F0D79">
        <w:rPr>
          <w:sz w:val="16"/>
          <w:szCs w:val="16"/>
        </w:rPr>
        <w:t xml:space="preserve">see Claude M. Simpson </w:t>
      </w:r>
      <w:r w:rsidRPr="001F0D79">
        <w:rPr>
          <w:i/>
          <w:sz w:val="16"/>
          <w:szCs w:val="16"/>
        </w:rPr>
        <w:t>The British Broadside Ballad and Its Music</w:t>
      </w:r>
      <w:r w:rsidRPr="001F0D79">
        <w:rPr>
          <w:sz w:val="16"/>
          <w:szCs w:val="16"/>
        </w:rPr>
        <w:t xml:space="preserve"> (New Brunswick, Rutgers University Press, 1966), pp. 238-240. Untitled fragment for lute in US-Ws v.b.280 (Folger), f. 6r and the tune is used in the cittern duet in Thomas Robinson </w:t>
      </w:r>
      <w:r w:rsidRPr="001F0D79">
        <w:rPr>
          <w:i/>
          <w:sz w:val="16"/>
          <w:szCs w:val="16"/>
        </w:rPr>
        <w:t>New Citharen Lessons</w:t>
      </w:r>
      <w:r w:rsidRPr="001F0D79">
        <w:rPr>
          <w:sz w:val="16"/>
          <w:szCs w:val="16"/>
        </w:rPr>
        <w:t xml:space="preserve"> (1609), sigs. C3v-D3r </w:t>
      </w:r>
      <w:r w:rsidRPr="001F0D79">
        <w:rPr>
          <w:i/>
          <w:sz w:val="16"/>
          <w:szCs w:val="16"/>
        </w:rPr>
        <w:t>A Iigge for two Citherens</w:t>
      </w:r>
      <w:r w:rsidRPr="001F0D79">
        <w:rPr>
          <w:sz w:val="16"/>
          <w:szCs w:val="16"/>
        </w:rPr>
        <w:t>.</w:t>
      </w:r>
    </w:p>
  </w:endnote>
  <w:endnote w:id="5">
    <w:p w14:paraId="1757F540" w14:textId="77777777" w:rsidR="00050188" w:rsidRPr="00072665" w:rsidRDefault="00050188" w:rsidP="00B21401">
      <w:pPr>
        <w:pStyle w:val="EndnoteText"/>
        <w:ind w:left="142" w:hanging="142"/>
        <w:rPr>
          <w:lang w:val="en-US"/>
        </w:rPr>
      </w:pPr>
      <w:r w:rsidRPr="001F0D79">
        <w:rPr>
          <w:rStyle w:val="EndnoteReference"/>
          <w:sz w:val="16"/>
          <w:szCs w:val="16"/>
        </w:rPr>
        <w:endnoteRef/>
      </w:r>
      <w:r w:rsidRPr="001F0D79">
        <w:rPr>
          <w:sz w:val="16"/>
          <w:szCs w:val="16"/>
        </w:rPr>
        <w:t xml:space="preserve"> Appendix b. is probably a jig; </w:t>
      </w:r>
      <w:r w:rsidRPr="001F0D79">
        <w:rPr>
          <w:color w:val="000000"/>
          <w:sz w:val="16"/>
          <w:szCs w:val="16"/>
        </w:rPr>
        <w:t>h. is a setting of Balow,</w:t>
      </w:r>
      <w:r w:rsidRPr="001F0D79">
        <w:rPr>
          <w:sz w:val="16"/>
          <w:szCs w:val="16"/>
        </w:rPr>
        <w:t xml:space="preserve"> see Simpson </w:t>
      </w:r>
      <w:r w:rsidRPr="001F0D79">
        <w:rPr>
          <w:i/>
          <w:sz w:val="16"/>
          <w:szCs w:val="16"/>
        </w:rPr>
        <w:t>ibid.</w:t>
      </w:r>
      <w:r w:rsidRPr="001F0D79">
        <w:rPr>
          <w:sz w:val="16"/>
          <w:szCs w:val="16"/>
        </w:rPr>
        <w:t xml:space="preserve">, pp. 31-34, and </w:t>
      </w:r>
      <w:r w:rsidRPr="001F0D79">
        <w:rPr>
          <w:color w:val="000000"/>
          <w:sz w:val="16"/>
          <w:szCs w:val="16"/>
        </w:rPr>
        <w:t xml:space="preserve">another lute solo is in IRL-Dtc 408/II, p. 111 </w:t>
      </w:r>
      <w:r w:rsidRPr="001F0D79">
        <w:rPr>
          <w:i/>
          <w:color w:val="000000"/>
          <w:sz w:val="16"/>
          <w:szCs w:val="16"/>
        </w:rPr>
        <w:t>Baloo</w:t>
      </w:r>
      <w:r w:rsidRPr="001F0D79">
        <w:rPr>
          <w:sz w:val="16"/>
          <w:szCs w:val="16"/>
        </w:rPr>
        <w:t xml:space="preserve">; </w:t>
      </w:r>
      <w:r w:rsidRPr="001F0D79">
        <w:rPr>
          <w:color w:val="000000"/>
          <w:sz w:val="16"/>
          <w:szCs w:val="16"/>
        </w:rPr>
        <w:t xml:space="preserve">and d. is almost identical to the consort lute part GB-Cu Dd.3.18, f. 8r </w:t>
      </w:r>
      <w:r w:rsidRPr="001F0D79">
        <w:rPr>
          <w:i/>
          <w:color w:val="000000"/>
          <w:sz w:val="16"/>
          <w:szCs w:val="16"/>
        </w:rPr>
        <w:t>y</w:t>
      </w:r>
      <w:r w:rsidRPr="001F0D79">
        <w:rPr>
          <w:i/>
          <w:color w:val="000000"/>
          <w:sz w:val="16"/>
          <w:szCs w:val="16"/>
          <w:vertAlign w:val="superscript"/>
        </w:rPr>
        <w:t>e</w:t>
      </w:r>
      <w:r w:rsidRPr="001F0D79">
        <w:rPr>
          <w:i/>
          <w:color w:val="000000"/>
          <w:sz w:val="16"/>
          <w:szCs w:val="16"/>
        </w:rPr>
        <w:t xml:space="preserve"> French Volta,</w:t>
      </w:r>
      <w:r w:rsidRPr="001F0D79">
        <w:rPr>
          <w:color w:val="000000"/>
          <w:sz w:val="16"/>
          <w:szCs w:val="16"/>
        </w:rPr>
        <w:t xml:space="preserve"> </w:t>
      </w:r>
      <w:r w:rsidRPr="001F0D79">
        <w:rPr>
          <w:sz w:val="16"/>
          <w:szCs w:val="16"/>
          <w:lang w:val="en-US"/>
        </w:rPr>
        <w:t xml:space="preserve">John M. Ward noting in ‘Apropos </w:t>
      </w:r>
      <w:r w:rsidRPr="001F0D79">
        <w:rPr>
          <w:i/>
          <w:sz w:val="16"/>
          <w:szCs w:val="16"/>
          <w:lang w:val="en-US"/>
        </w:rPr>
        <w:t>The British Broadside Ballad and Its Music</w:t>
      </w:r>
      <w:r w:rsidRPr="001F0D79">
        <w:rPr>
          <w:sz w:val="16"/>
          <w:szCs w:val="16"/>
          <w:lang w:val="en-US"/>
        </w:rPr>
        <w:t xml:space="preserve">’ JAMS 20 (1967), p. 41-43, that it </w:t>
      </w:r>
      <w:r w:rsidRPr="001F0D79">
        <w:rPr>
          <w:color w:val="000000"/>
          <w:sz w:val="16"/>
          <w:szCs w:val="16"/>
        </w:rPr>
        <w:t>is different to The French Lavolta, and</w:t>
      </w:r>
      <w:r w:rsidRPr="001F0D79">
        <w:rPr>
          <w:sz w:val="16"/>
          <w:szCs w:val="16"/>
          <w:lang w:val="en-US"/>
        </w:rPr>
        <w:t xml:space="preserve">, in ‘Music for A Handful of pleasant delites’ </w:t>
      </w:r>
      <w:r w:rsidRPr="001F0D79">
        <w:rPr>
          <w:i/>
          <w:sz w:val="16"/>
          <w:szCs w:val="16"/>
          <w:lang w:val="en-US"/>
        </w:rPr>
        <w:t>JAMS</w:t>
      </w:r>
      <w:r w:rsidRPr="001F0D79">
        <w:rPr>
          <w:sz w:val="16"/>
          <w:szCs w:val="16"/>
          <w:lang w:val="en-US"/>
        </w:rPr>
        <w:t xml:space="preserve"> 10 (1957) p. 179 fn 100, that it is </w:t>
      </w:r>
      <w:r w:rsidRPr="001F0D79">
        <w:rPr>
          <w:color w:val="000000"/>
          <w:sz w:val="16"/>
          <w:szCs w:val="16"/>
        </w:rPr>
        <w:t xml:space="preserve">a variant of the tune of </w:t>
      </w:r>
      <w:r w:rsidRPr="001F0D79">
        <w:rPr>
          <w:i/>
          <w:color w:val="000000"/>
          <w:sz w:val="16"/>
          <w:szCs w:val="16"/>
        </w:rPr>
        <w:t>If care do cause men cry</w:t>
      </w:r>
      <w:r w:rsidRPr="001F0D79">
        <w:rPr>
          <w:sz w:val="16"/>
          <w:szCs w:val="16"/>
          <w:lang w:val="en-US"/>
        </w:rPr>
        <w:t xml:space="preserve">. </w:t>
      </w:r>
    </w:p>
  </w:endnote>
  <w:endnote w:id="6">
    <w:p w14:paraId="246854A5" w14:textId="77777777" w:rsidR="00050188" w:rsidRPr="001F0D79" w:rsidRDefault="00050188" w:rsidP="00050188">
      <w:pPr>
        <w:pStyle w:val="EndnoteText"/>
        <w:ind w:left="142" w:hanging="142"/>
        <w:rPr>
          <w:sz w:val="16"/>
          <w:szCs w:val="16"/>
        </w:rPr>
      </w:pPr>
      <w:r w:rsidRPr="001F0D79">
        <w:rPr>
          <w:rStyle w:val="EndnoteReference"/>
          <w:sz w:val="16"/>
          <w:szCs w:val="16"/>
        </w:rPr>
        <w:endnoteRef/>
      </w:r>
      <w:r w:rsidRPr="001F0D79">
        <w:rPr>
          <w:sz w:val="16"/>
          <w:szCs w:val="16"/>
        </w:rPr>
        <w:t xml:space="preserve"> Commentary [changes in grey]: </w:t>
      </w:r>
      <w:r w:rsidRPr="001F0D79">
        <w:rPr>
          <w:b/>
          <w:sz w:val="16"/>
          <w:szCs w:val="16"/>
        </w:rPr>
        <w:t>26.</w:t>
      </w:r>
      <w:r w:rsidRPr="001F0D79">
        <w:rPr>
          <w:sz w:val="16"/>
          <w:szCs w:val="16"/>
        </w:rPr>
        <w:t xml:space="preserve"> Poulton adds a2 at 7/3; changes f2 to f3 at 9/2; adds d3 at 10/4; changes crotchet d1a5 to crotchet d1 - quavers a5 - d6 at 11/1; a5 to a4 at 17/5 not changed here; adds b2 at 18/3; adds a2a6 at 18/4; changes a3c4 to a4c5 at 22/4; and reproduced # before c4 as an ornament at 22/6, but its a Holmes correction for d5 crossed out at 22/5;</w:t>
      </w:r>
      <w:r w:rsidRPr="001F0D79">
        <w:rPr>
          <w:b/>
          <w:sz w:val="16"/>
          <w:szCs w:val="16"/>
        </w:rPr>
        <w:t xml:space="preserve"> </w:t>
      </w:r>
      <w:r w:rsidRPr="001F0D79">
        <w:rPr>
          <w:sz w:val="16"/>
          <w:szCs w:val="16"/>
        </w:rPr>
        <w:t>also</w:t>
      </w:r>
      <w:r w:rsidRPr="001F0D79">
        <w:rPr>
          <w:b/>
          <w:sz w:val="16"/>
          <w:szCs w:val="16"/>
        </w:rPr>
        <w:t xml:space="preserve"> </w:t>
      </w:r>
      <w:r w:rsidRPr="001F0D79">
        <w:rPr>
          <w:sz w:val="16"/>
          <w:szCs w:val="16"/>
        </w:rPr>
        <w:t>d2 is arrowed to d3 in source at 10/2.</w:t>
      </w:r>
      <w:r w:rsidRPr="001F0D79">
        <w:rPr>
          <w:b/>
          <w:sz w:val="16"/>
          <w:szCs w:val="16"/>
        </w:rPr>
        <w:t xml:space="preserve"> 27. </w:t>
      </w:r>
      <w:r w:rsidRPr="001F0D79">
        <w:rPr>
          <w:sz w:val="16"/>
          <w:szCs w:val="16"/>
        </w:rPr>
        <w:t>Poulton changes a1 to d1 at 16/1 not changed here; a3 to a4 at 17/3; and d3 to d4 at 18/1.</w:t>
      </w:r>
      <w:r w:rsidRPr="001F0D79">
        <w:rPr>
          <w:b/>
          <w:sz w:val="16"/>
          <w:szCs w:val="16"/>
        </w:rPr>
        <w:t xml:space="preserve"> 29.</w:t>
      </w:r>
      <w:r w:rsidRPr="001F0D79">
        <w:rPr>
          <w:sz w:val="16"/>
          <w:szCs w:val="16"/>
        </w:rPr>
        <w:t xml:space="preserve"> Poulton adds d2f4 at 6/3; changes a4 to a5 at 7/2; h1 to i1 at 17/3; and adds d2 at 43/2. </w:t>
      </w:r>
      <w:r w:rsidRPr="001F0D79">
        <w:rPr>
          <w:b/>
          <w:sz w:val="16"/>
          <w:szCs w:val="16"/>
        </w:rPr>
        <w:t>30.</w:t>
      </w:r>
      <w:r w:rsidRPr="001F0D79">
        <w:rPr>
          <w:sz w:val="16"/>
          <w:szCs w:val="16"/>
        </w:rPr>
        <w:t xml:space="preserve"> 7th course in D. Poulton adds a4 at 12/1; c4 to d3 at 19/1; adds b3 at 23/1; changes a6 to d5 at 27/6 not included here; moves b3 from 33/6 to 33/7; Poulton’s copy must have been deficient at the ends of the staves so adds d3 at 29/7 and misreads 35/6-9 as crotchets a1b3d5 - d3, changing a3 to d3, but the readings used here are clear in my copy. </w:t>
      </w:r>
      <w:r w:rsidRPr="001F0D79">
        <w:rPr>
          <w:b/>
          <w:sz w:val="16"/>
          <w:szCs w:val="16"/>
        </w:rPr>
        <w:t xml:space="preserve">85a. </w:t>
      </w:r>
      <w:r w:rsidRPr="001F0D79">
        <w:rPr>
          <w:sz w:val="16"/>
          <w:szCs w:val="16"/>
        </w:rPr>
        <w:t xml:space="preserve">none. </w:t>
      </w:r>
      <w:r w:rsidRPr="001F0D79">
        <w:rPr>
          <w:b/>
          <w:sz w:val="16"/>
          <w:szCs w:val="16"/>
        </w:rPr>
        <w:t>85b.</w:t>
      </w:r>
      <w:r w:rsidRPr="001F0D79">
        <w:rPr>
          <w:sz w:val="16"/>
          <w:szCs w:val="16"/>
        </w:rPr>
        <w:t xml:space="preserve"> 1/3 to 6/3 &amp; 7/6, crotchets displaced a note right; 9/4-5, bar line added; 11/6, c2 &amp; a5 added; 18/4, b3 changed to b4; 18/5, c4 absent; 23/3-6, 4 semiquavers changed to crotchet 2 quavers crotchet; 24, crotchet 14 quavers changed to quaver 6 semiquavers quaver 6 semiquavers minim. </w:t>
      </w:r>
      <w:r w:rsidRPr="001F0D79">
        <w:rPr>
          <w:b/>
          <w:sz w:val="16"/>
          <w:szCs w:val="16"/>
        </w:rPr>
        <w:t>85c.</w:t>
      </w:r>
      <w:r w:rsidRPr="001F0D79">
        <w:rPr>
          <w:sz w:val="16"/>
          <w:szCs w:val="16"/>
        </w:rPr>
        <w:t xml:space="preserve"> 23/6, c3 changed to f3; 24, crotchet 14 quavers changed to quaver 6 semiquavers quaver 6 semiquavers minim </w:t>
      </w:r>
      <w:r w:rsidRPr="001F0D79">
        <w:rPr>
          <w:b/>
          <w:sz w:val="16"/>
          <w:szCs w:val="16"/>
        </w:rPr>
        <w:t>85d. o</w:t>
      </w:r>
      <w:r w:rsidRPr="001F0D79">
        <w:rPr>
          <w:sz w:val="16"/>
          <w:szCs w:val="16"/>
        </w:rPr>
        <w:t xml:space="preserve">nly 17/4 to 24/5 remained from fragmentary page, the rest reconstructed from 6a/85d. </w:t>
      </w:r>
      <w:r w:rsidRPr="001F0D79">
        <w:rPr>
          <w:b/>
          <w:sz w:val="16"/>
          <w:szCs w:val="16"/>
        </w:rPr>
        <w:t xml:space="preserve">85e. </w:t>
      </w:r>
      <w:r w:rsidRPr="001F0D79">
        <w:rPr>
          <w:sz w:val="16"/>
          <w:szCs w:val="16"/>
        </w:rPr>
        <w:t xml:space="preserve">none. </w:t>
      </w:r>
      <w:r w:rsidRPr="001F0D79">
        <w:rPr>
          <w:b/>
          <w:sz w:val="16"/>
          <w:szCs w:val="16"/>
        </w:rPr>
        <w:t xml:space="preserve">85f. </w:t>
      </w:r>
      <w:r w:rsidRPr="001F0D79">
        <w:rPr>
          <w:sz w:val="16"/>
          <w:szCs w:val="16"/>
        </w:rPr>
        <w:t xml:space="preserve">36/6, e3 added. </w:t>
      </w:r>
      <w:r w:rsidRPr="001F0D79">
        <w:rPr>
          <w:b/>
          <w:sz w:val="16"/>
          <w:szCs w:val="16"/>
        </w:rPr>
        <w:t>85g.</w:t>
      </w:r>
      <w:r w:rsidRPr="001F0D79">
        <w:rPr>
          <w:sz w:val="16"/>
          <w:szCs w:val="16"/>
        </w:rPr>
        <w:t xml:space="preserve"> 5, bar omitted; </w:t>
      </w:r>
      <w:r w:rsidRPr="001F0D79">
        <w:rPr>
          <w:b/>
          <w:sz w:val="16"/>
          <w:szCs w:val="16"/>
        </w:rPr>
        <w:t xml:space="preserve">85h. </w:t>
      </w:r>
      <w:r w:rsidRPr="001F0D79">
        <w:rPr>
          <w:sz w:val="16"/>
          <w:szCs w:val="16"/>
        </w:rPr>
        <w:t xml:space="preserve">none.. </w:t>
      </w:r>
      <w:r w:rsidRPr="001F0D79">
        <w:rPr>
          <w:b/>
          <w:sz w:val="16"/>
          <w:szCs w:val="16"/>
        </w:rPr>
        <w:t>87.</w:t>
      </w:r>
      <w:r w:rsidRPr="001F0D79">
        <w:rPr>
          <w:sz w:val="16"/>
          <w:szCs w:val="16"/>
        </w:rPr>
        <w:t xml:space="preserve"> 7th in F; 1/1-2, 2 crotchets changed to dotted crotchet quaver; 3/1, crotchet changed to dotted crotchet; 3/3, crotchet a note to right; 4/4, b2 changed to f4; 6/3, crotchet a note to right; 6/4, d2 changed to b2; 8/1, minim absent; 8/2, a7 absent; 9/3, crotchet a note to right; 11/1, &amp; 13/1, crotchets absent; 16/6, quaver a note to right; 17/3 crotchet absent. </w:t>
      </w:r>
      <w:r w:rsidRPr="001F0D79">
        <w:rPr>
          <w:b/>
          <w:sz w:val="16"/>
          <w:szCs w:val="16"/>
        </w:rPr>
        <w:t>103</w:t>
      </w:r>
      <w:r w:rsidRPr="001F0D79">
        <w:rPr>
          <w:sz w:val="16"/>
          <w:szCs w:val="16"/>
        </w:rPr>
        <w:t xml:space="preserve">. 7th course in F; double bar lines editorial; Poulton reproduced in Italian tablature, omitting a few right hand dots, the crotcher at 30/2, c4 in the chord at 33/5, and the dotted minim at 60/1. Editorial changes in the </w:t>
      </w:r>
      <w:r w:rsidRPr="001F0D79">
        <w:rPr>
          <w:b/>
          <w:sz w:val="16"/>
          <w:szCs w:val="16"/>
        </w:rPr>
        <w:t>page fillers</w:t>
      </w:r>
      <w:r w:rsidRPr="001F0D79">
        <w:rPr>
          <w:sz w:val="16"/>
          <w:szCs w:val="16"/>
        </w:rPr>
        <w:t xml:space="preserve"> are shown in grey, but not detailed.</w:t>
      </w:r>
    </w:p>
  </w:endnote>
  <w:endnote w:id="7">
    <w:p w14:paraId="518400DA" w14:textId="77777777" w:rsidR="00952AC2" w:rsidRPr="001F0D79" w:rsidRDefault="00952AC2" w:rsidP="00952AC2">
      <w:pPr>
        <w:pStyle w:val="EndnoteText"/>
        <w:ind w:left="142" w:hanging="142"/>
        <w:rPr>
          <w:sz w:val="16"/>
          <w:szCs w:val="16"/>
          <w:lang w:val="en-US"/>
        </w:rPr>
      </w:pPr>
      <w:r w:rsidRPr="001F0D79">
        <w:rPr>
          <w:rStyle w:val="EndnoteReference"/>
          <w:sz w:val="16"/>
          <w:szCs w:val="16"/>
        </w:rPr>
        <w:endnoteRef/>
      </w:r>
      <w:r w:rsidRPr="001F0D79">
        <w:rPr>
          <w:sz w:val="16"/>
          <w:szCs w:val="16"/>
        </w:rPr>
        <w:t xml:space="preserve"> DowlandCLM – </w:t>
      </w:r>
      <w:r w:rsidRPr="001F0D79">
        <w:rPr>
          <w:sz w:val="16"/>
          <w:szCs w:val="16"/>
          <w:lang w:val="en-US"/>
        </w:rPr>
        <w:t xml:space="preserve">Diana Poulton and Basil Lam </w:t>
      </w:r>
      <w:r w:rsidRPr="001F0D79">
        <w:rPr>
          <w:i/>
          <w:iCs/>
          <w:sz w:val="16"/>
          <w:szCs w:val="16"/>
          <w:lang w:val="en-US"/>
        </w:rPr>
        <w:t xml:space="preserve">The Collected Lute Music of John Dowland </w:t>
      </w:r>
      <w:r w:rsidRPr="001F0D79">
        <w:rPr>
          <w:sz w:val="16"/>
          <w:szCs w:val="16"/>
          <w:lang w:val="en-US"/>
        </w:rPr>
        <w:t>(London, Faber, 1974, reprinted 1978 &amp; 1981).</w:t>
      </w:r>
    </w:p>
  </w:endnote>
  <w:endnote w:id="8">
    <w:p w14:paraId="50218CE7" w14:textId="77777777" w:rsidR="00050188" w:rsidRPr="001F0D79" w:rsidRDefault="00050188" w:rsidP="00050188">
      <w:pPr>
        <w:pStyle w:val="EndnoteText"/>
        <w:ind w:left="142" w:hanging="142"/>
        <w:rPr>
          <w:sz w:val="16"/>
          <w:szCs w:val="16"/>
          <w:lang w:val="en-US"/>
        </w:rPr>
      </w:pPr>
      <w:r w:rsidRPr="001F0D79">
        <w:rPr>
          <w:rStyle w:val="EndnoteReference"/>
          <w:sz w:val="16"/>
          <w:szCs w:val="16"/>
        </w:rPr>
        <w:endnoteRef/>
      </w:r>
      <w:r w:rsidRPr="001F0D79">
        <w:rPr>
          <w:sz w:val="16"/>
          <w:szCs w:val="16"/>
        </w:rPr>
        <w:t xml:space="preserve"> John M. Ward </w:t>
      </w:r>
      <w:r w:rsidRPr="001F0D79">
        <w:rPr>
          <w:sz w:val="16"/>
          <w:szCs w:val="16"/>
          <w:lang w:val="en-US"/>
        </w:rPr>
        <w:t xml:space="preserve">‘A Dowland Miscellany’ </w:t>
      </w:r>
      <w:r w:rsidRPr="001F0D79">
        <w:rPr>
          <w:i/>
          <w:sz w:val="16"/>
          <w:szCs w:val="16"/>
          <w:lang w:val="en-US"/>
        </w:rPr>
        <w:t>JLSA</w:t>
      </w:r>
      <w:r w:rsidRPr="001F0D79">
        <w:rPr>
          <w:sz w:val="16"/>
          <w:szCs w:val="16"/>
          <w:lang w:val="en-US"/>
        </w:rPr>
        <w:t xml:space="preserve"> 10 (1977), pp. 64-65.</w:t>
      </w:r>
    </w:p>
  </w:endnote>
  <w:endnote w:id="9">
    <w:p w14:paraId="32274E5D" w14:textId="77777777" w:rsidR="00050188" w:rsidRPr="001F0D79" w:rsidRDefault="00050188" w:rsidP="00050188">
      <w:pPr>
        <w:pStyle w:val="EndnoteText"/>
        <w:ind w:left="142" w:hanging="142"/>
        <w:rPr>
          <w:sz w:val="16"/>
          <w:szCs w:val="16"/>
          <w:lang w:val="en-US"/>
        </w:rPr>
      </w:pPr>
      <w:r w:rsidRPr="001F0D79">
        <w:rPr>
          <w:rStyle w:val="EndnoteReference"/>
          <w:sz w:val="16"/>
          <w:szCs w:val="16"/>
        </w:rPr>
        <w:endnoteRef/>
      </w:r>
      <w:r w:rsidRPr="001F0D79">
        <w:rPr>
          <w:sz w:val="16"/>
          <w:szCs w:val="16"/>
        </w:rPr>
        <w:t xml:space="preserve"> </w:t>
      </w:r>
      <w:r w:rsidRPr="001F0D79">
        <w:rPr>
          <w:rFonts w:eastAsia="MS Mincho"/>
          <w:sz w:val="16"/>
          <w:szCs w:val="16"/>
          <w:lang w:val="en-US"/>
        </w:rPr>
        <w:t>Marti</w:t>
      </w:r>
      <w:r w:rsidRPr="001F0D79">
        <w:rPr>
          <w:sz w:val="16"/>
          <w:szCs w:val="16"/>
          <w:lang w:val="en-US"/>
        </w:rPr>
        <w:t>n Long</w:t>
      </w:r>
      <w:r w:rsidRPr="001F0D79">
        <w:rPr>
          <w:rFonts w:eastAsia="MS Mincho"/>
          <w:sz w:val="16"/>
          <w:szCs w:val="16"/>
          <w:lang w:val="en-US"/>
        </w:rPr>
        <w:t xml:space="preserve"> </w:t>
      </w:r>
      <w:r w:rsidRPr="001F0D79">
        <w:rPr>
          <w:rFonts w:eastAsia="MS Mincho"/>
          <w:i/>
          <w:iCs/>
          <w:sz w:val="16"/>
          <w:szCs w:val="16"/>
          <w:lang w:val="en-US"/>
        </w:rPr>
        <w:t>Daniel Bacheler: Selected works for Lute</w:t>
      </w:r>
      <w:r w:rsidRPr="001F0D79">
        <w:rPr>
          <w:rFonts w:eastAsia="MS Mincho"/>
          <w:iCs/>
          <w:sz w:val="16"/>
          <w:szCs w:val="16"/>
          <w:lang w:val="en-US"/>
        </w:rPr>
        <w:t xml:space="preserve"> (London, </w:t>
      </w:r>
      <w:r w:rsidRPr="001F0D79">
        <w:rPr>
          <w:sz w:val="16"/>
          <w:szCs w:val="16"/>
          <w:lang w:val="en-US"/>
        </w:rPr>
        <w:t xml:space="preserve">Oxford University Press, 1972), </w:t>
      </w:r>
      <w:r w:rsidRPr="001F0D79">
        <w:rPr>
          <w:rFonts w:eastAsia="MS Mincho"/>
          <w:sz w:val="16"/>
          <w:szCs w:val="16"/>
          <w:lang w:val="en-US"/>
        </w:rPr>
        <w:t xml:space="preserve">n° </w:t>
      </w:r>
      <w:r w:rsidRPr="001F0D79">
        <w:rPr>
          <w:sz w:val="16"/>
          <w:szCs w:val="16"/>
          <w:lang w:val="en-US"/>
        </w:rPr>
        <w:t>25 &amp; 50.</w:t>
      </w:r>
    </w:p>
  </w:endnote>
  <w:endnote w:id="10">
    <w:p w14:paraId="28F61476" w14:textId="77777777" w:rsidR="00050188" w:rsidRPr="001F0D79" w:rsidRDefault="00050188" w:rsidP="00050188">
      <w:pPr>
        <w:pStyle w:val="EndnoteText"/>
        <w:ind w:left="142" w:hanging="142"/>
        <w:rPr>
          <w:sz w:val="16"/>
          <w:szCs w:val="16"/>
          <w:lang w:val="en-US"/>
        </w:rPr>
      </w:pPr>
      <w:r w:rsidRPr="001F0D79">
        <w:rPr>
          <w:rStyle w:val="EndnoteReference"/>
          <w:sz w:val="16"/>
          <w:szCs w:val="16"/>
        </w:rPr>
        <w:endnoteRef/>
      </w:r>
      <w:r w:rsidRPr="001F0D79">
        <w:rPr>
          <w:sz w:val="16"/>
          <w:szCs w:val="16"/>
        </w:rPr>
        <w:t xml:space="preserve"> John M. Ward </w:t>
      </w:r>
      <w:r w:rsidRPr="001F0D79">
        <w:rPr>
          <w:sz w:val="16"/>
          <w:szCs w:val="16"/>
          <w:lang w:val="en-US"/>
        </w:rPr>
        <w:t xml:space="preserve">‘A Dowland Miscellany’ </w:t>
      </w:r>
      <w:r w:rsidRPr="001F0D79">
        <w:rPr>
          <w:i/>
          <w:sz w:val="16"/>
          <w:szCs w:val="16"/>
          <w:lang w:val="en-US"/>
        </w:rPr>
        <w:t>JLSA</w:t>
      </w:r>
      <w:r w:rsidRPr="001F0D79">
        <w:rPr>
          <w:sz w:val="16"/>
          <w:szCs w:val="16"/>
          <w:lang w:val="en-US"/>
        </w:rPr>
        <w:t xml:space="preserve"> 10 (1977), pp. 63-64.</w:t>
      </w:r>
    </w:p>
  </w:endnote>
  <w:endnote w:id="11">
    <w:p w14:paraId="037BC212" w14:textId="77777777" w:rsidR="00050188" w:rsidRPr="001F0D79" w:rsidRDefault="00050188" w:rsidP="00050188">
      <w:pPr>
        <w:pStyle w:val="EndnoteText"/>
        <w:ind w:left="142" w:hanging="142"/>
        <w:rPr>
          <w:sz w:val="16"/>
          <w:szCs w:val="16"/>
          <w:lang w:val="en-US"/>
        </w:rPr>
      </w:pPr>
      <w:r w:rsidRPr="001F0D79">
        <w:rPr>
          <w:rStyle w:val="EndnoteReference"/>
          <w:sz w:val="16"/>
          <w:szCs w:val="16"/>
        </w:rPr>
        <w:endnoteRef/>
      </w:r>
      <w:r w:rsidRPr="001F0D79">
        <w:rPr>
          <w:sz w:val="16"/>
          <w:szCs w:val="16"/>
        </w:rPr>
        <w:t xml:space="preserve"> </w:t>
      </w:r>
      <w:r w:rsidRPr="001F0D79">
        <w:rPr>
          <w:sz w:val="16"/>
          <w:szCs w:val="16"/>
          <w:lang w:val="en-US"/>
        </w:rPr>
        <w:t xml:space="preserve">Jan Burgers (ed.) </w:t>
      </w:r>
      <w:r w:rsidRPr="001F0D79">
        <w:rPr>
          <w:i/>
          <w:iCs/>
          <w:sz w:val="16"/>
          <w:szCs w:val="16"/>
          <w:lang w:val="en-US"/>
        </w:rPr>
        <w:t xml:space="preserve">Francis Cutting: Collected Lute Music </w:t>
      </w:r>
      <w:r w:rsidRPr="001F0D79">
        <w:rPr>
          <w:sz w:val="16"/>
          <w:szCs w:val="16"/>
          <w:lang w:val="en-US"/>
        </w:rPr>
        <w:t>(Lübeck, Tree Edition, 2002)</w:t>
      </w:r>
      <w:r w:rsidRPr="001F0D79">
        <w:rPr>
          <w:sz w:val="16"/>
          <w:szCs w:val="16"/>
        </w:rPr>
        <w:t xml:space="preserve"> [CuttingB], p. 139-140.</w:t>
      </w:r>
    </w:p>
  </w:endnote>
  <w:endnote w:id="12">
    <w:p w14:paraId="3DD0DFCA" w14:textId="77777777" w:rsidR="00050188" w:rsidRPr="00EC45C5" w:rsidRDefault="00050188" w:rsidP="00050188">
      <w:pPr>
        <w:pStyle w:val="EndnoteText"/>
        <w:ind w:left="142" w:hanging="142"/>
        <w:rPr>
          <w:sz w:val="16"/>
          <w:szCs w:val="16"/>
          <w:lang w:val="en-US"/>
        </w:rPr>
      </w:pPr>
      <w:r w:rsidRPr="001F0D79">
        <w:rPr>
          <w:rStyle w:val="EndnoteReference"/>
          <w:sz w:val="16"/>
          <w:szCs w:val="16"/>
        </w:rPr>
        <w:endnoteRef/>
      </w:r>
      <w:r w:rsidRPr="001F0D79">
        <w:rPr>
          <w:sz w:val="16"/>
          <w:szCs w:val="16"/>
        </w:rPr>
        <w:t xml:space="preserve"> Different to the presumed dedicatee of Lord Southes/Souches/</w:t>
      </w:r>
      <w:r w:rsidRPr="001F0D79">
        <w:rPr>
          <w:sz w:val="16"/>
          <w:szCs w:val="16"/>
          <w:lang w:val="en-US"/>
        </w:rPr>
        <w:t xml:space="preserve">Zouches march/maske, 13 versions of which were edited in the tablature supplement to </w:t>
      </w:r>
      <w:r w:rsidRPr="001F0D79">
        <w:rPr>
          <w:i/>
          <w:sz w:val="16"/>
          <w:szCs w:val="16"/>
          <w:lang w:val="en-US"/>
        </w:rPr>
        <w:t>Lute News</w:t>
      </w:r>
      <w:r w:rsidRPr="001F0D79">
        <w:rPr>
          <w:sz w:val="16"/>
          <w:szCs w:val="16"/>
          <w:lang w:val="en-US"/>
        </w:rPr>
        <w:t xml:space="preserve"> 64 (December 2002), n</w:t>
      </w:r>
      <w:r w:rsidRPr="001F0D79">
        <w:rPr>
          <w:sz w:val="16"/>
          <w:szCs w:val="16"/>
          <w:vertAlign w:val="superscript"/>
          <w:lang w:val="en-US"/>
        </w:rPr>
        <w:t>o</w:t>
      </w:r>
      <w:r w:rsidRPr="001F0D79">
        <w:rPr>
          <w:sz w:val="16"/>
          <w:szCs w:val="16"/>
          <w:lang w:val="en-US"/>
        </w:rPr>
        <w:t xml:space="preserve"> 1.</w:t>
      </w:r>
      <w:r w:rsidRPr="001F0D79">
        <w:rPr>
          <w:sz w:val="16"/>
          <w:szCs w:val="16"/>
        </w:rPr>
        <w:t xml:space="preserve"> This Lord Zouch </w:t>
      </w:r>
      <w:r w:rsidR="00CF74FB">
        <w:rPr>
          <w:sz w:val="16"/>
          <w:szCs w:val="16"/>
        </w:rPr>
        <w:t>was Edward, 11th Baron Zouche (</w:t>
      </w:r>
      <w:r w:rsidRPr="001F0D79">
        <w:rPr>
          <w:sz w:val="16"/>
          <w:szCs w:val="16"/>
        </w:rPr>
        <w:t>1556</w:t>
      </w:r>
      <w:r w:rsidR="00CF74FB">
        <w:rPr>
          <w:sz w:val="16"/>
          <w:szCs w:val="16"/>
        </w:rPr>
        <w:t>?</w:t>
      </w:r>
      <w:r w:rsidRPr="001F0D79">
        <w:rPr>
          <w:sz w:val="16"/>
          <w:szCs w:val="16"/>
        </w:rPr>
        <w:t>-1625), who succeeded his father as Lord Zouche in 1569.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37936" w14:textId="77777777" w:rsidR="00050188" w:rsidRDefault="00050188" w:rsidP="00D102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8DCD95" w14:textId="77777777" w:rsidR="00050188" w:rsidRDefault="000501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AB754" w14:textId="77777777" w:rsidR="00050188" w:rsidRDefault="00050188" w:rsidP="00253F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97FD56" w14:textId="77777777" w:rsidR="00050188" w:rsidRDefault="000501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E8097" w14:textId="77777777" w:rsidR="00050188" w:rsidRDefault="00050188" w:rsidP="00253F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6813CB" w14:textId="77777777" w:rsidR="00050188" w:rsidRDefault="000501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82C2E" w14:textId="77777777" w:rsidR="00223607" w:rsidRDefault="00223607">
      <w:r>
        <w:separator/>
      </w:r>
    </w:p>
  </w:footnote>
  <w:footnote w:type="continuationSeparator" w:id="0">
    <w:p w14:paraId="0AC91C3C" w14:textId="77777777" w:rsidR="00223607" w:rsidRDefault="00223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696F4" w14:textId="77777777" w:rsidR="00050188" w:rsidRDefault="00050188" w:rsidP="00D102E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D9D1B4" w14:textId="77777777" w:rsidR="00050188" w:rsidRDefault="00050188" w:rsidP="00D102E6">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625B1" w14:textId="77777777" w:rsidR="00050188" w:rsidRPr="00174C96" w:rsidRDefault="00050188" w:rsidP="00D102E6">
    <w:pPr>
      <w:pStyle w:val="Header"/>
      <w:framePr w:wrap="around" w:vAnchor="text" w:hAnchor="page" w:x="10882" w:y="12"/>
      <w:rPr>
        <w:rStyle w:val="PageNumber"/>
        <w:sz w:val="24"/>
      </w:rPr>
    </w:pPr>
    <w:r w:rsidRPr="00174C96">
      <w:rPr>
        <w:rStyle w:val="PageNumber"/>
        <w:sz w:val="24"/>
      </w:rPr>
      <w:fldChar w:fldCharType="begin"/>
    </w:r>
    <w:r w:rsidRPr="00174C96">
      <w:rPr>
        <w:rStyle w:val="PageNumber"/>
        <w:sz w:val="24"/>
      </w:rPr>
      <w:instrText xml:space="preserve">PAGE  </w:instrText>
    </w:r>
    <w:r w:rsidRPr="00174C96">
      <w:rPr>
        <w:rStyle w:val="PageNumber"/>
        <w:sz w:val="24"/>
      </w:rPr>
      <w:fldChar w:fldCharType="separate"/>
    </w:r>
    <w:r w:rsidR="00FA7DCD">
      <w:rPr>
        <w:rStyle w:val="PageNumber"/>
        <w:noProof/>
        <w:sz w:val="24"/>
      </w:rPr>
      <w:t>1</w:t>
    </w:r>
    <w:r w:rsidRPr="00174C96">
      <w:rPr>
        <w:rStyle w:val="PageNumber"/>
        <w:sz w:val="24"/>
      </w:rPr>
      <w:fldChar w:fldCharType="end"/>
    </w:r>
  </w:p>
  <w:p w14:paraId="2BD0A070" w14:textId="77777777" w:rsidR="00050188" w:rsidRDefault="00050188" w:rsidP="00D102E6">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C8C0A" w14:textId="77777777" w:rsidR="00050188" w:rsidRDefault="00050188" w:rsidP="00253FA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5752090" w14:textId="77777777" w:rsidR="00050188" w:rsidRDefault="00050188" w:rsidP="00253FA0">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F7676" w14:textId="77777777" w:rsidR="00050188" w:rsidRPr="00E22393" w:rsidRDefault="00050188" w:rsidP="00253FA0">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FA7DCD">
      <w:rPr>
        <w:rStyle w:val="PageNumber"/>
        <w:noProof/>
        <w:sz w:val="24"/>
      </w:rPr>
      <w:t>28</w:t>
    </w:r>
    <w:r w:rsidRPr="00E22393">
      <w:rPr>
        <w:rStyle w:val="PageNumber"/>
        <w:sz w:val="24"/>
      </w:rPr>
      <w:fldChar w:fldCharType="end"/>
    </w:r>
  </w:p>
  <w:p w14:paraId="59D04643" w14:textId="77777777" w:rsidR="00050188" w:rsidRDefault="00050188" w:rsidP="00253FA0">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6CC3B" w14:textId="77777777" w:rsidR="00050188" w:rsidRDefault="00050188" w:rsidP="00253FA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2E95DCC9" w14:textId="77777777" w:rsidR="00050188" w:rsidRDefault="00050188" w:rsidP="00253FA0">
    <w:pPr>
      <w:pStyle w:val="Header"/>
      <w:ind w:right="36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90634" w14:textId="77777777" w:rsidR="00050188" w:rsidRPr="00E22393" w:rsidRDefault="00050188" w:rsidP="00253FA0">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FA7DCD">
      <w:rPr>
        <w:rStyle w:val="PageNumber"/>
        <w:noProof/>
        <w:sz w:val="24"/>
      </w:rPr>
      <w:t>29</w:t>
    </w:r>
    <w:r w:rsidRPr="00E22393">
      <w:rPr>
        <w:rStyle w:val="PageNumber"/>
        <w:sz w:val="24"/>
      </w:rPr>
      <w:fldChar w:fldCharType="end"/>
    </w:r>
  </w:p>
  <w:p w14:paraId="6ADFC7F0" w14:textId="77777777" w:rsidR="00050188" w:rsidRDefault="00050188" w:rsidP="00253FA0">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pos w:val="beneathText"/>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5E5F"/>
    <w:rsid w:val="00013BC5"/>
    <w:rsid w:val="00031E4D"/>
    <w:rsid w:val="00032986"/>
    <w:rsid w:val="000408F6"/>
    <w:rsid w:val="000447D3"/>
    <w:rsid w:val="00050188"/>
    <w:rsid w:val="00051492"/>
    <w:rsid w:val="00052F4F"/>
    <w:rsid w:val="00053C25"/>
    <w:rsid w:val="00062F2D"/>
    <w:rsid w:val="00067B8E"/>
    <w:rsid w:val="00067D98"/>
    <w:rsid w:val="00072665"/>
    <w:rsid w:val="00072CF4"/>
    <w:rsid w:val="00073C6A"/>
    <w:rsid w:val="000A4815"/>
    <w:rsid w:val="000A5436"/>
    <w:rsid w:val="000B001B"/>
    <w:rsid w:val="000B34A7"/>
    <w:rsid w:val="000B77EF"/>
    <w:rsid w:val="000D4F63"/>
    <w:rsid w:val="00102733"/>
    <w:rsid w:val="00105F6F"/>
    <w:rsid w:val="0010636F"/>
    <w:rsid w:val="0010749B"/>
    <w:rsid w:val="00121FC7"/>
    <w:rsid w:val="00125A3C"/>
    <w:rsid w:val="00130AEE"/>
    <w:rsid w:val="001315BF"/>
    <w:rsid w:val="00132AB2"/>
    <w:rsid w:val="00134E90"/>
    <w:rsid w:val="00145853"/>
    <w:rsid w:val="001572F7"/>
    <w:rsid w:val="001644F8"/>
    <w:rsid w:val="001646BB"/>
    <w:rsid w:val="00172DAC"/>
    <w:rsid w:val="00173895"/>
    <w:rsid w:val="0017713A"/>
    <w:rsid w:val="001849AB"/>
    <w:rsid w:val="0019020F"/>
    <w:rsid w:val="00193CD4"/>
    <w:rsid w:val="001A5C31"/>
    <w:rsid w:val="001B5716"/>
    <w:rsid w:val="001C73DC"/>
    <w:rsid w:val="001D3AB8"/>
    <w:rsid w:val="001F0D79"/>
    <w:rsid w:val="001F2753"/>
    <w:rsid w:val="00202A59"/>
    <w:rsid w:val="00207387"/>
    <w:rsid w:val="00216A96"/>
    <w:rsid w:val="00220509"/>
    <w:rsid w:val="00223607"/>
    <w:rsid w:val="0022466C"/>
    <w:rsid w:val="00226B7E"/>
    <w:rsid w:val="002468E5"/>
    <w:rsid w:val="0024718B"/>
    <w:rsid w:val="00253FA0"/>
    <w:rsid w:val="00256DAC"/>
    <w:rsid w:val="00262E36"/>
    <w:rsid w:val="00264649"/>
    <w:rsid w:val="00273611"/>
    <w:rsid w:val="00283EA8"/>
    <w:rsid w:val="0029081B"/>
    <w:rsid w:val="002940DE"/>
    <w:rsid w:val="002A739D"/>
    <w:rsid w:val="002B071F"/>
    <w:rsid w:val="002D3B3F"/>
    <w:rsid w:val="002D72E0"/>
    <w:rsid w:val="002E312B"/>
    <w:rsid w:val="002E675A"/>
    <w:rsid w:val="002E71CD"/>
    <w:rsid w:val="0030772D"/>
    <w:rsid w:val="003150E1"/>
    <w:rsid w:val="003355BE"/>
    <w:rsid w:val="00361F8F"/>
    <w:rsid w:val="00365961"/>
    <w:rsid w:val="00366080"/>
    <w:rsid w:val="0037029B"/>
    <w:rsid w:val="00385055"/>
    <w:rsid w:val="00391A98"/>
    <w:rsid w:val="003A2F00"/>
    <w:rsid w:val="003A4837"/>
    <w:rsid w:val="003C7DAC"/>
    <w:rsid w:val="003D15B1"/>
    <w:rsid w:val="003D6BEB"/>
    <w:rsid w:val="003E1B02"/>
    <w:rsid w:val="003E2927"/>
    <w:rsid w:val="003E383C"/>
    <w:rsid w:val="003E5435"/>
    <w:rsid w:val="003E5736"/>
    <w:rsid w:val="003F03AA"/>
    <w:rsid w:val="004055EA"/>
    <w:rsid w:val="00406EC9"/>
    <w:rsid w:val="004130A1"/>
    <w:rsid w:val="00436660"/>
    <w:rsid w:val="0044082D"/>
    <w:rsid w:val="004531D4"/>
    <w:rsid w:val="00476A33"/>
    <w:rsid w:val="00485E91"/>
    <w:rsid w:val="0049689B"/>
    <w:rsid w:val="004A5635"/>
    <w:rsid w:val="004B3889"/>
    <w:rsid w:val="004B57D0"/>
    <w:rsid w:val="004C3C1A"/>
    <w:rsid w:val="004E4835"/>
    <w:rsid w:val="00501B0F"/>
    <w:rsid w:val="00513F4C"/>
    <w:rsid w:val="0052123A"/>
    <w:rsid w:val="00523E43"/>
    <w:rsid w:val="0054023F"/>
    <w:rsid w:val="005403CA"/>
    <w:rsid w:val="005418D4"/>
    <w:rsid w:val="00543A5E"/>
    <w:rsid w:val="005634F8"/>
    <w:rsid w:val="00584641"/>
    <w:rsid w:val="00585FD7"/>
    <w:rsid w:val="005920B6"/>
    <w:rsid w:val="005965B7"/>
    <w:rsid w:val="00597E44"/>
    <w:rsid w:val="005A46FA"/>
    <w:rsid w:val="005A4F91"/>
    <w:rsid w:val="005A53C0"/>
    <w:rsid w:val="005A7177"/>
    <w:rsid w:val="005C1F39"/>
    <w:rsid w:val="005C3D4F"/>
    <w:rsid w:val="005D44A0"/>
    <w:rsid w:val="005E1736"/>
    <w:rsid w:val="005F0D80"/>
    <w:rsid w:val="005F3A1C"/>
    <w:rsid w:val="005F4604"/>
    <w:rsid w:val="006007E8"/>
    <w:rsid w:val="00607DA9"/>
    <w:rsid w:val="006228D6"/>
    <w:rsid w:val="006323A1"/>
    <w:rsid w:val="00632D10"/>
    <w:rsid w:val="00637C60"/>
    <w:rsid w:val="00665A89"/>
    <w:rsid w:val="0067015F"/>
    <w:rsid w:val="00671358"/>
    <w:rsid w:val="0069368F"/>
    <w:rsid w:val="006A1A33"/>
    <w:rsid w:val="006A2740"/>
    <w:rsid w:val="006A4527"/>
    <w:rsid w:val="006B6C30"/>
    <w:rsid w:val="006C2049"/>
    <w:rsid w:val="006C4083"/>
    <w:rsid w:val="006C42BF"/>
    <w:rsid w:val="006D0871"/>
    <w:rsid w:val="006D1CC6"/>
    <w:rsid w:val="006D242F"/>
    <w:rsid w:val="006D3DF6"/>
    <w:rsid w:val="006D759E"/>
    <w:rsid w:val="006E5625"/>
    <w:rsid w:val="006F45ED"/>
    <w:rsid w:val="006F4F4B"/>
    <w:rsid w:val="00700B8E"/>
    <w:rsid w:val="00701B47"/>
    <w:rsid w:val="0070576A"/>
    <w:rsid w:val="00706572"/>
    <w:rsid w:val="00723E75"/>
    <w:rsid w:val="007463AD"/>
    <w:rsid w:val="00752AED"/>
    <w:rsid w:val="00755D09"/>
    <w:rsid w:val="007601DA"/>
    <w:rsid w:val="007710FD"/>
    <w:rsid w:val="00777DA4"/>
    <w:rsid w:val="00787515"/>
    <w:rsid w:val="00791770"/>
    <w:rsid w:val="007B41BC"/>
    <w:rsid w:val="007C186B"/>
    <w:rsid w:val="007C464D"/>
    <w:rsid w:val="007C4F97"/>
    <w:rsid w:val="008114E2"/>
    <w:rsid w:val="00815845"/>
    <w:rsid w:val="0083100C"/>
    <w:rsid w:val="008318A2"/>
    <w:rsid w:val="0083466C"/>
    <w:rsid w:val="0083735E"/>
    <w:rsid w:val="0084545F"/>
    <w:rsid w:val="008472A9"/>
    <w:rsid w:val="00851727"/>
    <w:rsid w:val="00854FDC"/>
    <w:rsid w:val="00855762"/>
    <w:rsid w:val="008617D5"/>
    <w:rsid w:val="0086199B"/>
    <w:rsid w:val="00864675"/>
    <w:rsid w:val="0087047E"/>
    <w:rsid w:val="00870808"/>
    <w:rsid w:val="00871B47"/>
    <w:rsid w:val="00880D11"/>
    <w:rsid w:val="00891875"/>
    <w:rsid w:val="0089595D"/>
    <w:rsid w:val="008A4AC7"/>
    <w:rsid w:val="008A4E10"/>
    <w:rsid w:val="008C083F"/>
    <w:rsid w:val="008D3E97"/>
    <w:rsid w:val="008E22FA"/>
    <w:rsid w:val="008E23F3"/>
    <w:rsid w:val="008E2B21"/>
    <w:rsid w:val="008E534E"/>
    <w:rsid w:val="008F09DF"/>
    <w:rsid w:val="008F4F05"/>
    <w:rsid w:val="00910706"/>
    <w:rsid w:val="00911A3A"/>
    <w:rsid w:val="0092284C"/>
    <w:rsid w:val="00926BE4"/>
    <w:rsid w:val="00941390"/>
    <w:rsid w:val="00943E8A"/>
    <w:rsid w:val="009457E9"/>
    <w:rsid w:val="00946768"/>
    <w:rsid w:val="00950236"/>
    <w:rsid w:val="00952AC2"/>
    <w:rsid w:val="00957154"/>
    <w:rsid w:val="009639F2"/>
    <w:rsid w:val="009655B3"/>
    <w:rsid w:val="0097380E"/>
    <w:rsid w:val="009806A8"/>
    <w:rsid w:val="009810B8"/>
    <w:rsid w:val="00982636"/>
    <w:rsid w:val="0098437F"/>
    <w:rsid w:val="0098596D"/>
    <w:rsid w:val="0098627B"/>
    <w:rsid w:val="00992F4C"/>
    <w:rsid w:val="00994960"/>
    <w:rsid w:val="009A103E"/>
    <w:rsid w:val="009B0229"/>
    <w:rsid w:val="009B32E9"/>
    <w:rsid w:val="009B4C6E"/>
    <w:rsid w:val="009B65EB"/>
    <w:rsid w:val="009D284C"/>
    <w:rsid w:val="009D5495"/>
    <w:rsid w:val="009E0C1D"/>
    <w:rsid w:val="009F0552"/>
    <w:rsid w:val="009F3802"/>
    <w:rsid w:val="00A05B72"/>
    <w:rsid w:val="00A1267E"/>
    <w:rsid w:val="00A236A9"/>
    <w:rsid w:val="00A27BF6"/>
    <w:rsid w:val="00A32803"/>
    <w:rsid w:val="00A55EF2"/>
    <w:rsid w:val="00A60B1E"/>
    <w:rsid w:val="00A668FB"/>
    <w:rsid w:val="00A8414E"/>
    <w:rsid w:val="00A9216C"/>
    <w:rsid w:val="00AA4399"/>
    <w:rsid w:val="00AB3B52"/>
    <w:rsid w:val="00AB3FD2"/>
    <w:rsid w:val="00AC4A63"/>
    <w:rsid w:val="00AC4DB2"/>
    <w:rsid w:val="00AE2E3A"/>
    <w:rsid w:val="00AE52A1"/>
    <w:rsid w:val="00B21401"/>
    <w:rsid w:val="00B244A7"/>
    <w:rsid w:val="00B3588E"/>
    <w:rsid w:val="00B43913"/>
    <w:rsid w:val="00B511F2"/>
    <w:rsid w:val="00B60EDC"/>
    <w:rsid w:val="00B61481"/>
    <w:rsid w:val="00B6257D"/>
    <w:rsid w:val="00B651A1"/>
    <w:rsid w:val="00B67ACF"/>
    <w:rsid w:val="00B715D2"/>
    <w:rsid w:val="00B715F5"/>
    <w:rsid w:val="00B93816"/>
    <w:rsid w:val="00B969D8"/>
    <w:rsid w:val="00BA1A50"/>
    <w:rsid w:val="00BA6BBC"/>
    <w:rsid w:val="00BC37DF"/>
    <w:rsid w:val="00BC708D"/>
    <w:rsid w:val="00BD01DB"/>
    <w:rsid w:val="00BD16F6"/>
    <w:rsid w:val="00C01060"/>
    <w:rsid w:val="00C07047"/>
    <w:rsid w:val="00C07F37"/>
    <w:rsid w:val="00C165BC"/>
    <w:rsid w:val="00C35CDB"/>
    <w:rsid w:val="00C35D19"/>
    <w:rsid w:val="00C373DF"/>
    <w:rsid w:val="00C45ADB"/>
    <w:rsid w:val="00C52250"/>
    <w:rsid w:val="00C5785D"/>
    <w:rsid w:val="00C64606"/>
    <w:rsid w:val="00C6575C"/>
    <w:rsid w:val="00C665E0"/>
    <w:rsid w:val="00C70F2E"/>
    <w:rsid w:val="00C70FAA"/>
    <w:rsid w:val="00C812A0"/>
    <w:rsid w:val="00C83FA7"/>
    <w:rsid w:val="00C86559"/>
    <w:rsid w:val="00C945FA"/>
    <w:rsid w:val="00C9721A"/>
    <w:rsid w:val="00CA5836"/>
    <w:rsid w:val="00CA5AE2"/>
    <w:rsid w:val="00CB2E88"/>
    <w:rsid w:val="00CD2F6D"/>
    <w:rsid w:val="00CD3BC8"/>
    <w:rsid w:val="00CE5F35"/>
    <w:rsid w:val="00CF033B"/>
    <w:rsid w:val="00CF0544"/>
    <w:rsid w:val="00CF5147"/>
    <w:rsid w:val="00CF6047"/>
    <w:rsid w:val="00CF6C00"/>
    <w:rsid w:val="00CF74FB"/>
    <w:rsid w:val="00D10202"/>
    <w:rsid w:val="00D102E6"/>
    <w:rsid w:val="00D10B9F"/>
    <w:rsid w:val="00D154BD"/>
    <w:rsid w:val="00D1778B"/>
    <w:rsid w:val="00D23C72"/>
    <w:rsid w:val="00D26B63"/>
    <w:rsid w:val="00D332E4"/>
    <w:rsid w:val="00D348F2"/>
    <w:rsid w:val="00D46A07"/>
    <w:rsid w:val="00D47921"/>
    <w:rsid w:val="00D57ECD"/>
    <w:rsid w:val="00D83486"/>
    <w:rsid w:val="00D91554"/>
    <w:rsid w:val="00D91CA1"/>
    <w:rsid w:val="00D93F87"/>
    <w:rsid w:val="00DA7FD6"/>
    <w:rsid w:val="00DB29B5"/>
    <w:rsid w:val="00DB427F"/>
    <w:rsid w:val="00DD4C14"/>
    <w:rsid w:val="00DD5450"/>
    <w:rsid w:val="00DE66AB"/>
    <w:rsid w:val="00DF6ABC"/>
    <w:rsid w:val="00E00F70"/>
    <w:rsid w:val="00E11E7A"/>
    <w:rsid w:val="00E149DE"/>
    <w:rsid w:val="00E15F58"/>
    <w:rsid w:val="00E16717"/>
    <w:rsid w:val="00E22E80"/>
    <w:rsid w:val="00E244AF"/>
    <w:rsid w:val="00E357DF"/>
    <w:rsid w:val="00E4339C"/>
    <w:rsid w:val="00E45EF9"/>
    <w:rsid w:val="00E5586C"/>
    <w:rsid w:val="00E62122"/>
    <w:rsid w:val="00E62490"/>
    <w:rsid w:val="00E658EB"/>
    <w:rsid w:val="00E84E00"/>
    <w:rsid w:val="00EA023A"/>
    <w:rsid w:val="00EA72A2"/>
    <w:rsid w:val="00EB355B"/>
    <w:rsid w:val="00EC0BAD"/>
    <w:rsid w:val="00EC2278"/>
    <w:rsid w:val="00EC22F2"/>
    <w:rsid w:val="00EC45C5"/>
    <w:rsid w:val="00ED0E6E"/>
    <w:rsid w:val="00ED121B"/>
    <w:rsid w:val="00ED250A"/>
    <w:rsid w:val="00EE5138"/>
    <w:rsid w:val="00EE6B57"/>
    <w:rsid w:val="00EF456F"/>
    <w:rsid w:val="00EF4C09"/>
    <w:rsid w:val="00F04CB6"/>
    <w:rsid w:val="00F17720"/>
    <w:rsid w:val="00F2064D"/>
    <w:rsid w:val="00F22E50"/>
    <w:rsid w:val="00F25BE7"/>
    <w:rsid w:val="00F26332"/>
    <w:rsid w:val="00F3014A"/>
    <w:rsid w:val="00F32C61"/>
    <w:rsid w:val="00F33AE3"/>
    <w:rsid w:val="00F3577D"/>
    <w:rsid w:val="00F52121"/>
    <w:rsid w:val="00F5478F"/>
    <w:rsid w:val="00F71636"/>
    <w:rsid w:val="00F74D8F"/>
    <w:rsid w:val="00F75996"/>
    <w:rsid w:val="00F83205"/>
    <w:rsid w:val="00F93EA7"/>
    <w:rsid w:val="00FA7DCD"/>
    <w:rsid w:val="00FB039B"/>
    <w:rsid w:val="00FB22B3"/>
    <w:rsid w:val="00FB7AF5"/>
    <w:rsid w:val="00FC58C1"/>
    <w:rsid w:val="00FE2377"/>
    <w:rsid w:val="00FE5908"/>
    <w:rsid w:val="00FF07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3ABCB13"/>
  <w14:defaultImageDpi w14:val="300"/>
  <w15:chartTrackingRefBased/>
  <w15:docId w15:val="{0C5D1E98-8AEC-D14A-9DF5-E90BF5636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B735C"/>
    <w:pPr>
      <w:tabs>
        <w:tab w:val="center" w:pos="4320"/>
        <w:tab w:val="right" w:pos="8640"/>
      </w:tabs>
    </w:pPr>
  </w:style>
  <w:style w:type="paragraph" w:styleId="Footer">
    <w:name w:val="footer"/>
    <w:basedOn w:val="Normal"/>
    <w:link w:val="FooterChar"/>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link w:val="FootnoteTextChar"/>
    <w:semiHidden/>
    <w:rsid w:val="00DD3AF8"/>
    <w:rPr>
      <w:sz w:val="18"/>
    </w:rPr>
  </w:style>
  <w:style w:type="character" w:styleId="FootnoteReference">
    <w:name w:val="footnote reference"/>
    <w:rsid w:val="00DD3AF8"/>
    <w:rPr>
      <w:vertAlign w:val="superscript"/>
    </w:rPr>
  </w:style>
  <w:style w:type="paragraph" w:styleId="EndnoteText">
    <w:name w:val="endnote text"/>
    <w:basedOn w:val="Normal"/>
    <w:link w:val="EndnoteTextChar"/>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customStyle="1" w:styleId="HeaderChar">
    <w:name w:val="Header Char"/>
    <w:link w:val="Header"/>
    <w:rsid w:val="00585FD7"/>
    <w:rPr>
      <w:rFonts w:ascii="Garamond" w:hAnsi="Garamond"/>
      <w:szCs w:val="24"/>
    </w:rPr>
  </w:style>
  <w:style w:type="character" w:customStyle="1" w:styleId="FooterChar">
    <w:name w:val="Footer Char"/>
    <w:link w:val="Footer"/>
    <w:semiHidden/>
    <w:rsid w:val="00585FD7"/>
    <w:rPr>
      <w:rFonts w:ascii="Garamond" w:hAnsi="Garamond"/>
      <w:szCs w:val="24"/>
    </w:rPr>
  </w:style>
  <w:style w:type="character" w:customStyle="1" w:styleId="FootnoteTextChar">
    <w:name w:val="Footnote Text Char"/>
    <w:link w:val="FootnoteText"/>
    <w:semiHidden/>
    <w:rsid w:val="00585FD7"/>
    <w:rPr>
      <w:rFonts w:ascii="Garamond" w:hAnsi="Garamond"/>
      <w:sz w:val="18"/>
      <w:szCs w:val="24"/>
    </w:rPr>
  </w:style>
  <w:style w:type="character" w:styleId="Hyperlink">
    <w:name w:val="Hyperlink"/>
    <w:uiPriority w:val="99"/>
    <w:unhideWhenUsed/>
    <w:rsid w:val="00585FD7"/>
    <w:rPr>
      <w:color w:val="0000FF"/>
      <w:u w:val="single"/>
    </w:rPr>
  </w:style>
  <w:style w:type="character" w:customStyle="1" w:styleId="EndnoteTextChar">
    <w:name w:val="Endnote Text Char"/>
    <w:link w:val="EndnoteText"/>
    <w:semiHidden/>
    <w:rsid w:val="0019020F"/>
    <w:rPr>
      <w:rFonts w:ascii="Garamond" w:hAnsi="Garamond"/>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6.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5.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4.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7</cp:revision>
  <cp:lastPrinted>2009-03-01T15:17:00Z</cp:lastPrinted>
  <dcterms:created xsi:type="dcterms:W3CDTF">2020-01-11T18:48:00Z</dcterms:created>
  <dcterms:modified xsi:type="dcterms:W3CDTF">2022-01-23T21:53:00Z</dcterms:modified>
</cp:coreProperties>
</file>