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9E74" w14:textId="77777777" w:rsidR="00B77ED0" w:rsidRDefault="009336DC" w:rsidP="00B77ED0">
      <w:pPr>
        <w:jc w:val="center"/>
        <w:rPr>
          <w:b/>
          <w:smallCaps/>
          <w:sz w:val="24"/>
        </w:rPr>
      </w:pPr>
      <w:r>
        <w:rPr>
          <w:b/>
          <w:smallCaps/>
          <w:sz w:val="24"/>
        </w:rPr>
        <w:t>M</w:t>
      </w:r>
      <w:r w:rsidR="00E13F5A">
        <w:rPr>
          <w:b/>
          <w:smallCaps/>
          <w:sz w:val="24"/>
        </w:rPr>
        <w:t>usic supplement to Lute News 108</w:t>
      </w:r>
      <w:r w:rsidRPr="00480461">
        <w:rPr>
          <w:b/>
          <w:smallCaps/>
          <w:sz w:val="24"/>
        </w:rPr>
        <w:t xml:space="preserve"> (</w:t>
      </w:r>
      <w:r w:rsidR="00E13F5A">
        <w:rPr>
          <w:b/>
          <w:smallCaps/>
          <w:sz w:val="24"/>
        </w:rPr>
        <w:t>December 2013</w:t>
      </w:r>
      <w:r w:rsidRPr="00480461">
        <w:rPr>
          <w:b/>
          <w:smallCaps/>
          <w:sz w:val="24"/>
        </w:rPr>
        <w:t xml:space="preserve">): </w:t>
      </w:r>
    </w:p>
    <w:p w14:paraId="31773C02" w14:textId="6E67267A" w:rsidR="00B77ED0" w:rsidRDefault="00E13F5A" w:rsidP="00B77ED0">
      <w:pPr>
        <w:jc w:val="center"/>
        <w:rPr>
          <w:b/>
          <w:smallCaps/>
          <w:sz w:val="24"/>
        </w:rPr>
      </w:pPr>
      <w:r w:rsidRPr="00E13F5A">
        <w:rPr>
          <w:b/>
          <w:smallCaps/>
          <w:sz w:val="24"/>
        </w:rPr>
        <w:t>Collected Lute Music of Robert Johnson Part I: Almain</w:t>
      </w:r>
      <w:r w:rsidR="006B6FF3">
        <w:rPr>
          <w:b/>
          <w:smallCaps/>
          <w:sz w:val="24"/>
        </w:rPr>
        <w:t>e</w:t>
      </w:r>
      <w:r w:rsidRPr="00E13F5A">
        <w:rPr>
          <w:b/>
          <w:smallCaps/>
          <w:sz w:val="24"/>
        </w:rPr>
        <w:t>s</w:t>
      </w:r>
    </w:p>
    <w:p w14:paraId="684FD95B" w14:textId="4645E8FA" w:rsidR="00C603F0" w:rsidRPr="00FD5A2E" w:rsidRDefault="00B77ED0" w:rsidP="00B77ED0">
      <w:pPr>
        <w:spacing w:after="120"/>
        <w:jc w:val="center"/>
        <w:rPr>
          <w:b/>
          <w:smallCaps/>
          <w:szCs w:val="20"/>
        </w:rPr>
        <w:sectPr w:rsidR="00C603F0" w:rsidRPr="00FD5A2E" w:rsidSect="00ED0D94">
          <w:headerReference w:type="even" r:id="rId6"/>
          <w:headerReference w:type="default" r:id="rId7"/>
          <w:footerReference w:type="even" r:id="rId8"/>
          <w:footnotePr>
            <w:pos w:val="beneathText"/>
          </w:footnotePr>
          <w:pgSz w:w="11905" w:h="16837"/>
          <w:pgMar w:top="851" w:right="851" w:bottom="851" w:left="851" w:header="567" w:footer="567" w:gutter="0"/>
          <w:cols w:space="708"/>
        </w:sectPr>
      </w:pPr>
      <w:r>
        <w:rPr>
          <w:b/>
          <w:smallCaps/>
          <w:sz w:val="24"/>
        </w:rPr>
        <w:t>Complete settings</w:t>
      </w:r>
      <w:r w:rsidRPr="003364E4">
        <w:rPr>
          <w:b/>
          <w:smallCaps/>
          <w:sz w:val="24"/>
        </w:rPr>
        <w:t xml:space="preserve"> of lute solos by John Dowland</w:t>
      </w:r>
      <w:r>
        <w:rPr>
          <w:b/>
          <w:smallCaps/>
          <w:sz w:val="24"/>
        </w:rPr>
        <w:t xml:space="preserve"> part 9: N</w:t>
      </w:r>
      <w:r w:rsidRPr="00B77ED0">
        <w:rPr>
          <w:b/>
          <w:smallCaps/>
          <w:sz w:val="24"/>
          <w:vertAlign w:val="superscript"/>
        </w:rPr>
        <w:t>o</w:t>
      </w:r>
      <w:r>
        <w:rPr>
          <w:b/>
          <w:smallCaps/>
          <w:sz w:val="24"/>
        </w:rPr>
        <w:t xml:space="preserve"> 51, 96 and an appendix</w:t>
      </w:r>
    </w:p>
    <w:p w14:paraId="0421C375" w14:textId="47D5C44F" w:rsidR="00B54878" w:rsidRPr="000065E6" w:rsidRDefault="003B34C0" w:rsidP="005714B0">
      <w:pPr>
        <w:ind w:firstLine="284"/>
        <w:rPr>
          <w:szCs w:val="20"/>
        </w:rPr>
      </w:pPr>
      <w:r>
        <w:rPr>
          <w:szCs w:val="20"/>
        </w:rPr>
        <w:t xml:space="preserve">The music </w:t>
      </w:r>
      <w:r w:rsidRPr="000065E6">
        <w:rPr>
          <w:szCs w:val="20"/>
        </w:rPr>
        <w:t>of Robert Johnson</w:t>
      </w:r>
      <w:r>
        <w:rPr>
          <w:szCs w:val="20"/>
        </w:rPr>
        <w:t xml:space="preserve"> survives </w:t>
      </w:r>
      <w:r w:rsidR="0039431A">
        <w:rPr>
          <w:szCs w:val="20"/>
        </w:rPr>
        <w:t>wid</w:t>
      </w:r>
      <w:r w:rsidR="00E17089">
        <w:rPr>
          <w:szCs w:val="20"/>
        </w:rPr>
        <w:t xml:space="preserve">ely disseminated </w:t>
      </w:r>
      <w:r>
        <w:rPr>
          <w:szCs w:val="20"/>
        </w:rPr>
        <w:t>in arrangements for a variety</w:t>
      </w:r>
      <w:r w:rsidR="00CC2224">
        <w:rPr>
          <w:szCs w:val="20"/>
        </w:rPr>
        <w:t xml:space="preserve"> of instrume</w:t>
      </w:r>
      <w:r w:rsidR="00E17089">
        <w:rPr>
          <w:szCs w:val="20"/>
        </w:rPr>
        <w:t>nts and</w:t>
      </w:r>
      <w:r>
        <w:rPr>
          <w:szCs w:val="20"/>
        </w:rPr>
        <w:t xml:space="preserve"> </w:t>
      </w:r>
      <w:r w:rsidR="00133D5B">
        <w:rPr>
          <w:szCs w:val="20"/>
        </w:rPr>
        <w:t xml:space="preserve">a large number of </w:t>
      </w:r>
      <w:r>
        <w:rPr>
          <w:szCs w:val="20"/>
        </w:rPr>
        <w:t xml:space="preserve">English and continental </w:t>
      </w:r>
      <w:r w:rsidR="00133D5B">
        <w:rPr>
          <w:szCs w:val="20"/>
        </w:rPr>
        <w:t>manuscripts and prints</w:t>
      </w:r>
      <w:r>
        <w:rPr>
          <w:szCs w:val="20"/>
        </w:rPr>
        <w:t xml:space="preserve">. </w:t>
      </w:r>
      <w:r w:rsidR="008F4B9F" w:rsidRPr="000065E6">
        <w:rPr>
          <w:szCs w:val="20"/>
        </w:rPr>
        <w:t xml:space="preserve">Two editions of </w:t>
      </w:r>
      <w:r w:rsidR="008F4B9F">
        <w:rPr>
          <w:szCs w:val="20"/>
        </w:rPr>
        <w:t>the</w:t>
      </w:r>
      <w:r w:rsidR="008F4B9F" w:rsidRPr="000065E6">
        <w:rPr>
          <w:szCs w:val="20"/>
        </w:rPr>
        <w:t xml:space="preserve"> </w:t>
      </w:r>
      <w:r w:rsidR="008F4B9F">
        <w:rPr>
          <w:szCs w:val="20"/>
        </w:rPr>
        <w:t xml:space="preserve">lute </w:t>
      </w:r>
      <w:r w:rsidR="008F4B9F" w:rsidRPr="000065E6">
        <w:rPr>
          <w:szCs w:val="20"/>
        </w:rPr>
        <w:t>music have been published,</w:t>
      </w:r>
      <w:r w:rsidR="008F4B9F" w:rsidRPr="000065E6">
        <w:rPr>
          <w:rStyle w:val="EndnoteReference"/>
          <w:szCs w:val="20"/>
        </w:rPr>
        <w:endnoteReference w:id="1"/>
      </w:r>
      <w:r w:rsidR="008F4B9F" w:rsidRPr="000065E6">
        <w:rPr>
          <w:szCs w:val="20"/>
        </w:rPr>
        <w:t xml:space="preserve"> </w:t>
      </w:r>
      <w:r w:rsidR="008F4B9F">
        <w:rPr>
          <w:szCs w:val="20"/>
        </w:rPr>
        <w:t>but a complete catalogue has not</w:t>
      </w:r>
      <w:r w:rsidR="00B841B0">
        <w:rPr>
          <w:szCs w:val="20"/>
        </w:rPr>
        <w:t>,</w:t>
      </w:r>
      <w:r w:rsidR="008F4B9F">
        <w:rPr>
          <w:rStyle w:val="EndnoteReference"/>
          <w:szCs w:val="20"/>
        </w:rPr>
        <w:endnoteReference w:id="2"/>
      </w:r>
      <w:r w:rsidR="0039431A">
        <w:rPr>
          <w:szCs w:val="20"/>
        </w:rPr>
        <w:t xml:space="preserve"> although it</w:t>
      </w:r>
      <w:r w:rsidR="00B841B0">
        <w:rPr>
          <w:szCs w:val="20"/>
        </w:rPr>
        <w:t xml:space="preserve"> is well represented in recordings.</w:t>
      </w:r>
      <w:r w:rsidR="00B841B0" w:rsidRPr="000065E6">
        <w:rPr>
          <w:rStyle w:val="EndnoteReference"/>
          <w:szCs w:val="20"/>
        </w:rPr>
        <w:endnoteReference w:id="3"/>
      </w:r>
      <w:r w:rsidR="008F4B9F">
        <w:rPr>
          <w:szCs w:val="20"/>
        </w:rPr>
        <w:t xml:space="preserve"> </w:t>
      </w:r>
      <w:r w:rsidR="004C7ABE" w:rsidRPr="000065E6">
        <w:rPr>
          <w:szCs w:val="20"/>
        </w:rPr>
        <w:t>This tablature supplement</w:t>
      </w:r>
      <w:r w:rsidR="005E0BF2" w:rsidRPr="000065E6">
        <w:rPr>
          <w:szCs w:val="20"/>
        </w:rPr>
        <w:t xml:space="preserve"> </w:t>
      </w:r>
      <w:r w:rsidR="008F4B9F">
        <w:rPr>
          <w:szCs w:val="20"/>
        </w:rPr>
        <w:t xml:space="preserve">and </w:t>
      </w:r>
      <w:r w:rsidR="008F4B9F" w:rsidRPr="000065E6">
        <w:rPr>
          <w:szCs w:val="20"/>
        </w:rPr>
        <w:t>the accompanying Lutezine</w:t>
      </w:r>
      <w:r w:rsidR="00B54878" w:rsidRPr="000065E6">
        <w:rPr>
          <w:szCs w:val="20"/>
        </w:rPr>
        <w:t xml:space="preserve"> </w:t>
      </w:r>
      <w:r w:rsidR="008F4B9F">
        <w:rPr>
          <w:szCs w:val="20"/>
        </w:rPr>
        <w:t>includes a</w:t>
      </w:r>
      <w:r w:rsidR="00B54878" w:rsidRPr="000065E6">
        <w:rPr>
          <w:szCs w:val="20"/>
        </w:rPr>
        <w:t xml:space="preserve">ll </w:t>
      </w:r>
      <w:r w:rsidR="008F4B9F">
        <w:rPr>
          <w:szCs w:val="20"/>
        </w:rPr>
        <w:t>versions</w:t>
      </w:r>
      <w:r w:rsidR="00B54878">
        <w:rPr>
          <w:szCs w:val="20"/>
        </w:rPr>
        <w:t xml:space="preserve"> </w:t>
      </w:r>
      <w:r w:rsidR="008F4B9F">
        <w:rPr>
          <w:szCs w:val="20"/>
        </w:rPr>
        <w:t xml:space="preserve">of his almaines </w:t>
      </w:r>
      <w:r w:rsidR="00B54878">
        <w:rPr>
          <w:szCs w:val="20"/>
        </w:rPr>
        <w:t>for lute</w:t>
      </w:r>
      <w:r w:rsidR="008F4B9F">
        <w:rPr>
          <w:szCs w:val="20"/>
        </w:rPr>
        <w:t>,</w:t>
      </w:r>
      <w:r w:rsidR="00B54878" w:rsidRPr="000065E6">
        <w:rPr>
          <w:szCs w:val="20"/>
        </w:rPr>
        <w:t xml:space="preserve"> lyra viol, </w:t>
      </w:r>
      <w:r w:rsidR="007B384F" w:rsidRPr="000065E6">
        <w:rPr>
          <w:szCs w:val="20"/>
        </w:rPr>
        <w:t>cittern</w:t>
      </w:r>
      <w:r w:rsidR="007B384F">
        <w:rPr>
          <w:szCs w:val="20"/>
        </w:rPr>
        <w:t xml:space="preserve"> and stump</w:t>
      </w:r>
      <w:r w:rsidR="008F4B9F">
        <w:rPr>
          <w:szCs w:val="20"/>
        </w:rPr>
        <w:t>.</w:t>
      </w:r>
      <w:r w:rsidR="007B384F">
        <w:rPr>
          <w:szCs w:val="20"/>
        </w:rPr>
        <w:t xml:space="preserve"> </w:t>
      </w:r>
      <w:r w:rsidR="00B54878" w:rsidRPr="000065E6">
        <w:rPr>
          <w:szCs w:val="20"/>
        </w:rPr>
        <w:t>Robert Johnson</w:t>
      </w:r>
      <w:r w:rsidR="00B54878">
        <w:rPr>
          <w:szCs w:val="20"/>
        </w:rPr>
        <w:t xml:space="preserve">, the </w:t>
      </w:r>
      <w:r w:rsidR="00B54878" w:rsidRPr="000065E6">
        <w:rPr>
          <w:szCs w:val="20"/>
        </w:rPr>
        <w:t>son of John Johnson</w:t>
      </w:r>
      <w:r w:rsidR="00B54878">
        <w:rPr>
          <w:szCs w:val="20"/>
        </w:rPr>
        <w:t>, was born around 1583,</w:t>
      </w:r>
      <w:r w:rsidR="00B54878" w:rsidRPr="000065E6">
        <w:rPr>
          <w:szCs w:val="20"/>
          <w:vertAlign w:val="superscript"/>
        </w:rPr>
        <w:endnoteReference w:id="4"/>
      </w:r>
      <w:r w:rsidR="00B54878">
        <w:rPr>
          <w:szCs w:val="20"/>
        </w:rPr>
        <w:t xml:space="preserve"> and </w:t>
      </w:r>
      <w:r w:rsidR="007B384F">
        <w:rPr>
          <w:szCs w:val="20"/>
        </w:rPr>
        <w:t>in 1596 he was apprenticed</w:t>
      </w:r>
      <w:r w:rsidR="00B54878">
        <w:rPr>
          <w:szCs w:val="20"/>
        </w:rPr>
        <w:t xml:space="preserve"> </w:t>
      </w:r>
      <w:r w:rsidR="00B54878" w:rsidRPr="000065E6">
        <w:rPr>
          <w:szCs w:val="20"/>
        </w:rPr>
        <w:t>to Sir George Carey (</w:t>
      </w:r>
      <w:r w:rsidR="00B54878" w:rsidRPr="000065E6">
        <w:rPr>
          <w:i/>
          <w:szCs w:val="20"/>
        </w:rPr>
        <w:t>d.</w:t>
      </w:r>
      <w:r w:rsidR="00B54878" w:rsidRPr="000065E6">
        <w:rPr>
          <w:szCs w:val="20"/>
        </w:rPr>
        <w:t xml:space="preserve">1603), </w:t>
      </w:r>
      <w:r w:rsidR="00B54878" w:rsidRPr="000065E6">
        <w:rPr>
          <w:szCs w:val="20"/>
          <w:lang w:val="en-US"/>
        </w:rPr>
        <w:t>second Baron Hunsdon and</w:t>
      </w:r>
      <w:r w:rsidR="007B384F">
        <w:rPr>
          <w:szCs w:val="20"/>
        </w:rPr>
        <w:t xml:space="preserve"> Lord Chamberlain</w:t>
      </w:r>
      <w:r w:rsidR="00B54878">
        <w:rPr>
          <w:szCs w:val="20"/>
        </w:rPr>
        <w:t>.</w:t>
      </w:r>
      <w:r w:rsidR="00EB2C73">
        <w:rPr>
          <w:rStyle w:val="EndnoteReference"/>
          <w:szCs w:val="20"/>
        </w:rPr>
        <w:endnoteReference w:id="5"/>
      </w:r>
      <w:r w:rsidR="00B54878">
        <w:rPr>
          <w:szCs w:val="20"/>
        </w:rPr>
        <w:t xml:space="preserve"> From</w:t>
      </w:r>
      <w:r w:rsidR="00B54878" w:rsidRPr="000065E6">
        <w:rPr>
          <w:szCs w:val="20"/>
        </w:rPr>
        <w:t xml:space="preserve"> </w:t>
      </w:r>
      <w:r w:rsidR="00B54878">
        <w:rPr>
          <w:szCs w:val="20"/>
        </w:rPr>
        <w:t>1604 he</w:t>
      </w:r>
      <w:r w:rsidR="00B54878" w:rsidRPr="000065E6">
        <w:rPr>
          <w:szCs w:val="20"/>
          <w:lang w:val="en-US"/>
        </w:rPr>
        <w:t xml:space="preserve"> was lutenist to King James I, probably playing bass lute in the consort</w:t>
      </w:r>
      <w:r w:rsidR="007E0149">
        <w:rPr>
          <w:szCs w:val="20"/>
          <w:lang w:val="en-US"/>
        </w:rPr>
        <w:t>, and was</w:t>
      </w:r>
      <w:r w:rsidR="00B54878">
        <w:rPr>
          <w:szCs w:val="20"/>
          <w:lang w:val="en-US"/>
        </w:rPr>
        <w:t xml:space="preserve"> concurrently</w:t>
      </w:r>
      <w:r w:rsidR="007B384F">
        <w:rPr>
          <w:szCs w:val="20"/>
          <w:lang w:val="en-US"/>
        </w:rPr>
        <w:t xml:space="preserve"> one of the musicians of</w:t>
      </w:r>
      <w:r w:rsidR="00B54878" w:rsidRPr="000065E6">
        <w:rPr>
          <w:szCs w:val="20"/>
          <w:lang w:val="en-US"/>
        </w:rPr>
        <w:t xml:space="preserve"> Prince</w:t>
      </w:r>
      <w:r w:rsidR="00B54878">
        <w:rPr>
          <w:szCs w:val="20"/>
          <w:lang w:val="en-US"/>
        </w:rPr>
        <w:t xml:space="preserve"> Henry from 1610 until</w:t>
      </w:r>
      <w:r w:rsidR="00B54878" w:rsidRPr="000065E6">
        <w:rPr>
          <w:szCs w:val="20"/>
          <w:lang w:val="en-US"/>
        </w:rPr>
        <w:t xml:space="preserve"> Henry died</w:t>
      </w:r>
      <w:r w:rsidR="00B54878">
        <w:rPr>
          <w:szCs w:val="20"/>
          <w:lang w:val="en-US"/>
        </w:rPr>
        <w:t xml:space="preserve"> </w:t>
      </w:r>
      <w:r w:rsidR="00B54878" w:rsidRPr="000065E6">
        <w:rPr>
          <w:szCs w:val="20"/>
          <w:lang w:val="en-US"/>
        </w:rPr>
        <w:t xml:space="preserve">1612. </w:t>
      </w:r>
      <w:r w:rsidR="007E0149">
        <w:rPr>
          <w:szCs w:val="20"/>
          <w:lang w:val="en-US"/>
        </w:rPr>
        <w:t>Continuing as lutenist to the king, h</w:t>
      </w:r>
      <w:r w:rsidR="00B54878" w:rsidRPr="000065E6">
        <w:rPr>
          <w:szCs w:val="20"/>
          <w:lang w:val="en-US"/>
        </w:rPr>
        <w:t xml:space="preserve">e was </w:t>
      </w:r>
      <w:r w:rsidR="0039431A">
        <w:rPr>
          <w:szCs w:val="20"/>
          <w:lang w:val="en-US"/>
        </w:rPr>
        <w:t xml:space="preserve">also </w:t>
      </w:r>
      <w:r w:rsidR="00B54878" w:rsidRPr="000065E6">
        <w:rPr>
          <w:szCs w:val="20"/>
          <w:lang w:val="en-US"/>
        </w:rPr>
        <w:t xml:space="preserve">musician to Prince Charles from 1617, </w:t>
      </w:r>
      <w:r w:rsidR="00B54878">
        <w:rPr>
          <w:szCs w:val="20"/>
          <w:lang w:val="en-US"/>
        </w:rPr>
        <w:t xml:space="preserve">and </w:t>
      </w:r>
      <w:r w:rsidR="0039431A">
        <w:rPr>
          <w:szCs w:val="20"/>
          <w:lang w:val="en-US"/>
        </w:rPr>
        <w:t>a</w:t>
      </w:r>
      <w:r w:rsidR="00B54878" w:rsidRPr="000065E6">
        <w:rPr>
          <w:szCs w:val="20"/>
          <w:lang w:val="en-US"/>
        </w:rPr>
        <w:t xml:space="preserve"> member of a new group of ‘lutes, viols and voices’ </w:t>
      </w:r>
      <w:r w:rsidR="00B54878">
        <w:rPr>
          <w:szCs w:val="20"/>
          <w:lang w:val="en-US"/>
        </w:rPr>
        <w:t xml:space="preserve">when Charles became king </w:t>
      </w:r>
      <w:r w:rsidR="00B54878" w:rsidRPr="000065E6">
        <w:rPr>
          <w:szCs w:val="20"/>
          <w:lang w:val="en-US"/>
        </w:rPr>
        <w:t>in 1625</w:t>
      </w:r>
      <w:r w:rsidR="0039431A">
        <w:rPr>
          <w:szCs w:val="20"/>
          <w:lang w:val="en-US"/>
        </w:rPr>
        <w:t>, remaining in royal service until he died in 1633</w:t>
      </w:r>
      <w:r w:rsidR="00B54878">
        <w:rPr>
          <w:szCs w:val="20"/>
          <w:lang w:val="en-US"/>
        </w:rPr>
        <w:t>.</w:t>
      </w:r>
      <w:r w:rsidR="00B54878" w:rsidRPr="000065E6">
        <w:rPr>
          <w:szCs w:val="20"/>
          <w:lang w:val="en-US"/>
        </w:rPr>
        <w:t xml:space="preserve"> </w:t>
      </w:r>
      <w:r w:rsidR="00EB2C73">
        <w:rPr>
          <w:szCs w:val="20"/>
          <w:lang w:val="en-US"/>
        </w:rPr>
        <w:t>In addition to the lute solos, h</w:t>
      </w:r>
      <w:r w:rsidR="007B384F">
        <w:rPr>
          <w:szCs w:val="20"/>
          <w:lang w:val="en-US"/>
        </w:rPr>
        <w:t>e</w:t>
      </w:r>
      <w:r w:rsidR="00B54878" w:rsidRPr="000065E6">
        <w:rPr>
          <w:szCs w:val="20"/>
          <w:lang w:val="en-US"/>
        </w:rPr>
        <w:t xml:space="preserve"> </w:t>
      </w:r>
      <w:r w:rsidR="00EB2C73">
        <w:rPr>
          <w:szCs w:val="20"/>
          <w:lang w:val="en-US"/>
        </w:rPr>
        <w:t>composed</w:t>
      </w:r>
      <w:r w:rsidR="00B54878">
        <w:rPr>
          <w:szCs w:val="20"/>
          <w:lang w:val="en-US"/>
        </w:rPr>
        <w:t xml:space="preserve"> music for </w:t>
      </w:r>
      <w:r w:rsidR="00B54878" w:rsidRPr="000065E6">
        <w:rPr>
          <w:szCs w:val="20"/>
          <w:lang w:val="en-US"/>
        </w:rPr>
        <w:t xml:space="preserve">productions </w:t>
      </w:r>
      <w:r w:rsidR="00B54878">
        <w:rPr>
          <w:szCs w:val="20"/>
          <w:lang w:val="en-US"/>
        </w:rPr>
        <w:t xml:space="preserve">by Shakespeare and others performed </w:t>
      </w:r>
      <w:r w:rsidR="00B54878" w:rsidRPr="000065E6">
        <w:rPr>
          <w:szCs w:val="20"/>
          <w:lang w:val="en-US"/>
        </w:rPr>
        <w:t>by the King’s Men Players</w:t>
      </w:r>
      <w:r w:rsidR="00B54878">
        <w:rPr>
          <w:szCs w:val="20"/>
          <w:lang w:val="en-US"/>
        </w:rPr>
        <w:t xml:space="preserve"> </w:t>
      </w:r>
      <w:r w:rsidR="00B54878" w:rsidRPr="000065E6">
        <w:rPr>
          <w:szCs w:val="20"/>
          <w:lang w:val="en-US"/>
        </w:rPr>
        <w:t xml:space="preserve">at The Globe and Blackfriars theatres </w:t>
      </w:r>
      <w:r w:rsidR="00B54878">
        <w:rPr>
          <w:szCs w:val="20"/>
          <w:lang w:val="en-US"/>
        </w:rPr>
        <w:t>1609-1623</w:t>
      </w:r>
      <w:r w:rsidR="00B54878">
        <w:rPr>
          <w:szCs w:val="20"/>
        </w:rPr>
        <w:t>, and</w:t>
      </w:r>
      <w:r w:rsidR="00B54878" w:rsidRPr="000065E6">
        <w:rPr>
          <w:szCs w:val="20"/>
          <w:lang w:val="en-US"/>
        </w:rPr>
        <w:t xml:space="preserve"> arranged music for court masques including Ben Jonson’s </w:t>
      </w:r>
      <w:r w:rsidR="00B54878" w:rsidRPr="000065E6">
        <w:rPr>
          <w:i/>
          <w:iCs/>
          <w:szCs w:val="20"/>
          <w:lang w:val="en-US"/>
        </w:rPr>
        <w:t>Oberon</w:t>
      </w:r>
      <w:r w:rsidR="00B54878" w:rsidRPr="000065E6">
        <w:rPr>
          <w:szCs w:val="20"/>
          <w:lang w:val="en-US"/>
        </w:rPr>
        <w:t xml:space="preserve"> in 1611 and the masques celebrating the marriage of James I’s daughter Elizabeth to Frederick, Count Palatine in 1613.</w:t>
      </w:r>
      <w:r w:rsidR="007E0149" w:rsidRPr="000065E6">
        <w:rPr>
          <w:szCs w:val="20"/>
          <w:vertAlign w:val="superscript"/>
          <w:lang w:val="en-US"/>
        </w:rPr>
        <w:endnoteReference w:id="6"/>
      </w:r>
      <w:r w:rsidR="00B54878" w:rsidRPr="000065E6">
        <w:rPr>
          <w:szCs w:val="20"/>
          <w:lang w:val="en-US"/>
        </w:rPr>
        <w:t xml:space="preserve"> </w:t>
      </w:r>
      <w:r w:rsidR="00B54878">
        <w:rPr>
          <w:szCs w:val="20"/>
        </w:rPr>
        <w:t>He</w:t>
      </w:r>
      <w:r w:rsidR="00B54878" w:rsidRPr="000065E6">
        <w:rPr>
          <w:szCs w:val="20"/>
        </w:rPr>
        <w:t xml:space="preserve"> was the last great English composer for the renaissance lute</w:t>
      </w:r>
      <w:r w:rsidR="00B54878">
        <w:rPr>
          <w:szCs w:val="20"/>
        </w:rPr>
        <w:t>, and Richard Mathew</w:t>
      </w:r>
      <w:r w:rsidR="00454A09">
        <w:rPr>
          <w:szCs w:val="20"/>
        </w:rPr>
        <w:t>'s</w:t>
      </w:r>
      <w:r w:rsidR="00B54878">
        <w:rPr>
          <w:szCs w:val="20"/>
        </w:rPr>
        <w:t xml:space="preserve"> </w:t>
      </w:r>
      <w:r w:rsidR="0092391A" w:rsidRPr="000065E6">
        <w:rPr>
          <w:i/>
          <w:szCs w:val="20"/>
        </w:rPr>
        <w:t>The Lute’s Apology</w:t>
      </w:r>
      <w:r w:rsidR="0092391A" w:rsidRPr="000065E6">
        <w:rPr>
          <w:szCs w:val="20"/>
        </w:rPr>
        <w:t xml:space="preserve"> of 1652</w:t>
      </w:r>
      <w:r w:rsidR="0031119D">
        <w:rPr>
          <w:szCs w:val="20"/>
        </w:rPr>
        <w:t xml:space="preserve"> includes</w:t>
      </w:r>
      <w:r w:rsidR="00B54878">
        <w:rPr>
          <w:szCs w:val="20"/>
        </w:rPr>
        <w:t xml:space="preserve"> two of his almaines </w:t>
      </w:r>
      <w:r w:rsidR="00454A09">
        <w:rPr>
          <w:szCs w:val="20"/>
        </w:rPr>
        <w:t>arranged for lute in French flat tuning</w:t>
      </w:r>
      <w:r w:rsidR="0039431A">
        <w:rPr>
          <w:szCs w:val="20"/>
        </w:rPr>
        <w:t xml:space="preserve"> (n</w:t>
      </w:r>
      <w:r w:rsidR="0039431A" w:rsidRPr="0080013E">
        <w:rPr>
          <w:szCs w:val="20"/>
          <w:vertAlign w:val="superscript"/>
        </w:rPr>
        <w:t>o</w:t>
      </w:r>
      <w:r w:rsidR="0039431A">
        <w:rPr>
          <w:szCs w:val="20"/>
        </w:rPr>
        <w:t xml:space="preserve"> 1n and 5e in the Lutezine)</w:t>
      </w:r>
      <w:r w:rsidR="00B54878" w:rsidRPr="000065E6">
        <w:rPr>
          <w:szCs w:val="20"/>
        </w:rPr>
        <w:t xml:space="preserve">, and </w:t>
      </w:r>
      <w:r w:rsidR="007E0149">
        <w:rPr>
          <w:szCs w:val="20"/>
        </w:rPr>
        <w:t xml:space="preserve">he </w:t>
      </w:r>
      <w:r w:rsidR="00B54878" w:rsidRPr="000065E6">
        <w:rPr>
          <w:szCs w:val="20"/>
        </w:rPr>
        <w:t>is one of only two English lutenists praised by Thomas Mace in 1676.</w:t>
      </w:r>
      <w:r w:rsidR="00B54878" w:rsidRPr="000065E6">
        <w:rPr>
          <w:szCs w:val="20"/>
          <w:vertAlign w:val="superscript"/>
        </w:rPr>
        <w:endnoteReference w:id="7"/>
      </w:r>
    </w:p>
    <w:p w14:paraId="7E8C70ED" w14:textId="25C8F5B2" w:rsidR="00B54878" w:rsidRPr="007A4C61" w:rsidRDefault="0002383A" w:rsidP="005714B0">
      <w:pPr>
        <w:ind w:firstLine="284"/>
        <w:rPr>
          <w:szCs w:val="20"/>
        </w:rPr>
      </w:pPr>
      <w:r>
        <w:rPr>
          <w:szCs w:val="20"/>
        </w:rPr>
        <w:t>L</w:t>
      </w:r>
      <w:r w:rsidR="00320C56">
        <w:rPr>
          <w:szCs w:val="20"/>
        </w:rPr>
        <w:t xml:space="preserve">ute </w:t>
      </w:r>
      <w:r w:rsidR="00995AC4">
        <w:rPr>
          <w:szCs w:val="20"/>
        </w:rPr>
        <w:t>solos</w:t>
      </w:r>
      <w:r w:rsidR="00320C56">
        <w:rPr>
          <w:szCs w:val="20"/>
        </w:rPr>
        <w:t xml:space="preserve"> and lute transcriptions of </w:t>
      </w:r>
      <w:r>
        <w:rPr>
          <w:szCs w:val="20"/>
        </w:rPr>
        <w:t xml:space="preserve">stump and </w:t>
      </w:r>
      <w:r w:rsidR="00320C56">
        <w:rPr>
          <w:szCs w:val="20"/>
        </w:rPr>
        <w:t xml:space="preserve">lyra settings </w:t>
      </w:r>
      <w:r>
        <w:rPr>
          <w:szCs w:val="20"/>
        </w:rPr>
        <w:t>(</w:t>
      </w:r>
      <w:r w:rsidR="001D17E6">
        <w:rPr>
          <w:szCs w:val="20"/>
        </w:rPr>
        <w:t>and</w:t>
      </w:r>
      <w:r>
        <w:rPr>
          <w:szCs w:val="20"/>
        </w:rPr>
        <w:t xml:space="preserve"> for lyra viol tuned lute way) are</w:t>
      </w:r>
      <w:r w:rsidR="00320C56">
        <w:rPr>
          <w:szCs w:val="20"/>
        </w:rPr>
        <w:t xml:space="preserve"> included here</w:t>
      </w:r>
      <w:r>
        <w:rPr>
          <w:szCs w:val="20"/>
        </w:rPr>
        <w:t xml:space="preserve">, and other settings and doubtful </w:t>
      </w:r>
      <w:r w:rsidR="00FC16F1">
        <w:rPr>
          <w:szCs w:val="20"/>
        </w:rPr>
        <w:t>attributions</w:t>
      </w:r>
      <w:r>
        <w:rPr>
          <w:szCs w:val="20"/>
        </w:rPr>
        <w:t xml:space="preserve"> </w:t>
      </w:r>
      <w:r w:rsidR="00AB3913">
        <w:rPr>
          <w:szCs w:val="20"/>
        </w:rPr>
        <w:t>(n</w:t>
      </w:r>
      <w:r w:rsidR="00AB3913" w:rsidRPr="00AB3913">
        <w:rPr>
          <w:szCs w:val="20"/>
          <w:vertAlign w:val="superscript"/>
        </w:rPr>
        <w:t>o</w:t>
      </w:r>
      <w:r w:rsidR="00FC16F1">
        <w:rPr>
          <w:szCs w:val="20"/>
        </w:rPr>
        <w:t xml:space="preserve"> 13-16</w:t>
      </w:r>
      <w:r w:rsidR="00AB3913">
        <w:rPr>
          <w:szCs w:val="20"/>
        </w:rPr>
        <w:t xml:space="preserve">) </w:t>
      </w:r>
      <w:r>
        <w:rPr>
          <w:szCs w:val="20"/>
        </w:rPr>
        <w:t xml:space="preserve">are relegated to the Lutezine. </w:t>
      </w:r>
      <w:r w:rsidR="00347B1C">
        <w:rPr>
          <w:szCs w:val="20"/>
        </w:rPr>
        <w:t>The f</w:t>
      </w:r>
      <w:r w:rsidR="002A7A20">
        <w:rPr>
          <w:szCs w:val="20"/>
        </w:rPr>
        <w:t>ifteen versions of n</w:t>
      </w:r>
      <w:r w:rsidR="002A7A20" w:rsidRPr="002A7A20">
        <w:rPr>
          <w:szCs w:val="20"/>
          <w:vertAlign w:val="superscript"/>
        </w:rPr>
        <w:t>o</w:t>
      </w:r>
      <w:r w:rsidR="002A7A20">
        <w:rPr>
          <w:szCs w:val="20"/>
        </w:rPr>
        <w:t xml:space="preserve"> 1 are mainly closely concordant </w:t>
      </w:r>
      <w:r w:rsidR="00347B1C">
        <w:rPr>
          <w:szCs w:val="20"/>
        </w:rPr>
        <w:t xml:space="preserve">lute settings </w:t>
      </w:r>
      <w:r w:rsidR="002A7A20">
        <w:rPr>
          <w:szCs w:val="20"/>
        </w:rPr>
        <w:t>differ</w:t>
      </w:r>
      <w:r w:rsidR="00347B1C">
        <w:rPr>
          <w:szCs w:val="20"/>
        </w:rPr>
        <w:t>ing</w:t>
      </w:r>
      <w:r w:rsidR="002A7A20">
        <w:rPr>
          <w:szCs w:val="20"/>
        </w:rPr>
        <w:t xml:space="preserve"> </w:t>
      </w:r>
      <w:r w:rsidR="00347B1C">
        <w:rPr>
          <w:szCs w:val="20"/>
        </w:rPr>
        <w:t xml:space="preserve">in the type and placing of ornaments, </w:t>
      </w:r>
      <w:r w:rsidR="00B22EC8">
        <w:rPr>
          <w:szCs w:val="20"/>
        </w:rPr>
        <w:t>from which</w:t>
      </w:r>
      <w:r w:rsidR="00E0637D">
        <w:rPr>
          <w:szCs w:val="20"/>
        </w:rPr>
        <w:t xml:space="preserve"> we can learn a lot</w:t>
      </w:r>
      <w:r w:rsidR="00347B1C">
        <w:rPr>
          <w:szCs w:val="20"/>
        </w:rPr>
        <w:t xml:space="preserve">. </w:t>
      </w:r>
      <w:r w:rsidR="00AB3913">
        <w:rPr>
          <w:szCs w:val="20"/>
        </w:rPr>
        <w:t>Th</w:t>
      </w:r>
      <w:r w:rsidR="003B34C0">
        <w:rPr>
          <w:szCs w:val="20"/>
        </w:rPr>
        <w:t>e</w:t>
      </w:r>
      <w:r w:rsidR="00C65A51">
        <w:rPr>
          <w:szCs w:val="20"/>
        </w:rPr>
        <w:t xml:space="preserve"> versions of n</w:t>
      </w:r>
      <w:r w:rsidR="00C65A51" w:rsidRPr="00C65A51">
        <w:rPr>
          <w:szCs w:val="20"/>
          <w:vertAlign w:val="superscript"/>
        </w:rPr>
        <w:t>o</w:t>
      </w:r>
      <w:r w:rsidR="00AB3913">
        <w:rPr>
          <w:szCs w:val="20"/>
        </w:rPr>
        <w:t xml:space="preserve"> 5 are</w:t>
      </w:r>
      <w:r w:rsidR="003B34C0">
        <w:rPr>
          <w:szCs w:val="20"/>
        </w:rPr>
        <w:t xml:space="preserve"> </w:t>
      </w:r>
      <w:r w:rsidR="00B22EC8">
        <w:rPr>
          <w:szCs w:val="20"/>
        </w:rPr>
        <w:t xml:space="preserve">quite </w:t>
      </w:r>
      <w:r w:rsidR="00C65A51">
        <w:rPr>
          <w:szCs w:val="20"/>
        </w:rPr>
        <w:t xml:space="preserve">similar, </w:t>
      </w:r>
      <w:r w:rsidR="006318F5">
        <w:rPr>
          <w:szCs w:val="20"/>
        </w:rPr>
        <w:t xml:space="preserve">although </w:t>
      </w:r>
      <w:r w:rsidR="00B1238E">
        <w:rPr>
          <w:szCs w:val="20"/>
        </w:rPr>
        <w:t>5c</w:t>
      </w:r>
      <w:r w:rsidR="003B34C0">
        <w:rPr>
          <w:szCs w:val="20"/>
        </w:rPr>
        <w:t xml:space="preserve"> devi</w:t>
      </w:r>
      <w:r w:rsidR="002625BC">
        <w:rPr>
          <w:szCs w:val="20"/>
        </w:rPr>
        <w:t>at</w:t>
      </w:r>
      <w:r w:rsidR="006318F5">
        <w:rPr>
          <w:szCs w:val="20"/>
        </w:rPr>
        <w:t>es</w:t>
      </w:r>
      <w:r w:rsidR="003B34C0">
        <w:rPr>
          <w:szCs w:val="20"/>
        </w:rPr>
        <w:t xml:space="preserve"> in bars 2-5</w:t>
      </w:r>
      <w:r w:rsidR="006318F5">
        <w:rPr>
          <w:szCs w:val="20"/>
        </w:rPr>
        <w:t xml:space="preserve"> and 5d is for lyra viol</w:t>
      </w:r>
      <w:r w:rsidR="003B34C0">
        <w:rPr>
          <w:szCs w:val="20"/>
        </w:rPr>
        <w:t xml:space="preserve">. </w:t>
      </w:r>
      <w:r w:rsidR="008A7014">
        <w:rPr>
          <w:szCs w:val="20"/>
        </w:rPr>
        <w:t>The compass of n</w:t>
      </w:r>
      <w:r w:rsidR="008A7014" w:rsidRPr="008A7014">
        <w:rPr>
          <w:szCs w:val="20"/>
          <w:vertAlign w:val="superscript"/>
        </w:rPr>
        <w:t>o</w:t>
      </w:r>
      <w:r w:rsidR="008A7014">
        <w:rPr>
          <w:szCs w:val="20"/>
        </w:rPr>
        <w:t xml:space="preserve"> 6 extends up to the 12th fret of the first course and an alternative transposed down a fourth is included. N</w:t>
      </w:r>
      <w:r w:rsidR="008A7014" w:rsidRPr="005714B0">
        <w:rPr>
          <w:szCs w:val="20"/>
          <w:vertAlign w:val="superscript"/>
        </w:rPr>
        <w:t>o</w:t>
      </w:r>
      <w:r w:rsidR="008A7014">
        <w:rPr>
          <w:szCs w:val="20"/>
        </w:rPr>
        <w:t xml:space="preserve"> </w:t>
      </w:r>
      <w:r w:rsidR="005714B0">
        <w:rPr>
          <w:szCs w:val="20"/>
        </w:rPr>
        <w:t>10 is known from a stump setting by F(rancis?) P(ilkington</w:t>
      </w:r>
      <w:r w:rsidR="00B1238E">
        <w:rPr>
          <w:szCs w:val="20"/>
        </w:rPr>
        <w:t>?</w:t>
      </w:r>
      <w:r w:rsidR="005714B0">
        <w:rPr>
          <w:szCs w:val="20"/>
        </w:rPr>
        <w:t>)</w:t>
      </w:r>
      <w:r w:rsidR="008A7014">
        <w:rPr>
          <w:szCs w:val="20"/>
        </w:rPr>
        <w:t>, transcribed for lute here</w:t>
      </w:r>
      <w:r w:rsidR="005714B0">
        <w:rPr>
          <w:szCs w:val="20"/>
        </w:rPr>
        <w:t xml:space="preserve">. </w:t>
      </w:r>
      <w:r w:rsidR="003B34C0">
        <w:rPr>
          <w:szCs w:val="20"/>
        </w:rPr>
        <w:t>N</w:t>
      </w:r>
      <w:r w:rsidR="003B34C0" w:rsidRPr="003B34C0">
        <w:rPr>
          <w:szCs w:val="20"/>
          <w:vertAlign w:val="superscript"/>
        </w:rPr>
        <w:t>o</w:t>
      </w:r>
      <w:r w:rsidR="00695A21">
        <w:rPr>
          <w:szCs w:val="20"/>
        </w:rPr>
        <w:t xml:space="preserve"> 11 includes three</w:t>
      </w:r>
      <w:r w:rsidR="003B34C0">
        <w:rPr>
          <w:szCs w:val="20"/>
        </w:rPr>
        <w:t xml:space="preserve"> concordant se</w:t>
      </w:r>
      <w:r w:rsidR="00695A21">
        <w:rPr>
          <w:szCs w:val="20"/>
        </w:rPr>
        <w:t xml:space="preserve">ttings in English manuscripts, </w:t>
      </w:r>
      <w:r w:rsidR="00554DA5">
        <w:rPr>
          <w:szCs w:val="20"/>
        </w:rPr>
        <w:t>as well as a solo and quartet arrang</w:t>
      </w:r>
      <w:r w:rsidR="00496C44">
        <w:rPr>
          <w:szCs w:val="20"/>
        </w:rPr>
        <w:t>e</w:t>
      </w:r>
      <w:r w:rsidR="00554DA5">
        <w:rPr>
          <w:szCs w:val="20"/>
        </w:rPr>
        <w:t xml:space="preserve">ment by Vallet with variants of the superius in two continental manuscripts. </w:t>
      </w:r>
      <w:r w:rsidR="001D17E6">
        <w:rPr>
          <w:szCs w:val="20"/>
        </w:rPr>
        <w:t xml:space="preserve">A related almaine </w:t>
      </w:r>
      <w:r w:rsidR="00CF7667">
        <w:rPr>
          <w:szCs w:val="20"/>
        </w:rPr>
        <w:t xml:space="preserve">in continental </w:t>
      </w:r>
      <w:r w:rsidR="002625BC">
        <w:rPr>
          <w:szCs w:val="20"/>
        </w:rPr>
        <w:t>sources</w:t>
      </w:r>
      <w:r w:rsidR="00AF2813">
        <w:rPr>
          <w:szCs w:val="20"/>
        </w:rPr>
        <w:t xml:space="preserve"> (Lutezine n</w:t>
      </w:r>
      <w:r w:rsidR="00AF2813" w:rsidRPr="00AF2813">
        <w:rPr>
          <w:szCs w:val="20"/>
          <w:vertAlign w:val="superscript"/>
        </w:rPr>
        <w:t>o</w:t>
      </w:r>
      <w:r w:rsidR="00AF2813">
        <w:rPr>
          <w:szCs w:val="20"/>
        </w:rPr>
        <w:t xml:space="preserve"> 13)</w:t>
      </w:r>
      <w:r w:rsidR="00CF7667">
        <w:rPr>
          <w:szCs w:val="20"/>
        </w:rPr>
        <w:t>,</w:t>
      </w:r>
      <w:r w:rsidR="00695A21">
        <w:rPr>
          <w:szCs w:val="20"/>
        </w:rPr>
        <w:t xml:space="preserve"> </w:t>
      </w:r>
      <w:r w:rsidR="001D17E6">
        <w:rPr>
          <w:szCs w:val="20"/>
        </w:rPr>
        <w:t xml:space="preserve">with </w:t>
      </w:r>
      <w:r w:rsidR="00AF2813">
        <w:rPr>
          <w:szCs w:val="20"/>
        </w:rPr>
        <w:t xml:space="preserve">lute </w:t>
      </w:r>
      <w:r w:rsidR="001D17E6">
        <w:rPr>
          <w:szCs w:val="20"/>
        </w:rPr>
        <w:t>versions ascribed to</w:t>
      </w:r>
      <w:r w:rsidR="00695A21">
        <w:rPr>
          <w:szCs w:val="20"/>
        </w:rPr>
        <w:t xml:space="preserve"> </w:t>
      </w:r>
      <w:r w:rsidR="00AF2813">
        <w:rPr>
          <w:szCs w:val="20"/>
        </w:rPr>
        <w:t>Ballard and</w:t>
      </w:r>
      <w:r w:rsidR="0057279E">
        <w:rPr>
          <w:szCs w:val="20"/>
        </w:rPr>
        <w:t xml:space="preserve"> Mertel</w:t>
      </w:r>
      <w:r w:rsidR="001D17E6">
        <w:rPr>
          <w:szCs w:val="20"/>
        </w:rPr>
        <w:t xml:space="preserve"> is ascribed to </w:t>
      </w:r>
      <w:r w:rsidR="00AF2813">
        <w:rPr>
          <w:szCs w:val="20"/>
        </w:rPr>
        <w:t xml:space="preserve">Robert Johnson and Orlando Gibbons (arranger?) in English keyboard sources. </w:t>
      </w:r>
      <w:r w:rsidR="00B1238E">
        <w:rPr>
          <w:szCs w:val="20"/>
        </w:rPr>
        <w:t>Kits Almaine (</w:t>
      </w:r>
      <w:r w:rsidR="00E17089">
        <w:rPr>
          <w:szCs w:val="20"/>
        </w:rPr>
        <w:t>n</w:t>
      </w:r>
      <w:r w:rsidR="00E17089" w:rsidRPr="00E17089">
        <w:rPr>
          <w:szCs w:val="20"/>
          <w:vertAlign w:val="superscript"/>
        </w:rPr>
        <w:t>o</w:t>
      </w:r>
      <w:r w:rsidR="00B1238E">
        <w:rPr>
          <w:szCs w:val="20"/>
        </w:rPr>
        <w:t xml:space="preserve"> 12)</w:t>
      </w:r>
      <w:r w:rsidR="00E17089">
        <w:rPr>
          <w:szCs w:val="20"/>
        </w:rPr>
        <w:t xml:space="preserve"> </w:t>
      </w:r>
      <w:r w:rsidR="00CF7ED8">
        <w:rPr>
          <w:szCs w:val="20"/>
        </w:rPr>
        <w:t>is ascribed in</w:t>
      </w:r>
      <w:r w:rsidR="00E17089">
        <w:rPr>
          <w:szCs w:val="20"/>
        </w:rPr>
        <w:t xml:space="preserve"> a lyra viol </w:t>
      </w:r>
      <w:r w:rsidR="00CF7ED8">
        <w:rPr>
          <w:szCs w:val="20"/>
        </w:rPr>
        <w:t>source (n</w:t>
      </w:r>
      <w:r w:rsidR="00CF7ED8" w:rsidRPr="00CF7ED8">
        <w:rPr>
          <w:szCs w:val="20"/>
          <w:vertAlign w:val="superscript"/>
        </w:rPr>
        <w:t>o</w:t>
      </w:r>
      <w:r w:rsidR="00CF7ED8">
        <w:rPr>
          <w:szCs w:val="20"/>
        </w:rPr>
        <w:t xml:space="preserve"> 12c) </w:t>
      </w:r>
      <w:r w:rsidR="00796175">
        <w:rPr>
          <w:szCs w:val="20"/>
        </w:rPr>
        <w:t>a</w:t>
      </w:r>
      <w:r w:rsidR="00CF7ED8">
        <w:rPr>
          <w:szCs w:val="20"/>
        </w:rPr>
        <w:t>nd may be by Johnson, alternatively he may have made a setting of an existing composition</w:t>
      </w:r>
      <w:r w:rsidR="00E17089">
        <w:rPr>
          <w:szCs w:val="20"/>
        </w:rPr>
        <w:t>.</w:t>
      </w:r>
    </w:p>
    <w:p w14:paraId="4C5B4FB0" w14:textId="665A7F09" w:rsidR="00B54878" w:rsidRPr="000065E6" w:rsidRDefault="00B54878" w:rsidP="005714B0">
      <w:pPr>
        <w:ind w:firstLine="284"/>
        <w:rPr>
          <w:szCs w:val="20"/>
        </w:rPr>
      </w:pPr>
      <w:r>
        <w:rPr>
          <w:szCs w:val="20"/>
        </w:rPr>
        <w:t>The fin</w:t>
      </w:r>
      <w:r w:rsidR="00454A09">
        <w:rPr>
          <w:szCs w:val="20"/>
        </w:rPr>
        <w:t>al three items</w:t>
      </w:r>
      <w:r>
        <w:rPr>
          <w:szCs w:val="20"/>
        </w:rPr>
        <w:t xml:space="preserve"> are a continuation of the Dowland series</w:t>
      </w:r>
      <w:r w:rsidR="009E144C">
        <w:rPr>
          <w:szCs w:val="20"/>
        </w:rPr>
        <w:t>:</w:t>
      </w:r>
      <w:r w:rsidRPr="00F26677">
        <w:rPr>
          <w:szCs w:val="20"/>
        </w:rPr>
        <w:t xml:space="preserve"> </w:t>
      </w:r>
      <w:r w:rsidR="009E144C">
        <w:rPr>
          <w:szCs w:val="20"/>
        </w:rPr>
        <w:t>two</w:t>
      </w:r>
      <w:r>
        <w:rPr>
          <w:szCs w:val="20"/>
        </w:rPr>
        <w:t xml:space="preserve"> almaine</w:t>
      </w:r>
      <w:r w:rsidR="009E144C">
        <w:rPr>
          <w:szCs w:val="20"/>
        </w:rPr>
        <w:t>s</w:t>
      </w:r>
      <w:r w:rsidR="00E20741">
        <w:rPr>
          <w:szCs w:val="20"/>
        </w:rPr>
        <w:t xml:space="preserve"> </w:t>
      </w:r>
      <w:r>
        <w:rPr>
          <w:szCs w:val="20"/>
        </w:rPr>
        <w:t>[</w:t>
      </w:r>
      <w:r w:rsidRPr="00F26677">
        <w:rPr>
          <w:szCs w:val="20"/>
        </w:rPr>
        <w:t>DowlandCLM n</w:t>
      </w:r>
      <w:r w:rsidRPr="00F26677">
        <w:rPr>
          <w:szCs w:val="20"/>
          <w:vertAlign w:val="superscript"/>
        </w:rPr>
        <w:t>o</w:t>
      </w:r>
      <w:r w:rsidRPr="00F26677">
        <w:rPr>
          <w:szCs w:val="20"/>
        </w:rPr>
        <w:t xml:space="preserve"> 51</w:t>
      </w:r>
      <w:r w:rsidR="009E144C">
        <w:rPr>
          <w:szCs w:val="20"/>
        </w:rPr>
        <w:t xml:space="preserve"> &amp;</w:t>
      </w:r>
      <w:r w:rsidRPr="00F26677">
        <w:rPr>
          <w:szCs w:val="20"/>
        </w:rPr>
        <w:t xml:space="preserve"> 96</w:t>
      </w:r>
      <w:r>
        <w:rPr>
          <w:szCs w:val="20"/>
        </w:rPr>
        <w:t>]</w:t>
      </w:r>
      <w:r w:rsidRPr="00F26677">
        <w:rPr>
          <w:szCs w:val="20"/>
        </w:rPr>
        <w:t xml:space="preserve">, </w:t>
      </w:r>
      <w:r>
        <w:rPr>
          <w:szCs w:val="20"/>
        </w:rPr>
        <w:t>both unique versions. As an appendix a phanta</w:t>
      </w:r>
      <w:r w:rsidRPr="00F26677">
        <w:rPr>
          <w:szCs w:val="20"/>
        </w:rPr>
        <w:t>sia</w:t>
      </w:r>
      <w:r>
        <w:rPr>
          <w:szCs w:val="20"/>
        </w:rPr>
        <w:t xml:space="preserve"> or fuga</w:t>
      </w:r>
      <w:r w:rsidRPr="00F26677">
        <w:rPr>
          <w:szCs w:val="20"/>
        </w:rPr>
        <w:t xml:space="preserve"> is included</w:t>
      </w:r>
      <w:r w:rsidR="00E20741">
        <w:rPr>
          <w:szCs w:val="20"/>
        </w:rPr>
        <w:t xml:space="preserve"> that </w:t>
      </w:r>
      <w:r w:rsidRPr="00F26677">
        <w:rPr>
          <w:szCs w:val="20"/>
        </w:rPr>
        <w:t>immediately follo</w:t>
      </w:r>
      <w:r>
        <w:rPr>
          <w:szCs w:val="20"/>
        </w:rPr>
        <w:t xml:space="preserve">ws two </w:t>
      </w:r>
      <w:r w:rsidR="00E20741">
        <w:rPr>
          <w:szCs w:val="20"/>
        </w:rPr>
        <w:t>unascribed</w:t>
      </w:r>
      <w:r>
        <w:rPr>
          <w:szCs w:val="20"/>
        </w:rPr>
        <w:t xml:space="preserve"> </w:t>
      </w:r>
      <w:r w:rsidR="00E20741">
        <w:rPr>
          <w:szCs w:val="20"/>
        </w:rPr>
        <w:t xml:space="preserve">Dowland </w:t>
      </w:r>
      <w:r>
        <w:rPr>
          <w:szCs w:val="20"/>
        </w:rPr>
        <w:t>fantasias</w:t>
      </w:r>
      <w:r w:rsidR="00363B34">
        <w:rPr>
          <w:szCs w:val="20"/>
        </w:rPr>
        <w:t xml:space="preserve"> (DowlandCLM n</w:t>
      </w:r>
      <w:r w:rsidR="00363B34" w:rsidRPr="00231728">
        <w:rPr>
          <w:szCs w:val="20"/>
          <w:vertAlign w:val="superscript"/>
        </w:rPr>
        <w:t>o</w:t>
      </w:r>
      <w:r w:rsidR="00363B34">
        <w:rPr>
          <w:szCs w:val="20"/>
        </w:rPr>
        <w:t xml:space="preserve"> 6 &amp; 2)</w:t>
      </w:r>
      <w:r>
        <w:rPr>
          <w:szCs w:val="20"/>
        </w:rPr>
        <w:t xml:space="preserve"> in Mertel's </w:t>
      </w:r>
      <w:r w:rsidR="00E20741" w:rsidRPr="00F26677">
        <w:rPr>
          <w:i/>
          <w:szCs w:val="20"/>
        </w:rPr>
        <w:t>Hortus Musicalis</w:t>
      </w:r>
      <w:r w:rsidR="00E20741" w:rsidRPr="00F26677">
        <w:rPr>
          <w:szCs w:val="20"/>
        </w:rPr>
        <w:t xml:space="preserve"> of 1615</w:t>
      </w:r>
      <w:r w:rsidRPr="000065E6">
        <w:rPr>
          <w:szCs w:val="20"/>
          <w:lang w:val="en-US"/>
        </w:rPr>
        <w:t xml:space="preserve"> </w:t>
      </w:r>
      <w:r>
        <w:rPr>
          <w:szCs w:val="20"/>
          <w:lang w:val="en-US"/>
        </w:rPr>
        <w:t xml:space="preserve">and </w:t>
      </w:r>
      <w:r w:rsidR="00E20741">
        <w:rPr>
          <w:szCs w:val="20"/>
          <w:lang w:val="en-US"/>
        </w:rPr>
        <w:t xml:space="preserve">is </w:t>
      </w:r>
      <w:r>
        <w:rPr>
          <w:szCs w:val="20"/>
          <w:lang w:val="en-US"/>
        </w:rPr>
        <w:t xml:space="preserve">reminiscent </w:t>
      </w:r>
      <w:r w:rsidR="00363B34">
        <w:rPr>
          <w:szCs w:val="20"/>
          <w:lang w:val="en-US"/>
        </w:rPr>
        <w:t xml:space="preserve">of </w:t>
      </w:r>
      <w:r w:rsidR="00E20741">
        <w:rPr>
          <w:szCs w:val="20"/>
          <w:lang w:val="en-US"/>
        </w:rPr>
        <w:t>Dowland</w:t>
      </w:r>
      <w:r>
        <w:rPr>
          <w:szCs w:val="20"/>
          <w:lang w:val="en-US"/>
        </w:rPr>
        <w:t xml:space="preserve">, ending with a sequence similar to </w:t>
      </w:r>
      <w:r w:rsidR="00363B34">
        <w:rPr>
          <w:szCs w:val="20"/>
          <w:lang w:val="en-US"/>
        </w:rPr>
        <w:t>that in</w:t>
      </w:r>
      <w:r>
        <w:rPr>
          <w:szCs w:val="20"/>
          <w:lang w:val="en-US"/>
        </w:rPr>
        <w:t xml:space="preserve"> Semper Dowland Semper dol</w:t>
      </w:r>
      <w:r w:rsidR="00992BED">
        <w:rPr>
          <w:szCs w:val="20"/>
          <w:lang w:val="en-US"/>
        </w:rPr>
        <w:t xml:space="preserve">ens [DowlandCLM 9]. However, </w:t>
      </w:r>
      <w:r>
        <w:rPr>
          <w:szCs w:val="20"/>
          <w:lang w:val="en-US"/>
        </w:rPr>
        <w:t>Mertel</w:t>
      </w:r>
      <w:r w:rsidR="00992BED">
        <w:rPr>
          <w:szCs w:val="20"/>
          <w:lang w:val="en-US"/>
        </w:rPr>
        <w:t>'s</w:t>
      </w:r>
      <w:r>
        <w:rPr>
          <w:szCs w:val="20"/>
          <w:lang w:val="en-US"/>
        </w:rPr>
        <w:t xml:space="preserve"> plac</w:t>
      </w:r>
      <w:r w:rsidR="00992BED">
        <w:rPr>
          <w:szCs w:val="20"/>
          <w:lang w:val="en-US"/>
        </w:rPr>
        <w:t>ing</w:t>
      </w:r>
      <w:r>
        <w:rPr>
          <w:szCs w:val="20"/>
          <w:lang w:val="en-US"/>
        </w:rPr>
        <w:t xml:space="preserve"> </w:t>
      </w:r>
      <w:r w:rsidR="00992BED">
        <w:rPr>
          <w:szCs w:val="20"/>
          <w:lang w:val="en-US"/>
        </w:rPr>
        <w:t xml:space="preserve">may </w:t>
      </w:r>
      <w:r>
        <w:rPr>
          <w:szCs w:val="20"/>
          <w:lang w:val="en-US"/>
        </w:rPr>
        <w:t xml:space="preserve">only </w:t>
      </w:r>
      <w:r w:rsidR="00992BED">
        <w:rPr>
          <w:szCs w:val="20"/>
          <w:lang w:val="en-US"/>
        </w:rPr>
        <w:t xml:space="preserve">reflect </w:t>
      </w:r>
      <w:r>
        <w:rPr>
          <w:szCs w:val="20"/>
          <w:lang w:val="en-US"/>
        </w:rPr>
        <w:t xml:space="preserve">grouping </w:t>
      </w:r>
      <w:r w:rsidR="00992BED">
        <w:rPr>
          <w:szCs w:val="20"/>
          <w:lang w:val="en-US"/>
        </w:rPr>
        <w:t xml:space="preserve">of similar </w:t>
      </w:r>
      <w:r>
        <w:rPr>
          <w:szCs w:val="20"/>
          <w:lang w:val="en-US"/>
        </w:rPr>
        <w:t>fantasias</w:t>
      </w:r>
      <w:r w:rsidR="00992BED">
        <w:rPr>
          <w:szCs w:val="20"/>
          <w:lang w:val="en-US"/>
        </w:rPr>
        <w:t>,</w:t>
      </w:r>
      <w:r>
        <w:rPr>
          <w:szCs w:val="20"/>
          <w:lang w:val="en-US"/>
        </w:rPr>
        <w:t xml:space="preserve"> </w:t>
      </w:r>
      <w:r w:rsidR="00363B34">
        <w:rPr>
          <w:szCs w:val="20"/>
          <w:lang w:val="en-US"/>
        </w:rPr>
        <w:t>not</w:t>
      </w:r>
      <w:r>
        <w:rPr>
          <w:szCs w:val="20"/>
          <w:lang w:val="en-US"/>
        </w:rPr>
        <w:t xml:space="preserve"> implying Dowland </w:t>
      </w:r>
      <w:r w:rsidR="00992BED">
        <w:rPr>
          <w:szCs w:val="20"/>
          <w:lang w:val="en-US"/>
        </w:rPr>
        <w:t>as composer</w:t>
      </w:r>
      <w:r w:rsidR="00E619EB">
        <w:rPr>
          <w:szCs w:val="20"/>
          <w:lang w:val="en-US"/>
        </w:rPr>
        <w:t>.</w:t>
      </w:r>
    </w:p>
    <w:p w14:paraId="1DF3DF5E" w14:textId="11EF59E2" w:rsidR="00B54878" w:rsidRPr="00A1526B" w:rsidRDefault="00B54878" w:rsidP="005714B0">
      <w:pPr>
        <w:tabs>
          <w:tab w:val="left" w:pos="567"/>
        </w:tabs>
        <w:spacing w:before="60"/>
        <w:ind w:left="142" w:hanging="142"/>
        <w:jc w:val="center"/>
        <w:rPr>
          <w:b/>
        </w:rPr>
      </w:pPr>
      <w:r w:rsidRPr="00DD3AF8">
        <w:rPr>
          <w:b/>
        </w:rPr>
        <w:t>Worklist</w:t>
      </w:r>
      <w:r w:rsidR="001308CB" w:rsidRPr="00916F33">
        <w:rPr>
          <w:rStyle w:val="EndnoteReference"/>
        </w:rPr>
        <w:endnoteReference w:id="8"/>
      </w:r>
    </w:p>
    <w:p w14:paraId="65E760FA" w14:textId="3425A0DD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b/>
          <w:sz w:val="18"/>
          <w:szCs w:val="18"/>
        </w:rPr>
      </w:pPr>
      <w:r w:rsidRPr="00702158">
        <w:rPr>
          <w:b/>
          <w:sz w:val="18"/>
          <w:szCs w:val="18"/>
        </w:rPr>
        <w:t>1. Prince's Almaine</w:t>
      </w:r>
      <w:r w:rsidRPr="00702158">
        <w:rPr>
          <w:rStyle w:val="EndnoteReference"/>
          <w:sz w:val="18"/>
          <w:szCs w:val="18"/>
        </w:rPr>
        <w:endnoteReference w:id="9"/>
      </w:r>
    </w:p>
    <w:p w14:paraId="76D3B855" w14:textId="784012FC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a.</w:t>
      </w:r>
      <w:r w:rsidRPr="00702158">
        <w:rPr>
          <w:sz w:val="18"/>
          <w:szCs w:val="18"/>
        </w:rPr>
        <w:t xml:space="preserve"> GB-Lbl Add.38539, f. 17r </w:t>
      </w:r>
      <w:r w:rsidRPr="00702158">
        <w:rPr>
          <w:i/>
          <w:sz w:val="18"/>
          <w:szCs w:val="18"/>
        </w:rPr>
        <w:t>Allmayne by Mr Robert Johnson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S7 </w:t>
      </w:r>
      <w:r w:rsidRPr="00702158">
        <w:rPr>
          <w:sz w:val="18"/>
          <w:szCs w:val="18"/>
        </w:rPr>
        <w:t>L8</w:t>
      </w:r>
    </w:p>
    <w:p w14:paraId="253B8FF1" w14:textId="2C5DE254" w:rsidR="00B54878" w:rsidRPr="00A0197C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 xml:space="preserve">b. </w:t>
      </w:r>
      <w:r w:rsidRPr="00702158">
        <w:rPr>
          <w:sz w:val="18"/>
          <w:szCs w:val="18"/>
        </w:rPr>
        <w:t xml:space="preserve">GB-Lam 603, f. 16r </w:t>
      </w:r>
      <w:r w:rsidRPr="00702158">
        <w:rPr>
          <w:i/>
          <w:sz w:val="18"/>
          <w:szCs w:val="18"/>
        </w:rPr>
        <w:t>The prince his Almayne</w:t>
      </w:r>
    </w:p>
    <w:p w14:paraId="79D4E50F" w14:textId="28C06EB5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c.</w:t>
      </w:r>
      <w:r w:rsidRPr="00702158">
        <w:rPr>
          <w:sz w:val="18"/>
          <w:szCs w:val="18"/>
        </w:rPr>
        <w:t xml:space="preserve"> GB-Cfm 689, f. 70v </w:t>
      </w:r>
      <w:r w:rsidRPr="00702158">
        <w:rPr>
          <w:i/>
          <w:sz w:val="18"/>
          <w:szCs w:val="18"/>
        </w:rPr>
        <w:t xml:space="preserve">Almaine </w:t>
      </w:r>
      <w:r w:rsidRPr="001A56FF">
        <w:rPr>
          <w:i/>
          <w:sz w:val="18"/>
          <w:szCs w:val="18"/>
        </w:rPr>
        <w:t>R:</w:t>
      </w:r>
      <w:r w:rsidRPr="00702158">
        <w:rPr>
          <w:i/>
          <w:sz w:val="18"/>
          <w:szCs w:val="18"/>
        </w:rPr>
        <w:t xml:space="preserve"> Jhonson</w:t>
      </w:r>
      <w:r w:rsidRPr="00702158">
        <w:rPr>
          <w:sz w:val="18"/>
          <w:szCs w:val="18"/>
        </w:rPr>
        <w:t xml:space="preserve"> </w:t>
      </w:r>
    </w:p>
    <w:p w14:paraId="2ADFC663" w14:textId="7963E673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d.</w:t>
      </w:r>
      <w:r w:rsidRPr="00702158">
        <w:rPr>
          <w:sz w:val="18"/>
          <w:szCs w:val="18"/>
        </w:rPr>
        <w:t xml:space="preserve"> GB-Cu Nn.6.36, f. 15v </w:t>
      </w:r>
      <w:r w:rsidRPr="00702158">
        <w:rPr>
          <w:i/>
          <w:sz w:val="18"/>
          <w:szCs w:val="18"/>
        </w:rPr>
        <w:t>The pr: Allm</w:t>
      </w:r>
      <w:r w:rsidRPr="00702158">
        <w:rPr>
          <w:sz w:val="18"/>
          <w:szCs w:val="18"/>
        </w:rPr>
        <w:t xml:space="preserve"> </w:t>
      </w:r>
    </w:p>
    <w:p w14:paraId="09A14165" w14:textId="088CBBAC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e.</w:t>
      </w:r>
      <w:r w:rsidRPr="00702158">
        <w:rPr>
          <w:sz w:val="18"/>
          <w:szCs w:val="18"/>
        </w:rPr>
        <w:t xml:space="preserve"> GB-SA 38740-2, pp. 22-23 </w:t>
      </w:r>
      <w:r w:rsidRPr="00702158">
        <w:rPr>
          <w:i/>
          <w:sz w:val="18"/>
          <w:szCs w:val="18"/>
        </w:rPr>
        <w:t>Almaine</w:t>
      </w:r>
      <w:r w:rsidRPr="00702158">
        <w:rPr>
          <w:sz w:val="18"/>
          <w:szCs w:val="18"/>
        </w:rPr>
        <w:t xml:space="preserve"> (lyra viol ffeff)</w:t>
      </w:r>
    </w:p>
    <w:p w14:paraId="23081003" w14:textId="1A086C8F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f.</w:t>
      </w:r>
      <w:r w:rsidRPr="00702158">
        <w:rPr>
          <w:sz w:val="18"/>
          <w:szCs w:val="18"/>
        </w:rPr>
        <w:t xml:space="preserve"> GB-Ctc O.16.2, p. 115 </w:t>
      </w:r>
      <w:r w:rsidRPr="00702158">
        <w:rPr>
          <w:i/>
          <w:sz w:val="18"/>
          <w:szCs w:val="18"/>
        </w:rPr>
        <w:t>An allmaine p</w:t>
      </w:r>
      <w:r w:rsidRPr="00702158">
        <w:rPr>
          <w:sz w:val="18"/>
          <w:szCs w:val="18"/>
        </w:rPr>
        <w:t>[e]</w:t>
      </w:r>
      <w:r w:rsidRPr="00702158">
        <w:rPr>
          <w:i/>
          <w:sz w:val="18"/>
          <w:szCs w:val="18"/>
        </w:rPr>
        <w:t>r M</w:t>
      </w:r>
      <w:r w:rsidRPr="00702158">
        <w:rPr>
          <w:i/>
          <w:sz w:val="18"/>
          <w:szCs w:val="18"/>
          <w:vertAlign w:val="superscript"/>
        </w:rPr>
        <w:t>r</w:t>
      </w:r>
      <w:r w:rsidRPr="00702158">
        <w:rPr>
          <w:i/>
          <w:sz w:val="18"/>
          <w:szCs w:val="18"/>
        </w:rPr>
        <w:t xml:space="preserve"> Ro: Johnson</w:t>
      </w:r>
      <w:r w:rsidRPr="00702158">
        <w:rPr>
          <w:sz w:val="18"/>
          <w:szCs w:val="18"/>
        </w:rPr>
        <w:t xml:space="preserve"> </w:t>
      </w:r>
    </w:p>
    <w:p w14:paraId="075AF8D1" w14:textId="503970D5" w:rsidR="00B54878" w:rsidRPr="003C5C07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g.</w:t>
      </w:r>
      <w:r w:rsidRPr="00702158">
        <w:rPr>
          <w:sz w:val="18"/>
          <w:szCs w:val="18"/>
        </w:rPr>
        <w:t xml:space="preserve"> GB-Cu Dd.4.22, f. 10r </w:t>
      </w:r>
      <w:r w:rsidRPr="00702158">
        <w:rPr>
          <w:i/>
          <w:sz w:val="18"/>
          <w:szCs w:val="18"/>
        </w:rPr>
        <w:t>an allman by m</w:t>
      </w:r>
      <w:r w:rsidRPr="00702158">
        <w:rPr>
          <w:i/>
          <w:sz w:val="18"/>
          <w:szCs w:val="18"/>
          <w:vertAlign w:val="superscript"/>
        </w:rPr>
        <w:t>r</w:t>
      </w:r>
      <w:r w:rsidRPr="00702158">
        <w:rPr>
          <w:i/>
          <w:sz w:val="18"/>
          <w:szCs w:val="18"/>
        </w:rPr>
        <w:t xml:space="preserve"> Robart Jhonson </w:t>
      </w:r>
    </w:p>
    <w:p w14:paraId="5ED14535" w14:textId="46AA6EC6" w:rsidR="00B54878" w:rsidRPr="003C5C07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h.</w:t>
      </w:r>
      <w:r w:rsidRPr="00702158">
        <w:rPr>
          <w:sz w:val="18"/>
          <w:szCs w:val="18"/>
        </w:rPr>
        <w:t xml:space="preserve"> D-LEm II.6.15, p. 348 </w:t>
      </w:r>
      <w:r w:rsidRPr="00702158">
        <w:rPr>
          <w:i/>
          <w:sz w:val="18"/>
          <w:szCs w:val="18"/>
        </w:rPr>
        <w:t xml:space="preserve">Nagel blum </w:t>
      </w:r>
    </w:p>
    <w:p w14:paraId="1D58F0DA" w14:textId="13688224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i.</w:t>
      </w:r>
      <w:r w:rsidRPr="00702158">
        <w:rPr>
          <w:sz w:val="18"/>
          <w:szCs w:val="18"/>
        </w:rPr>
        <w:t xml:space="preserve"> D-LEm II.6.15, p. 441 </w:t>
      </w:r>
      <w:r w:rsidRPr="00702158">
        <w:rPr>
          <w:i/>
          <w:sz w:val="18"/>
          <w:szCs w:val="18"/>
        </w:rPr>
        <w:t>Nälcken blumen</w:t>
      </w:r>
      <w:r w:rsidRPr="00702158">
        <w:rPr>
          <w:sz w:val="18"/>
          <w:szCs w:val="18"/>
        </w:rPr>
        <w:t xml:space="preserve"> </w:t>
      </w:r>
    </w:p>
    <w:p w14:paraId="25C84516" w14:textId="2B555B3F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j.</w:t>
      </w:r>
      <w:r w:rsidRPr="00702158">
        <w:rPr>
          <w:sz w:val="18"/>
          <w:szCs w:val="18"/>
        </w:rPr>
        <w:t xml:space="preserve"> D-B Danzig 4022, f. 12r </w:t>
      </w:r>
      <w:r w:rsidRPr="00702158">
        <w:rPr>
          <w:i/>
          <w:sz w:val="18"/>
          <w:szCs w:val="18"/>
        </w:rPr>
        <w:t>Courante del Prince de Angelterra</w:t>
      </w:r>
      <w:r w:rsidRPr="00702158">
        <w:rPr>
          <w:sz w:val="18"/>
          <w:szCs w:val="18"/>
        </w:rPr>
        <w:t xml:space="preserve"> </w:t>
      </w:r>
    </w:p>
    <w:p w14:paraId="06569FDF" w14:textId="04ED72FF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k</w:t>
      </w:r>
      <w:r w:rsidRPr="00702158">
        <w:rPr>
          <w:sz w:val="18"/>
          <w:szCs w:val="18"/>
        </w:rPr>
        <w:t xml:space="preserve">. Valerius 1626, p. 213 </w:t>
      </w:r>
      <w:r w:rsidRPr="00702158">
        <w:rPr>
          <w:i/>
          <w:sz w:val="18"/>
          <w:szCs w:val="18"/>
        </w:rPr>
        <w:t>Engels Prins Daphne</w:t>
      </w:r>
      <w:r w:rsidRPr="00702158">
        <w:rPr>
          <w:sz w:val="18"/>
          <w:szCs w:val="18"/>
        </w:rPr>
        <w:t xml:space="preserve"> (lute) </w:t>
      </w:r>
    </w:p>
    <w:p w14:paraId="321A4AE7" w14:textId="77777777" w:rsidR="00A12038" w:rsidRDefault="00B54878" w:rsidP="00A12038">
      <w:pPr>
        <w:tabs>
          <w:tab w:val="left" w:pos="284"/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li.</w:t>
      </w:r>
      <w:r w:rsidRPr="00702158">
        <w:rPr>
          <w:sz w:val="18"/>
          <w:szCs w:val="18"/>
        </w:rPr>
        <w:t xml:space="preserve"> GB-Lbl Add.63852, f. 100r </w:t>
      </w:r>
      <w:r w:rsidRPr="00702158">
        <w:rPr>
          <w:i/>
          <w:sz w:val="18"/>
          <w:szCs w:val="18"/>
        </w:rPr>
        <w:t>Almayne M</w:t>
      </w:r>
      <w:r w:rsidRPr="00702158">
        <w:rPr>
          <w:i/>
          <w:sz w:val="18"/>
          <w:szCs w:val="18"/>
          <w:vertAlign w:val="superscript"/>
        </w:rPr>
        <w:t>r</w:t>
      </w:r>
      <w:r w:rsidRPr="00702158">
        <w:rPr>
          <w:i/>
          <w:sz w:val="18"/>
          <w:szCs w:val="18"/>
        </w:rPr>
        <w:t xml:space="preserve"> Johnson </w:t>
      </w:r>
      <w:r w:rsidRPr="00702158">
        <w:rPr>
          <w:sz w:val="18"/>
          <w:szCs w:val="18"/>
        </w:rPr>
        <w:t>transcribed</w:t>
      </w:r>
      <w:r>
        <w:rPr>
          <w:sz w:val="18"/>
          <w:szCs w:val="18"/>
        </w:rPr>
        <w:t xml:space="preserve"> from </w:t>
      </w:r>
    </w:p>
    <w:p w14:paraId="2D99DF04" w14:textId="7B07E847" w:rsidR="00B54878" w:rsidRPr="00702158" w:rsidRDefault="00A12038" w:rsidP="00A12038">
      <w:pPr>
        <w:tabs>
          <w:tab w:val="left" w:pos="284"/>
          <w:tab w:val="right" w:pos="4962"/>
        </w:tabs>
        <w:ind w:left="142" w:hanging="142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54878" w:rsidRPr="00702158">
        <w:rPr>
          <w:sz w:val="18"/>
          <w:szCs w:val="18"/>
        </w:rPr>
        <w:t xml:space="preserve">lyra viol </w:t>
      </w:r>
      <w:r w:rsidR="00B54878">
        <w:rPr>
          <w:sz w:val="18"/>
          <w:szCs w:val="18"/>
        </w:rPr>
        <w:t>(</w:t>
      </w:r>
      <w:r w:rsidR="00B54878" w:rsidRPr="00702158">
        <w:rPr>
          <w:sz w:val="18"/>
          <w:szCs w:val="18"/>
        </w:rPr>
        <w:t>ffhfh)</w:t>
      </w:r>
      <w:r w:rsidR="00B54878">
        <w:rPr>
          <w:sz w:val="18"/>
          <w:szCs w:val="18"/>
        </w:rPr>
        <w:t xml:space="preserve"> </w:t>
      </w:r>
      <w:r w:rsidR="00B54878">
        <w:rPr>
          <w:sz w:val="18"/>
          <w:szCs w:val="18"/>
        </w:rPr>
        <w:tab/>
      </w:r>
      <w:r w:rsidR="001D17E6">
        <w:rPr>
          <w:sz w:val="18"/>
          <w:szCs w:val="18"/>
        </w:rPr>
        <w:t xml:space="preserve">[Viola da Gamba Society] </w:t>
      </w:r>
      <w:r w:rsidR="00B54878">
        <w:rPr>
          <w:sz w:val="18"/>
          <w:szCs w:val="18"/>
        </w:rPr>
        <w:t>VdGS 13</w:t>
      </w:r>
    </w:p>
    <w:p w14:paraId="6EA37432" w14:textId="52640246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i/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m.</w:t>
      </w:r>
      <w:r w:rsidRPr="00702158">
        <w:rPr>
          <w:sz w:val="18"/>
          <w:szCs w:val="18"/>
        </w:rPr>
        <w:t xml:space="preserve"> PL-Kj mus.40641, f. 3r </w:t>
      </w:r>
      <w:r w:rsidRPr="00702158">
        <w:rPr>
          <w:i/>
          <w:sz w:val="18"/>
          <w:szCs w:val="18"/>
        </w:rPr>
        <w:t>Ballet</w:t>
      </w:r>
    </w:p>
    <w:p w14:paraId="4BB4D646" w14:textId="66B2501F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b/>
          <w:sz w:val="18"/>
          <w:szCs w:val="18"/>
        </w:rPr>
      </w:pPr>
      <w:r w:rsidRPr="00702158">
        <w:rPr>
          <w:b/>
          <w:sz w:val="18"/>
          <w:szCs w:val="18"/>
        </w:rPr>
        <w:t>2. Almaine</w:t>
      </w:r>
      <w:r w:rsidRPr="00702158">
        <w:rPr>
          <w:rStyle w:val="EndnoteReference"/>
          <w:sz w:val="18"/>
          <w:szCs w:val="18"/>
        </w:rPr>
        <w:endnoteReference w:id="10"/>
      </w:r>
    </w:p>
    <w:p w14:paraId="565750A8" w14:textId="5378A676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  <w:t xml:space="preserve">D-LEm II.6.15, p. 504 </w:t>
      </w:r>
      <w:r w:rsidRPr="00702158">
        <w:rPr>
          <w:i/>
          <w:sz w:val="18"/>
          <w:szCs w:val="18"/>
        </w:rPr>
        <w:t>Almande Rob: Johson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S14</w:t>
      </w:r>
      <w:r w:rsidRPr="00702158">
        <w:rPr>
          <w:sz w:val="18"/>
          <w:szCs w:val="18"/>
        </w:rPr>
        <w:t xml:space="preserve"> L10</w:t>
      </w:r>
    </w:p>
    <w:p w14:paraId="40FFF44B" w14:textId="61B8A9A0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b/>
          <w:sz w:val="18"/>
          <w:szCs w:val="18"/>
        </w:rPr>
      </w:pPr>
      <w:r w:rsidRPr="00702158">
        <w:rPr>
          <w:b/>
          <w:sz w:val="18"/>
          <w:szCs w:val="18"/>
        </w:rPr>
        <w:t>3. Almaine</w:t>
      </w:r>
    </w:p>
    <w:p w14:paraId="364BBBAF" w14:textId="773E46D0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a.</w:t>
      </w:r>
      <w:r w:rsidRPr="00702158">
        <w:rPr>
          <w:sz w:val="18"/>
          <w:szCs w:val="18"/>
        </w:rPr>
        <w:t xml:space="preserve"> GB-Lam 603, f. 44v untitled</w:t>
      </w:r>
    </w:p>
    <w:p w14:paraId="126C0BA2" w14:textId="0835C852" w:rsidR="00B54878" w:rsidRPr="003C5C07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b.</w:t>
      </w:r>
      <w:r w:rsidRPr="00702158">
        <w:rPr>
          <w:sz w:val="18"/>
          <w:szCs w:val="18"/>
        </w:rPr>
        <w:t xml:space="preserve"> GB-Ctc O.16.2, p. 131 </w:t>
      </w:r>
      <w:r w:rsidRPr="00702158">
        <w:rPr>
          <w:i/>
          <w:sz w:val="18"/>
          <w:szCs w:val="18"/>
        </w:rPr>
        <w:t>An allmaine</w:t>
      </w:r>
      <w:r>
        <w:rPr>
          <w:sz w:val="18"/>
          <w:szCs w:val="18"/>
        </w:rPr>
        <w:tab/>
        <w:t>11</w:t>
      </w:r>
    </w:p>
    <w:p w14:paraId="5606FE46" w14:textId="6C682115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c.</w:t>
      </w:r>
      <w:r w:rsidRPr="00702158">
        <w:rPr>
          <w:sz w:val="18"/>
          <w:szCs w:val="18"/>
        </w:rPr>
        <w:t xml:space="preserve"> GB-Lam 603, f. 28r ii </w:t>
      </w:r>
      <w:r w:rsidRPr="00702158">
        <w:rPr>
          <w:i/>
          <w:sz w:val="18"/>
          <w:szCs w:val="18"/>
        </w:rPr>
        <w:t>Almayn</w:t>
      </w:r>
      <w:r w:rsidRPr="00EB3234">
        <w:rPr>
          <w:sz w:val="18"/>
          <w:szCs w:val="18"/>
        </w:rPr>
        <w:t>[e]</w:t>
      </w:r>
      <w:r w:rsidRPr="00702158">
        <w:rPr>
          <w:i/>
          <w:sz w:val="18"/>
          <w:szCs w:val="18"/>
        </w:rPr>
        <w:t xml:space="preserve"> Ro Johnso</w:t>
      </w:r>
      <w:r>
        <w:rPr>
          <w:sz w:val="18"/>
          <w:szCs w:val="18"/>
        </w:rPr>
        <w:t xml:space="preserve">[n] </w:t>
      </w:r>
      <w:r>
        <w:rPr>
          <w:sz w:val="18"/>
          <w:szCs w:val="18"/>
        </w:rPr>
        <w:tab/>
      </w:r>
      <w:r w:rsidRPr="00702158">
        <w:rPr>
          <w:sz w:val="18"/>
          <w:szCs w:val="18"/>
        </w:rPr>
        <w:t>L15</w:t>
      </w:r>
    </w:p>
    <w:p w14:paraId="19366EE5" w14:textId="04503C57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b/>
          <w:sz w:val="18"/>
          <w:szCs w:val="18"/>
        </w:rPr>
      </w:pPr>
      <w:r w:rsidRPr="00702158">
        <w:rPr>
          <w:b/>
          <w:sz w:val="18"/>
          <w:szCs w:val="18"/>
        </w:rPr>
        <w:t>4. Almaine</w:t>
      </w:r>
      <w:r w:rsidRPr="00702158">
        <w:rPr>
          <w:rStyle w:val="EndnoteReference"/>
          <w:sz w:val="18"/>
          <w:szCs w:val="18"/>
        </w:rPr>
        <w:endnoteReference w:id="11"/>
      </w:r>
    </w:p>
    <w:p w14:paraId="5849138B" w14:textId="0A781070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a.</w:t>
      </w:r>
      <w:r w:rsidRPr="00702158">
        <w:rPr>
          <w:sz w:val="18"/>
          <w:szCs w:val="18"/>
        </w:rPr>
        <w:t xml:space="preserve"> GB-Lbl Add.38539, f. 16r </w:t>
      </w:r>
      <w:r w:rsidRPr="00702158">
        <w:rPr>
          <w:i/>
          <w:sz w:val="18"/>
          <w:szCs w:val="18"/>
        </w:rPr>
        <w:t>Allmayne by M</w:t>
      </w:r>
      <w:r w:rsidRPr="00702158">
        <w:rPr>
          <w:i/>
          <w:sz w:val="18"/>
          <w:szCs w:val="18"/>
          <w:vertAlign w:val="superscript"/>
        </w:rPr>
        <w:t>r</w:t>
      </w:r>
      <w:r w:rsidRPr="00702158">
        <w:rPr>
          <w:i/>
          <w:sz w:val="18"/>
          <w:szCs w:val="18"/>
        </w:rPr>
        <w:t xml:space="preserve"> Ro: Johnson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S11</w:t>
      </w:r>
      <w:r w:rsidRPr="00702158">
        <w:rPr>
          <w:sz w:val="18"/>
          <w:szCs w:val="18"/>
        </w:rPr>
        <w:t xml:space="preserve"> L12</w:t>
      </w:r>
    </w:p>
    <w:p w14:paraId="319BBC48" w14:textId="3B1B4CB0" w:rsidR="00B54878" w:rsidRPr="003C5C07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b.</w:t>
      </w:r>
      <w:r w:rsidRPr="00702158">
        <w:rPr>
          <w:sz w:val="18"/>
          <w:szCs w:val="18"/>
        </w:rPr>
        <w:t xml:space="preserve"> PL-Kj mus.40641, f. 9v </w:t>
      </w:r>
      <w:r w:rsidRPr="00702158">
        <w:rPr>
          <w:i/>
          <w:sz w:val="18"/>
          <w:szCs w:val="18"/>
        </w:rPr>
        <w:t>Ballett</w:t>
      </w:r>
    </w:p>
    <w:p w14:paraId="5464D5B2" w14:textId="15278796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b/>
          <w:sz w:val="18"/>
          <w:szCs w:val="18"/>
        </w:rPr>
      </w:pPr>
      <w:r w:rsidRPr="00702158">
        <w:rPr>
          <w:b/>
          <w:sz w:val="18"/>
          <w:szCs w:val="18"/>
        </w:rPr>
        <w:t>5. Almaine Hit it and take it</w:t>
      </w:r>
      <w:r w:rsidRPr="00702158">
        <w:rPr>
          <w:rStyle w:val="EndnoteReference"/>
          <w:sz w:val="18"/>
          <w:szCs w:val="18"/>
        </w:rPr>
        <w:endnoteReference w:id="12"/>
      </w:r>
    </w:p>
    <w:p w14:paraId="2465BCC0" w14:textId="0AE8243C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a.</w:t>
      </w:r>
      <w:r w:rsidRPr="00702158">
        <w:rPr>
          <w:sz w:val="18"/>
          <w:szCs w:val="18"/>
        </w:rPr>
        <w:t xml:space="preserve"> GB-Lbl Add.38539, f. 20v </w:t>
      </w:r>
      <w:r w:rsidRPr="00702158">
        <w:rPr>
          <w:i/>
          <w:sz w:val="18"/>
          <w:szCs w:val="18"/>
        </w:rPr>
        <w:t>Allmayne by Mer Robert Johnson</w:t>
      </w:r>
      <w:r>
        <w:rPr>
          <w:sz w:val="18"/>
          <w:szCs w:val="18"/>
        </w:rPr>
        <w:tab/>
        <w:t>S8</w:t>
      </w:r>
      <w:r w:rsidRPr="00702158">
        <w:rPr>
          <w:sz w:val="18"/>
          <w:szCs w:val="18"/>
        </w:rPr>
        <w:t xml:space="preserve"> L11</w:t>
      </w:r>
    </w:p>
    <w:p w14:paraId="7B6368BC" w14:textId="61CD4C94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b.</w:t>
      </w:r>
      <w:r w:rsidRPr="00702158">
        <w:rPr>
          <w:sz w:val="18"/>
          <w:szCs w:val="18"/>
        </w:rPr>
        <w:t xml:space="preserve"> PL-Kj mus.40641, ff. 9v-10r</w:t>
      </w:r>
      <w:r w:rsidRPr="00984E64">
        <w:rPr>
          <w:sz w:val="18"/>
          <w:szCs w:val="18"/>
          <w:vertAlign w:val="superscript"/>
        </w:rPr>
        <w:t>1-</w:t>
      </w:r>
      <w:r w:rsidR="00695A21">
        <w:rPr>
          <w:sz w:val="18"/>
          <w:szCs w:val="18"/>
          <w:vertAlign w:val="superscript"/>
        </w:rPr>
        <w:t>3</w:t>
      </w:r>
      <w:r w:rsidR="00695A21" w:rsidRPr="00695A21">
        <w:rPr>
          <w:sz w:val="18"/>
          <w:szCs w:val="18"/>
        </w:rPr>
        <w:t xml:space="preserve"> </w:t>
      </w:r>
      <w:r w:rsidRPr="00702158">
        <w:rPr>
          <w:i/>
          <w:sz w:val="18"/>
          <w:szCs w:val="18"/>
        </w:rPr>
        <w:t>Ballet</w:t>
      </w:r>
      <w:r w:rsidRPr="00702158">
        <w:rPr>
          <w:sz w:val="18"/>
          <w:szCs w:val="18"/>
        </w:rPr>
        <w:t xml:space="preserve"> </w:t>
      </w:r>
      <w:r w:rsidR="00127423">
        <w:rPr>
          <w:sz w:val="18"/>
          <w:szCs w:val="18"/>
        </w:rPr>
        <w:t xml:space="preserve">&amp; </w:t>
      </w:r>
      <w:r>
        <w:rPr>
          <w:sz w:val="18"/>
          <w:szCs w:val="18"/>
        </w:rPr>
        <w:t xml:space="preserve">f. </w:t>
      </w:r>
      <w:r w:rsidRPr="00702158">
        <w:rPr>
          <w:sz w:val="18"/>
          <w:szCs w:val="18"/>
        </w:rPr>
        <w:t>10r</w:t>
      </w:r>
      <w:r w:rsidRPr="00984E64">
        <w:rPr>
          <w:sz w:val="18"/>
          <w:szCs w:val="18"/>
          <w:vertAlign w:val="superscript"/>
        </w:rPr>
        <w:t>8</w:t>
      </w:r>
      <w:r>
        <w:rPr>
          <w:sz w:val="18"/>
          <w:szCs w:val="18"/>
        </w:rPr>
        <w:t xml:space="preserve"> </w:t>
      </w:r>
      <w:r w:rsidRPr="00984E64">
        <w:rPr>
          <w:sz w:val="18"/>
          <w:szCs w:val="18"/>
        </w:rPr>
        <w:t>untitled fragment</w:t>
      </w:r>
    </w:p>
    <w:p w14:paraId="36A967A7" w14:textId="5D9D636C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c.</w:t>
      </w:r>
      <w:r w:rsidRPr="00702158">
        <w:rPr>
          <w:sz w:val="18"/>
          <w:szCs w:val="18"/>
        </w:rPr>
        <w:t xml:space="preserve"> GB-Lam 603, ff. 41r-41v </w:t>
      </w:r>
      <w:r w:rsidRPr="00702158">
        <w:rPr>
          <w:i/>
          <w:sz w:val="18"/>
          <w:szCs w:val="18"/>
        </w:rPr>
        <w:t>Alman Hit it and take it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02158">
        <w:rPr>
          <w:sz w:val="18"/>
          <w:szCs w:val="18"/>
        </w:rPr>
        <w:t>L11a</w:t>
      </w:r>
    </w:p>
    <w:p w14:paraId="2A0CA222" w14:textId="74212092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d.</w:t>
      </w:r>
      <w:r w:rsidRPr="00702158">
        <w:rPr>
          <w:sz w:val="18"/>
          <w:szCs w:val="18"/>
        </w:rPr>
        <w:t xml:space="preserve"> GB-CHEr DLT/B 31 (Leycester), f. 50v untitled</w:t>
      </w:r>
      <w:r>
        <w:rPr>
          <w:sz w:val="18"/>
          <w:szCs w:val="18"/>
        </w:rPr>
        <w:t xml:space="preserve"> - lyra viol (ffeff)</w:t>
      </w:r>
    </w:p>
    <w:p w14:paraId="39CC63AA" w14:textId="1DD4FE9A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b/>
          <w:sz w:val="18"/>
          <w:szCs w:val="18"/>
        </w:rPr>
      </w:pPr>
      <w:r w:rsidRPr="00702158">
        <w:rPr>
          <w:b/>
          <w:sz w:val="18"/>
          <w:szCs w:val="18"/>
        </w:rPr>
        <w:t>6. Lady St</w:t>
      </w:r>
      <w:r w:rsidR="008521F1">
        <w:rPr>
          <w:b/>
          <w:sz w:val="18"/>
          <w:szCs w:val="18"/>
        </w:rPr>
        <w:t>r</w:t>
      </w:r>
      <w:r w:rsidRPr="00702158">
        <w:rPr>
          <w:b/>
          <w:sz w:val="18"/>
          <w:szCs w:val="18"/>
        </w:rPr>
        <w:t>ange's Almaine</w:t>
      </w:r>
    </w:p>
    <w:p w14:paraId="711848DF" w14:textId="32CA1692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i.</w:t>
      </w:r>
      <w:r w:rsidRPr="00702158">
        <w:rPr>
          <w:sz w:val="18"/>
          <w:szCs w:val="18"/>
        </w:rPr>
        <w:t xml:space="preserve"> GB-Cu Dd.9.33, f. 42v </w:t>
      </w:r>
      <w:r w:rsidRPr="00702158">
        <w:rPr>
          <w:i/>
          <w:sz w:val="18"/>
          <w:szCs w:val="18"/>
        </w:rPr>
        <w:t>My La Strangs</w:t>
      </w:r>
      <w:r w:rsidRPr="00702158">
        <w:rPr>
          <w:sz w:val="18"/>
          <w:szCs w:val="18"/>
        </w:rPr>
        <w:t xml:space="preserve"> </w:t>
      </w:r>
      <w:r w:rsidRPr="00702158">
        <w:rPr>
          <w:i/>
          <w:sz w:val="18"/>
          <w:szCs w:val="18"/>
        </w:rPr>
        <w:t>Ro Johnson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S9</w:t>
      </w:r>
      <w:r w:rsidRPr="00702158">
        <w:rPr>
          <w:sz w:val="18"/>
          <w:szCs w:val="18"/>
        </w:rPr>
        <w:t xml:space="preserve"> L16</w:t>
      </w:r>
    </w:p>
    <w:p w14:paraId="4BB0843A" w14:textId="0DD0AD45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ii.</w:t>
      </w:r>
      <w:r w:rsidRPr="00702158">
        <w:rPr>
          <w:sz w:val="18"/>
          <w:szCs w:val="18"/>
        </w:rPr>
        <w:t xml:space="preserve"> GB-Cu Dd.9.33, f. 42v </w:t>
      </w:r>
      <w:r w:rsidRPr="00702158">
        <w:rPr>
          <w:i/>
          <w:sz w:val="18"/>
          <w:szCs w:val="18"/>
        </w:rPr>
        <w:t>My La Strangs</w:t>
      </w:r>
      <w:r w:rsidRPr="00702158">
        <w:rPr>
          <w:sz w:val="18"/>
          <w:szCs w:val="18"/>
        </w:rPr>
        <w:t xml:space="preserve"> </w:t>
      </w:r>
      <w:r w:rsidRPr="00702158">
        <w:rPr>
          <w:i/>
          <w:sz w:val="18"/>
          <w:szCs w:val="18"/>
        </w:rPr>
        <w:t>Ro Johnson</w:t>
      </w:r>
      <w:r w:rsidRPr="00702158">
        <w:rPr>
          <w:sz w:val="18"/>
          <w:szCs w:val="18"/>
        </w:rPr>
        <w:t xml:space="preserve"> down a 4th</w:t>
      </w:r>
    </w:p>
    <w:p w14:paraId="7083B805" w14:textId="2E339BAF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7</w:t>
      </w:r>
      <w:r w:rsidRPr="00702158">
        <w:rPr>
          <w:b/>
          <w:sz w:val="18"/>
          <w:szCs w:val="18"/>
        </w:rPr>
        <w:t>. Almaine</w:t>
      </w:r>
      <w:r w:rsidRPr="00226B64">
        <w:rPr>
          <w:rStyle w:val="EndnoteReference"/>
          <w:sz w:val="18"/>
          <w:szCs w:val="18"/>
        </w:rPr>
        <w:endnoteReference w:id="13"/>
      </w:r>
    </w:p>
    <w:p w14:paraId="08377ABA" w14:textId="035B5F33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  <w:t>GB-Lbl Add.38539, f. 28r</w:t>
      </w:r>
      <w:r>
        <w:rPr>
          <w:sz w:val="18"/>
          <w:szCs w:val="18"/>
        </w:rPr>
        <w:t xml:space="preserve"> i</w:t>
      </w:r>
      <w:r w:rsidRPr="00702158">
        <w:rPr>
          <w:sz w:val="18"/>
          <w:szCs w:val="18"/>
        </w:rPr>
        <w:t xml:space="preserve"> </w:t>
      </w:r>
      <w:r w:rsidRPr="00702158">
        <w:rPr>
          <w:i/>
          <w:sz w:val="18"/>
          <w:szCs w:val="18"/>
        </w:rPr>
        <w:t>An Almayne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S10</w:t>
      </w:r>
      <w:r w:rsidRPr="00702158">
        <w:rPr>
          <w:sz w:val="18"/>
          <w:szCs w:val="18"/>
        </w:rPr>
        <w:t xml:space="preserve"> L7</w:t>
      </w:r>
    </w:p>
    <w:p w14:paraId="5B306006" w14:textId="1D66AB6B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b/>
          <w:sz w:val="18"/>
          <w:szCs w:val="18"/>
        </w:rPr>
      </w:pPr>
      <w:r w:rsidRPr="00702158">
        <w:rPr>
          <w:b/>
          <w:sz w:val="18"/>
          <w:szCs w:val="18"/>
        </w:rPr>
        <w:t>8. Almaine</w:t>
      </w:r>
    </w:p>
    <w:p w14:paraId="3DFA2796" w14:textId="7F46BF56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  <w:t xml:space="preserve">GB-Cu Dd.4.22, f. 10r i </w:t>
      </w:r>
      <w:r w:rsidRPr="00702158">
        <w:rPr>
          <w:i/>
          <w:sz w:val="18"/>
          <w:szCs w:val="18"/>
        </w:rPr>
        <w:t>an alman Rob:. Jho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S12</w:t>
      </w:r>
      <w:r w:rsidRPr="00702158">
        <w:rPr>
          <w:sz w:val="18"/>
          <w:szCs w:val="18"/>
        </w:rPr>
        <w:t xml:space="preserve"> L9</w:t>
      </w:r>
    </w:p>
    <w:p w14:paraId="79381571" w14:textId="28893EE4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b/>
          <w:sz w:val="18"/>
          <w:szCs w:val="18"/>
        </w:rPr>
        <w:t>9. Almaine</w:t>
      </w:r>
    </w:p>
    <w:p w14:paraId="779B9A71" w14:textId="4BA83142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  <w:t xml:space="preserve">GB-Lam 603, f. 30r ii </w:t>
      </w:r>
      <w:r w:rsidRPr="00702158">
        <w:rPr>
          <w:i/>
          <w:sz w:val="18"/>
          <w:szCs w:val="18"/>
        </w:rPr>
        <w:t>Almane Mr Johnson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02158">
        <w:rPr>
          <w:sz w:val="18"/>
          <w:szCs w:val="18"/>
        </w:rPr>
        <w:t>L13</w:t>
      </w:r>
    </w:p>
    <w:p w14:paraId="69E09A79" w14:textId="657E83BC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b/>
          <w:sz w:val="18"/>
          <w:szCs w:val="18"/>
        </w:rPr>
      </w:pPr>
      <w:r w:rsidRPr="00702158">
        <w:rPr>
          <w:b/>
          <w:sz w:val="18"/>
          <w:szCs w:val="18"/>
        </w:rPr>
        <w:t>10. Almaine to the stump</w:t>
      </w:r>
      <w:r w:rsidRPr="00702158">
        <w:rPr>
          <w:rStyle w:val="EndnoteReference"/>
          <w:sz w:val="18"/>
          <w:szCs w:val="18"/>
        </w:rPr>
        <w:endnoteReference w:id="14"/>
      </w:r>
    </w:p>
    <w:p w14:paraId="6831D3A2" w14:textId="36A2069B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i.</w:t>
      </w:r>
      <w:r w:rsidRPr="00702158">
        <w:rPr>
          <w:sz w:val="18"/>
          <w:szCs w:val="18"/>
        </w:rPr>
        <w:t xml:space="preserve"> Och 532, n</w:t>
      </w:r>
      <w:r w:rsidRPr="00702158">
        <w:rPr>
          <w:sz w:val="18"/>
          <w:szCs w:val="18"/>
          <w:vertAlign w:val="superscript"/>
        </w:rPr>
        <w:t>o</w:t>
      </w:r>
      <w:r w:rsidRPr="00702158">
        <w:rPr>
          <w:sz w:val="18"/>
          <w:szCs w:val="18"/>
        </w:rPr>
        <w:t xml:space="preserve"> 32 </w:t>
      </w:r>
      <w:r w:rsidRPr="00702158">
        <w:rPr>
          <w:i/>
          <w:sz w:val="18"/>
          <w:szCs w:val="18"/>
        </w:rPr>
        <w:t>Alman R Johnson to the stump by Fr P</w:t>
      </w:r>
      <w:r w:rsidRPr="00702158"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S13 </w:t>
      </w:r>
      <w:r w:rsidRPr="00702158">
        <w:rPr>
          <w:sz w:val="18"/>
          <w:szCs w:val="18"/>
        </w:rPr>
        <w:t>L17</w:t>
      </w:r>
    </w:p>
    <w:p w14:paraId="01BAB47A" w14:textId="72588FBE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b/>
          <w:sz w:val="18"/>
          <w:szCs w:val="18"/>
        </w:rPr>
      </w:pPr>
      <w:r w:rsidRPr="00702158">
        <w:rPr>
          <w:b/>
          <w:sz w:val="18"/>
          <w:szCs w:val="18"/>
        </w:rPr>
        <w:t>11. Almaine</w:t>
      </w:r>
      <w:r w:rsidRPr="00702158">
        <w:rPr>
          <w:rStyle w:val="EndnoteReference"/>
          <w:sz w:val="18"/>
          <w:szCs w:val="18"/>
        </w:rPr>
        <w:endnoteReference w:id="15"/>
      </w:r>
    </w:p>
    <w:p w14:paraId="28560C0D" w14:textId="46683F51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a.</w:t>
      </w:r>
      <w:r w:rsidRPr="00702158">
        <w:rPr>
          <w:sz w:val="18"/>
          <w:szCs w:val="18"/>
        </w:rPr>
        <w:t xml:space="preserve"> GB-Lam 603, f. 30r iii </w:t>
      </w:r>
      <w:r w:rsidRPr="00702158">
        <w:rPr>
          <w:i/>
          <w:sz w:val="18"/>
          <w:szCs w:val="18"/>
        </w:rPr>
        <w:t>An Almayne mr Johnsonne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02158">
        <w:rPr>
          <w:sz w:val="18"/>
          <w:szCs w:val="18"/>
        </w:rPr>
        <w:t>L14</w:t>
      </w:r>
    </w:p>
    <w:p w14:paraId="554F681E" w14:textId="2851EB0E" w:rsidR="00B54878" w:rsidRPr="003C5C07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b.</w:t>
      </w:r>
      <w:r w:rsidRPr="00702158">
        <w:rPr>
          <w:sz w:val="18"/>
          <w:szCs w:val="18"/>
        </w:rPr>
        <w:t xml:space="preserve"> PL-Kj mus.40641, f. 1r </w:t>
      </w:r>
      <w:r w:rsidRPr="00702158">
        <w:rPr>
          <w:i/>
          <w:sz w:val="18"/>
          <w:szCs w:val="18"/>
        </w:rPr>
        <w:t>Ballet</w:t>
      </w:r>
    </w:p>
    <w:p w14:paraId="081923C5" w14:textId="69B34FC0" w:rsidR="00B54878" w:rsidRPr="003C5C07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 xml:space="preserve">c. </w:t>
      </w:r>
      <w:r w:rsidRPr="00702158">
        <w:rPr>
          <w:sz w:val="18"/>
          <w:szCs w:val="18"/>
        </w:rPr>
        <w:t xml:space="preserve">GB-Lam 603, ff. 40r-40v </w:t>
      </w:r>
      <w:r w:rsidRPr="00702158">
        <w:rPr>
          <w:i/>
          <w:sz w:val="18"/>
          <w:szCs w:val="18"/>
        </w:rPr>
        <w:t>Almane Mr Johnson</w:t>
      </w:r>
    </w:p>
    <w:p w14:paraId="465D3CEF" w14:textId="1F076686" w:rsidR="00B54878" w:rsidRPr="003C5C07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d.</w:t>
      </w:r>
      <w:r w:rsidRPr="00702158">
        <w:rPr>
          <w:sz w:val="18"/>
          <w:szCs w:val="18"/>
        </w:rPr>
        <w:t xml:space="preserve"> Vallet </w:t>
      </w:r>
      <w:r>
        <w:rPr>
          <w:sz w:val="18"/>
          <w:szCs w:val="18"/>
        </w:rPr>
        <w:t xml:space="preserve">1615 </w:t>
      </w:r>
      <w:r w:rsidRPr="00702158">
        <w:rPr>
          <w:sz w:val="18"/>
          <w:szCs w:val="18"/>
        </w:rPr>
        <w:t xml:space="preserve">II, p. 1 </w:t>
      </w:r>
      <w:r w:rsidRPr="00702158">
        <w:rPr>
          <w:i/>
          <w:sz w:val="18"/>
          <w:szCs w:val="18"/>
        </w:rPr>
        <w:t>Ballet A.9</w:t>
      </w:r>
    </w:p>
    <w:p w14:paraId="58EBCA61" w14:textId="79F4DA20" w:rsidR="00B54878" w:rsidRPr="003C5C07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e.</w:t>
      </w:r>
      <w:r w:rsidRPr="00702158">
        <w:rPr>
          <w:sz w:val="18"/>
          <w:szCs w:val="18"/>
        </w:rPr>
        <w:t xml:space="preserve"> GB-Lbl Sloane 1021, f. 30r </w:t>
      </w:r>
      <w:r w:rsidRPr="00702158">
        <w:rPr>
          <w:i/>
          <w:sz w:val="18"/>
          <w:szCs w:val="18"/>
        </w:rPr>
        <w:t>Ballet Variatio prioris</w:t>
      </w:r>
    </w:p>
    <w:p w14:paraId="72AA6E8E" w14:textId="594D3E3D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b/>
          <w:sz w:val="18"/>
          <w:szCs w:val="18"/>
        </w:rPr>
      </w:pPr>
      <w:r w:rsidRPr="00702158">
        <w:rPr>
          <w:b/>
          <w:sz w:val="18"/>
          <w:szCs w:val="18"/>
        </w:rPr>
        <w:t>12. Kits Almaine</w:t>
      </w:r>
      <w:r w:rsidRPr="00702158">
        <w:rPr>
          <w:rStyle w:val="EndnoteReference"/>
          <w:sz w:val="18"/>
          <w:szCs w:val="18"/>
        </w:rPr>
        <w:endnoteReference w:id="16"/>
      </w:r>
    </w:p>
    <w:p w14:paraId="15361810" w14:textId="6C4532DC" w:rsidR="00B54878" w:rsidRPr="00347B1C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a.</w:t>
      </w:r>
      <w:r w:rsidRPr="00702158">
        <w:rPr>
          <w:sz w:val="18"/>
          <w:szCs w:val="18"/>
        </w:rPr>
        <w:t xml:space="preserve"> Valerius 1626, p. 186 </w:t>
      </w:r>
      <w:r w:rsidRPr="00702158">
        <w:rPr>
          <w:i/>
          <w:sz w:val="18"/>
          <w:szCs w:val="18"/>
        </w:rPr>
        <w:t>Stemme: Kits Alemande, &amp;c.</w:t>
      </w:r>
      <w:r w:rsidR="00347B1C">
        <w:rPr>
          <w:sz w:val="18"/>
          <w:szCs w:val="18"/>
        </w:rPr>
        <w:t xml:space="preserve"> (lute)</w:t>
      </w:r>
    </w:p>
    <w:p w14:paraId="2EE236EF" w14:textId="110C2500" w:rsidR="00B54878" w:rsidRPr="0070215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bi.</w:t>
      </w:r>
      <w:r w:rsidRPr="00702158">
        <w:rPr>
          <w:sz w:val="18"/>
          <w:szCs w:val="18"/>
        </w:rPr>
        <w:t xml:space="preserve"> RUS-SPan O N</w:t>
      </w:r>
      <w:r w:rsidRPr="00702158">
        <w:rPr>
          <w:sz w:val="18"/>
          <w:szCs w:val="18"/>
          <w:vertAlign w:val="superscript"/>
        </w:rPr>
        <w:t>o</w:t>
      </w:r>
      <w:r w:rsidRPr="00702158">
        <w:rPr>
          <w:sz w:val="18"/>
          <w:szCs w:val="18"/>
        </w:rPr>
        <w:t xml:space="preserve"> 124, ff. 69v-70r </w:t>
      </w:r>
      <w:r w:rsidRPr="00702158">
        <w:rPr>
          <w:i/>
          <w:sz w:val="18"/>
          <w:szCs w:val="18"/>
        </w:rPr>
        <w:t>Kits Almaine</w:t>
      </w:r>
      <w:r w:rsidRPr="00702158">
        <w:rPr>
          <w:sz w:val="18"/>
          <w:szCs w:val="18"/>
        </w:rPr>
        <w:t xml:space="preserve"> - </w:t>
      </w:r>
      <w:r w:rsidRPr="000D735A">
        <w:rPr>
          <w:sz w:val="18"/>
          <w:szCs w:val="18"/>
        </w:rPr>
        <w:t>transposed</w:t>
      </w:r>
    </w:p>
    <w:p w14:paraId="770D7076" w14:textId="628CCF63" w:rsidR="00B54878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sz w:val="18"/>
          <w:szCs w:val="18"/>
        </w:rPr>
        <w:tab/>
      </w:r>
      <w:r w:rsidRPr="009617EE">
        <w:rPr>
          <w:b/>
          <w:sz w:val="18"/>
          <w:szCs w:val="18"/>
        </w:rPr>
        <w:t>ci.</w:t>
      </w:r>
      <w:r w:rsidRPr="00702158">
        <w:rPr>
          <w:sz w:val="18"/>
          <w:szCs w:val="18"/>
        </w:rPr>
        <w:t xml:space="preserve"> GB-Lbl Add.63852, f. 102r </w:t>
      </w:r>
      <w:r w:rsidRPr="00702158">
        <w:rPr>
          <w:i/>
          <w:sz w:val="18"/>
          <w:szCs w:val="18"/>
        </w:rPr>
        <w:t>Almayne M</w:t>
      </w:r>
      <w:r w:rsidRPr="00702158">
        <w:rPr>
          <w:i/>
          <w:sz w:val="18"/>
          <w:szCs w:val="18"/>
          <w:vertAlign w:val="superscript"/>
        </w:rPr>
        <w:t>r</w:t>
      </w:r>
      <w:r w:rsidRPr="00702158">
        <w:rPr>
          <w:i/>
          <w:sz w:val="18"/>
          <w:szCs w:val="18"/>
        </w:rPr>
        <w:t xml:space="preserve"> Johnson</w:t>
      </w:r>
      <w:r>
        <w:rPr>
          <w:sz w:val="18"/>
          <w:szCs w:val="18"/>
        </w:rPr>
        <w:t xml:space="preserve"> - </w:t>
      </w:r>
      <w:r w:rsidRPr="000D735A">
        <w:rPr>
          <w:sz w:val="18"/>
          <w:szCs w:val="18"/>
        </w:rPr>
        <w:t>transcribed</w:t>
      </w:r>
      <w:r>
        <w:rPr>
          <w:sz w:val="18"/>
          <w:szCs w:val="18"/>
        </w:rPr>
        <w:t xml:space="preserve"> from  </w:t>
      </w:r>
    </w:p>
    <w:p w14:paraId="768AD9D5" w14:textId="1939E6EF" w:rsidR="00E30463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>
        <w:rPr>
          <w:sz w:val="18"/>
          <w:szCs w:val="18"/>
        </w:rPr>
        <w:tab/>
        <w:t xml:space="preserve">    </w:t>
      </w:r>
      <w:r w:rsidRPr="00702158">
        <w:rPr>
          <w:sz w:val="18"/>
          <w:szCs w:val="18"/>
        </w:rPr>
        <w:t xml:space="preserve">lyra viol </w:t>
      </w:r>
      <w:r>
        <w:rPr>
          <w:sz w:val="18"/>
          <w:szCs w:val="18"/>
        </w:rPr>
        <w:t>(</w:t>
      </w:r>
      <w:r w:rsidRPr="00702158">
        <w:rPr>
          <w:sz w:val="18"/>
          <w:szCs w:val="18"/>
        </w:rPr>
        <w:t>ffhfh)</w:t>
      </w:r>
      <w:r>
        <w:rPr>
          <w:sz w:val="18"/>
          <w:szCs w:val="18"/>
        </w:rPr>
        <w:tab/>
        <w:t>VdGS 12</w:t>
      </w:r>
    </w:p>
    <w:p w14:paraId="3807E34D" w14:textId="5A9D4C03" w:rsidR="00B54878" w:rsidRPr="00E84941" w:rsidRDefault="00B54878" w:rsidP="001378F1">
      <w:pPr>
        <w:tabs>
          <w:tab w:val="right" w:pos="4962"/>
        </w:tabs>
        <w:spacing w:before="60" w:after="60"/>
        <w:ind w:left="142" w:hanging="142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John D</w:t>
      </w:r>
      <w:r w:rsidRPr="00E84941">
        <w:rPr>
          <w:b/>
          <w:sz w:val="18"/>
          <w:szCs w:val="18"/>
        </w:rPr>
        <w:t>owland</w:t>
      </w:r>
      <w:r w:rsidR="00D103EE">
        <w:rPr>
          <w:b/>
          <w:sz w:val="18"/>
          <w:szCs w:val="18"/>
        </w:rPr>
        <w:t xml:space="preserve"> Series part 9</w:t>
      </w:r>
      <w:r w:rsidR="00D103EE" w:rsidRPr="00D103EE">
        <w:rPr>
          <w:b/>
          <w:sz w:val="18"/>
          <w:szCs w:val="18"/>
        </w:rPr>
        <w:t>: Two alm</w:t>
      </w:r>
      <w:r w:rsidR="00F66028">
        <w:rPr>
          <w:b/>
          <w:sz w:val="18"/>
          <w:szCs w:val="18"/>
        </w:rPr>
        <w:t>ai</w:t>
      </w:r>
      <w:r w:rsidR="00D103EE" w:rsidRPr="00D103EE">
        <w:rPr>
          <w:b/>
          <w:sz w:val="18"/>
          <w:szCs w:val="18"/>
        </w:rPr>
        <w:t>nes and a fantasia</w:t>
      </w:r>
    </w:p>
    <w:p w14:paraId="16B506F5" w14:textId="03E320B3" w:rsidR="00B54878" w:rsidRPr="00710EAB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b/>
          <w:sz w:val="18"/>
          <w:szCs w:val="18"/>
        </w:rPr>
        <w:t>JD51.</w:t>
      </w:r>
      <w:r w:rsidRPr="00702158">
        <w:rPr>
          <w:sz w:val="18"/>
          <w:szCs w:val="18"/>
        </w:rPr>
        <w:t xml:space="preserve"> GB-Cu Dd.5.78.3, f. 32r </w:t>
      </w:r>
      <w:r w:rsidR="00D103EE">
        <w:rPr>
          <w:sz w:val="18"/>
          <w:szCs w:val="18"/>
        </w:rPr>
        <w:t xml:space="preserve">[Almaine?] </w:t>
      </w:r>
      <w:r w:rsidRPr="00702158">
        <w:rPr>
          <w:i/>
          <w:sz w:val="18"/>
          <w:szCs w:val="18"/>
        </w:rPr>
        <w:t>J.D.</w:t>
      </w:r>
    </w:p>
    <w:p w14:paraId="7F632B37" w14:textId="3F156C5E" w:rsidR="00B54878" w:rsidRPr="00710EAB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 w:rsidRPr="00702158">
        <w:rPr>
          <w:b/>
          <w:sz w:val="18"/>
          <w:szCs w:val="18"/>
        </w:rPr>
        <w:t>JD96.</w:t>
      </w:r>
      <w:r w:rsidRPr="00702158">
        <w:rPr>
          <w:sz w:val="18"/>
          <w:szCs w:val="18"/>
        </w:rPr>
        <w:t xml:space="preserve"> GB-Lam 603, f. 13r </w:t>
      </w:r>
      <w:r w:rsidRPr="00702158">
        <w:rPr>
          <w:i/>
          <w:sz w:val="18"/>
          <w:szCs w:val="18"/>
        </w:rPr>
        <w:t>An Almand By Mr. Jo: Dowland:</w:t>
      </w:r>
    </w:p>
    <w:p w14:paraId="32845133" w14:textId="698D2C4D" w:rsidR="00B54878" w:rsidRPr="00710EAB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</w:pPr>
      <w:r>
        <w:rPr>
          <w:b/>
          <w:sz w:val="18"/>
          <w:szCs w:val="18"/>
          <w:lang w:val="en-US"/>
        </w:rPr>
        <w:t>JD</w:t>
      </w:r>
      <w:r w:rsidRPr="00DF25B8">
        <w:rPr>
          <w:b/>
          <w:sz w:val="18"/>
          <w:szCs w:val="18"/>
          <w:lang w:val="en-US"/>
        </w:rPr>
        <w:t>App.</w:t>
      </w:r>
      <w:r>
        <w:rPr>
          <w:sz w:val="18"/>
          <w:szCs w:val="18"/>
          <w:lang w:val="en-US"/>
        </w:rPr>
        <w:t xml:space="preserve"> Mertel 1615, pp. 211-212 </w:t>
      </w:r>
      <w:r>
        <w:rPr>
          <w:i/>
          <w:sz w:val="18"/>
          <w:szCs w:val="18"/>
          <w:lang w:val="en-US"/>
        </w:rPr>
        <w:t>Phantasia</w:t>
      </w:r>
      <w:r w:rsidRPr="00DF25B8">
        <w:rPr>
          <w:i/>
          <w:sz w:val="18"/>
          <w:szCs w:val="18"/>
          <w:lang w:val="en-US"/>
        </w:rPr>
        <w:t xml:space="preserve"> 71</w:t>
      </w:r>
    </w:p>
    <w:p w14:paraId="48F8D699" w14:textId="3D79E367" w:rsidR="00B54878" w:rsidRPr="00725DD2" w:rsidRDefault="00B54878" w:rsidP="005714B0">
      <w:pPr>
        <w:tabs>
          <w:tab w:val="right" w:pos="4962"/>
        </w:tabs>
        <w:ind w:left="142" w:hanging="142"/>
        <w:jc w:val="left"/>
        <w:rPr>
          <w:sz w:val="18"/>
          <w:szCs w:val="18"/>
        </w:rPr>
        <w:sectPr w:rsidR="00B54878" w:rsidRPr="00725DD2" w:rsidSect="00127423">
          <w:footnotePr>
            <w:pos w:val="beneathText"/>
          </w:footnotePr>
          <w:endnotePr>
            <w:numFmt w:val="decimal"/>
          </w:endnotePr>
          <w:type w:val="continuous"/>
          <w:pgSz w:w="11905" w:h="16837"/>
          <w:pgMar w:top="851" w:right="851" w:bottom="851" w:left="851" w:header="567" w:footer="567" w:gutter="0"/>
          <w:cols w:num="2" w:space="284"/>
        </w:sect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</w:rPr>
        <w:t>John H Robinson</w:t>
      </w:r>
      <w:r w:rsidRPr="00890A5C">
        <w:rPr>
          <w:i/>
          <w:color w:val="000000"/>
        </w:rPr>
        <w:t xml:space="preserve"> </w:t>
      </w:r>
      <w:r w:rsidR="001D17E6">
        <w:rPr>
          <w:i/>
          <w:color w:val="000000"/>
        </w:rPr>
        <w:t>Dec</w:t>
      </w:r>
      <w:r>
        <w:rPr>
          <w:i/>
          <w:color w:val="000000"/>
        </w:rPr>
        <w:t>ember 2013</w:t>
      </w:r>
    </w:p>
    <w:p w14:paraId="6591E3DA" w14:textId="77777777" w:rsidR="00BF1C5A" w:rsidRDefault="00BF1C5A" w:rsidP="00107906">
      <w:pPr>
        <w:tabs>
          <w:tab w:val="left" w:pos="1134"/>
          <w:tab w:val="left" w:pos="2835"/>
          <w:tab w:val="left" w:pos="3969"/>
          <w:tab w:val="left" w:pos="5103"/>
        </w:tabs>
        <w:rPr>
          <w:color w:val="000000"/>
        </w:rPr>
      </w:pPr>
    </w:p>
    <w:sectPr w:rsidR="00BF1C5A" w:rsidSect="00ED0D94">
      <w:footnotePr>
        <w:pos w:val="beneathText"/>
      </w:footnotePr>
      <w:type w:val="continuous"/>
      <w:pgSz w:w="11905" w:h="16837"/>
      <w:pgMar w:top="851" w:right="851" w:bottom="851" w:left="851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8A091" w14:textId="77777777" w:rsidR="00FF22AF" w:rsidRDefault="00FF22AF">
      <w:r>
        <w:separator/>
      </w:r>
    </w:p>
  </w:endnote>
  <w:endnote w:type="continuationSeparator" w:id="0">
    <w:p w14:paraId="27C978DC" w14:textId="77777777" w:rsidR="00FF22AF" w:rsidRDefault="00FF22AF">
      <w:r>
        <w:continuationSeparator/>
      </w:r>
    </w:p>
  </w:endnote>
  <w:endnote w:id="1">
    <w:p w14:paraId="7578E83E" w14:textId="6BB304CD" w:rsidR="00796175" w:rsidRPr="00AF022E" w:rsidRDefault="00796175" w:rsidP="008F4B9F">
      <w:pPr>
        <w:pStyle w:val="EndnoteText"/>
        <w:ind w:left="142" w:hanging="142"/>
        <w:rPr>
          <w:sz w:val="16"/>
          <w:szCs w:val="16"/>
        </w:rPr>
      </w:pPr>
      <w:r w:rsidRPr="00AF022E">
        <w:rPr>
          <w:rStyle w:val="EndnoteReference"/>
          <w:sz w:val="16"/>
          <w:szCs w:val="16"/>
        </w:rPr>
        <w:endnoteRef/>
      </w:r>
      <w:r w:rsidRPr="00AF022E">
        <w:rPr>
          <w:sz w:val="16"/>
          <w:szCs w:val="16"/>
        </w:rPr>
        <w:t xml:space="preserve"> Albert Sundermann (ed.) </w:t>
      </w:r>
      <w:r w:rsidRPr="00AF022E">
        <w:rPr>
          <w:i/>
          <w:sz w:val="16"/>
          <w:szCs w:val="16"/>
        </w:rPr>
        <w:t>Robert J</w:t>
      </w:r>
      <w:r>
        <w:rPr>
          <w:i/>
          <w:sz w:val="16"/>
          <w:szCs w:val="16"/>
        </w:rPr>
        <w:t>ohnson: Complete Works for Solo</w:t>
      </w:r>
      <w:r w:rsidRPr="00AF022E">
        <w:rPr>
          <w:i/>
          <w:sz w:val="16"/>
          <w:szCs w:val="16"/>
        </w:rPr>
        <w:t xml:space="preserve"> Lute</w:t>
      </w:r>
      <w:r w:rsidRPr="00AF022E">
        <w:rPr>
          <w:sz w:val="16"/>
          <w:szCs w:val="16"/>
        </w:rPr>
        <w:t xml:space="preserve"> (London: Oxford University Press</w:t>
      </w:r>
      <w:r>
        <w:rPr>
          <w:sz w:val="16"/>
          <w:szCs w:val="16"/>
        </w:rPr>
        <w:t>, 1972), keyboard transcription</w:t>
      </w:r>
      <w:r w:rsidRPr="00AF022E">
        <w:rPr>
          <w:sz w:val="16"/>
          <w:szCs w:val="16"/>
        </w:rPr>
        <w:t xml:space="preserve"> and facsimiles [S numbers]; Rainer Luckhardt (ed.) </w:t>
      </w:r>
      <w:r w:rsidRPr="00AF022E">
        <w:rPr>
          <w:i/>
          <w:sz w:val="16"/>
          <w:szCs w:val="16"/>
        </w:rPr>
        <w:t xml:space="preserve">Robert Johnson: Complete Lute Music </w:t>
      </w:r>
      <w:r>
        <w:rPr>
          <w:sz w:val="16"/>
          <w:szCs w:val="16"/>
        </w:rPr>
        <w:t>(Emmendingen, Seicento</w:t>
      </w:r>
      <w:r w:rsidRPr="00AF022E">
        <w:rPr>
          <w:sz w:val="16"/>
          <w:szCs w:val="16"/>
        </w:rPr>
        <w:t xml:space="preserve">, 1998), tablature </w:t>
      </w:r>
      <w:r>
        <w:rPr>
          <w:sz w:val="16"/>
          <w:szCs w:val="16"/>
        </w:rPr>
        <w:t>without</w:t>
      </w:r>
      <w:r w:rsidRPr="00AF022E">
        <w:rPr>
          <w:sz w:val="16"/>
          <w:szCs w:val="16"/>
        </w:rPr>
        <w:t xml:space="preserve"> commentary [L numbers]. David Lumsden </w:t>
      </w:r>
      <w:r w:rsidRPr="00AF022E">
        <w:rPr>
          <w:i/>
          <w:sz w:val="16"/>
          <w:szCs w:val="16"/>
        </w:rPr>
        <w:t>An Anthology of English Lute Music</w:t>
      </w:r>
      <w:r>
        <w:rPr>
          <w:sz w:val="16"/>
          <w:szCs w:val="16"/>
        </w:rPr>
        <w:t xml:space="preserve"> (London, Schott, 1953)</w:t>
      </w:r>
      <w:r w:rsidRPr="00AF022E">
        <w:rPr>
          <w:sz w:val="16"/>
          <w:szCs w:val="16"/>
        </w:rPr>
        <w:t xml:space="preserve"> also included one item [n</w:t>
      </w:r>
      <w:r w:rsidRPr="00AF022E">
        <w:rPr>
          <w:sz w:val="16"/>
          <w:szCs w:val="16"/>
          <w:vertAlign w:val="superscript"/>
        </w:rPr>
        <w:t>o</w:t>
      </w:r>
      <w:r w:rsidRPr="00AF022E">
        <w:rPr>
          <w:sz w:val="16"/>
          <w:szCs w:val="16"/>
        </w:rPr>
        <w:t xml:space="preserve"> 1] in keyboard transcription. </w:t>
      </w:r>
    </w:p>
  </w:endnote>
  <w:endnote w:id="2">
    <w:p w14:paraId="3A727B59" w14:textId="23119253" w:rsidR="00796175" w:rsidRPr="00AF022E" w:rsidRDefault="00796175" w:rsidP="008F4B9F">
      <w:pPr>
        <w:pStyle w:val="EndnoteText"/>
        <w:ind w:left="142" w:hanging="142"/>
        <w:rPr>
          <w:sz w:val="16"/>
          <w:szCs w:val="16"/>
          <w:lang w:val="en-US"/>
        </w:rPr>
      </w:pPr>
      <w:r w:rsidRPr="00AF022E">
        <w:rPr>
          <w:rStyle w:val="EndnoteReference"/>
          <w:sz w:val="16"/>
          <w:szCs w:val="16"/>
        </w:rPr>
        <w:endnoteRef/>
      </w:r>
      <w:r w:rsidRPr="00AF022E">
        <w:rPr>
          <w:sz w:val="16"/>
          <w:szCs w:val="16"/>
        </w:rPr>
        <w:t xml:space="preserve"> </w:t>
      </w:r>
      <w:r>
        <w:rPr>
          <w:sz w:val="16"/>
          <w:szCs w:val="16"/>
        </w:rPr>
        <w:t>Lists of</w:t>
      </w:r>
      <w:r w:rsidRPr="00AF022E">
        <w:rPr>
          <w:sz w:val="16"/>
          <w:szCs w:val="16"/>
        </w:rPr>
        <w:t xml:space="preserve"> additional items and concordances to the incomplete Sundermann edition are found in: Peter H</w:t>
      </w:r>
      <w:r>
        <w:rPr>
          <w:sz w:val="16"/>
          <w:szCs w:val="16"/>
        </w:rPr>
        <w:t>olman</w:t>
      </w:r>
      <w:r w:rsidRPr="00AF022E">
        <w:rPr>
          <w:sz w:val="16"/>
          <w:szCs w:val="16"/>
        </w:rPr>
        <w:t xml:space="preserve"> ‘New sources of music by Robert Johnson’ </w:t>
      </w:r>
      <w:r w:rsidRPr="00AF022E">
        <w:rPr>
          <w:i/>
          <w:sz w:val="16"/>
          <w:szCs w:val="16"/>
        </w:rPr>
        <w:t>Lute Society Journal</w:t>
      </w:r>
      <w:r w:rsidRPr="00AF022E">
        <w:rPr>
          <w:sz w:val="16"/>
          <w:szCs w:val="16"/>
        </w:rPr>
        <w:t xml:space="preserve"> xx (1978), pp. 43-52; Brian Jeffery ‘The lute music of Robert Johnson’ </w:t>
      </w:r>
      <w:r w:rsidRPr="00AF022E">
        <w:rPr>
          <w:i/>
          <w:sz w:val="16"/>
          <w:szCs w:val="16"/>
        </w:rPr>
        <w:t>Early Music</w:t>
      </w:r>
      <w:r>
        <w:rPr>
          <w:sz w:val="16"/>
          <w:szCs w:val="16"/>
        </w:rPr>
        <w:t xml:space="preserve"> ii</w:t>
      </w:r>
      <w:r w:rsidRPr="00AF022E">
        <w:rPr>
          <w:sz w:val="16"/>
          <w:szCs w:val="16"/>
        </w:rPr>
        <w:t xml:space="preserve"> (1974)</w:t>
      </w:r>
      <w:r>
        <w:rPr>
          <w:sz w:val="16"/>
          <w:szCs w:val="16"/>
        </w:rPr>
        <w:t xml:space="preserve"> 105-109</w:t>
      </w:r>
      <w:r w:rsidRPr="00AF022E">
        <w:rPr>
          <w:sz w:val="16"/>
          <w:szCs w:val="16"/>
        </w:rPr>
        <w:t xml:space="preserve">; John M. Ward </w:t>
      </w:r>
      <w:r w:rsidRPr="00AF022E">
        <w:rPr>
          <w:i/>
          <w:sz w:val="16"/>
          <w:szCs w:val="16"/>
        </w:rPr>
        <w:t>A Dowland Miscellany</w:t>
      </w:r>
      <w:r w:rsidRPr="00C236E8">
        <w:rPr>
          <w:sz w:val="16"/>
          <w:szCs w:val="16"/>
        </w:rPr>
        <w:t>: Appendix K</w:t>
      </w:r>
      <w:r w:rsidRPr="00AF022E">
        <w:rPr>
          <w:i/>
          <w:sz w:val="16"/>
          <w:szCs w:val="16"/>
        </w:rPr>
        <w:t xml:space="preserve"> JLSA </w:t>
      </w:r>
      <w:r>
        <w:rPr>
          <w:sz w:val="16"/>
          <w:szCs w:val="16"/>
        </w:rPr>
        <w:t>X (1977) pp. 111-112;</w:t>
      </w:r>
      <w:r w:rsidRPr="00AF022E">
        <w:rPr>
          <w:sz w:val="16"/>
          <w:szCs w:val="16"/>
        </w:rPr>
        <w:t xml:space="preserve"> Andrew J. Sabol, </w:t>
      </w:r>
      <w:r w:rsidRPr="00AF022E">
        <w:rPr>
          <w:i/>
          <w:sz w:val="16"/>
          <w:szCs w:val="16"/>
        </w:rPr>
        <w:t>Four Hundred Songs and Dances from the Stuart Masque</w:t>
      </w:r>
      <w:r>
        <w:rPr>
          <w:sz w:val="16"/>
          <w:szCs w:val="16"/>
        </w:rPr>
        <w:t xml:space="preserve"> (Hanover: Brown University, 1978/</w:t>
      </w:r>
      <w:r w:rsidRPr="00AF022E">
        <w:rPr>
          <w:sz w:val="16"/>
          <w:szCs w:val="16"/>
        </w:rPr>
        <w:t xml:space="preserve"> reprinted New E</w:t>
      </w:r>
      <w:r>
        <w:rPr>
          <w:sz w:val="16"/>
          <w:szCs w:val="16"/>
        </w:rPr>
        <w:t xml:space="preserve">ngland University Press, 1982); and </w:t>
      </w:r>
      <w:r w:rsidRPr="00AF022E">
        <w:rPr>
          <w:sz w:val="16"/>
          <w:szCs w:val="16"/>
        </w:rPr>
        <w:t xml:space="preserve">Virginia Brookes </w:t>
      </w:r>
      <w:r w:rsidRPr="00AF022E">
        <w:rPr>
          <w:i/>
          <w:sz w:val="16"/>
          <w:szCs w:val="16"/>
        </w:rPr>
        <w:t>British Keyboard Music to c. 1660: Sources and Thematic Index</w:t>
      </w:r>
      <w:r w:rsidRPr="00AF022E">
        <w:rPr>
          <w:sz w:val="16"/>
          <w:szCs w:val="16"/>
        </w:rPr>
        <w:t xml:space="preserve"> (Oxford: Clarendon Press, 1996).</w:t>
      </w:r>
    </w:p>
  </w:endnote>
  <w:endnote w:id="3">
    <w:p w14:paraId="784E7420" w14:textId="536E4DE7" w:rsidR="00796175" w:rsidRPr="00E44BA3" w:rsidRDefault="00796175" w:rsidP="00B841B0">
      <w:pPr>
        <w:pStyle w:val="EndnoteText"/>
        <w:ind w:left="142" w:hanging="142"/>
        <w:rPr>
          <w:sz w:val="16"/>
          <w:szCs w:val="16"/>
        </w:rPr>
      </w:pPr>
      <w:r w:rsidRPr="00AF022E">
        <w:rPr>
          <w:rStyle w:val="EndnoteReference"/>
          <w:sz w:val="16"/>
          <w:szCs w:val="16"/>
        </w:rPr>
        <w:endnoteRef/>
      </w:r>
      <w:r w:rsidRPr="00AF022E">
        <w:rPr>
          <w:sz w:val="16"/>
          <w:szCs w:val="16"/>
        </w:rPr>
        <w:t xml:space="preserve"> Recordings: Konrad Ragossnig </w:t>
      </w:r>
      <w:r w:rsidRPr="00AF022E">
        <w:rPr>
          <w:i/>
          <w:sz w:val="16"/>
          <w:szCs w:val="16"/>
        </w:rPr>
        <w:t>Music for Lute I: England</w:t>
      </w:r>
      <w:r w:rsidRPr="00AF022E">
        <w:rPr>
          <w:sz w:val="16"/>
          <w:szCs w:val="16"/>
        </w:rPr>
        <w:t xml:space="preserve"> (Polydor Archiv 2533 157, 1974), n</w:t>
      </w:r>
      <w:r w:rsidRPr="00AF022E">
        <w:rPr>
          <w:sz w:val="16"/>
          <w:szCs w:val="16"/>
          <w:vertAlign w:val="superscript"/>
        </w:rPr>
        <w:t>o</w:t>
      </w:r>
      <w:r w:rsidRPr="00AF022E">
        <w:rPr>
          <w:sz w:val="16"/>
          <w:szCs w:val="16"/>
        </w:rPr>
        <w:t xml:space="preserve"> 1; Lynda Sayce </w:t>
      </w:r>
      <w:r w:rsidRPr="00AF022E">
        <w:rPr>
          <w:i/>
          <w:sz w:val="16"/>
          <w:szCs w:val="16"/>
        </w:rPr>
        <w:t>The Golden Age Restor'd: Lute music of John and Robert Johnson</w:t>
      </w:r>
      <w:r w:rsidRPr="00AF022E">
        <w:rPr>
          <w:sz w:val="16"/>
          <w:szCs w:val="16"/>
        </w:rPr>
        <w:t xml:space="preserve"> (Dervorguilla DRVCD101, 1992), n</w:t>
      </w:r>
      <w:r w:rsidRPr="00AF022E">
        <w:rPr>
          <w:sz w:val="16"/>
          <w:szCs w:val="16"/>
          <w:vertAlign w:val="superscript"/>
        </w:rPr>
        <w:t>o</w:t>
      </w:r>
      <w:r w:rsidRPr="00AF022E">
        <w:rPr>
          <w:sz w:val="16"/>
          <w:szCs w:val="16"/>
        </w:rPr>
        <w:t xml:space="preserve"> 1, 3, 4-6, </w:t>
      </w:r>
      <w:r>
        <w:rPr>
          <w:sz w:val="16"/>
          <w:szCs w:val="16"/>
        </w:rPr>
        <w:t>7 &amp; 8</w:t>
      </w:r>
      <w:r w:rsidRPr="00AF022E">
        <w:rPr>
          <w:sz w:val="16"/>
          <w:szCs w:val="16"/>
        </w:rPr>
        <w:t xml:space="preserve">; Paul O'Dette </w:t>
      </w:r>
      <w:r w:rsidRPr="00AF022E">
        <w:rPr>
          <w:i/>
          <w:sz w:val="16"/>
          <w:szCs w:val="16"/>
        </w:rPr>
        <w:t>Lord Herbert of Cherbury's Lute Book</w:t>
      </w:r>
      <w:r w:rsidRPr="00AF022E">
        <w:rPr>
          <w:sz w:val="16"/>
          <w:szCs w:val="16"/>
        </w:rPr>
        <w:t xml:space="preserve"> (Harmonia Mundi 907068, 1992), n</w:t>
      </w:r>
      <w:r w:rsidRPr="00AF022E">
        <w:rPr>
          <w:sz w:val="16"/>
          <w:szCs w:val="16"/>
          <w:vertAlign w:val="superscript"/>
        </w:rPr>
        <w:t>o</w:t>
      </w:r>
      <w:r w:rsidRPr="00AF022E">
        <w:rPr>
          <w:sz w:val="16"/>
          <w:szCs w:val="16"/>
        </w:rPr>
        <w:t xml:space="preserve"> 1. </w:t>
      </w:r>
      <w:r w:rsidRPr="00E44BA3">
        <w:rPr>
          <w:sz w:val="16"/>
          <w:szCs w:val="16"/>
        </w:rPr>
        <w:t xml:space="preserve">Anthony Rooley, Emma Kirkby &amp; David Thomas </w:t>
      </w:r>
      <w:r w:rsidRPr="00E44BA3">
        <w:rPr>
          <w:i/>
          <w:sz w:val="16"/>
          <w:szCs w:val="16"/>
        </w:rPr>
        <w:t>Shakespeares Lutenist: Theatre music by Robert Johnson</w:t>
      </w:r>
      <w:r w:rsidRPr="00E44BA3">
        <w:rPr>
          <w:sz w:val="16"/>
          <w:szCs w:val="16"/>
        </w:rPr>
        <w:t xml:space="preserve"> (Virgin Classics CDC 7 59321 2, 1993</w:t>
      </w:r>
      <w:r>
        <w:rPr>
          <w:sz w:val="16"/>
          <w:szCs w:val="16"/>
        </w:rPr>
        <w:t>), n</w:t>
      </w:r>
      <w:r w:rsidRPr="00744ABB"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1, 4, 5</w:t>
      </w:r>
      <w:r w:rsidRPr="00E44BA3">
        <w:rPr>
          <w:sz w:val="16"/>
          <w:szCs w:val="16"/>
        </w:rPr>
        <w:t xml:space="preserve">; Matthew Wadsworth </w:t>
      </w:r>
      <w:r w:rsidRPr="00E44BA3">
        <w:rPr>
          <w:i/>
          <w:sz w:val="16"/>
          <w:szCs w:val="16"/>
        </w:rPr>
        <w:t>Away Delights: Lute solos and songs from Shakespeare's England by Robert Johnson</w:t>
      </w:r>
      <w:r w:rsidRPr="00E44BA3">
        <w:rPr>
          <w:sz w:val="16"/>
          <w:szCs w:val="16"/>
        </w:rPr>
        <w:t xml:space="preserve"> (Avie AV2053, 2004), </w:t>
      </w:r>
      <w:r>
        <w:rPr>
          <w:sz w:val="16"/>
          <w:szCs w:val="16"/>
        </w:rPr>
        <w:t>n</w:t>
      </w:r>
      <w:r w:rsidRPr="00744ABB"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1, 3, 7 &amp; 11; El</w:t>
      </w:r>
      <w:r w:rsidRPr="00E44BA3">
        <w:rPr>
          <w:sz w:val="16"/>
          <w:szCs w:val="16"/>
        </w:rPr>
        <w:t>iz</w:t>
      </w:r>
      <w:r>
        <w:rPr>
          <w:sz w:val="16"/>
          <w:szCs w:val="16"/>
        </w:rPr>
        <w:t>abeth</w:t>
      </w:r>
      <w:r w:rsidRPr="00E44BA3">
        <w:rPr>
          <w:sz w:val="16"/>
          <w:szCs w:val="16"/>
        </w:rPr>
        <w:t xml:space="preserve"> Kenny </w:t>
      </w:r>
      <w:r w:rsidRPr="00E44BA3">
        <w:rPr>
          <w:i/>
          <w:sz w:val="16"/>
          <w:szCs w:val="16"/>
        </w:rPr>
        <w:t>F</w:t>
      </w:r>
      <w:r>
        <w:rPr>
          <w:i/>
          <w:sz w:val="16"/>
          <w:szCs w:val="16"/>
        </w:rPr>
        <w:t>lying Horse: Music from the ML Lute B</w:t>
      </w:r>
      <w:r w:rsidRPr="00E44BA3">
        <w:rPr>
          <w:i/>
          <w:sz w:val="16"/>
          <w:szCs w:val="16"/>
        </w:rPr>
        <w:t>ook</w:t>
      </w:r>
      <w:r w:rsidRPr="00E44BA3">
        <w:rPr>
          <w:sz w:val="16"/>
          <w:szCs w:val="16"/>
        </w:rPr>
        <w:t xml:space="preserve"> (Hyperion CDA67776, 2009),</w:t>
      </w:r>
      <w:r>
        <w:rPr>
          <w:sz w:val="16"/>
          <w:szCs w:val="16"/>
        </w:rPr>
        <w:t xml:space="preserve"> n</w:t>
      </w:r>
      <w:r w:rsidRPr="00744ABB"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1, 5;</w:t>
      </w:r>
      <w:r w:rsidRPr="00E44BA3">
        <w:rPr>
          <w:sz w:val="16"/>
          <w:szCs w:val="16"/>
        </w:rPr>
        <w:t xml:space="preserve"> Nigel North </w:t>
      </w:r>
      <w:r w:rsidRPr="00E44BA3">
        <w:rPr>
          <w:i/>
          <w:sz w:val="16"/>
          <w:szCs w:val="16"/>
        </w:rPr>
        <w:t>Robert Johnson: The Prince's Almaine and other dances for lute</w:t>
      </w:r>
      <w:r>
        <w:rPr>
          <w:sz w:val="16"/>
          <w:szCs w:val="16"/>
        </w:rPr>
        <w:t xml:space="preserve"> (NAXOS 8.572178, 2010),</w:t>
      </w:r>
      <w:r w:rsidRPr="00E44BA3">
        <w:rPr>
          <w:sz w:val="16"/>
          <w:szCs w:val="16"/>
        </w:rPr>
        <w:t xml:space="preserve"> </w:t>
      </w:r>
      <w:r>
        <w:rPr>
          <w:sz w:val="16"/>
          <w:szCs w:val="16"/>
        </w:rPr>
        <w:t>n</w:t>
      </w:r>
      <w:r w:rsidRPr="00744ABB"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1, 3-6 &amp; 7-9, 11. </w:t>
      </w:r>
    </w:p>
  </w:endnote>
  <w:endnote w:id="4">
    <w:p w14:paraId="51D37B5E" w14:textId="69C7DCAF" w:rsidR="00796175" w:rsidRPr="00E44BA3" w:rsidRDefault="00796175" w:rsidP="00E44BA3">
      <w:pPr>
        <w:pStyle w:val="EndnoteText"/>
        <w:ind w:left="142" w:hanging="142"/>
        <w:rPr>
          <w:b/>
          <w:sz w:val="16"/>
          <w:szCs w:val="16"/>
        </w:rPr>
      </w:pPr>
      <w:r w:rsidRPr="00E44BA3">
        <w:rPr>
          <w:rStyle w:val="EndnoteReference"/>
          <w:sz w:val="16"/>
          <w:szCs w:val="16"/>
        </w:rPr>
        <w:endnoteRef/>
      </w:r>
      <w:r w:rsidRPr="00E44BA3">
        <w:rPr>
          <w:sz w:val="16"/>
          <w:szCs w:val="16"/>
        </w:rPr>
        <w:t xml:space="preserve"> </w:t>
      </w:r>
      <w:r w:rsidRPr="00E44BA3">
        <w:rPr>
          <w:rFonts w:cs="Arial"/>
          <w:bCs/>
          <w:sz w:val="16"/>
          <w:szCs w:val="16"/>
        </w:rPr>
        <w:t>David Lumsden, Ian Spink, Peter Holman/Matthew Spring</w:t>
      </w:r>
      <w:r>
        <w:rPr>
          <w:rFonts w:cs="Arial"/>
          <w:bCs/>
          <w:sz w:val="16"/>
          <w:szCs w:val="16"/>
        </w:rPr>
        <w:t xml:space="preserve"> </w:t>
      </w:r>
      <w:r w:rsidRPr="00A22802">
        <w:rPr>
          <w:i/>
          <w:sz w:val="16"/>
          <w:szCs w:val="16"/>
        </w:rPr>
        <w:t>New Grove</w:t>
      </w:r>
      <w:r w:rsidRPr="00A22802">
        <w:rPr>
          <w:sz w:val="16"/>
          <w:szCs w:val="16"/>
        </w:rPr>
        <w:t xml:space="preserve"> on-line</w:t>
      </w:r>
      <w:r>
        <w:rPr>
          <w:sz w:val="16"/>
          <w:szCs w:val="16"/>
        </w:rPr>
        <w:t xml:space="preserve"> (accessed 12/11/2013)</w:t>
      </w:r>
      <w:r>
        <w:rPr>
          <w:rFonts w:cs="Arial"/>
          <w:bCs/>
          <w:sz w:val="16"/>
          <w:szCs w:val="16"/>
        </w:rPr>
        <w:t>;</w:t>
      </w:r>
      <w:r w:rsidRPr="00E44BA3">
        <w:rPr>
          <w:rFonts w:cs="Arial"/>
          <w:bCs/>
          <w:sz w:val="16"/>
          <w:szCs w:val="16"/>
        </w:rPr>
        <w:t xml:space="preserve"> </w:t>
      </w:r>
      <w:r w:rsidRPr="00311670">
        <w:rPr>
          <w:szCs w:val="16"/>
        </w:rPr>
        <w:t xml:space="preserve">Andrew Ashbee and David Lasocki, </w:t>
      </w:r>
      <w:r>
        <w:rPr>
          <w:szCs w:val="16"/>
        </w:rPr>
        <w:t>with Peter Holman and Fiona Kisby</w:t>
      </w:r>
      <w:r w:rsidRPr="00311670">
        <w:rPr>
          <w:szCs w:val="16"/>
        </w:rPr>
        <w:t xml:space="preserve"> </w:t>
      </w:r>
      <w:r w:rsidRPr="00311670">
        <w:rPr>
          <w:i/>
          <w:szCs w:val="16"/>
        </w:rPr>
        <w:t>A Biographical Dictionary of English Court Musicians 1485-1714</w:t>
      </w:r>
      <w:r w:rsidRPr="00311670">
        <w:rPr>
          <w:szCs w:val="16"/>
        </w:rPr>
        <w:t xml:space="preserve"> (Alders</w:t>
      </w:r>
      <w:r>
        <w:rPr>
          <w:szCs w:val="16"/>
        </w:rPr>
        <w:t>hot: Ashgate, 1998)</w:t>
      </w:r>
      <w:r w:rsidRPr="00E44BA3">
        <w:rPr>
          <w:rFonts w:cs="Arial"/>
          <w:bCs/>
          <w:sz w:val="16"/>
          <w:szCs w:val="16"/>
        </w:rPr>
        <w:t>, pp. 630-632.</w:t>
      </w:r>
    </w:p>
  </w:endnote>
  <w:endnote w:id="5">
    <w:p w14:paraId="589361A6" w14:textId="7FF7EBB8" w:rsidR="00796175" w:rsidRPr="00EB2C73" w:rsidRDefault="00796175" w:rsidP="00EB2C73">
      <w:pPr>
        <w:pStyle w:val="EndnoteText"/>
        <w:ind w:left="142" w:hanging="142"/>
        <w:rPr>
          <w:sz w:val="16"/>
          <w:szCs w:val="16"/>
          <w:lang w:val="en-US"/>
        </w:rPr>
      </w:pPr>
      <w:r w:rsidRPr="00EB2C73">
        <w:rPr>
          <w:rStyle w:val="EndnoteReference"/>
          <w:sz w:val="16"/>
          <w:szCs w:val="16"/>
        </w:rPr>
        <w:endnoteRef/>
      </w:r>
      <w:r w:rsidRPr="00EB2C73">
        <w:rPr>
          <w:sz w:val="16"/>
          <w:szCs w:val="16"/>
        </w:rPr>
        <w:t xml:space="preserve"> The indenture </w:t>
      </w:r>
      <w:r>
        <w:rPr>
          <w:sz w:val="16"/>
          <w:szCs w:val="16"/>
        </w:rPr>
        <w:t>transcribed</w:t>
      </w:r>
      <w:r w:rsidRPr="00EB2C73">
        <w:rPr>
          <w:sz w:val="16"/>
          <w:szCs w:val="16"/>
        </w:rPr>
        <w:t xml:space="preserve"> in John M. Ward </w:t>
      </w:r>
      <w:r w:rsidRPr="00EB2C73">
        <w:rPr>
          <w:i/>
          <w:sz w:val="16"/>
          <w:szCs w:val="16"/>
        </w:rPr>
        <w:t>JLSA</w:t>
      </w:r>
      <w:r>
        <w:rPr>
          <w:sz w:val="16"/>
          <w:szCs w:val="16"/>
        </w:rPr>
        <w:t xml:space="preserve"> X (1977)</w:t>
      </w:r>
      <w:r w:rsidRPr="00EB2C73">
        <w:rPr>
          <w:sz w:val="16"/>
          <w:szCs w:val="16"/>
        </w:rPr>
        <w:t xml:space="preserve"> p. 89 Appendix A</w:t>
      </w:r>
      <w:r>
        <w:rPr>
          <w:sz w:val="16"/>
          <w:szCs w:val="16"/>
        </w:rPr>
        <w:t>.</w:t>
      </w:r>
    </w:p>
  </w:endnote>
  <w:endnote w:id="6">
    <w:p w14:paraId="2AE254A3" w14:textId="3A3CB715" w:rsidR="00796175" w:rsidRPr="00AF022E" w:rsidRDefault="00796175" w:rsidP="007E0149">
      <w:pPr>
        <w:pStyle w:val="EndnoteText"/>
        <w:ind w:left="142" w:hanging="142"/>
        <w:rPr>
          <w:sz w:val="16"/>
          <w:szCs w:val="16"/>
        </w:rPr>
      </w:pPr>
      <w:r w:rsidRPr="00E44BA3">
        <w:rPr>
          <w:rStyle w:val="EndnoteReference"/>
          <w:sz w:val="16"/>
          <w:szCs w:val="16"/>
        </w:rPr>
        <w:endnoteRef/>
      </w:r>
      <w:r>
        <w:rPr>
          <w:sz w:val="16"/>
          <w:szCs w:val="16"/>
        </w:rPr>
        <w:t xml:space="preserve"> The</w:t>
      </w:r>
      <w:r w:rsidRPr="00650A84">
        <w:rPr>
          <w:sz w:val="16"/>
          <w:szCs w:val="16"/>
        </w:rPr>
        <w:t xml:space="preserve"> masque dances thought to </w:t>
      </w:r>
      <w:r>
        <w:rPr>
          <w:sz w:val="16"/>
          <w:szCs w:val="16"/>
        </w:rPr>
        <w:t xml:space="preserve">have </w:t>
      </w:r>
      <w:r w:rsidRPr="00650A84">
        <w:rPr>
          <w:sz w:val="16"/>
          <w:szCs w:val="16"/>
        </w:rPr>
        <w:t>be</w:t>
      </w:r>
      <w:r>
        <w:rPr>
          <w:sz w:val="16"/>
          <w:szCs w:val="16"/>
        </w:rPr>
        <w:t>en composed</w:t>
      </w:r>
      <w:r w:rsidRPr="00650A84">
        <w:rPr>
          <w:sz w:val="16"/>
          <w:szCs w:val="16"/>
        </w:rPr>
        <w:t xml:space="preserve"> by </w:t>
      </w:r>
      <w:r>
        <w:rPr>
          <w:sz w:val="16"/>
          <w:szCs w:val="16"/>
        </w:rPr>
        <w:t xml:space="preserve">Robert Johnson were edited for the tablature supplement to </w:t>
      </w:r>
      <w:r w:rsidRPr="00E44BA3">
        <w:rPr>
          <w:i/>
          <w:sz w:val="16"/>
          <w:szCs w:val="16"/>
        </w:rPr>
        <w:t>Lute News</w:t>
      </w:r>
      <w:r>
        <w:rPr>
          <w:sz w:val="16"/>
          <w:szCs w:val="16"/>
        </w:rPr>
        <w:t xml:space="preserve"> 67 (September 2003)</w:t>
      </w:r>
      <w:r w:rsidRPr="00E44BA3">
        <w:rPr>
          <w:sz w:val="16"/>
          <w:szCs w:val="16"/>
        </w:rPr>
        <w:t xml:space="preserve"> ‘Lute Arrangements of Maske Music, Part 4: Music for Oberon, Middle Temple and Lincoln</w:t>
      </w:r>
      <w:r w:rsidRPr="00AF022E">
        <w:rPr>
          <w:sz w:val="16"/>
          <w:szCs w:val="16"/>
        </w:rPr>
        <w:t>’s Inn</w:t>
      </w:r>
      <w:r>
        <w:rPr>
          <w:sz w:val="16"/>
          <w:szCs w:val="16"/>
        </w:rPr>
        <w:t>,</w:t>
      </w:r>
      <w:r w:rsidRPr="00AF022E">
        <w:rPr>
          <w:sz w:val="16"/>
          <w:szCs w:val="16"/>
        </w:rPr>
        <w:t xml:space="preserve"> and Queens Masques</w:t>
      </w:r>
      <w:r>
        <w:rPr>
          <w:sz w:val="16"/>
          <w:szCs w:val="16"/>
        </w:rPr>
        <w:t>,</w:t>
      </w:r>
      <w:r w:rsidR="00443D7D">
        <w:rPr>
          <w:sz w:val="16"/>
          <w:szCs w:val="16"/>
        </w:rPr>
        <w:t xml:space="preserve"> probably by Robert Johnson’</w:t>
      </w:r>
      <w:r w:rsidR="00127423">
        <w:rPr>
          <w:sz w:val="16"/>
          <w:szCs w:val="16"/>
        </w:rPr>
        <w:t>.</w:t>
      </w:r>
    </w:p>
  </w:endnote>
  <w:endnote w:id="7">
    <w:p w14:paraId="105CAFA5" w14:textId="4804E37A" w:rsidR="00796175" w:rsidRPr="00E44BA3" w:rsidRDefault="00796175" w:rsidP="00EB2C73">
      <w:pPr>
        <w:pStyle w:val="EndnoteText"/>
        <w:ind w:left="142" w:hanging="142"/>
        <w:rPr>
          <w:i/>
          <w:sz w:val="16"/>
          <w:szCs w:val="16"/>
        </w:rPr>
      </w:pPr>
      <w:r w:rsidRPr="00EB2C73">
        <w:rPr>
          <w:rStyle w:val="EndnoteReference"/>
          <w:sz w:val="16"/>
          <w:szCs w:val="16"/>
        </w:rPr>
        <w:endnoteRef/>
      </w:r>
      <w:r w:rsidRPr="00EB2C73">
        <w:rPr>
          <w:sz w:val="16"/>
          <w:szCs w:val="16"/>
        </w:rPr>
        <w:t xml:space="preserve"> Thomas</w:t>
      </w:r>
      <w:r>
        <w:rPr>
          <w:sz w:val="16"/>
          <w:szCs w:val="16"/>
        </w:rPr>
        <w:t xml:space="preserve"> Mace</w:t>
      </w:r>
      <w:r w:rsidRPr="00E44BA3">
        <w:rPr>
          <w:sz w:val="16"/>
          <w:szCs w:val="16"/>
        </w:rPr>
        <w:t xml:space="preserve"> </w:t>
      </w:r>
      <w:r w:rsidRPr="00E44BA3">
        <w:rPr>
          <w:i/>
          <w:sz w:val="16"/>
          <w:szCs w:val="16"/>
        </w:rPr>
        <w:t>Musick’s Monument</w:t>
      </w:r>
      <w:r w:rsidRPr="00E44BA3">
        <w:rPr>
          <w:sz w:val="16"/>
          <w:szCs w:val="16"/>
        </w:rPr>
        <w:t xml:space="preserve"> (London, 1676/facsimile New York</w:t>
      </w:r>
      <w:r>
        <w:rPr>
          <w:sz w:val="16"/>
          <w:szCs w:val="16"/>
        </w:rPr>
        <w:t>: Broude Brothers, 1966), p. 34</w:t>
      </w:r>
      <w:r w:rsidRPr="00E44BA3">
        <w:rPr>
          <w:sz w:val="16"/>
          <w:szCs w:val="16"/>
        </w:rPr>
        <w:t xml:space="preserve"> in ‘</w:t>
      </w:r>
      <w:r w:rsidRPr="00E44BA3">
        <w:rPr>
          <w:i/>
          <w:sz w:val="16"/>
          <w:szCs w:val="16"/>
        </w:rPr>
        <w:t>The Second, and</w:t>
      </w:r>
      <w:r w:rsidRPr="00E44BA3">
        <w:rPr>
          <w:sz w:val="16"/>
          <w:szCs w:val="16"/>
        </w:rPr>
        <w:t xml:space="preserve"> CIVIL </w:t>
      </w:r>
      <w:r w:rsidRPr="00E44BA3">
        <w:rPr>
          <w:i/>
          <w:sz w:val="16"/>
          <w:szCs w:val="16"/>
        </w:rPr>
        <w:t>Part</w:t>
      </w:r>
      <w:r>
        <w:rPr>
          <w:sz w:val="16"/>
          <w:szCs w:val="16"/>
        </w:rPr>
        <w:t xml:space="preserve"> : OR, The Lute made Easie.</w:t>
      </w:r>
      <w:r w:rsidRPr="00E44BA3">
        <w:rPr>
          <w:sz w:val="16"/>
          <w:szCs w:val="16"/>
        </w:rPr>
        <w:t xml:space="preserve">/ A Recreative Praeludium to </w:t>
      </w:r>
      <w:r w:rsidRPr="00E44BA3">
        <w:rPr>
          <w:i/>
          <w:sz w:val="16"/>
          <w:szCs w:val="16"/>
        </w:rPr>
        <w:t>This Work</w:t>
      </w:r>
      <w:r w:rsidRPr="00E44BA3">
        <w:rPr>
          <w:sz w:val="16"/>
          <w:szCs w:val="16"/>
        </w:rPr>
        <w:t xml:space="preserve"> of the </w:t>
      </w:r>
      <w:r w:rsidRPr="00E44BA3">
        <w:rPr>
          <w:i/>
          <w:sz w:val="16"/>
          <w:szCs w:val="16"/>
        </w:rPr>
        <w:t>LUTE-PART</w:t>
      </w:r>
      <w:r>
        <w:rPr>
          <w:sz w:val="16"/>
          <w:szCs w:val="16"/>
        </w:rPr>
        <w:t xml:space="preserve">.’: </w:t>
      </w:r>
      <w:r w:rsidRPr="00E44BA3">
        <w:rPr>
          <w:sz w:val="16"/>
          <w:szCs w:val="16"/>
        </w:rPr>
        <w:t xml:space="preserve">‘Despair </w:t>
      </w:r>
      <w:r w:rsidRPr="00E44BA3">
        <w:rPr>
          <w:i/>
          <w:sz w:val="16"/>
          <w:szCs w:val="16"/>
        </w:rPr>
        <w:t>I do</w:t>
      </w:r>
      <w:r w:rsidRPr="00E44BA3">
        <w:rPr>
          <w:sz w:val="16"/>
          <w:szCs w:val="16"/>
        </w:rPr>
        <w:t xml:space="preserve">: </w:t>
      </w:r>
      <w:r w:rsidRPr="00E44BA3">
        <w:rPr>
          <w:i/>
          <w:sz w:val="16"/>
          <w:szCs w:val="16"/>
        </w:rPr>
        <w:t>Old</w:t>
      </w:r>
      <w:r w:rsidRPr="00E44BA3">
        <w:rPr>
          <w:sz w:val="16"/>
          <w:szCs w:val="16"/>
        </w:rPr>
        <w:t xml:space="preserve"> Dowland </w:t>
      </w:r>
      <w:r w:rsidRPr="00E44BA3">
        <w:rPr>
          <w:i/>
          <w:sz w:val="16"/>
          <w:szCs w:val="16"/>
        </w:rPr>
        <w:t>he is</w:t>
      </w:r>
      <w:r w:rsidRPr="00E44BA3">
        <w:rPr>
          <w:sz w:val="16"/>
          <w:szCs w:val="16"/>
        </w:rPr>
        <w:t xml:space="preserve"> dead ; R. Johnson </w:t>
      </w:r>
      <w:r w:rsidRPr="00E44BA3">
        <w:rPr>
          <w:i/>
          <w:sz w:val="16"/>
          <w:szCs w:val="16"/>
        </w:rPr>
        <w:t>too</w:t>
      </w:r>
      <w:r w:rsidRPr="00E44BA3">
        <w:rPr>
          <w:sz w:val="16"/>
          <w:szCs w:val="16"/>
        </w:rPr>
        <w:t xml:space="preserve"> ; Two Famous Men ; Great Masters </w:t>
      </w:r>
      <w:r w:rsidRPr="00E44BA3">
        <w:rPr>
          <w:i/>
          <w:sz w:val="16"/>
          <w:szCs w:val="16"/>
        </w:rPr>
        <w:t>in</w:t>
      </w:r>
      <w:r w:rsidRPr="00E44BA3">
        <w:rPr>
          <w:sz w:val="16"/>
          <w:szCs w:val="16"/>
        </w:rPr>
        <w:t xml:space="preserve"> My Art’. </w:t>
      </w:r>
    </w:p>
  </w:endnote>
  <w:endnote w:id="8">
    <w:p w14:paraId="2657FEDB" w14:textId="3DF10513" w:rsidR="00796175" w:rsidRPr="008A6DB7" w:rsidRDefault="00796175" w:rsidP="001308CB">
      <w:pPr>
        <w:pStyle w:val="EndnoteText"/>
        <w:ind w:left="142" w:hanging="142"/>
        <w:rPr>
          <w:sz w:val="16"/>
          <w:szCs w:val="16"/>
        </w:rPr>
      </w:pPr>
      <w:r w:rsidRPr="00E44BA3">
        <w:rPr>
          <w:rStyle w:val="EndnoteReference"/>
          <w:sz w:val="16"/>
          <w:szCs w:val="16"/>
        </w:rPr>
        <w:endnoteRef/>
      </w:r>
      <w:r w:rsidRPr="00E44BA3">
        <w:rPr>
          <w:sz w:val="16"/>
          <w:szCs w:val="16"/>
        </w:rPr>
        <w:t xml:space="preserve"> Commentary: </w:t>
      </w:r>
      <w:r w:rsidRPr="00E44BA3">
        <w:rPr>
          <w:b/>
          <w:sz w:val="16"/>
          <w:szCs w:val="16"/>
        </w:rPr>
        <w:t>1a.</w:t>
      </w:r>
      <w:r w:rsidRPr="00E44BA3">
        <w:rPr>
          <w:sz w:val="16"/>
          <w:szCs w:val="16"/>
        </w:rPr>
        <w:t xml:space="preserve"> AABB8; double bar lines absent. </w:t>
      </w:r>
      <w:r w:rsidRPr="00E44BA3">
        <w:rPr>
          <w:b/>
          <w:sz w:val="16"/>
          <w:szCs w:val="16"/>
        </w:rPr>
        <w:t xml:space="preserve">1b. </w:t>
      </w:r>
      <w:r w:rsidRPr="00E44BA3">
        <w:rPr>
          <w:sz w:val="16"/>
          <w:szCs w:val="16"/>
        </w:rPr>
        <w:t xml:space="preserve">AB8; 3/4 - c4 instead of c5; 3/5 - a5 absent; 5/1 - c4 crossed out; 8/3 - minim instead of crotchet. </w:t>
      </w:r>
      <w:r w:rsidRPr="00E44BA3">
        <w:rPr>
          <w:b/>
          <w:sz w:val="16"/>
          <w:szCs w:val="16"/>
        </w:rPr>
        <w:t>1c.</w:t>
      </w:r>
      <w:r w:rsidRPr="00E44BA3">
        <w:rPr>
          <w:sz w:val="16"/>
          <w:szCs w:val="16"/>
        </w:rPr>
        <w:t xml:space="preserve"> AB8; 16/3 - fermata absent. </w:t>
      </w:r>
      <w:r w:rsidRPr="00E44BA3">
        <w:rPr>
          <w:b/>
          <w:sz w:val="16"/>
          <w:szCs w:val="16"/>
        </w:rPr>
        <w:t>1d.</w:t>
      </w:r>
      <w:r w:rsidRPr="00E44BA3">
        <w:rPr>
          <w:sz w:val="16"/>
          <w:szCs w:val="16"/>
        </w:rPr>
        <w:t xml:space="preserve"> AB8; 8/1-3 &amp; 16/1-2 - minims instead of </w:t>
      </w:r>
      <w:r>
        <w:rPr>
          <w:sz w:val="16"/>
          <w:szCs w:val="16"/>
        </w:rPr>
        <w:t>crotchets</w:t>
      </w:r>
      <w:r w:rsidRPr="00E44BA3">
        <w:rPr>
          <w:sz w:val="16"/>
          <w:szCs w:val="16"/>
        </w:rPr>
        <w:t xml:space="preserve">; 16/3 - minim instead of fermata. </w:t>
      </w:r>
      <w:r w:rsidRPr="00E44BA3">
        <w:rPr>
          <w:b/>
          <w:sz w:val="16"/>
          <w:szCs w:val="16"/>
        </w:rPr>
        <w:t>1e.</w:t>
      </w:r>
      <w:r>
        <w:rPr>
          <w:sz w:val="16"/>
          <w:szCs w:val="16"/>
        </w:rPr>
        <w:t xml:space="preserve"> AB8; for lyra viol </w:t>
      </w:r>
      <w:r w:rsidRPr="00E44BA3">
        <w:rPr>
          <w:sz w:val="16"/>
          <w:szCs w:val="16"/>
        </w:rPr>
        <w:t xml:space="preserve">tuned lute way (ffeff); 15/3 - semiquaver two notes to the right. </w:t>
      </w:r>
      <w:r w:rsidRPr="00E44BA3">
        <w:rPr>
          <w:b/>
          <w:sz w:val="16"/>
          <w:szCs w:val="16"/>
        </w:rPr>
        <w:t>1f.</w:t>
      </w:r>
      <w:r w:rsidRPr="00E44BA3">
        <w:rPr>
          <w:sz w:val="16"/>
          <w:szCs w:val="16"/>
        </w:rPr>
        <w:t xml:space="preserve"> AB9; ornament signs of a dot with a short vertical line below</w:t>
      </w:r>
      <w:r>
        <w:rPr>
          <w:sz w:val="16"/>
          <w:szCs w:val="16"/>
        </w:rPr>
        <w:t xml:space="preserve"> are </w:t>
      </w:r>
      <w:r w:rsidRPr="00E44BA3">
        <w:rPr>
          <w:sz w:val="16"/>
          <w:szCs w:val="16"/>
        </w:rPr>
        <w:t>represented by</w:t>
      </w:r>
      <w:r>
        <w:rPr>
          <w:sz w:val="16"/>
          <w:szCs w:val="16"/>
        </w:rPr>
        <w:t xml:space="preserve"> </w:t>
      </w:r>
      <w:r w:rsidRPr="00E44BA3">
        <w:rPr>
          <w:sz w:val="16"/>
          <w:szCs w:val="16"/>
        </w:rPr>
        <w:t>a dot here</w:t>
      </w:r>
      <w:r>
        <w:rPr>
          <w:sz w:val="16"/>
          <w:szCs w:val="16"/>
        </w:rPr>
        <w:t>, and a</w:t>
      </w:r>
      <w:r w:rsidRPr="00E44BA3">
        <w:rPr>
          <w:sz w:val="16"/>
          <w:szCs w:val="16"/>
        </w:rPr>
        <w:t xml:space="preserve"> short vertical line</w:t>
      </w:r>
      <w:r>
        <w:rPr>
          <w:sz w:val="16"/>
          <w:szCs w:val="16"/>
        </w:rPr>
        <w:t xml:space="preserve"> </w:t>
      </w:r>
      <w:r w:rsidRPr="00E44BA3">
        <w:rPr>
          <w:sz w:val="16"/>
          <w:szCs w:val="16"/>
        </w:rPr>
        <w:t xml:space="preserve">is represented </w:t>
      </w:r>
      <w:r>
        <w:rPr>
          <w:sz w:val="16"/>
          <w:szCs w:val="16"/>
        </w:rPr>
        <w:t>by a colon</w:t>
      </w:r>
      <w:r w:rsidRPr="00E44BA3">
        <w:rPr>
          <w:sz w:val="16"/>
          <w:szCs w:val="16"/>
        </w:rPr>
        <w:t xml:space="preserve"> </w:t>
      </w:r>
      <w:r>
        <w:rPr>
          <w:sz w:val="16"/>
          <w:szCs w:val="16"/>
        </w:rPr>
        <w:t>here</w:t>
      </w:r>
      <w:r w:rsidRPr="00E44BA3">
        <w:rPr>
          <w:sz w:val="16"/>
          <w:szCs w:val="16"/>
        </w:rPr>
        <w:t xml:space="preserve">. </w:t>
      </w:r>
      <w:r w:rsidRPr="00E44BA3">
        <w:rPr>
          <w:b/>
          <w:sz w:val="16"/>
          <w:szCs w:val="16"/>
        </w:rPr>
        <w:t>1g.</w:t>
      </w:r>
      <w:r w:rsidRPr="00E44BA3">
        <w:rPr>
          <w:sz w:val="16"/>
          <w:szCs w:val="16"/>
        </w:rPr>
        <w:t xml:space="preserve"> AB8; 15/7 - crotchet absent; 16/3 - fermata over the double bar line instead. </w:t>
      </w:r>
      <w:r w:rsidRPr="00E44BA3">
        <w:rPr>
          <w:b/>
          <w:sz w:val="16"/>
          <w:szCs w:val="16"/>
        </w:rPr>
        <w:t>1h.</w:t>
      </w:r>
      <w:r w:rsidRPr="00E44BA3">
        <w:rPr>
          <w:sz w:val="16"/>
          <w:szCs w:val="16"/>
        </w:rPr>
        <w:t xml:space="preserve"> AB8; German tablature; rhythm signs not always aligned with the tablature an</w:t>
      </w:r>
      <w:r>
        <w:rPr>
          <w:sz w:val="16"/>
          <w:szCs w:val="16"/>
        </w:rPr>
        <w:t>d tacitly repositioned here; 3/4</w:t>
      </w:r>
      <w:r w:rsidRPr="00E44BA3">
        <w:rPr>
          <w:sz w:val="16"/>
          <w:szCs w:val="16"/>
        </w:rPr>
        <w:t xml:space="preserve"> - a5 below following h1 instead; 8/1</w:t>
      </w:r>
      <w:r>
        <w:rPr>
          <w:sz w:val="16"/>
          <w:szCs w:val="16"/>
        </w:rPr>
        <w:t>-2 - minim - crotchet instead of</w:t>
      </w:r>
      <w:r w:rsidRPr="00E44BA3">
        <w:rPr>
          <w:sz w:val="16"/>
          <w:szCs w:val="16"/>
        </w:rPr>
        <w:t xml:space="preserve"> 2 crotchets; 8/3 - 10th cou</w:t>
      </w:r>
      <w:r>
        <w:rPr>
          <w:sz w:val="16"/>
          <w:szCs w:val="16"/>
        </w:rPr>
        <w:t>rse</w:t>
      </w:r>
      <w:r w:rsidRPr="00E44BA3">
        <w:rPr>
          <w:sz w:val="16"/>
          <w:szCs w:val="16"/>
        </w:rPr>
        <w:t xml:space="preserve"> notated as vertical line with 4 hatches, </w:t>
      </w:r>
      <w:r>
        <w:rPr>
          <w:sz w:val="16"/>
          <w:szCs w:val="16"/>
        </w:rPr>
        <w:t>but at</w:t>
      </w:r>
      <w:r w:rsidRPr="00E44BA3">
        <w:rPr>
          <w:sz w:val="16"/>
          <w:szCs w:val="16"/>
        </w:rPr>
        <w:t xml:space="preserve"> 16/3 </w:t>
      </w:r>
      <w:r>
        <w:rPr>
          <w:sz w:val="16"/>
          <w:szCs w:val="16"/>
        </w:rPr>
        <w:t>with</w:t>
      </w:r>
      <w:r w:rsidRPr="00E44BA3">
        <w:rPr>
          <w:sz w:val="16"/>
          <w:szCs w:val="16"/>
        </w:rPr>
        <w:t xml:space="preserve"> 3 hatches; 8/3-4 - double bar line absent; 15/7 - quaver absent; 16/1-2 - minim crotchet instead of 2 crotchets; 16/3 - fermata absent. </w:t>
      </w:r>
      <w:r w:rsidRPr="00E44BA3">
        <w:rPr>
          <w:b/>
          <w:sz w:val="16"/>
          <w:szCs w:val="16"/>
        </w:rPr>
        <w:t>1i.</w:t>
      </w:r>
      <w:r w:rsidRPr="00E44BA3">
        <w:rPr>
          <w:sz w:val="16"/>
          <w:szCs w:val="16"/>
        </w:rPr>
        <w:t xml:space="preserve"> AB8; German tablature; rhythm signs not always aligned with the tablature and tacitly repositioned here; 2/1 - a5 instead of d5; 8/2-3 - double bar line absent; 14/6 - c4 absent; 15/2 &amp; 5 - semiquavers absent; 16/2 - semibreve instead of fermata. </w:t>
      </w:r>
      <w:r w:rsidRPr="00E44BA3">
        <w:rPr>
          <w:b/>
          <w:sz w:val="16"/>
          <w:szCs w:val="16"/>
        </w:rPr>
        <w:t>1j.</w:t>
      </w:r>
      <w:r w:rsidRPr="00E44BA3">
        <w:rPr>
          <w:sz w:val="16"/>
          <w:szCs w:val="16"/>
        </w:rPr>
        <w:t xml:space="preserve"> AB8; 4-5 - bar line absent; 15/7 </w:t>
      </w:r>
      <w:r>
        <w:rPr>
          <w:sz w:val="16"/>
          <w:szCs w:val="16"/>
        </w:rPr>
        <w:t xml:space="preserve">to 16/2 </w:t>
      </w:r>
      <w:r w:rsidRPr="00E44BA3">
        <w:rPr>
          <w:sz w:val="16"/>
          <w:szCs w:val="16"/>
        </w:rPr>
        <w:t>- crotchet</w:t>
      </w:r>
      <w:r>
        <w:rPr>
          <w:sz w:val="16"/>
          <w:szCs w:val="16"/>
        </w:rPr>
        <w:t>s</w:t>
      </w:r>
      <w:r w:rsidRPr="00E44BA3">
        <w:rPr>
          <w:sz w:val="16"/>
          <w:szCs w:val="16"/>
        </w:rPr>
        <w:t xml:space="preserve"> absent; 16/3 - semibreve instead of fermata. </w:t>
      </w:r>
      <w:r w:rsidRPr="00E44BA3">
        <w:rPr>
          <w:b/>
          <w:sz w:val="16"/>
          <w:szCs w:val="16"/>
        </w:rPr>
        <w:t>1k.</w:t>
      </w:r>
      <w:r w:rsidRPr="00E44BA3">
        <w:rPr>
          <w:sz w:val="16"/>
          <w:szCs w:val="16"/>
        </w:rPr>
        <w:t xml:space="preserve"> AB8; 10/6 - a1 instead of a2; 11/1 - d2 instead of d3; 15/1 - c2d5 instead of d2c5; 16/3 - fermata absent. </w:t>
      </w:r>
      <w:r w:rsidRPr="00E44BA3">
        <w:rPr>
          <w:b/>
          <w:sz w:val="16"/>
          <w:szCs w:val="16"/>
        </w:rPr>
        <w:t>1l</w:t>
      </w:r>
      <w:r>
        <w:rPr>
          <w:b/>
          <w:sz w:val="16"/>
          <w:szCs w:val="16"/>
        </w:rPr>
        <w:t>i</w:t>
      </w:r>
      <w:r w:rsidRPr="00E44BA3">
        <w:rPr>
          <w:b/>
          <w:sz w:val="16"/>
          <w:szCs w:val="16"/>
        </w:rPr>
        <w:t>.</w:t>
      </w:r>
      <w:r w:rsidRPr="00E44BA3">
        <w:rPr>
          <w:sz w:val="16"/>
          <w:szCs w:val="16"/>
        </w:rPr>
        <w:t xml:space="preserve"> AB8; for lyra viol tuned ffhfh tra</w:t>
      </w:r>
      <w:r>
        <w:rPr>
          <w:sz w:val="16"/>
          <w:szCs w:val="16"/>
        </w:rPr>
        <w:t>nscribed for lute (lyra viol version in Lutezine);</w:t>
      </w:r>
      <w:r w:rsidRPr="00E44BA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additional edits: </w:t>
      </w:r>
      <w:r w:rsidRPr="00E44BA3">
        <w:rPr>
          <w:sz w:val="16"/>
          <w:szCs w:val="16"/>
        </w:rPr>
        <w:t xml:space="preserve">8/1&amp;3 and 16/1&amp;3 - f3 instead of a3; 8/3 - minim instead of crotchet; 12/6 - d1 instead of c1; 15/1 - f2 instead of e5. </w:t>
      </w:r>
      <w:r w:rsidRPr="00E44BA3">
        <w:rPr>
          <w:b/>
          <w:sz w:val="16"/>
          <w:szCs w:val="16"/>
        </w:rPr>
        <w:t>1m.</w:t>
      </w:r>
      <w:r w:rsidRPr="00E44BA3">
        <w:rPr>
          <w:sz w:val="16"/>
          <w:szCs w:val="16"/>
        </w:rPr>
        <w:t xml:space="preserve"> ABB8; 8/3-4 double bar lines absent; 16/4 to end - section </w:t>
      </w:r>
      <w:r>
        <w:rPr>
          <w:sz w:val="16"/>
          <w:szCs w:val="16"/>
        </w:rPr>
        <w:t>added after original piece ends</w:t>
      </w:r>
      <w:r w:rsidRPr="00E44BA3">
        <w:rPr>
          <w:sz w:val="16"/>
          <w:szCs w:val="16"/>
        </w:rPr>
        <w:t xml:space="preserve"> - dots under notes in this division of the second strain are notated as small circles in the original and seem to emphasise the melody of the lower part. </w:t>
      </w:r>
      <w:r w:rsidRPr="00E44BA3">
        <w:rPr>
          <w:b/>
          <w:sz w:val="16"/>
          <w:szCs w:val="16"/>
        </w:rPr>
        <w:t>2.</w:t>
      </w:r>
      <w:r w:rsidRPr="00E44BA3">
        <w:rPr>
          <w:sz w:val="16"/>
          <w:szCs w:val="16"/>
        </w:rPr>
        <w:t xml:space="preserve"> A9B10; </w:t>
      </w:r>
      <w:r>
        <w:rPr>
          <w:sz w:val="16"/>
          <w:szCs w:val="16"/>
        </w:rPr>
        <w:t xml:space="preserve">German tablature; </w:t>
      </w:r>
      <w:r w:rsidRPr="00E44BA3">
        <w:rPr>
          <w:sz w:val="16"/>
          <w:szCs w:val="16"/>
        </w:rPr>
        <w:t>rhythm signs not always aligned with the tablature an</w:t>
      </w:r>
      <w:r>
        <w:rPr>
          <w:sz w:val="16"/>
          <w:szCs w:val="16"/>
        </w:rPr>
        <w:t xml:space="preserve">d tacitly repositioned here; </w:t>
      </w:r>
      <w:r w:rsidRPr="00E44BA3">
        <w:rPr>
          <w:sz w:val="16"/>
          <w:szCs w:val="16"/>
        </w:rPr>
        <w:t>4/1&amp;3 - a1 and d3 instead of d1 and a3; 8/2 - quaver absent; 14/1 - d3 instead of d2; 15/4 - a3 absent; between 17 &amp; 18 - extra bar of crotchet a1c</w:t>
      </w:r>
      <w:r>
        <w:rPr>
          <w:sz w:val="16"/>
          <w:szCs w:val="16"/>
        </w:rPr>
        <w:t>2d3a5 crotchets d2a3c5-a3-c2a5-</w:t>
      </w:r>
      <w:r w:rsidRPr="00E44BA3">
        <w:rPr>
          <w:sz w:val="16"/>
          <w:szCs w:val="16"/>
        </w:rPr>
        <w:t xml:space="preserve">d2-a1-c2; 18/1-2 - crotchet quaver absent; 18/6 - crotchet instead of quaver. </w:t>
      </w:r>
      <w:r w:rsidRPr="00E44BA3">
        <w:rPr>
          <w:b/>
          <w:sz w:val="16"/>
          <w:szCs w:val="16"/>
        </w:rPr>
        <w:t>3a.</w:t>
      </w:r>
      <w:r w:rsidRPr="00E44BA3">
        <w:rPr>
          <w:sz w:val="16"/>
          <w:szCs w:val="16"/>
        </w:rPr>
        <w:t xml:space="preserve"> A11; no changes. </w:t>
      </w:r>
      <w:r w:rsidRPr="00E44BA3">
        <w:rPr>
          <w:b/>
          <w:sz w:val="16"/>
          <w:szCs w:val="16"/>
        </w:rPr>
        <w:t>3b.</w:t>
      </w:r>
      <w:r w:rsidRPr="00E44BA3">
        <w:rPr>
          <w:b/>
          <w:i/>
          <w:sz w:val="16"/>
          <w:szCs w:val="16"/>
        </w:rPr>
        <w:t xml:space="preserve"> </w:t>
      </w:r>
      <w:r w:rsidRPr="00E44BA3">
        <w:rPr>
          <w:sz w:val="16"/>
          <w:szCs w:val="16"/>
        </w:rPr>
        <w:t xml:space="preserve">A11B8C16; </w:t>
      </w:r>
      <w:r>
        <w:rPr>
          <w:sz w:val="16"/>
          <w:szCs w:val="16"/>
        </w:rPr>
        <w:t xml:space="preserve">2/3 - a3 instead of a4; </w:t>
      </w:r>
      <w:r w:rsidRPr="00E44BA3">
        <w:rPr>
          <w:sz w:val="16"/>
          <w:szCs w:val="16"/>
        </w:rPr>
        <w:t xml:space="preserve">20/4 - b3 instead of b2; 31/1 - a3 instead of a4; </w:t>
      </w:r>
      <w:r>
        <w:rPr>
          <w:sz w:val="16"/>
          <w:szCs w:val="16"/>
        </w:rPr>
        <w:t>35/2 - minim instead of fermata.</w:t>
      </w:r>
      <w:r w:rsidRPr="00E44BA3">
        <w:rPr>
          <w:sz w:val="16"/>
          <w:szCs w:val="16"/>
        </w:rPr>
        <w:t xml:space="preserve"> </w:t>
      </w:r>
      <w:r w:rsidRPr="00E44BA3">
        <w:rPr>
          <w:b/>
          <w:sz w:val="16"/>
          <w:szCs w:val="16"/>
        </w:rPr>
        <w:t>3c</w:t>
      </w:r>
      <w:r w:rsidRPr="00E44BA3">
        <w:rPr>
          <w:sz w:val="16"/>
          <w:szCs w:val="16"/>
        </w:rPr>
        <w:t>. A</w:t>
      </w:r>
      <w:r>
        <w:rPr>
          <w:sz w:val="16"/>
          <w:szCs w:val="16"/>
        </w:rPr>
        <w:t>11B8C16; 8/2 - /a instead of //a</w:t>
      </w:r>
      <w:r w:rsidRPr="00E44BA3">
        <w:rPr>
          <w:sz w:val="16"/>
          <w:szCs w:val="16"/>
        </w:rPr>
        <w:t xml:space="preserve">; 34/3 - d3 instead of c3c4; 35/3 minim instead of fermata. </w:t>
      </w:r>
      <w:r w:rsidRPr="00E44BA3">
        <w:rPr>
          <w:b/>
          <w:sz w:val="16"/>
          <w:szCs w:val="16"/>
        </w:rPr>
        <w:t>4</w:t>
      </w:r>
      <w:r>
        <w:rPr>
          <w:sz w:val="16"/>
          <w:szCs w:val="16"/>
        </w:rPr>
        <w:t>a. AB8; 4/6 - //a instead of a</w:t>
      </w:r>
      <w:r w:rsidRPr="00E44BA3">
        <w:rPr>
          <w:sz w:val="16"/>
          <w:szCs w:val="16"/>
        </w:rPr>
        <w:t xml:space="preserve">; 5/1 - a instead of /a; 5/5 </w:t>
      </w:r>
      <w:r>
        <w:rPr>
          <w:sz w:val="16"/>
          <w:szCs w:val="16"/>
        </w:rPr>
        <w:t>and 15/4&amp;</w:t>
      </w:r>
      <w:r w:rsidRPr="00E44BA3">
        <w:rPr>
          <w:sz w:val="16"/>
          <w:szCs w:val="16"/>
        </w:rPr>
        <w:t>6 - //c</w:t>
      </w:r>
      <w:r>
        <w:rPr>
          <w:sz w:val="16"/>
          <w:szCs w:val="16"/>
        </w:rPr>
        <w:t xml:space="preserve"> instead of /a; 15/5 - /a</w:t>
      </w:r>
      <w:r w:rsidRPr="00E44BA3">
        <w:rPr>
          <w:sz w:val="16"/>
          <w:szCs w:val="16"/>
        </w:rPr>
        <w:t xml:space="preserve"> instead of //a. </w:t>
      </w:r>
      <w:r w:rsidRPr="00E44BA3">
        <w:rPr>
          <w:b/>
          <w:sz w:val="16"/>
          <w:szCs w:val="16"/>
        </w:rPr>
        <w:t>4b.</w:t>
      </w:r>
      <w:r w:rsidRPr="00E44BA3">
        <w:rPr>
          <w:sz w:val="16"/>
          <w:szCs w:val="16"/>
        </w:rPr>
        <w:t xml:space="preserve"> AB8; 4/6 &amp; 15/8 - /a</w:t>
      </w:r>
      <w:r>
        <w:rPr>
          <w:sz w:val="16"/>
          <w:szCs w:val="16"/>
        </w:rPr>
        <w:t xml:space="preserve"> instead of a</w:t>
      </w:r>
      <w:r w:rsidRPr="00E44BA3">
        <w:rPr>
          <w:sz w:val="16"/>
          <w:szCs w:val="16"/>
        </w:rPr>
        <w:t>; 4-5 to 6-7 - bar lines displaced 4 quavers to the right; 5/1, 5/5, 15/4 &amp; 15/7 - /8</w:t>
      </w:r>
      <w:r>
        <w:rPr>
          <w:sz w:val="16"/>
          <w:szCs w:val="16"/>
        </w:rPr>
        <w:t xml:space="preserve"> instead of /a</w:t>
      </w:r>
      <w:r w:rsidRPr="00E44BA3">
        <w:rPr>
          <w:sz w:val="16"/>
          <w:szCs w:val="16"/>
        </w:rPr>
        <w:t>; 6/1 - /9</w:t>
      </w:r>
      <w:r>
        <w:rPr>
          <w:sz w:val="16"/>
          <w:szCs w:val="16"/>
        </w:rPr>
        <w:t xml:space="preserve"> instead of //a</w:t>
      </w:r>
      <w:r w:rsidRPr="00E44BA3">
        <w:rPr>
          <w:sz w:val="16"/>
          <w:szCs w:val="16"/>
        </w:rPr>
        <w:t>; 6/5 - /X</w:t>
      </w:r>
      <w:r>
        <w:rPr>
          <w:sz w:val="16"/>
          <w:szCs w:val="16"/>
        </w:rPr>
        <w:t xml:space="preserve"> instead of ///a</w:t>
      </w:r>
      <w:r w:rsidRPr="00E44BA3">
        <w:rPr>
          <w:sz w:val="16"/>
          <w:szCs w:val="16"/>
        </w:rPr>
        <w:t xml:space="preserve">; 7/3 - crotchet a note to the right; 7-8 - bar line absent; 8/2 - ///a absent. </w:t>
      </w:r>
      <w:r w:rsidRPr="00E44BA3">
        <w:rPr>
          <w:b/>
          <w:sz w:val="16"/>
          <w:szCs w:val="16"/>
        </w:rPr>
        <w:t>5a.</w:t>
      </w:r>
      <w:r w:rsidRPr="00E44BA3">
        <w:rPr>
          <w:sz w:val="16"/>
          <w:szCs w:val="16"/>
        </w:rPr>
        <w:t xml:space="preserve"> ABC8; 3/2 - a5 instead of a4; 8/3 - crotchet a note to the right. </w:t>
      </w:r>
      <w:r w:rsidRPr="00E44BA3">
        <w:rPr>
          <w:b/>
          <w:sz w:val="16"/>
          <w:szCs w:val="16"/>
        </w:rPr>
        <w:t>5b.</w:t>
      </w:r>
      <w:r w:rsidRPr="00E44BA3">
        <w:rPr>
          <w:sz w:val="16"/>
          <w:szCs w:val="16"/>
        </w:rPr>
        <w:t xml:space="preserve"> ABC8; 3/2 - a5 instead of a4. </w:t>
      </w:r>
      <w:r w:rsidRPr="00E44BA3">
        <w:rPr>
          <w:b/>
          <w:sz w:val="16"/>
          <w:szCs w:val="16"/>
        </w:rPr>
        <w:t>5c.</w:t>
      </w:r>
      <w:r>
        <w:rPr>
          <w:sz w:val="16"/>
          <w:szCs w:val="16"/>
        </w:rPr>
        <w:t xml:space="preserve"> A9B8C8; 11/4 - d1 instead of d2; 19/5 - crotchet inst</w:t>
      </w:r>
      <w:r w:rsidRPr="00E44BA3">
        <w:rPr>
          <w:sz w:val="16"/>
          <w:szCs w:val="16"/>
        </w:rPr>
        <w:t>ead of dotted crotchet</w:t>
      </w:r>
      <w:r>
        <w:rPr>
          <w:sz w:val="16"/>
          <w:szCs w:val="16"/>
        </w:rPr>
        <w:t>; 19/6 - d2 instead of d1</w:t>
      </w:r>
      <w:r w:rsidRPr="00E44BA3">
        <w:rPr>
          <w:sz w:val="16"/>
          <w:szCs w:val="16"/>
        </w:rPr>
        <w:t xml:space="preserve">. </w:t>
      </w:r>
      <w:r w:rsidRPr="00E44BA3">
        <w:rPr>
          <w:b/>
          <w:sz w:val="16"/>
          <w:szCs w:val="16"/>
        </w:rPr>
        <w:t>5d.</w:t>
      </w:r>
      <w:r w:rsidRPr="00E44BA3">
        <w:rPr>
          <w:sz w:val="16"/>
          <w:szCs w:val="16"/>
        </w:rPr>
        <w:t xml:space="preserve"> ABC8; for lyra viol tuned lute way (ffeff)</w:t>
      </w:r>
      <w:r>
        <w:rPr>
          <w:sz w:val="16"/>
          <w:szCs w:val="16"/>
        </w:rPr>
        <w:t>; 6/1 - a3 absent; 12/1 - a5 instead of a4; 22/8 &amp; 23/1 c4-a4 instead of c6-a6</w:t>
      </w:r>
      <w:r w:rsidRPr="00E44BA3">
        <w:rPr>
          <w:sz w:val="16"/>
          <w:szCs w:val="16"/>
        </w:rPr>
        <w:t xml:space="preserve">. </w:t>
      </w:r>
      <w:r w:rsidRPr="00E44BA3">
        <w:rPr>
          <w:b/>
          <w:sz w:val="16"/>
          <w:szCs w:val="16"/>
        </w:rPr>
        <w:t>6</w:t>
      </w:r>
      <w:r w:rsidRPr="00E44BA3">
        <w:rPr>
          <w:sz w:val="16"/>
          <w:szCs w:val="16"/>
        </w:rPr>
        <w:t xml:space="preserve">i. AB8; barred in 4 instead of 2 minims/bar; 6/4 - h1 instead of i1; 7/1 - a5 crossed out; 7/2 - a7 crossed out. </w:t>
      </w:r>
      <w:r w:rsidRPr="00E44BA3">
        <w:rPr>
          <w:b/>
          <w:sz w:val="16"/>
          <w:szCs w:val="16"/>
        </w:rPr>
        <w:t>6ii.</w:t>
      </w:r>
      <w:r w:rsidRPr="00E44BA3">
        <w:rPr>
          <w:sz w:val="16"/>
          <w:szCs w:val="16"/>
        </w:rPr>
        <w:t xml:space="preserve"> AB8; transposed down a 4th</w:t>
      </w:r>
      <w:r>
        <w:rPr>
          <w:sz w:val="16"/>
          <w:szCs w:val="16"/>
        </w:rPr>
        <w:t>;</w:t>
      </w:r>
      <w:r w:rsidRPr="00E44BA3">
        <w:rPr>
          <w:sz w:val="16"/>
          <w:szCs w:val="16"/>
        </w:rPr>
        <w:t xml:space="preserve"> 6/4 - c1 instead of d1. </w:t>
      </w:r>
      <w:r>
        <w:rPr>
          <w:b/>
          <w:sz w:val="16"/>
          <w:szCs w:val="16"/>
        </w:rPr>
        <w:t>7</w:t>
      </w:r>
      <w:r w:rsidRPr="00E44BA3">
        <w:rPr>
          <w:b/>
          <w:sz w:val="16"/>
          <w:szCs w:val="16"/>
        </w:rPr>
        <w:t xml:space="preserve">. </w:t>
      </w:r>
      <w:r w:rsidRPr="00E44BA3">
        <w:rPr>
          <w:sz w:val="16"/>
          <w:szCs w:val="16"/>
        </w:rPr>
        <w:t>A10B8; no changes.</w:t>
      </w:r>
      <w:r>
        <w:rPr>
          <w:sz w:val="16"/>
          <w:szCs w:val="16"/>
        </w:rPr>
        <w:t xml:space="preserve"> </w:t>
      </w:r>
      <w:r w:rsidRPr="00E44BA3">
        <w:rPr>
          <w:b/>
          <w:sz w:val="16"/>
          <w:szCs w:val="16"/>
        </w:rPr>
        <w:t>8.</w:t>
      </w:r>
      <w:r w:rsidRPr="00E44BA3">
        <w:rPr>
          <w:sz w:val="16"/>
          <w:szCs w:val="16"/>
        </w:rPr>
        <w:t xml:space="preserve"> AB8; no changes. </w:t>
      </w:r>
      <w:r w:rsidRPr="00E44BA3">
        <w:rPr>
          <w:b/>
          <w:sz w:val="16"/>
          <w:szCs w:val="16"/>
        </w:rPr>
        <w:t xml:space="preserve">9. </w:t>
      </w:r>
      <w:r w:rsidRPr="00E44BA3">
        <w:rPr>
          <w:sz w:val="16"/>
          <w:szCs w:val="16"/>
        </w:rPr>
        <w:t>A5B5C8;</w:t>
      </w:r>
      <w:r w:rsidRPr="00E44BA3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 xml:space="preserve">17/1 - c2 instead of a2. </w:t>
      </w:r>
      <w:r w:rsidRPr="00E44BA3">
        <w:rPr>
          <w:b/>
          <w:sz w:val="16"/>
          <w:szCs w:val="16"/>
        </w:rPr>
        <w:t>10</w:t>
      </w:r>
      <w:r w:rsidRPr="00E44BA3">
        <w:rPr>
          <w:sz w:val="16"/>
          <w:szCs w:val="16"/>
        </w:rPr>
        <w:t xml:space="preserve">i. </w:t>
      </w:r>
      <w:r>
        <w:rPr>
          <w:sz w:val="16"/>
          <w:szCs w:val="16"/>
        </w:rPr>
        <w:t>transcribed</w:t>
      </w:r>
      <w:r w:rsidRPr="00E44BA3">
        <w:rPr>
          <w:sz w:val="16"/>
          <w:szCs w:val="16"/>
        </w:rPr>
        <w:t xml:space="preserve"> for a lute with 7th course in F from 14-course stump by omitting or raising bass notes an octave (</w:t>
      </w:r>
      <w:r>
        <w:rPr>
          <w:sz w:val="16"/>
          <w:szCs w:val="16"/>
        </w:rPr>
        <w:t>stump</w:t>
      </w:r>
      <w:r w:rsidRPr="00E44BA3">
        <w:rPr>
          <w:sz w:val="16"/>
          <w:szCs w:val="16"/>
        </w:rPr>
        <w:t xml:space="preserve"> version in the Lutezine); A16B12C23; 1/</w:t>
      </w:r>
      <w:r>
        <w:rPr>
          <w:sz w:val="16"/>
          <w:szCs w:val="16"/>
        </w:rPr>
        <w:t>5-6 - g2-f2 instead of b1-a1; 26/1 - g2f3 instead of f2g3; 45/3 - d6 instead of b6; 46</w:t>
      </w:r>
      <w:r w:rsidRPr="00E44BA3">
        <w:rPr>
          <w:sz w:val="16"/>
          <w:szCs w:val="16"/>
        </w:rPr>
        <w:t xml:space="preserve">/3 - </w:t>
      </w:r>
      <w:r>
        <w:rPr>
          <w:sz w:val="16"/>
          <w:szCs w:val="16"/>
        </w:rPr>
        <w:t>/a</w:t>
      </w:r>
      <w:r w:rsidRPr="00E44BA3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a.</w:t>
      </w:r>
      <w:r w:rsidRPr="00E44BA3">
        <w:rPr>
          <w:sz w:val="16"/>
          <w:szCs w:val="16"/>
        </w:rPr>
        <w:t xml:space="preserve"> </w:t>
      </w:r>
      <w:r w:rsidRPr="00E44BA3">
        <w:rPr>
          <w:b/>
          <w:sz w:val="16"/>
          <w:szCs w:val="16"/>
        </w:rPr>
        <w:t>11</w:t>
      </w:r>
      <w:r w:rsidRPr="00E44BA3">
        <w:rPr>
          <w:sz w:val="16"/>
          <w:szCs w:val="16"/>
        </w:rPr>
        <w:t>a. AABB4; 8/3 - minim instead of crotchet; 16/3 - dotted minim and fermata over dou</w:t>
      </w:r>
      <w:r>
        <w:rPr>
          <w:sz w:val="16"/>
          <w:szCs w:val="16"/>
        </w:rPr>
        <w:t>ble bar line instead of fermata.</w:t>
      </w:r>
      <w:r w:rsidRPr="00E44BA3">
        <w:rPr>
          <w:sz w:val="16"/>
          <w:szCs w:val="16"/>
        </w:rPr>
        <w:t xml:space="preserve"> </w:t>
      </w:r>
      <w:r w:rsidRPr="00E44BA3">
        <w:rPr>
          <w:b/>
          <w:sz w:val="16"/>
          <w:szCs w:val="16"/>
        </w:rPr>
        <w:t>11b.</w:t>
      </w:r>
      <w:r w:rsidRPr="00E44BA3">
        <w:rPr>
          <w:sz w:val="16"/>
          <w:szCs w:val="16"/>
        </w:rPr>
        <w:t xml:space="preserve"> AABB4; 12/3-4 double bar line absent. </w:t>
      </w:r>
      <w:r w:rsidRPr="00E44BA3">
        <w:rPr>
          <w:b/>
          <w:sz w:val="16"/>
          <w:szCs w:val="16"/>
        </w:rPr>
        <w:t>11c.</w:t>
      </w:r>
      <w:r w:rsidRPr="00E44BA3">
        <w:rPr>
          <w:sz w:val="16"/>
          <w:szCs w:val="16"/>
        </w:rPr>
        <w:t xml:space="preserve"> AABB4; 4-5 - single instead of double bar line; 6/4-5 - bar line added; 12/3-4 - double bar line absent. </w:t>
      </w:r>
      <w:r w:rsidRPr="00E44BA3">
        <w:rPr>
          <w:b/>
          <w:sz w:val="16"/>
          <w:szCs w:val="16"/>
        </w:rPr>
        <w:t xml:space="preserve">11d. </w:t>
      </w:r>
      <w:r>
        <w:rPr>
          <w:sz w:val="16"/>
          <w:szCs w:val="16"/>
        </w:rPr>
        <w:t>AB8; 1/3&amp;4</w:t>
      </w:r>
      <w:r w:rsidRPr="00E44BA3">
        <w:rPr>
          <w:sz w:val="16"/>
          <w:szCs w:val="16"/>
        </w:rPr>
        <w:t xml:space="preserve"> comma to right instead of left of tablature letter; 4-5 - single instead of double bar line; 8/2-3 &amp; 12/2-3 - double bar lines absent. </w:t>
      </w:r>
      <w:r w:rsidRPr="00E44BA3">
        <w:rPr>
          <w:b/>
          <w:sz w:val="16"/>
          <w:szCs w:val="16"/>
        </w:rPr>
        <w:t>11e.</w:t>
      </w:r>
      <w:r>
        <w:rPr>
          <w:sz w:val="16"/>
          <w:szCs w:val="16"/>
        </w:rPr>
        <w:t xml:space="preserve"> AB8 and divisions of AB8 </w:t>
      </w:r>
      <w:r w:rsidRPr="00E44BA3">
        <w:rPr>
          <w:sz w:val="16"/>
          <w:szCs w:val="16"/>
        </w:rPr>
        <w:t xml:space="preserve">two staves below; diapasons notated as 7 [7th in F], 8 [8th in E flat] and 10 [10th in C]; 1/3 - crotchet a note to the right; 8/1 - dotted minim instead of </w:t>
      </w:r>
      <w:r>
        <w:rPr>
          <w:sz w:val="16"/>
          <w:szCs w:val="16"/>
        </w:rPr>
        <w:t>quaver</w:t>
      </w:r>
      <w:r w:rsidRPr="00E44BA3">
        <w:rPr>
          <w:sz w:val="16"/>
          <w:szCs w:val="16"/>
        </w:rPr>
        <w:t>; 8/2-4 - a5-c5-d5 in brackets</w:t>
      </w:r>
      <w:r>
        <w:rPr>
          <w:sz w:val="16"/>
          <w:szCs w:val="16"/>
        </w:rPr>
        <w:t xml:space="preserve"> as an alternative reading</w:t>
      </w:r>
      <w:r w:rsidRPr="00E44BA3">
        <w:rPr>
          <w:sz w:val="16"/>
          <w:szCs w:val="16"/>
        </w:rPr>
        <w:t xml:space="preserve">; 8/5-6 </w:t>
      </w:r>
      <w:r>
        <w:rPr>
          <w:sz w:val="16"/>
          <w:szCs w:val="16"/>
        </w:rPr>
        <w:t xml:space="preserve">&amp; </w:t>
      </w:r>
      <w:r w:rsidRPr="00E44BA3">
        <w:rPr>
          <w:sz w:val="16"/>
          <w:szCs w:val="16"/>
        </w:rPr>
        <w:t>24-25</w:t>
      </w:r>
      <w:r>
        <w:rPr>
          <w:sz w:val="16"/>
          <w:szCs w:val="16"/>
        </w:rPr>
        <w:t xml:space="preserve"> </w:t>
      </w:r>
      <w:r w:rsidRPr="00E44BA3">
        <w:rPr>
          <w:sz w:val="16"/>
          <w:szCs w:val="16"/>
        </w:rPr>
        <w:t>- double bar line</w:t>
      </w:r>
      <w:r>
        <w:rPr>
          <w:sz w:val="16"/>
          <w:szCs w:val="16"/>
        </w:rPr>
        <w:t>s</w:t>
      </w:r>
      <w:r w:rsidRPr="00E44BA3">
        <w:rPr>
          <w:sz w:val="16"/>
          <w:szCs w:val="16"/>
        </w:rPr>
        <w:t xml:space="preserve"> absent; 12-13 - bar line absent; 23/6 - /a instead of a4; 24/1 - d5 absent; 24/4</w:t>
      </w:r>
      <w:r>
        <w:rPr>
          <w:sz w:val="16"/>
          <w:szCs w:val="16"/>
        </w:rPr>
        <w:t>-5</w:t>
      </w:r>
      <w:r w:rsidRPr="00E44BA3">
        <w:rPr>
          <w:sz w:val="16"/>
          <w:szCs w:val="16"/>
        </w:rPr>
        <w:t xml:space="preserve"> - quaver</w:t>
      </w:r>
      <w:r>
        <w:rPr>
          <w:sz w:val="16"/>
          <w:szCs w:val="16"/>
        </w:rPr>
        <w:t>s</w:t>
      </w:r>
      <w:r w:rsidRPr="00E44BA3">
        <w:rPr>
          <w:sz w:val="16"/>
          <w:szCs w:val="16"/>
        </w:rPr>
        <w:t xml:space="preserve"> instead of crotchet</w:t>
      </w:r>
      <w:r>
        <w:rPr>
          <w:sz w:val="16"/>
          <w:szCs w:val="16"/>
        </w:rPr>
        <w:t>s; after 24/5 - a2-a2</w:t>
      </w:r>
      <w:r w:rsidRPr="00E44BA3">
        <w:rPr>
          <w:sz w:val="16"/>
          <w:szCs w:val="16"/>
        </w:rPr>
        <w:t xml:space="preserve"> added; after 25/7 - d2-d2 added; 27/2</w:t>
      </w:r>
      <w:r>
        <w:rPr>
          <w:sz w:val="16"/>
          <w:szCs w:val="16"/>
        </w:rPr>
        <w:t>-5</w:t>
      </w:r>
      <w:r w:rsidRPr="00E44BA3">
        <w:rPr>
          <w:sz w:val="16"/>
          <w:szCs w:val="16"/>
        </w:rPr>
        <w:t xml:space="preserve"> - crotchet</w:t>
      </w:r>
      <w:r>
        <w:rPr>
          <w:sz w:val="16"/>
          <w:szCs w:val="16"/>
        </w:rPr>
        <w:t>s</w:t>
      </w:r>
      <w:r w:rsidRPr="00E44BA3">
        <w:rPr>
          <w:sz w:val="16"/>
          <w:szCs w:val="16"/>
        </w:rPr>
        <w:t xml:space="preserve"> instead of quaver</w:t>
      </w:r>
      <w:r>
        <w:rPr>
          <w:sz w:val="16"/>
          <w:szCs w:val="16"/>
        </w:rPr>
        <w:t>s</w:t>
      </w:r>
      <w:r w:rsidRPr="00E44BA3">
        <w:rPr>
          <w:sz w:val="16"/>
          <w:szCs w:val="16"/>
        </w:rPr>
        <w:t xml:space="preserve">; </w:t>
      </w:r>
      <w:r>
        <w:rPr>
          <w:sz w:val="16"/>
          <w:szCs w:val="16"/>
        </w:rPr>
        <w:t xml:space="preserve">31/3 - a7 added; 31/4-5 - a6-cc vertically aligned; </w:t>
      </w:r>
      <w:r w:rsidRPr="00E44BA3">
        <w:rPr>
          <w:sz w:val="16"/>
          <w:szCs w:val="16"/>
        </w:rPr>
        <w:t xml:space="preserve">31/7 - crotchet absent; 32/2 - fermata absent. </w:t>
      </w:r>
      <w:r w:rsidRPr="00E44BA3">
        <w:rPr>
          <w:b/>
          <w:sz w:val="16"/>
          <w:szCs w:val="16"/>
        </w:rPr>
        <w:t>12</w:t>
      </w:r>
      <w:r w:rsidRPr="00E44BA3">
        <w:rPr>
          <w:sz w:val="16"/>
          <w:szCs w:val="16"/>
        </w:rPr>
        <w:t>a. A8BB6C8;</w:t>
      </w:r>
      <w:r w:rsidRPr="00E44BA3">
        <w:rPr>
          <w:b/>
          <w:sz w:val="16"/>
          <w:szCs w:val="16"/>
        </w:rPr>
        <w:t xml:space="preserve"> </w:t>
      </w:r>
      <w:r w:rsidRPr="00E44BA3">
        <w:rPr>
          <w:sz w:val="16"/>
          <w:szCs w:val="16"/>
        </w:rPr>
        <w:t xml:space="preserve">double bar lines absent; 28/1 - d2c3 instead of c2d3. </w:t>
      </w:r>
      <w:r w:rsidRPr="00E44BA3">
        <w:rPr>
          <w:b/>
          <w:sz w:val="16"/>
          <w:szCs w:val="16"/>
        </w:rPr>
        <w:t>12bi</w:t>
      </w:r>
      <w:r w:rsidRPr="00E44BA3">
        <w:rPr>
          <w:sz w:val="16"/>
          <w:szCs w:val="16"/>
        </w:rPr>
        <w:t>. AA8BB6CC8; to make a satisfactory lute solo of this two part setting for 11-course lute consisting of higher fret positions on the first three courses coupled with bass notes on the 6th to 11th courses (</w:t>
      </w:r>
      <w:r>
        <w:rPr>
          <w:sz w:val="16"/>
          <w:szCs w:val="16"/>
        </w:rPr>
        <w:t xml:space="preserve">see </w:t>
      </w:r>
      <w:r w:rsidRPr="00E44BA3">
        <w:rPr>
          <w:sz w:val="16"/>
          <w:szCs w:val="16"/>
        </w:rPr>
        <w:t xml:space="preserve">original in the Lutezine), the upper part has been transcribed a 4th lower, and the </w:t>
      </w:r>
      <w:r>
        <w:rPr>
          <w:sz w:val="16"/>
          <w:szCs w:val="16"/>
        </w:rPr>
        <w:t>lower part</w:t>
      </w:r>
      <w:r w:rsidRPr="00E44BA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mainly </w:t>
      </w:r>
      <w:r w:rsidRPr="001D4805">
        <w:rPr>
          <w:sz w:val="16"/>
          <w:szCs w:val="16"/>
        </w:rPr>
        <w:t>a 5th higher;</w:t>
      </w:r>
      <w:r w:rsidRPr="00E44BA3">
        <w:rPr>
          <w:sz w:val="16"/>
          <w:szCs w:val="16"/>
        </w:rPr>
        <w:t xml:space="preserve"> </w:t>
      </w:r>
      <w:r w:rsidRPr="00FE3393">
        <w:rPr>
          <w:sz w:val="16"/>
          <w:szCs w:val="16"/>
        </w:rPr>
        <w:t xml:space="preserve">10-11 - bar line 4 notes to left; 15/1 - crotchet instead of quaver; 16/1 - dotted minim instead of semibreve; 22/1 - minim instead of semibreve; 26/1 - dotted crotchet instead of dotted quaver; 28/1 - crotchet instead of dotted crotchet; 28/1-2 &amp; 36/2-3 - double bar lines absent; </w:t>
      </w:r>
      <w:r w:rsidRPr="00262537">
        <w:rPr>
          <w:sz w:val="16"/>
          <w:szCs w:val="16"/>
        </w:rPr>
        <w:t xml:space="preserve">33/6-7 - c6-a6 instead of </w:t>
      </w:r>
      <w:r>
        <w:rPr>
          <w:sz w:val="16"/>
          <w:szCs w:val="16"/>
        </w:rPr>
        <w:t>d6-c6</w:t>
      </w:r>
      <w:r w:rsidRPr="00FE3393">
        <w:rPr>
          <w:sz w:val="16"/>
          <w:szCs w:val="16"/>
        </w:rPr>
        <w:t xml:space="preserve">; </w:t>
      </w:r>
      <w:r>
        <w:rPr>
          <w:sz w:val="16"/>
          <w:szCs w:val="16"/>
        </w:rPr>
        <w:t xml:space="preserve">36/2 - c5 instead of e4; </w:t>
      </w:r>
      <w:r w:rsidRPr="00FE3393">
        <w:rPr>
          <w:sz w:val="16"/>
          <w:szCs w:val="16"/>
        </w:rPr>
        <w:t>40/3 - quaver instead of semiquaver; 42/1 - semiquaver instead of quaver; 42/12</w:t>
      </w:r>
      <w:r>
        <w:rPr>
          <w:sz w:val="16"/>
          <w:szCs w:val="16"/>
        </w:rPr>
        <w:t>-13 - quavers instead of semiquavers</w:t>
      </w:r>
      <w:r w:rsidRPr="00FE3393">
        <w:rPr>
          <w:sz w:val="16"/>
          <w:szCs w:val="16"/>
        </w:rPr>
        <w:t>.</w:t>
      </w:r>
      <w:r w:rsidRPr="00E44BA3">
        <w:rPr>
          <w:sz w:val="16"/>
          <w:szCs w:val="16"/>
        </w:rPr>
        <w:t xml:space="preserve"> </w:t>
      </w:r>
      <w:r w:rsidRPr="00E44BA3">
        <w:rPr>
          <w:b/>
          <w:sz w:val="16"/>
          <w:szCs w:val="16"/>
        </w:rPr>
        <w:t>12c</w:t>
      </w:r>
      <w:r>
        <w:rPr>
          <w:b/>
          <w:sz w:val="16"/>
          <w:szCs w:val="16"/>
        </w:rPr>
        <w:t>i</w:t>
      </w:r>
      <w:r w:rsidRPr="00E44BA3">
        <w:rPr>
          <w:b/>
          <w:sz w:val="16"/>
          <w:szCs w:val="16"/>
        </w:rPr>
        <w:t>.</w:t>
      </w:r>
      <w:r w:rsidRPr="00E44BA3">
        <w:rPr>
          <w:sz w:val="16"/>
          <w:szCs w:val="16"/>
        </w:rPr>
        <w:t xml:space="preserve"> A8B6C8; for lyra viol tuned ffhfh transcribed for lute </w:t>
      </w:r>
      <w:r>
        <w:rPr>
          <w:sz w:val="16"/>
          <w:szCs w:val="16"/>
        </w:rPr>
        <w:t>for lute (lyra viol version in Lutezine); additional edits</w:t>
      </w:r>
      <w:r w:rsidRPr="00E44BA3">
        <w:rPr>
          <w:sz w:val="16"/>
          <w:szCs w:val="16"/>
        </w:rPr>
        <w:t xml:space="preserve">: 8/1 and 22/1 </w:t>
      </w:r>
      <w:r>
        <w:rPr>
          <w:sz w:val="16"/>
          <w:szCs w:val="16"/>
        </w:rPr>
        <w:t>- f3 instead of a3.</w:t>
      </w:r>
      <w:r w:rsidRPr="00E44BA3">
        <w:rPr>
          <w:sz w:val="16"/>
          <w:szCs w:val="16"/>
        </w:rPr>
        <w:t xml:space="preserve"> </w:t>
      </w:r>
      <w:r w:rsidRPr="00E44BA3">
        <w:rPr>
          <w:b/>
          <w:sz w:val="16"/>
          <w:szCs w:val="16"/>
        </w:rPr>
        <w:t>JD51.</w:t>
      </w:r>
      <w:r w:rsidRPr="00E44BA3">
        <w:rPr>
          <w:sz w:val="16"/>
          <w:szCs w:val="16"/>
        </w:rPr>
        <w:t xml:space="preserve"> A4B2C2D10; </w:t>
      </w:r>
      <w:r>
        <w:rPr>
          <w:sz w:val="16"/>
          <w:szCs w:val="16"/>
        </w:rPr>
        <w:t>[</w:t>
      </w:r>
      <w:r w:rsidRPr="00E44BA3">
        <w:rPr>
          <w:sz w:val="16"/>
          <w:szCs w:val="16"/>
        </w:rPr>
        <w:t>Poulton omitted 2c at 2/1, read 2/3 as e1c2g4e5, omitted c3 at 8/1; changed double to single bar line at 8-9; and read 10/4 as b1e5 adding c2 editorially, all in error</w:t>
      </w:r>
      <w:r>
        <w:rPr>
          <w:sz w:val="16"/>
          <w:szCs w:val="16"/>
        </w:rPr>
        <w:t>]</w:t>
      </w:r>
      <w:r w:rsidRPr="00E44BA3">
        <w:rPr>
          <w:sz w:val="16"/>
          <w:szCs w:val="16"/>
        </w:rPr>
        <w:t>;</w:t>
      </w:r>
      <w:r>
        <w:rPr>
          <w:sz w:val="16"/>
          <w:szCs w:val="16"/>
        </w:rPr>
        <w:t xml:space="preserve"> bar 3 - time signatures absent; 3/</w:t>
      </w:r>
      <w:r w:rsidRPr="00E44BA3">
        <w:rPr>
          <w:sz w:val="16"/>
          <w:szCs w:val="16"/>
        </w:rPr>
        <w:t>6-7</w:t>
      </w:r>
      <w:r>
        <w:rPr>
          <w:sz w:val="16"/>
          <w:szCs w:val="16"/>
        </w:rPr>
        <w:t>, 5/</w:t>
      </w:r>
      <w:r w:rsidRPr="00E44BA3">
        <w:rPr>
          <w:sz w:val="16"/>
          <w:szCs w:val="16"/>
        </w:rPr>
        <w:t>7-8</w:t>
      </w:r>
      <w:r>
        <w:rPr>
          <w:sz w:val="16"/>
          <w:szCs w:val="16"/>
        </w:rPr>
        <w:t>,</w:t>
      </w:r>
      <w:r w:rsidRPr="00E44BA3">
        <w:rPr>
          <w:sz w:val="16"/>
          <w:szCs w:val="16"/>
        </w:rPr>
        <w:t xml:space="preserve"> 6/3-4</w:t>
      </w:r>
      <w:r>
        <w:rPr>
          <w:sz w:val="16"/>
          <w:szCs w:val="16"/>
        </w:rPr>
        <w:t xml:space="preserve"> &amp;</w:t>
      </w:r>
      <w:r w:rsidRPr="00E44BA3">
        <w:rPr>
          <w:sz w:val="16"/>
          <w:szCs w:val="16"/>
        </w:rPr>
        <w:t xml:space="preserve"> 7/5-6</w:t>
      </w:r>
      <w:r>
        <w:rPr>
          <w:sz w:val="16"/>
          <w:szCs w:val="16"/>
        </w:rPr>
        <w:t xml:space="preserve"> - </w:t>
      </w:r>
      <w:r w:rsidRPr="00E44BA3">
        <w:rPr>
          <w:sz w:val="16"/>
          <w:szCs w:val="16"/>
        </w:rPr>
        <w:t>bar line</w:t>
      </w:r>
      <w:r>
        <w:rPr>
          <w:sz w:val="16"/>
          <w:szCs w:val="16"/>
        </w:rPr>
        <w:t>s</w:t>
      </w:r>
      <w:r w:rsidRPr="00E44BA3">
        <w:rPr>
          <w:sz w:val="16"/>
          <w:szCs w:val="16"/>
        </w:rPr>
        <w:t xml:space="preserve"> added;</w:t>
      </w:r>
      <w:r>
        <w:rPr>
          <w:sz w:val="16"/>
          <w:szCs w:val="16"/>
        </w:rPr>
        <w:t xml:space="preserve"> 3-4, </w:t>
      </w:r>
      <w:r w:rsidRPr="00E44BA3">
        <w:rPr>
          <w:sz w:val="16"/>
          <w:szCs w:val="16"/>
        </w:rPr>
        <w:t>5-6</w:t>
      </w:r>
      <w:r>
        <w:rPr>
          <w:sz w:val="16"/>
          <w:szCs w:val="16"/>
        </w:rPr>
        <w:t xml:space="preserve"> &amp; </w:t>
      </w:r>
      <w:r w:rsidRPr="00E44BA3">
        <w:rPr>
          <w:sz w:val="16"/>
          <w:szCs w:val="16"/>
        </w:rPr>
        <w:t>17-18 - bar line</w:t>
      </w:r>
      <w:r>
        <w:rPr>
          <w:sz w:val="16"/>
          <w:szCs w:val="16"/>
        </w:rPr>
        <w:t>s</w:t>
      </w:r>
      <w:r w:rsidRPr="00E44BA3">
        <w:rPr>
          <w:sz w:val="16"/>
          <w:szCs w:val="16"/>
        </w:rPr>
        <w:t xml:space="preserve"> </w:t>
      </w:r>
      <w:r>
        <w:rPr>
          <w:sz w:val="16"/>
          <w:szCs w:val="16"/>
        </w:rPr>
        <w:t>absent; 4/5 - c5 crossed out and faint c6 present [c6 included by Poulton]; 5/3 - e3 instead of e2;</w:t>
      </w:r>
      <w:r w:rsidRPr="00E44BA3">
        <w:rPr>
          <w:sz w:val="16"/>
          <w:szCs w:val="16"/>
        </w:rPr>
        <w:t xml:space="preserve"> 7/7-8 - e1-c1 instead of g1-e1</w:t>
      </w:r>
      <w:r>
        <w:rPr>
          <w:sz w:val="16"/>
          <w:szCs w:val="16"/>
        </w:rPr>
        <w:t xml:space="preserve"> [my edit]</w:t>
      </w:r>
      <w:r w:rsidRPr="00E44BA3">
        <w:rPr>
          <w:sz w:val="16"/>
          <w:szCs w:val="16"/>
        </w:rPr>
        <w:t xml:space="preserve">; 8/4 - b1 crossed out; 9-10 - bar line 4 notes to the right; 13/7 - c7 instead of c6; 15/1 - a1 instead of a2. </w:t>
      </w:r>
      <w:r w:rsidRPr="00E44BA3">
        <w:rPr>
          <w:b/>
          <w:sz w:val="16"/>
          <w:szCs w:val="16"/>
        </w:rPr>
        <w:t>JD96.</w:t>
      </w:r>
      <w:r w:rsidRPr="00E44BA3">
        <w:rPr>
          <w:sz w:val="16"/>
          <w:szCs w:val="16"/>
        </w:rPr>
        <w:t xml:space="preserve"> AABB8; double bar lines absent [added here and in Poulton - Poulton also adds a5 at 28/3]; </w:t>
      </w:r>
      <w:r>
        <w:rPr>
          <w:sz w:val="16"/>
          <w:szCs w:val="16"/>
        </w:rPr>
        <w:t xml:space="preserve">2/4-5 - dotted crotchet quaver instead of dotted quaver semiquaver; </w:t>
      </w:r>
      <w:r w:rsidRPr="00E44BA3">
        <w:rPr>
          <w:sz w:val="16"/>
          <w:szCs w:val="16"/>
        </w:rPr>
        <w:t>10/2, 12/9, 14/11</w:t>
      </w:r>
      <w:r>
        <w:rPr>
          <w:sz w:val="16"/>
          <w:szCs w:val="16"/>
        </w:rPr>
        <w:t xml:space="preserve"> &amp; 22/6 - a</w:t>
      </w:r>
      <w:r w:rsidRPr="00E44BA3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/a</w:t>
      </w:r>
      <w:r w:rsidRPr="00E44BA3">
        <w:rPr>
          <w:sz w:val="16"/>
          <w:szCs w:val="16"/>
        </w:rPr>
        <w:t xml:space="preserve">. </w:t>
      </w:r>
      <w:r w:rsidRPr="00FC31C9">
        <w:rPr>
          <w:b/>
          <w:sz w:val="16"/>
          <w:szCs w:val="16"/>
        </w:rPr>
        <w:t>App.</w:t>
      </w:r>
      <w:r w:rsidRPr="00FC31C9">
        <w:rPr>
          <w:sz w:val="16"/>
          <w:szCs w:val="16"/>
        </w:rPr>
        <w:t xml:space="preserve"> </w:t>
      </w:r>
      <w:r>
        <w:rPr>
          <w:sz w:val="16"/>
          <w:szCs w:val="16"/>
        </w:rPr>
        <w:t>59/5 - f2 instead of f3; 67/2-4</w:t>
      </w:r>
      <w:r w:rsidRPr="00FC31C9">
        <w:rPr>
          <w:sz w:val="16"/>
          <w:szCs w:val="16"/>
        </w:rPr>
        <w:t xml:space="preserve"> - a4-c4-c3d4 instead of a5-c5-c4d5; 73/3-4 - time </w:t>
      </w:r>
      <w:r>
        <w:rPr>
          <w:sz w:val="16"/>
          <w:szCs w:val="16"/>
        </w:rPr>
        <w:t xml:space="preserve">signature 4 notes to the right. </w:t>
      </w:r>
    </w:p>
  </w:endnote>
  <w:endnote w:id="9">
    <w:p w14:paraId="62086AB1" w14:textId="37E7753D" w:rsidR="00796175" w:rsidRPr="00E44BA3" w:rsidRDefault="00796175" w:rsidP="00E44BA3">
      <w:pPr>
        <w:pStyle w:val="EndnoteText"/>
        <w:ind w:left="142" w:hanging="142"/>
        <w:rPr>
          <w:sz w:val="16"/>
          <w:szCs w:val="16"/>
        </w:rPr>
      </w:pPr>
      <w:r w:rsidRPr="00E44BA3">
        <w:rPr>
          <w:rStyle w:val="EndnoteReference"/>
          <w:sz w:val="16"/>
          <w:szCs w:val="16"/>
        </w:rPr>
        <w:endnoteRef/>
      </w:r>
      <w:r w:rsidRPr="00E44BA3">
        <w:rPr>
          <w:sz w:val="16"/>
          <w:szCs w:val="16"/>
        </w:rPr>
        <w:t xml:space="preserve"> Versions in Lutezine: </w:t>
      </w:r>
      <w:r w:rsidRPr="009D3BEB">
        <w:rPr>
          <w:b/>
          <w:sz w:val="16"/>
          <w:szCs w:val="16"/>
        </w:rPr>
        <w:t>1n.</w:t>
      </w:r>
      <w:r w:rsidRPr="00E44BA3">
        <w:rPr>
          <w:sz w:val="16"/>
          <w:szCs w:val="16"/>
        </w:rPr>
        <w:t xml:space="preserve"> Mathew 1652, pp. 30-32 </w:t>
      </w:r>
      <w:r w:rsidRPr="00E44BA3">
        <w:rPr>
          <w:i/>
          <w:sz w:val="16"/>
          <w:szCs w:val="16"/>
        </w:rPr>
        <w:t>25 Almane</w:t>
      </w:r>
      <w:r>
        <w:rPr>
          <w:sz w:val="16"/>
          <w:szCs w:val="16"/>
        </w:rPr>
        <w:t xml:space="preserve"> for 12-course lute in french flat tuning (dedff); </w:t>
      </w:r>
      <w:r w:rsidRPr="009D3BEB">
        <w:rPr>
          <w:b/>
          <w:sz w:val="16"/>
          <w:szCs w:val="16"/>
        </w:rPr>
        <w:t>1o.</w:t>
      </w:r>
      <w:r w:rsidRPr="00E44BA3">
        <w:rPr>
          <w:sz w:val="16"/>
          <w:szCs w:val="16"/>
        </w:rPr>
        <w:t xml:space="preserve"> Valerius 1626, p. 213 </w:t>
      </w:r>
      <w:r w:rsidRPr="00E44BA3">
        <w:rPr>
          <w:i/>
          <w:sz w:val="16"/>
          <w:szCs w:val="16"/>
        </w:rPr>
        <w:t>Engels Prins Daphne</w:t>
      </w:r>
      <w:r>
        <w:rPr>
          <w:sz w:val="16"/>
          <w:szCs w:val="16"/>
        </w:rPr>
        <w:t xml:space="preserve"> for </w:t>
      </w:r>
      <w:r w:rsidRPr="00E44BA3">
        <w:rPr>
          <w:sz w:val="16"/>
          <w:szCs w:val="16"/>
        </w:rPr>
        <w:t>di</w:t>
      </w:r>
      <w:r>
        <w:rPr>
          <w:sz w:val="16"/>
          <w:szCs w:val="16"/>
        </w:rPr>
        <w:t xml:space="preserve">atonic cittern in french tuning and transcribed for </w:t>
      </w:r>
      <w:r w:rsidRPr="00E44BA3">
        <w:rPr>
          <w:sz w:val="16"/>
          <w:szCs w:val="16"/>
        </w:rPr>
        <w:t>chro</w:t>
      </w:r>
      <w:r>
        <w:rPr>
          <w:sz w:val="16"/>
          <w:szCs w:val="16"/>
        </w:rPr>
        <w:t>matic cittern in italian tuning</w:t>
      </w:r>
      <w:r w:rsidRPr="00E44BA3">
        <w:rPr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E44BA3">
        <w:rPr>
          <w:sz w:val="16"/>
          <w:szCs w:val="16"/>
        </w:rPr>
        <w:t xml:space="preserve">Cognates for keyboard [Brookes 1835]: GB-Cfm mus.168, p. 266 </w:t>
      </w:r>
      <w:r w:rsidRPr="00E44BA3">
        <w:rPr>
          <w:i/>
          <w:sz w:val="16"/>
          <w:szCs w:val="16"/>
        </w:rPr>
        <w:t>Alman / Robert Johnson</w:t>
      </w:r>
      <w:r w:rsidRPr="00E44BA3">
        <w:rPr>
          <w:sz w:val="16"/>
          <w:szCs w:val="16"/>
        </w:rPr>
        <w:t xml:space="preserve">; GB-Lbl Add.36661, f. 54r </w:t>
      </w:r>
      <w:r w:rsidRPr="00E44BA3">
        <w:rPr>
          <w:i/>
          <w:sz w:val="16"/>
          <w:szCs w:val="16"/>
        </w:rPr>
        <w:t>The Princes Almayne By Johnson</w:t>
      </w:r>
      <w:r w:rsidRPr="00E44BA3">
        <w:rPr>
          <w:sz w:val="16"/>
          <w:szCs w:val="16"/>
        </w:rPr>
        <w:t xml:space="preserve">; GB-Lbl Add.63852, f. 26v </w:t>
      </w:r>
      <w:r w:rsidRPr="00E44BA3">
        <w:rPr>
          <w:i/>
          <w:sz w:val="16"/>
          <w:szCs w:val="16"/>
        </w:rPr>
        <w:t>The Princis Almayne</w:t>
      </w:r>
      <w:r w:rsidRPr="00E44BA3">
        <w:rPr>
          <w:sz w:val="16"/>
          <w:szCs w:val="16"/>
        </w:rPr>
        <w:t>. Instrumental ensemble: Brade 1617, n</w:t>
      </w:r>
      <w:r w:rsidRPr="00E44BA3">
        <w:rPr>
          <w:sz w:val="16"/>
          <w:szCs w:val="16"/>
          <w:vertAlign w:val="superscript"/>
        </w:rPr>
        <w:t>o</w:t>
      </w:r>
      <w:r w:rsidRPr="00E44BA3">
        <w:rPr>
          <w:sz w:val="16"/>
          <w:szCs w:val="16"/>
        </w:rPr>
        <w:t xml:space="preserve"> 44 </w:t>
      </w:r>
      <w:r w:rsidRPr="00E44BA3">
        <w:rPr>
          <w:i/>
          <w:sz w:val="16"/>
          <w:szCs w:val="16"/>
        </w:rPr>
        <w:t>Robb. Batemans Näglein Blumein</w:t>
      </w:r>
      <w:r w:rsidRPr="00E44BA3">
        <w:rPr>
          <w:sz w:val="16"/>
          <w:szCs w:val="16"/>
        </w:rPr>
        <w:t xml:space="preserve"> [à 5]. </w:t>
      </w:r>
    </w:p>
  </w:endnote>
  <w:endnote w:id="10">
    <w:p w14:paraId="6619BA5F" w14:textId="51AD1E5E" w:rsidR="00796175" w:rsidRPr="00E44BA3" w:rsidRDefault="00796175" w:rsidP="00E44BA3">
      <w:pPr>
        <w:pStyle w:val="EndnoteText"/>
        <w:ind w:left="142" w:hanging="142"/>
        <w:rPr>
          <w:sz w:val="16"/>
          <w:szCs w:val="16"/>
          <w:lang w:val="en-US"/>
        </w:rPr>
      </w:pPr>
      <w:r w:rsidRPr="00E44BA3">
        <w:rPr>
          <w:rStyle w:val="EndnoteReference"/>
          <w:sz w:val="16"/>
          <w:szCs w:val="16"/>
        </w:rPr>
        <w:endnoteRef/>
      </w:r>
      <w:r w:rsidRPr="00E44BA3">
        <w:rPr>
          <w:sz w:val="16"/>
          <w:szCs w:val="16"/>
        </w:rPr>
        <w:t xml:space="preserve"> Cognate for keyboard [Brookes 350]: F-Pn 1186 bis II, p. 11 </w:t>
      </w:r>
      <w:r w:rsidRPr="00E44BA3">
        <w:rPr>
          <w:i/>
          <w:sz w:val="16"/>
          <w:szCs w:val="16"/>
        </w:rPr>
        <w:t>Almayne</w:t>
      </w:r>
      <w:r w:rsidRPr="00E44BA3">
        <w:rPr>
          <w:sz w:val="16"/>
          <w:szCs w:val="16"/>
        </w:rPr>
        <w:t>. Instrumental ensemble: Brade 1617, n</w:t>
      </w:r>
      <w:r w:rsidRPr="00E44BA3">
        <w:rPr>
          <w:sz w:val="16"/>
          <w:szCs w:val="16"/>
          <w:vertAlign w:val="superscript"/>
        </w:rPr>
        <w:t>o</w:t>
      </w:r>
      <w:r w:rsidRPr="00E44BA3">
        <w:rPr>
          <w:sz w:val="16"/>
          <w:szCs w:val="16"/>
        </w:rPr>
        <w:t xml:space="preserve"> 35 </w:t>
      </w:r>
      <w:r w:rsidRPr="00E44BA3">
        <w:rPr>
          <w:i/>
          <w:sz w:val="16"/>
          <w:szCs w:val="16"/>
        </w:rPr>
        <w:t>Robbert Johnson Almand</w:t>
      </w:r>
      <w:r w:rsidRPr="00E44BA3">
        <w:rPr>
          <w:sz w:val="16"/>
          <w:szCs w:val="16"/>
        </w:rPr>
        <w:t xml:space="preserve"> [à 5].</w:t>
      </w:r>
    </w:p>
  </w:endnote>
  <w:endnote w:id="11">
    <w:p w14:paraId="55995ACC" w14:textId="1B7E0937" w:rsidR="00796175" w:rsidRPr="00E44BA3" w:rsidRDefault="00796175" w:rsidP="00E44BA3">
      <w:pPr>
        <w:pStyle w:val="EndnoteText"/>
        <w:ind w:left="142" w:hanging="142"/>
        <w:rPr>
          <w:sz w:val="16"/>
          <w:szCs w:val="16"/>
        </w:rPr>
      </w:pPr>
      <w:r w:rsidRPr="00E44BA3">
        <w:rPr>
          <w:rStyle w:val="EndnoteReference"/>
          <w:sz w:val="16"/>
          <w:szCs w:val="16"/>
        </w:rPr>
        <w:endnoteRef/>
      </w:r>
      <w:r w:rsidRPr="00E44BA3">
        <w:rPr>
          <w:sz w:val="16"/>
          <w:szCs w:val="16"/>
        </w:rPr>
        <w:t xml:space="preserve"> </w:t>
      </w:r>
      <w:r w:rsidRPr="008521F1">
        <w:rPr>
          <w:sz w:val="16"/>
          <w:szCs w:val="16"/>
        </w:rPr>
        <w:t>Cognates</w:t>
      </w:r>
      <w:r w:rsidRPr="00E44BA3">
        <w:rPr>
          <w:sz w:val="16"/>
          <w:szCs w:val="16"/>
        </w:rPr>
        <w:t xml:space="preserve"> for keyboard [Brookes 1833]: GB-Lbl Add.36661, f. 54v </w:t>
      </w:r>
      <w:r w:rsidRPr="00E44BA3">
        <w:rPr>
          <w:i/>
          <w:sz w:val="16"/>
          <w:szCs w:val="16"/>
        </w:rPr>
        <w:t>Mr Johnsons Almayne Johnsons Almayne</w:t>
      </w:r>
      <w:r w:rsidRPr="00E44BA3">
        <w:rPr>
          <w:sz w:val="16"/>
          <w:szCs w:val="16"/>
        </w:rPr>
        <w:t xml:space="preserve">; GB-Cfm mus.168, p. 267 </w:t>
      </w:r>
      <w:r w:rsidRPr="00E44BA3">
        <w:rPr>
          <w:i/>
          <w:sz w:val="16"/>
          <w:szCs w:val="16"/>
        </w:rPr>
        <w:t>A</w:t>
      </w:r>
      <w:r w:rsidRPr="00E44BA3">
        <w:rPr>
          <w:sz w:val="16"/>
          <w:szCs w:val="16"/>
        </w:rPr>
        <w:t>[l]</w:t>
      </w:r>
      <w:r>
        <w:rPr>
          <w:i/>
          <w:sz w:val="16"/>
          <w:szCs w:val="16"/>
        </w:rPr>
        <w:t xml:space="preserve">man </w:t>
      </w:r>
      <w:r w:rsidRPr="00E44BA3">
        <w:rPr>
          <w:i/>
          <w:sz w:val="16"/>
          <w:szCs w:val="16"/>
        </w:rPr>
        <w:t>Rob. Jhonso</w:t>
      </w:r>
      <w:r w:rsidRPr="00E44BA3">
        <w:rPr>
          <w:sz w:val="16"/>
          <w:szCs w:val="16"/>
        </w:rPr>
        <w:t xml:space="preserve">[n]; GB-Och 1113, p. 199 </w:t>
      </w:r>
      <w:r>
        <w:rPr>
          <w:i/>
          <w:sz w:val="16"/>
          <w:szCs w:val="16"/>
        </w:rPr>
        <w:t>An Almaine</w:t>
      </w:r>
      <w:r w:rsidRPr="00E44BA3">
        <w:rPr>
          <w:i/>
          <w:sz w:val="16"/>
          <w:szCs w:val="16"/>
        </w:rPr>
        <w:t xml:space="preserve"> Mr Rob</w:t>
      </w:r>
      <w:r>
        <w:rPr>
          <w:i/>
          <w:sz w:val="16"/>
          <w:szCs w:val="16"/>
        </w:rPr>
        <w:t>b</w:t>
      </w:r>
      <w:r w:rsidRPr="00E44BA3">
        <w:rPr>
          <w:i/>
          <w:sz w:val="16"/>
          <w:szCs w:val="16"/>
        </w:rPr>
        <w:t>t Johnson</w:t>
      </w:r>
      <w:r w:rsidRPr="00E44BA3">
        <w:rPr>
          <w:sz w:val="16"/>
          <w:szCs w:val="16"/>
        </w:rPr>
        <w:t xml:space="preserve">. Instrumental ensemble: Ob E.431-6, p. 178 </w:t>
      </w:r>
      <w:r w:rsidRPr="00E44BA3">
        <w:rPr>
          <w:i/>
          <w:sz w:val="16"/>
          <w:szCs w:val="16"/>
        </w:rPr>
        <w:t>Aire Mr Will Lawes</w:t>
      </w:r>
      <w:r>
        <w:rPr>
          <w:sz w:val="16"/>
          <w:szCs w:val="16"/>
        </w:rPr>
        <w:t xml:space="preserve"> [à 5]; o</w:t>
      </w:r>
      <w:r w:rsidRPr="00EB3234">
        <w:rPr>
          <w:sz w:val="16"/>
          <w:szCs w:val="16"/>
        </w:rPr>
        <w:t xml:space="preserve">ther sources of Lawes setting of Johnson’s tune are listed in David Pinto (ed.) </w:t>
      </w:r>
      <w:r w:rsidRPr="00EB3234">
        <w:rPr>
          <w:i/>
          <w:sz w:val="16"/>
          <w:szCs w:val="16"/>
        </w:rPr>
        <w:t xml:space="preserve">Lawes Consort Setts </w:t>
      </w:r>
      <w:r w:rsidRPr="00EB3234">
        <w:rPr>
          <w:sz w:val="16"/>
          <w:szCs w:val="16"/>
        </w:rPr>
        <w:t>(London: Faber, 1979), p. 43.</w:t>
      </w:r>
    </w:p>
  </w:endnote>
  <w:endnote w:id="12">
    <w:p w14:paraId="284CCCCC" w14:textId="5DB00D7E" w:rsidR="00796175" w:rsidRPr="00E44BA3" w:rsidRDefault="00796175" w:rsidP="00E44BA3">
      <w:pPr>
        <w:pStyle w:val="EndnoteText"/>
        <w:ind w:left="142" w:hanging="142"/>
        <w:rPr>
          <w:sz w:val="16"/>
          <w:szCs w:val="16"/>
          <w:lang w:val="en-US"/>
        </w:rPr>
      </w:pPr>
      <w:r w:rsidRPr="00E44BA3">
        <w:rPr>
          <w:rStyle w:val="EndnoteReference"/>
          <w:sz w:val="16"/>
          <w:szCs w:val="16"/>
        </w:rPr>
        <w:endnoteRef/>
      </w:r>
      <w:r w:rsidRPr="00E44BA3">
        <w:rPr>
          <w:sz w:val="16"/>
          <w:szCs w:val="16"/>
        </w:rPr>
        <w:t xml:space="preserve"> Version in Lutezine: </w:t>
      </w:r>
      <w:r w:rsidRPr="009D3BEB">
        <w:rPr>
          <w:b/>
          <w:sz w:val="16"/>
          <w:szCs w:val="16"/>
        </w:rPr>
        <w:t>5e.</w:t>
      </w:r>
      <w:r w:rsidRPr="00E44BA3">
        <w:rPr>
          <w:sz w:val="16"/>
          <w:szCs w:val="16"/>
        </w:rPr>
        <w:t xml:space="preserve"> Mathew 1652, pp. 34-35 </w:t>
      </w:r>
      <w:r w:rsidRPr="00E44BA3">
        <w:rPr>
          <w:i/>
          <w:sz w:val="16"/>
          <w:szCs w:val="16"/>
        </w:rPr>
        <w:t>27 Almane, hit it and take it</w:t>
      </w:r>
      <w:r w:rsidRPr="00E44BA3">
        <w:rPr>
          <w:sz w:val="16"/>
          <w:szCs w:val="16"/>
        </w:rPr>
        <w:t xml:space="preserve"> for </w:t>
      </w:r>
      <w:r>
        <w:rPr>
          <w:sz w:val="16"/>
          <w:szCs w:val="16"/>
        </w:rPr>
        <w:t xml:space="preserve">12-course </w:t>
      </w:r>
      <w:r w:rsidRPr="00E44BA3">
        <w:rPr>
          <w:sz w:val="16"/>
          <w:szCs w:val="16"/>
        </w:rPr>
        <w:t>lute in french flat tuning (dedff).</w:t>
      </w:r>
    </w:p>
  </w:endnote>
  <w:endnote w:id="13">
    <w:p w14:paraId="536BDC0E" w14:textId="77777777" w:rsidR="00796175" w:rsidRPr="00820D53" w:rsidRDefault="00796175" w:rsidP="006D1CCB">
      <w:pPr>
        <w:pStyle w:val="EndnoteText"/>
        <w:ind w:left="142" w:hanging="142"/>
        <w:rPr>
          <w:sz w:val="16"/>
          <w:szCs w:val="16"/>
          <w:lang w:val="en-US"/>
        </w:rPr>
      </w:pPr>
      <w:r w:rsidRPr="00E44BA3">
        <w:rPr>
          <w:rStyle w:val="EndnoteReference"/>
          <w:sz w:val="16"/>
          <w:szCs w:val="16"/>
        </w:rPr>
        <w:endnoteRef/>
      </w:r>
      <w:r w:rsidRPr="00E44BA3">
        <w:rPr>
          <w:sz w:val="16"/>
          <w:szCs w:val="16"/>
        </w:rPr>
        <w:t xml:space="preserve"> Cognate for keyboard [Brookes 1617]: GB-Cfm mus.168, p. 267 </w:t>
      </w:r>
      <w:r w:rsidRPr="00E44BA3">
        <w:rPr>
          <w:i/>
          <w:sz w:val="16"/>
          <w:szCs w:val="16"/>
        </w:rPr>
        <w:t>Alman/ Robert Jhonso</w:t>
      </w:r>
      <w:r w:rsidRPr="00E44BA3">
        <w:rPr>
          <w:sz w:val="16"/>
          <w:szCs w:val="16"/>
        </w:rPr>
        <w:t>[n]</w:t>
      </w:r>
      <w:r w:rsidRPr="00E44BA3">
        <w:rPr>
          <w:i/>
          <w:sz w:val="16"/>
          <w:szCs w:val="16"/>
        </w:rPr>
        <w:t xml:space="preserve"> sett by Giles Farnaby</w:t>
      </w:r>
      <w:r w:rsidRPr="00E44BA3">
        <w:rPr>
          <w:sz w:val="16"/>
          <w:szCs w:val="16"/>
        </w:rPr>
        <w:t xml:space="preserve">. </w:t>
      </w:r>
    </w:p>
  </w:endnote>
  <w:endnote w:id="14">
    <w:p w14:paraId="4190B3C4" w14:textId="52CE33A3" w:rsidR="00796175" w:rsidRPr="00E44BA3" w:rsidRDefault="00796175" w:rsidP="00E44BA3">
      <w:pPr>
        <w:pStyle w:val="EndnoteText"/>
        <w:ind w:left="142" w:hanging="142"/>
        <w:rPr>
          <w:sz w:val="16"/>
          <w:szCs w:val="16"/>
          <w:lang w:val="en-US"/>
        </w:rPr>
      </w:pPr>
      <w:r w:rsidRPr="00E44BA3">
        <w:rPr>
          <w:rStyle w:val="EndnoteReference"/>
          <w:sz w:val="16"/>
          <w:szCs w:val="16"/>
        </w:rPr>
        <w:endnoteRef/>
      </w:r>
      <w:r w:rsidRPr="00E44BA3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Original setting for stump in Lutezine [</w:t>
      </w:r>
      <w:r w:rsidRPr="0031119D">
        <w:rPr>
          <w:b/>
          <w:sz w:val="16"/>
          <w:szCs w:val="16"/>
        </w:rPr>
        <w:t>12bii</w:t>
      </w:r>
      <w:r>
        <w:rPr>
          <w:sz w:val="16"/>
          <w:szCs w:val="16"/>
        </w:rPr>
        <w:t>]. Also</w:t>
      </w:r>
      <w:r w:rsidRPr="004E77CB">
        <w:rPr>
          <w:sz w:val="16"/>
          <w:szCs w:val="16"/>
        </w:rPr>
        <w:t xml:space="preserve"> edited for </w:t>
      </w:r>
      <w:r w:rsidRPr="004E77CB">
        <w:rPr>
          <w:i/>
          <w:sz w:val="16"/>
          <w:szCs w:val="16"/>
        </w:rPr>
        <w:t>Lute News</w:t>
      </w:r>
      <w:r>
        <w:rPr>
          <w:sz w:val="16"/>
          <w:szCs w:val="16"/>
        </w:rPr>
        <w:t xml:space="preserve"> 69 (</w:t>
      </w:r>
      <w:r w:rsidRPr="004E77CB">
        <w:rPr>
          <w:sz w:val="16"/>
          <w:szCs w:val="16"/>
        </w:rPr>
        <w:t>March 2004</w:t>
      </w:r>
      <w:r>
        <w:rPr>
          <w:sz w:val="16"/>
          <w:szCs w:val="16"/>
        </w:rPr>
        <w:t>) '</w:t>
      </w:r>
      <w:r w:rsidRPr="004E77CB">
        <w:rPr>
          <w:sz w:val="16"/>
          <w:szCs w:val="16"/>
        </w:rPr>
        <w:t>Collected L</w:t>
      </w:r>
      <w:r>
        <w:rPr>
          <w:sz w:val="16"/>
          <w:szCs w:val="16"/>
        </w:rPr>
        <w:t>ute Music of Francis Pilkington' and Lute Society</w:t>
      </w:r>
      <w:r w:rsidRPr="004E77CB">
        <w:rPr>
          <w:sz w:val="16"/>
          <w:szCs w:val="16"/>
        </w:rPr>
        <w:t xml:space="preserve"> Tablature Sheet A19</w:t>
      </w:r>
      <w:r>
        <w:rPr>
          <w:sz w:val="16"/>
          <w:szCs w:val="16"/>
        </w:rPr>
        <w:t xml:space="preserve">. </w:t>
      </w:r>
    </w:p>
  </w:endnote>
  <w:endnote w:id="15">
    <w:p w14:paraId="2DF96E1E" w14:textId="1FE7937A" w:rsidR="00796175" w:rsidRDefault="00796175" w:rsidP="00E44BA3">
      <w:pPr>
        <w:pStyle w:val="EndnoteText"/>
        <w:ind w:left="142" w:hanging="142"/>
        <w:rPr>
          <w:sz w:val="16"/>
          <w:szCs w:val="16"/>
        </w:rPr>
      </w:pPr>
      <w:r w:rsidRPr="00E44BA3">
        <w:rPr>
          <w:rStyle w:val="EndnoteReference"/>
          <w:sz w:val="16"/>
          <w:szCs w:val="16"/>
        </w:rPr>
        <w:endnoteRef/>
      </w:r>
      <w:r w:rsidRPr="00E44BA3">
        <w:rPr>
          <w:sz w:val="16"/>
          <w:szCs w:val="16"/>
        </w:rPr>
        <w:t xml:space="preserve"> Versions in Lutezine: Lute quartet: </w:t>
      </w:r>
      <w:r w:rsidRPr="00040E36">
        <w:rPr>
          <w:b/>
          <w:sz w:val="16"/>
          <w:szCs w:val="16"/>
        </w:rPr>
        <w:t xml:space="preserve">11fi. </w:t>
      </w:r>
      <w:r w:rsidRPr="00040E36">
        <w:rPr>
          <w:sz w:val="16"/>
          <w:szCs w:val="16"/>
        </w:rPr>
        <w:t xml:space="preserve">Vallet 1615 II, p. 30 </w:t>
      </w:r>
      <w:r w:rsidRPr="00040E36">
        <w:rPr>
          <w:i/>
          <w:sz w:val="16"/>
          <w:szCs w:val="16"/>
        </w:rPr>
        <w:t>Ballet a 4 luts Sup</w:t>
      </w:r>
      <w:r w:rsidRPr="00040E36">
        <w:rPr>
          <w:sz w:val="16"/>
          <w:szCs w:val="16"/>
        </w:rPr>
        <w:t xml:space="preserve"> = </w:t>
      </w:r>
      <w:r w:rsidRPr="00040E36">
        <w:rPr>
          <w:b/>
          <w:sz w:val="16"/>
          <w:szCs w:val="16"/>
        </w:rPr>
        <w:t>11g.</w:t>
      </w:r>
      <w:r w:rsidRPr="00040E36">
        <w:rPr>
          <w:sz w:val="16"/>
          <w:szCs w:val="16"/>
        </w:rPr>
        <w:t xml:space="preserve"> GB-HAdolmetsch II.B.1, f. 130v </w:t>
      </w:r>
      <w:r w:rsidRPr="00040E36">
        <w:rPr>
          <w:i/>
          <w:sz w:val="16"/>
          <w:szCs w:val="16"/>
        </w:rPr>
        <w:t>Ballet</w:t>
      </w:r>
      <w:r w:rsidRPr="00040E36">
        <w:rPr>
          <w:sz w:val="16"/>
          <w:szCs w:val="16"/>
        </w:rPr>
        <w:t xml:space="preserve">; </w:t>
      </w:r>
      <w:r w:rsidRPr="00040E36">
        <w:rPr>
          <w:b/>
          <w:sz w:val="16"/>
          <w:szCs w:val="16"/>
        </w:rPr>
        <w:t>11fii.</w:t>
      </w:r>
      <w:r w:rsidRPr="00040E36">
        <w:rPr>
          <w:sz w:val="16"/>
          <w:szCs w:val="16"/>
        </w:rPr>
        <w:t xml:space="preserve"> Vallet 1615 II, p. 30 </w:t>
      </w:r>
      <w:r w:rsidRPr="00040E36">
        <w:rPr>
          <w:i/>
          <w:sz w:val="16"/>
          <w:szCs w:val="16"/>
        </w:rPr>
        <w:t>Ballet a 4 luts Contra</w:t>
      </w:r>
      <w:r w:rsidRPr="00040E36">
        <w:rPr>
          <w:sz w:val="16"/>
          <w:szCs w:val="16"/>
        </w:rPr>
        <w:t xml:space="preserve">; </w:t>
      </w:r>
      <w:r w:rsidRPr="00040E36">
        <w:rPr>
          <w:b/>
          <w:sz w:val="16"/>
          <w:szCs w:val="16"/>
        </w:rPr>
        <w:t>11fiii.</w:t>
      </w:r>
      <w:r w:rsidRPr="00040E36">
        <w:rPr>
          <w:sz w:val="16"/>
          <w:szCs w:val="16"/>
        </w:rPr>
        <w:t xml:space="preserve"> Vallet 1615 II, p. 31 </w:t>
      </w:r>
      <w:r w:rsidRPr="00040E36">
        <w:rPr>
          <w:i/>
          <w:sz w:val="16"/>
          <w:szCs w:val="16"/>
        </w:rPr>
        <w:t>Ballet a 4 luts Tenor</w:t>
      </w:r>
      <w:r w:rsidRPr="00040E36">
        <w:rPr>
          <w:sz w:val="16"/>
          <w:szCs w:val="16"/>
        </w:rPr>
        <w:t xml:space="preserve">; </w:t>
      </w:r>
      <w:r w:rsidRPr="00040E36">
        <w:rPr>
          <w:b/>
          <w:sz w:val="16"/>
          <w:szCs w:val="16"/>
        </w:rPr>
        <w:t>11fiv</w:t>
      </w:r>
      <w:r w:rsidRPr="00BD1DA8">
        <w:rPr>
          <w:b/>
          <w:sz w:val="16"/>
          <w:szCs w:val="16"/>
        </w:rPr>
        <w:t xml:space="preserve">. </w:t>
      </w:r>
      <w:r w:rsidRPr="00E44BA3">
        <w:rPr>
          <w:sz w:val="16"/>
          <w:szCs w:val="16"/>
        </w:rPr>
        <w:t xml:space="preserve">Vallet </w:t>
      </w:r>
      <w:r>
        <w:rPr>
          <w:sz w:val="16"/>
          <w:szCs w:val="16"/>
        </w:rPr>
        <w:t xml:space="preserve">1615 </w:t>
      </w:r>
      <w:r w:rsidRPr="00E44BA3">
        <w:rPr>
          <w:sz w:val="16"/>
          <w:szCs w:val="16"/>
        </w:rPr>
        <w:t xml:space="preserve">II, p. 31 </w:t>
      </w:r>
      <w:r w:rsidRPr="00E44BA3">
        <w:rPr>
          <w:i/>
          <w:sz w:val="16"/>
          <w:szCs w:val="16"/>
        </w:rPr>
        <w:t>Ballet a 4 luts bass</w:t>
      </w:r>
      <w:r w:rsidRPr="00E44BA3">
        <w:rPr>
          <w:sz w:val="16"/>
          <w:szCs w:val="16"/>
        </w:rPr>
        <w:t>. Cognates</w:t>
      </w:r>
      <w:r>
        <w:rPr>
          <w:sz w:val="16"/>
          <w:szCs w:val="16"/>
        </w:rPr>
        <w:t>,</w:t>
      </w:r>
      <w:r w:rsidRPr="00E44BA3">
        <w:rPr>
          <w:sz w:val="16"/>
          <w:szCs w:val="16"/>
        </w:rPr>
        <w:t xml:space="preserve"> for keyboard [Brookes 347]: F-Pn 1185, p. 341 </w:t>
      </w:r>
      <w:r w:rsidR="001E2BC7" w:rsidRPr="00127423">
        <w:rPr>
          <w:i/>
          <w:sz w:val="16"/>
          <w:szCs w:val="16"/>
        </w:rPr>
        <w:t>Allman</w:t>
      </w:r>
      <w:r w:rsidRPr="00127423">
        <w:rPr>
          <w:i/>
          <w:sz w:val="16"/>
          <w:szCs w:val="16"/>
        </w:rPr>
        <w:t>:</w:t>
      </w:r>
      <w:r w:rsidRPr="00127423">
        <w:rPr>
          <w:sz w:val="16"/>
          <w:szCs w:val="16"/>
        </w:rPr>
        <w:t>.</w:t>
      </w:r>
      <w:r w:rsidRPr="00E44BA3">
        <w:rPr>
          <w:sz w:val="16"/>
          <w:szCs w:val="16"/>
        </w:rPr>
        <w:t xml:space="preserve"> Recorder: Van Eyck I (1646), f. 17v </w:t>
      </w:r>
      <w:r w:rsidRPr="00E44BA3">
        <w:rPr>
          <w:i/>
          <w:sz w:val="16"/>
          <w:szCs w:val="16"/>
        </w:rPr>
        <w:t>Frans Ballet</w:t>
      </w:r>
      <w:r w:rsidRPr="00E44BA3">
        <w:rPr>
          <w:sz w:val="16"/>
          <w:szCs w:val="16"/>
        </w:rPr>
        <w:t xml:space="preserve">. </w:t>
      </w:r>
    </w:p>
    <w:p w14:paraId="76A2F394" w14:textId="2BFB6ABF" w:rsidR="00127423" w:rsidRPr="00E44BA3" w:rsidRDefault="00127423" w:rsidP="00E44BA3">
      <w:pPr>
        <w:pStyle w:val="EndnoteText"/>
        <w:ind w:left="142" w:hanging="142"/>
        <w:rPr>
          <w:sz w:val="16"/>
          <w:szCs w:val="16"/>
        </w:rPr>
      </w:pPr>
      <w:r w:rsidRPr="00127423">
        <w:rPr>
          <w:sz w:val="16"/>
          <w:szCs w:val="16"/>
        </w:rPr>
        <w:tab/>
        <w:t>[Additional: CH-Bu</w:t>
      </w:r>
      <w:r w:rsidR="001E2BC7" w:rsidRPr="00127423">
        <w:rPr>
          <w:sz w:val="16"/>
          <w:szCs w:val="16"/>
        </w:rPr>
        <w:t xml:space="preserve"> F.IX.49, </w:t>
      </w:r>
      <w:r w:rsidRPr="00127423">
        <w:rPr>
          <w:sz w:val="16"/>
          <w:szCs w:val="16"/>
        </w:rPr>
        <w:t xml:space="preserve">f. </w:t>
      </w:r>
      <w:r w:rsidR="001E2BC7" w:rsidRPr="00127423">
        <w:rPr>
          <w:sz w:val="16"/>
          <w:szCs w:val="16"/>
        </w:rPr>
        <w:t>22v</w:t>
      </w:r>
      <w:r w:rsidRPr="00127423">
        <w:rPr>
          <w:sz w:val="16"/>
          <w:szCs w:val="16"/>
        </w:rPr>
        <w:t xml:space="preserve"> </w:t>
      </w:r>
      <w:r w:rsidR="001E2BC7" w:rsidRPr="00127423">
        <w:rPr>
          <w:i/>
          <w:iCs/>
          <w:sz w:val="16"/>
          <w:szCs w:val="16"/>
        </w:rPr>
        <w:t>Ballet joly</w:t>
      </w:r>
      <w:r w:rsidR="001E2BC7" w:rsidRPr="00127423">
        <w:rPr>
          <w:sz w:val="16"/>
          <w:szCs w:val="16"/>
        </w:rPr>
        <w:t xml:space="preserve"> </w:t>
      </w:r>
      <w:r w:rsidRPr="00127423">
        <w:rPr>
          <w:sz w:val="16"/>
          <w:szCs w:val="16"/>
        </w:rPr>
        <w:t>&amp;</w:t>
      </w:r>
      <w:r w:rsidR="001E2BC7" w:rsidRPr="00127423">
        <w:rPr>
          <w:sz w:val="16"/>
          <w:szCs w:val="16"/>
        </w:rPr>
        <w:t xml:space="preserve"> </w:t>
      </w:r>
      <w:r w:rsidRPr="00127423">
        <w:rPr>
          <w:sz w:val="16"/>
          <w:szCs w:val="16"/>
        </w:rPr>
        <w:t xml:space="preserve">CH-Bu </w:t>
      </w:r>
      <w:r w:rsidR="001E2BC7" w:rsidRPr="00127423">
        <w:rPr>
          <w:sz w:val="16"/>
          <w:szCs w:val="16"/>
        </w:rPr>
        <w:t xml:space="preserve">F.IX.50, </w:t>
      </w:r>
      <w:r w:rsidRPr="00127423">
        <w:rPr>
          <w:sz w:val="16"/>
          <w:szCs w:val="16"/>
        </w:rPr>
        <w:t xml:space="preserve">f. </w:t>
      </w:r>
      <w:r w:rsidR="001E2BC7" w:rsidRPr="00127423">
        <w:rPr>
          <w:sz w:val="16"/>
          <w:szCs w:val="16"/>
        </w:rPr>
        <w:t>23</w:t>
      </w:r>
      <w:r w:rsidRPr="00127423">
        <w:rPr>
          <w:sz w:val="16"/>
          <w:szCs w:val="16"/>
        </w:rPr>
        <w:t xml:space="preserve">r </w:t>
      </w:r>
      <w:r w:rsidR="001E2BC7" w:rsidRPr="00127423">
        <w:rPr>
          <w:i/>
          <w:iCs/>
          <w:sz w:val="16"/>
          <w:szCs w:val="16"/>
        </w:rPr>
        <w:t>Ballet</w:t>
      </w:r>
      <w:r w:rsidRPr="00127423">
        <w:rPr>
          <w:sz w:val="16"/>
          <w:szCs w:val="16"/>
        </w:rPr>
        <w:t>]</w:t>
      </w:r>
    </w:p>
  </w:endnote>
  <w:endnote w:id="16">
    <w:p w14:paraId="5693E5A5" w14:textId="77777777" w:rsidR="00127423" w:rsidRPr="00127423" w:rsidRDefault="00796175" w:rsidP="00127423">
      <w:pPr>
        <w:tabs>
          <w:tab w:val="right" w:pos="4962"/>
        </w:tabs>
        <w:ind w:left="142" w:hanging="142"/>
        <w:rPr>
          <w:i/>
          <w:sz w:val="16"/>
          <w:szCs w:val="16"/>
        </w:rPr>
      </w:pPr>
      <w:r w:rsidRPr="00E44BA3">
        <w:rPr>
          <w:rStyle w:val="EndnoteReference"/>
          <w:sz w:val="16"/>
          <w:szCs w:val="16"/>
        </w:rPr>
        <w:endnoteRef/>
      </w:r>
      <w:r w:rsidRPr="00E44BA3">
        <w:rPr>
          <w:sz w:val="16"/>
          <w:szCs w:val="16"/>
        </w:rPr>
        <w:t xml:space="preserve"> Versions in Lutezine: </w:t>
      </w:r>
      <w:r w:rsidRPr="00644284">
        <w:rPr>
          <w:b/>
          <w:sz w:val="16"/>
          <w:szCs w:val="16"/>
        </w:rPr>
        <w:t xml:space="preserve">12bii. </w:t>
      </w:r>
      <w:r w:rsidRPr="00E44BA3">
        <w:rPr>
          <w:sz w:val="16"/>
          <w:szCs w:val="16"/>
        </w:rPr>
        <w:t>RUS-SPan O N</w:t>
      </w:r>
      <w:r w:rsidRPr="00E44BA3">
        <w:rPr>
          <w:sz w:val="16"/>
          <w:szCs w:val="16"/>
          <w:vertAlign w:val="superscript"/>
        </w:rPr>
        <w:t>o</w:t>
      </w:r>
      <w:r w:rsidRPr="00E44BA3">
        <w:rPr>
          <w:sz w:val="16"/>
          <w:szCs w:val="16"/>
        </w:rPr>
        <w:t xml:space="preserve"> 124, ff. 69v-70r </w:t>
      </w:r>
      <w:r w:rsidRPr="00E44BA3">
        <w:rPr>
          <w:i/>
          <w:sz w:val="16"/>
          <w:szCs w:val="16"/>
        </w:rPr>
        <w:t>Kits Almaine</w:t>
      </w:r>
      <w:r>
        <w:rPr>
          <w:sz w:val="16"/>
          <w:szCs w:val="16"/>
        </w:rPr>
        <w:t xml:space="preserve"> - original.</w:t>
      </w:r>
      <w:r w:rsidRPr="00E44BA3">
        <w:rPr>
          <w:sz w:val="16"/>
          <w:szCs w:val="16"/>
        </w:rPr>
        <w:t xml:space="preserve"> </w:t>
      </w:r>
      <w:r w:rsidRPr="00644284">
        <w:rPr>
          <w:b/>
          <w:sz w:val="16"/>
          <w:szCs w:val="16"/>
        </w:rPr>
        <w:t>12di.</w:t>
      </w:r>
      <w:r w:rsidRPr="00E44BA3">
        <w:rPr>
          <w:sz w:val="16"/>
          <w:szCs w:val="16"/>
        </w:rPr>
        <w:t xml:space="preserve"> Valerius 1626, p. 187 </w:t>
      </w:r>
      <w:r w:rsidRPr="00E44BA3">
        <w:rPr>
          <w:i/>
          <w:sz w:val="16"/>
          <w:szCs w:val="16"/>
        </w:rPr>
        <w:t>Stemme: Kits Alemande, &amp;c.</w:t>
      </w:r>
      <w:r w:rsidRPr="00E44BA3">
        <w:rPr>
          <w:sz w:val="16"/>
          <w:szCs w:val="16"/>
        </w:rPr>
        <w:t xml:space="preserve"> (diatonic cittern french tuning); </w:t>
      </w:r>
      <w:r w:rsidRPr="00644284">
        <w:rPr>
          <w:b/>
          <w:sz w:val="16"/>
          <w:szCs w:val="16"/>
        </w:rPr>
        <w:t>12dii.</w:t>
      </w:r>
      <w:r w:rsidRPr="00E44BA3">
        <w:rPr>
          <w:sz w:val="16"/>
          <w:szCs w:val="16"/>
        </w:rPr>
        <w:t xml:space="preserve"> Valerius 1626, p. 187 </w:t>
      </w:r>
      <w:r w:rsidRPr="00E44BA3">
        <w:rPr>
          <w:i/>
          <w:sz w:val="16"/>
          <w:szCs w:val="16"/>
        </w:rPr>
        <w:t>Stemme: Kits Alemande, &amp;c.</w:t>
      </w:r>
      <w:r w:rsidRPr="00E44BA3">
        <w:rPr>
          <w:sz w:val="16"/>
          <w:szCs w:val="16"/>
        </w:rPr>
        <w:t xml:space="preserve"> (chromatic cittern italian tuning).</w:t>
      </w:r>
      <w:r>
        <w:rPr>
          <w:sz w:val="16"/>
          <w:szCs w:val="16"/>
        </w:rPr>
        <w:t xml:space="preserve"> </w:t>
      </w:r>
      <w:r w:rsidRPr="00E44BA3">
        <w:rPr>
          <w:sz w:val="16"/>
          <w:szCs w:val="16"/>
        </w:rPr>
        <w:t xml:space="preserve">Cognates for keyboard [Brookes </w:t>
      </w:r>
      <w:r w:rsidRPr="009B54C8">
        <w:rPr>
          <w:sz w:val="16"/>
          <w:szCs w:val="16"/>
        </w:rPr>
        <w:t>330</w:t>
      </w:r>
      <w:r w:rsidRPr="00E44BA3">
        <w:rPr>
          <w:sz w:val="16"/>
          <w:szCs w:val="16"/>
        </w:rPr>
        <w:t xml:space="preserve">]: </w:t>
      </w:r>
      <w:r>
        <w:rPr>
          <w:sz w:val="16"/>
          <w:szCs w:val="16"/>
        </w:rPr>
        <w:t>D-Lr Mus.ant.pract.KN 146 (Drallius)</w:t>
      </w:r>
      <w:r w:rsidRPr="00131F3F">
        <w:rPr>
          <w:sz w:val="16"/>
          <w:szCs w:val="16"/>
        </w:rPr>
        <w:t>,</w:t>
      </w:r>
      <w:r w:rsidRPr="00E44BA3">
        <w:rPr>
          <w:sz w:val="16"/>
          <w:szCs w:val="16"/>
        </w:rPr>
        <w:t xml:space="preserve"> no. 63 </w:t>
      </w:r>
      <w:r w:rsidRPr="00E44BA3">
        <w:rPr>
          <w:i/>
          <w:sz w:val="16"/>
          <w:szCs w:val="16"/>
        </w:rPr>
        <w:t>Juden Tantz. Ex clavi. G.bmol</w:t>
      </w:r>
      <w:r w:rsidRPr="00E44BA3">
        <w:rPr>
          <w:sz w:val="16"/>
          <w:szCs w:val="16"/>
        </w:rPr>
        <w:t xml:space="preserve">; </w:t>
      </w:r>
      <w:r>
        <w:rPr>
          <w:sz w:val="16"/>
          <w:szCs w:val="16"/>
        </w:rPr>
        <w:t xml:space="preserve">D-Lr Mus.ant.pract.KN </w:t>
      </w:r>
      <w:r w:rsidRPr="00E44BA3">
        <w:rPr>
          <w:sz w:val="16"/>
          <w:szCs w:val="16"/>
        </w:rPr>
        <w:t>148</w:t>
      </w:r>
      <w:r>
        <w:rPr>
          <w:sz w:val="16"/>
          <w:szCs w:val="16"/>
        </w:rPr>
        <w:t xml:space="preserve"> (Witzendorff)</w:t>
      </w:r>
      <w:r w:rsidRPr="00E44BA3">
        <w:rPr>
          <w:sz w:val="16"/>
          <w:szCs w:val="16"/>
        </w:rPr>
        <w:t xml:space="preserve">, ff. 34v-36r </w:t>
      </w:r>
      <w:r w:rsidRPr="00E44BA3">
        <w:rPr>
          <w:i/>
          <w:sz w:val="16"/>
          <w:szCs w:val="16"/>
        </w:rPr>
        <w:t>Englisch Mascharad oder dass Glück ganz wanckelmütig ist</w:t>
      </w:r>
      <w:r>
        <w:rPr>
          <w:sz w:val="16"/>
          <w:szCs w:val="16"/>
        </w:rPr>
        <w:t xml:space="preserve">; </w:t>
      </w:r>
      <w:r w:rsidRPr="00E44BA3">
        <w:rPr>
          <w:sz w:val="16"/>
          <w:szCs w:val="16"/>
        </w:rPr>
        <w:t xml:space="preserve">GB-Lbl Add.63852, ff. 16v-17r </w:t>
      </w:r>
      <w:r w:rsidRPr="00E44BA3">
        <w:rPr>
          <w:i/>
          <w:sz w:val="16"/>
          <w:szCs w:val="16"/>
        </w:rPr>
        <w:t>Almayne</w:t>
      </w:r>
      <w:r w:rsidRPr="00E44BA3">
        <w:rPr>
          <w:sz w:val="16"/>
          <w:szCs w:val="16"/>
        </w:rPr>
        <w:t xml:space="preserve">; </w:t>
      </w:r>
      <w:r>
        <w:rPr>
          <w:sz w:val="16"/>
          <w:szCs w:val="16"/>
        </w:rPr>
        <w:t>RUS-SPan</w:t>
      </w:r>
      <w:r w:rsidRPr="00E44BA3">
        <w:rPr>
          <w:sz w:val="16"/>
          <w:szCs w:val="16"/>
        </w:rPr>
        <w:t xml:space="preserve"> Q.N.204, f. 7r </w:t>
      </w:r>
      <w:r w:rsidRPr="00E44BA3">
        <w:rPr>
          <w:i/>
          <w:sz w:val="16"/>
          <w:szCs w:val="16"/>
        </w:rPr>
        <w:t>Mascarada</w:t>
      </w:r>
      <w:r w:rsidRPr="00E44BA3">
        <w:rPr>
          <w:sz w:val="16"/>
          <w:szCs w:val="16"/>
        </w:rPr>
        <w:t xml:space="preserve">. Recorder: </w:t>
      </w:r>
      <w:r>
        <w:rPr>
          <w:sz w:val="16"/>
          <w:szCs w:val="16"/>
        </w:rPr>
        <w:t xml:space="preserve">Matthysz </w:t>
      </w:r>
      <w:r w:rsidRPr="007D711E">
        <w:rPr>
          <w:i/>
          <w:sz w:val="16"/>
          <w:szCs w:val="16"/>
        </w:rPr>
        <w:t xml:space="preserve">Fluyt Hemel </w:t>
      </w:r>
      <w:r>
        <w:rPr>
          <w:sz w:val="16"/>
          <w:szCs w:val="16"/>
        </w:rPr>
        <w:t xml:space="preserve">1644, f. 17r </w:t>
      </w:r>
      <w:r w:rsidRPr="00E44BA3">
        <w:rPr>
          <w:i/>
          <w:sz w:val="16"/>
          <w:szCs w:val="16"/>
        </w:rPr>
        <w:t>P</w:t>
      </w:r>
      <w:r w:rsidRPr="00E44BA3">
        <w:rPr>
          <w:sz w:val="16"/>
          <w:szCs w:val="16"/>
        </w:rPr>
        <w:t>[aulus]</w:t>
      </w:r>
      <w:r w:rsidRPr="00E44BA3">
        <w:rPr>
          <w:i/>
          <w:sz w:val="16"/>
          <w:szCs w:val="16"/>
        </w:rPr>
        <w:t xml:space="preserve"> M</w:t>
      </w:r>
      <w:r w:rsidRPr="00E44BA3">
        <w:rPr>
          <w:sz w:val="16"/>
          <w:szCs w:val="16"/>
        </w:rPr>
        <w:t>[atthysz]</w:t>
      </w:r>
      <w:r w:rsidRPr="00E44BA3">
        <w:rPr>
          <w:i/>
          <w:sz w:val="16"/>
          <w:szCs w:val="16"/>
        </w:rPr>
        <w:t xml:space="preserve"> </w:t>
      </w:r>
      <w:r w:rsidRPr="006207C4">
        <w:rPr>
          <w:i/>
          <w:sz w:val="16"/>
          <w:szCs w:val="16"/>
        </w:rPr>
        <w:t>Kits Allemande</w:t>
      </w:r>
      <w:r w:rsidRPr="00E44BA3">
        <w:rPr>
          <w:sz w:val="16"/>
          <w:szCs w:val="16"/>
        </w:rPr>
        <w:t xml:space="preserve">; Van Eyck 1649, ff. 86v-87v </w:t>
      </w:r>
      <w:r w:rsidRPr="00E44BA3">
        <w:rPr>
          <w:i/>
          <w:sz w:val="16"/>
          <w:szCs w:val="16"/>
        </w:rPr>
        <w:t>Kits Almande</w:t>
      </w:r>
      <w:r w:rsidRPr="00E44BA3">
        <w:rPr>
          <w:sz w:val="16"/>
          <w:szCs w:val="16"/>
        </w:rPr>
        <w:t xml:space="preserve">. Treble: </w:t>
      </w:r>
      <w:r>
        <w:rPr>
          <w:sz w:val="16"/>
          <w:szCs w:val="16"/>
        </w:rPr>
        <w:t xml:space="preserve">Roger </w:t>
      </w:r>
      <w:r w:rsidRPr="001D3E3D">
        <w:rPr>
          <w:i/>
          <w:sz w:val="16"/>
          <w:szCs w:val="16"/>
        </w:rPr>
        <w:t>Oude en Nieuwe Hollantse Boeren Lietjes en Contradansen</w:t>
      </w:r>
      <w:r>
        <w:rPr>
          <w:sz w:val="16"/>
          <w:szCs w:val="16"/>
        </w:rPr>
        <w:t xml:space="preserve"> II 1702, n</w:t>
      </w:r>
      <w:r w:rsidRPr="001D3E3D"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106 </w:t>
      </w:r>
      <w:r w:rsidRPr="0038088A">
        <w:rPr>
          <w:i/>
          <w:sz w:val="16"/>
          <w:szCs w:val="16"/>
        </w:rPr>
        <w:t>Kits Allemande</w:t>
      </w:r>
      <w:r>
        <w:rPr>
          <w:sz w:val="16"/>
          <w:szCs w:val="16"/>
        </w:rPr>
        <w:t xml:space="preserve">; </w:t>
      </w:r>
      <w:r w:rsidRPr="00E44BA3">
        <w:rPr>
          <w:sz w:val="16"/>
          <w:szCs w:val="16"/>
        </w:rPr>
        <w:t>Violin</w:t>
      </w:r>
      <w:r>
        <w:rPr>
          <w:sz w:val="16"/>
          <w:szCs w:val="16"/>
        </w:rPr>
        <w:t xml:space="preserve"> and bass: Vallet/Janszoon 1642, III, n</w:t>
      </w:r>
      <w:r w:rsidRPr="007D711E">
        <w:rPr>
          <w:sz w:val="16"/>
          <w:szCs w:val="16"/>
          <w:vertAlign w:val="superscript"/>
        </w:rPr>
        <w:t>o</w:t>
      </w:r>
      <w:r w:rsidRPr="00E44BA3">
        <w:rPr>
          <w:sz w:val="16"/>
          <w:szCs w:val="16"/>
        </w:rPr>
        <w:t xml:space="preserve"> 7 </w:t>
      </w:r>
      <w:r w:rsidRPr="00E44BA3">
        <w:rPr>
          <w:i/>
          <w:sz w:val="16"/>
          <w:szCs w:val="16"/>
        </w:rPr>
        <w:t>Kits Almande</w:t>
      </w:r>
      <w:r w:rsidRPr="00E44BA3">
        <w:rPr>
          <w:sz w:val="16"/>
          <w:szCs w:val="16"/>
        </w:rPr>
        <w:t xml:space="preserve">. </w:t>
      </w:r>
      <w:r>
        <w:rPr>
          <w:sz w:val="16"/>
          <w:szCs w:val="16"/>
        </w:rPr>
        <w:t>Songs</w:t>
      </w:r>
      <w:r w:rsidRPr="00E44BA3">
        <w:rPr>
          <w:sz w:val="16"/>
          <w:szCs w:val="16"/>
        </w:rPr>
        <w:t xml:space="preserve">: Starter </w:t>
      </w:r>
      <w:r w:rsidRPr="001D3E3D">
        <w:rPr>
          <w:i/>
          <w:sz w:val="16"/>
          <w:szCs w:val="16"/>
        </w:rPr>
        <w:t>Friesche Lust-hof</w:t>
      </w:r>
      <w:r>
        <w:rPr>
          <w:sz w:val="16"/>
          <w:szCs w:val="16"/>
        </w:rPr>
        <w:t xml:space="preserve"> </w:t>
      </w:r>
      <w:r w:rsidRPr="00E44BA3">
        <w:rPr>
          <w:sz w:val="16"/>
          <w:szCs w:val="16"/>
        </w:rPr>
        <w:t>1621, p. 96</w:t>
      </w:r>
      <w:r w:rsidRPr="00EF1EE0">
        <w:rPr>
          <w:sz w:val="16"/>
          <w:szCs w:val="16"/>
        </w:rPr>
        <w:t xml:space="preserve"> tune</w:t>
      </w:r>
      <w:r w:rsidRPr="00E44BA3">
        <w:rPr>
          <w:i/>
          <w:sz w:val="16"/>
          <w:szCs w:val="16"/>
        </w:rPr>
        <w:t xml:space="preserve"> Kits Alemande &amp;c.</w:t>
      </w:r>
      <w:r>
        <w:rPr>
          <w:sz w:val="16"/>
          <w:szCs w:val="16"/>
        </w:rPr>
        <w:t xml:space="preserve"> for 'O eenigh voedsel van mijn ieughd'; Blaeu-Laken 1627, tune 10 </w:t>
      </w:r>
      <w:r w:rsidRPr="001D3E3D">
        <w:rPr>
          <w:i/>
          <w:sz w:val="16"/>
          <w:szCs w:val="16"/>
        </w:rPr>
        <w:t>Kits Alemande</w:t>
      </w:r>
      <w:r>
        <w:rPr>
          <w:sz w:val="16"/>
          <w:szCs w:val="16"/>
        </w:rPr>
        <w:t xml:space="preserve"> for 'Wel harderinne wreede Maeght'; Pers </w:t>
      </w:r>
      <w:r w:rsidRPr="00314885">
        <w:rPr>
          <w:i/>
          <w:sz w:val="16"/>
          <w:szCs w:val="16"/>
        </w:rPr>
        <w:t>Bellepheron</w:t>
      </w:r>
      <w:r>
        <w:rPr>
          <w:sz w:val="16"/>
          <w:szCs w:val="16"/>
        </w:rPr>
        <w:t xml:space="preserve"> c.1630, n</w:t>
      </w:r>
      <w:r w:rsidRPr="002A6BA3"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87 tune </w:t>
      </w:r>
      <w:r w:rsidRPr="002A6BA3">
        <w:rPr>
          <w:i/>
          <w:sz w:val="16"/>
          <w:szCs w:val="16"/>
        </w:rPr>
        <w:t>Kits Almande Op de rechte Engelsche wyse</w:t>
      </w:r>
      <w:r>
        <w:rPr>
          <w:sz w:val="16"/>
          <w:szCs w:val="16"/>
        </w:rPr>
        <w:t xml:space="preserve"> for 'In't groote Gild valt veel te doen'; Stalpert </w:t>
      </w:r>
      <w:r w:rsidRPr="002A6BA3">
        <w:rPr>
          <w:i/>
          <w:sz w:val="16"/>
          <w:szCs w:val="16"/>
        </w:rPr>
        <w:t>Extractum Catholicum</w:t>
      </w:r>
      <w:r>
        <w:rPr>
          <w:sz w:val="16"/>
          <w:szCs w:val="16"/>
        </w:rPr>
        <w:t xml:space="preserve"> 1631, n</w:t>
      </w:r>
      <w:r w:rsidRPr="002A6BA3"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611 tune called </w:t>
      </w:r>
      <w:r>
        <w:rPr>
          <w:i/>
          <w:sz w:val="16"/>
          <w:szCs w:val="16"/>
        </w:rPr>
        <w:t>Wel op ghy Chr</w:t>
      </w:r>
      <w:r w:rsidRPr="002A6BA3">
        <w:rPr>
          <w:i/>
          <w:sz w:val="16"/>
          <w:szCs w:val="16"/>
        </w:rPr>
        <w:t>isten leven geslagt</w:t>
      </w:r>
      <w:r>
        <w:rPr>
          <w:sz w:val="16"/>
          <w:szCs w:val="16"/>
        </w:rPr>
        <w:t xml:space="preserve">; Broersz </w:t>
      </w:r>
      <w:r w:rsidRPr="00314885">
        <w:rPr>
          <w:i/>
          <w:sz w:val="16"/>
          <w:szCs w:val="16"/>
        </w:rPr>
        <w:t>Geestlick Vreugde-beeckje</w:t>
      </w:r>
      <w:r>
        <w:rPr>
          <w:sz w:val="16"/>
          <w:szCs w:val="16"/>
        </w:rPr>
        <w:t xml:space="preserve"> 1645, n</w:t>
      </w:r>
      <w:r w:rsidRPr="00EF1EE0"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107 [&amp; 112?] tune </w:t>
      </w:r>
      <w:r w:rsidRPr="002A6BA3">
        <w:rPr>
          <w:i/>
          <w:sz w:val="16"/>
          <w:szCs w:val="16"/>
        </w:rPr>
        <w:t>Kits Almande Op de rechte Engelsche wyse</w:t>
      </w:r>
      <w:r>
        <w:rPr>
          <w:sz w:val="16"/>
          <w:szCs w:val="16"/>
        </w:rPr>
        <w:t xml:space="preserve"> for 'In't groote Gild valt veel te doen'. Ruth </w:t>
      </w:r>
      <w:r w:rsidRPr="00E44BA3">
        <w:rPr>
          <w:sz w:val="16"/>
          <w:szCs w:val="16"/>
        </w:rPr>
        <w:t xml:space="preserve">Van Baak </w:t>
      </w:r>
      <w:r w:rsidRPr="00B50BD8">
        <w:rPr>
          <w:sz w:val="16"/>
          <w:szCs w:val="16"/>
        </w:rPr>
        <w:t>Griffioen</w:t>
      </w:r>
      <w:r>
        <w:rPr>
          <w:sz w:val="16"/>
          <w:szCs w:val="16"/>
        </w:rPr>
        <w:t xml:space="preserve"> </w:t>
      </w:r>
      <w:r w:rsidRPr="00B50BD8">
        <w:rPr>
          <w:i/>
          <w:sz w:val="16"/>
          <w:szCs w:val="16"/>
        </w:rPr>
        <w:t>Jacob Van Eyck's Der Fluyten-Lusthof 1644-c1655</w:t>
      </w:r>
      <w:r>
        <w:rPr>
          <w:sz w:val="16"/>
          <w:szCs w:val="16"/>
        </w:rPr>
        <w:t xml:space="preserve"> (Utrecht, Koniniklijke VNM, 2005)</w:t>
      </w:r>
      <w:r w:rsidRPr="00E44BA3">
        <w:rPr>
          <w:sz w:val="16"/>
          <w:szCs w:val="16"/>
        </w:rPr>
        <w:t xml:space="preserve">, </w:t>
      </w:r>
      <w:r>
        <w:rPr>
          <w:sz w:val="16"/>
          <w:szCs w:val="16"/>
        </w:rPr>
        <w:t>pp. 192-195 (n</w:t>
      </w:r>
      <w:r w:rsidRPr="00B50BD8">
        <w:rPr>
          <w:sz w:val="16"/>
          <w:szCs w:val="16"/>
          <w:vertAlign w:val="superscript"/>
        </w:rPr>
        <w:t>o</w:t>
      </w:r>
      <w:r w:rsidRPr="00E44BA3">
        <w:rPr>
          <w:sz w:val="16"/>
          <w:szCs w:val="16"/>
        </w:rPr>
        <w:t xml:space="preserve"> 4.2.39</w:t>
      </w:r>
      <w:r>
        <w:rPr>
          <w:sz w:val="16"/>
          <w:szCs w:val="16"/>
        </w:rPr>
        <w:t xml:space="preserve">) also lists song arrangements in: van Steenweghen </w:t>
      </w:r>
      <w:r w:rsidRPr="00EF1EE0">
        <w:rPr>
          <w:i/>
          <w:sz w:val="16"/>
          <w:szCs w:val="16"/>
        </w:rPr>
        <w:t>Niev Lied-boeck</w:t>
      </w:r>
      <w:r>
        <w:rPr>
          <w:sz w:val="16"/>
          <w:szCs w:val="16"/>
        </w:rPr>
        <w:t xml:space="preserve"> 1627, n</w:t>
      </w:r>
      <w:r w:rsidRPr="00EF1EE0"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9; Pers </w:t>
      </w:r>
      <w:r w:rsidRPr="0038088A">
        <w:rPr>
          <w:i/>
          <w:sz w:val="16"/>
          <w:szCs w:val="16"/>
        </w:rPr>
        <w:t>Urania of Hemelsangh</w:t>
      </w:r>
      <w:r>
        <w:rPr>
          <w:sz w:val="16"/>
          <w:szCs w:val="16"/>
        </w:rPr>
        <w:t xml:space="preserve"> 1640; Segerman </w:t>
      </w:r>
      <w:r w:rsidRPr="00B0595F">
        <w:rPr>
          <w:i/>
          <w:sz w:val="16"/>
          <w:szCs w:val="16"/>
        </w:rPr>
        <w:t>t-Tweede Deel van Sparens Vreughden-Bron</w:t>
      </w:r>
      <w:r>
        <w:rPr>
          <w:sz w:val="16"/>
          <w:szCs w:val="16"/>
        </w:rPr>
        <w:t xml:space="preserve"> 1646; and Duyn </w:t>
      </w:r>
      <w:r w:rsidRPr="00B0595F">
        <w:rPr>
          <w:i/>
          <w:sz w:val="16"/>
          <w:szCs w:val="16"/>
        </w:rPr>
        <w:t>Het Nieuwe Hoornse Speelwerk</w:t>
      </w:r>
      <w:r>
        <w:rPr>
          <w:sz w:val="16"/>
          <w:szCs w:val="16"/>
        </w:rPr>
        <w:t xml:space="preserve"> 1732, n</w:t>
      </w:r>
      <w:r w:rsidRPr="004B6DEE"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120.</w:t>
      </w:r>
      <w:r w:rsidR="00127423">
        <w:rPr>
          <w:sz w:val="16"/>
          <w:szCs w:val="16"/>
        </w:rPr>
        <w:t xml:space="preserve"> </w:t>
      </w:r>
      <w:r w:rsidR="00127423" w:rsidRPr="00127423">
        <w:rPr>
          <w:sz w:val="16"/>
          <w:szCs w:val="16"/>
        </w:rPr>
        <w:t xml:space="preserve">Bellerophon 1695 p. 115 </w:t>
      </w:r>
      <w:r w:rsidR="00127423" w:rsidRPr="00127423">
        <w:rPr>
          <w:i/>
          <w:sz w:val="16"/>
          <w:szCs w:val="16"/>
        </w:rPr>
        <w:t>Kits allemande. Op de rechte Engelsche wijfe</w:t>
      </w:r>
    </w:p>
    <w:p w14:paraId="21B6B86A" w14:textId="02DDC456" w:rsidR="00796175" w:rsidRPr="00E44BA3" w:rsidRDefault="00127423" w:rsidP="00127423">
      <w:pPr>
        <w:tabs>
          <w:tab w:val="right" w:pos="4962"/>
        </w:tabs>
        <w:ind w:left="142" w:hanging="142"/>
        <w:rPr>
          <w:sz w:val="16"/>
          <w:szCs w:val="16"/>
        </w:rPr>
      </w:pPr>
      <w:r w:rsidRPr="00127423">
        <w:rPr>
          <w:sz w:val="16"/>
          <w:szCs w:val="16"/>
        </w:rPr>
        <w:t>and p. 153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A35EF" w14:textId="77777777" w:rsidR="00796175" w:rsidRDefault="00796175" w:rsidP="00C603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73EAFE" w14:textId="77777777" w:rsidR="00796175" w:rsidRDefault="00796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230B" w14:textId="77777777" w:rsidR="00FF22AF" w:rsidRDefault="00FF22AF">
      <w:r>
        <w:separator/>
      </w:r>
    </w:p>
  </w:footnote>
  <w:footnote w:type="continuationSeparator" w:id="0">
    <w:p w14:paraId="26E67E41" w14:textId="77777777" w:rsidR="00FF22AF" w:rsidRDefault="00FF2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028D" w14:textId="77777777" w:rsidR="00796175" w:rsidRDefault="00796175" w:rsidP="00A05FFE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16231D" w14:textId="77777777" w:rsidR="00796175" w:rsidRDefault="00796175" w:rsidP="0068265A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57880" w14:textId="77777777" w:rsidR="00796175" w:rsidRDefault="00796175" w:rsidP="00A05FFE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6C4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95A8462" w14:textId="77777777" w:rsidR="00796175" w:rsidRDefault="00796175" w:rsidP="0068265A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A07"/>
    <w:rsid w:val="000065E6"/>
    <w:rsid w:val="00007B5C"/>
    <w:rsid w:val="00011928"/>
    <w:rsid w:val="00016C8A"/>
    <w:rsid w:val="00021825"/>
    <w:rsid w:val="0002383A"/>
    <w:rsid w:val="00023BC9"/>
    <w:rsid w:val="00026866"/>
    <w:rsid w:val="00035284"/>
    <w:rsid w:val="00040E36"/>
    <w:rsid w:val="0004619D"/>
    <w:rsid w:val="000517C2"/>
    <w:rsid w:val="000559B9"/>
    <w:rsid w:val="00056A6F"/>
    <w:rsid w:val="0008744C"/>
    <w:rsid w:val="00090B8F"/>
    <w:rsid w:val="000916A4"/>
    <w:rsid w:val="000925C3"/>
    <w:rsid w:val="000A1637"/>
    <w:rsid w:val="000A5083"/>
    <w:rsid w:val="000A5D90"/>
    <w:rsid w:val="000B26B6"/>
    <w:rsid w:val="000B2BC8"/>
    <w:rsid w:val="000B5199"/>
    <w:rsid w:val="000C21CD"/>
    <w:rsid w:val="000D735A"/>
    <w:rsid w:val="000E1D41"/>
    <w:rsid w:val="000E226A"/>
    <w:rsid w:val="000E2ED0"/>
    <w:rsid w:val="000E4309"/>
    <w:rsid w:val="000F4C47"/>
    <w:rsid w:val="00107113"/>
    <w:rsid w:val="00107906"/>
    <w:rsid w:val="0011040F"/>
    <w:rsid w:val="00116884"/>
    <w:rsid w:val="00116EEF"/>
    <w:rsid w:val="00126F29"/>
    <w:rsid w:val="00127423"/>
    <w:rsid w:val="001308CB"/>
    <w:rsid w:val="0013093B"/>
    <w:rsid w:val="00131F3F"/>
    <w:rsid w:val="00132269"/>
    <w:rsid w:val="00133D5B"/>
    <w:rsid w:val="001352D5"/>
    <w:rsid w:val="001378F1"/>
    <w:rsid w:val="00140FA6"/>
    <w:rsid w:val="0014311F"/>
    <w:rsid w:val="001527C1"/>
    <w:rsid w:val="0015418B"/>
    <w:rsid w:val="00155AAF"/>
    <w:rsid w:val="00156003"/>
    <w:rsid w:val="00162296"/>
    <w:rsid w:val="001629AD"/>
    <w:rsid w:val="001629B1"/>
    <w:rsid w:val="00163CDF"/>
    <w:rsid w:val="00174D0B"/>
    <w:rsid w:val="00186400"/>
    <w:rsid w:val="001910D9"/>
    <w:rsid w:val="0019692E"/>
    <w:rsid w:val="001A56FF"/>
    <w:rsid w:val="001A78BD"/>
    <w:rsid w:val="001B1988"/>
    <w:rsid w:val="001B1A3D"/>
    <w:rsid w:val="001B5F67"/>
    <w:rsid w:val="001C227D"/>
    <w:rsid w:val="001C2C72"/>
    <w:rsid w:val="001D17E6"/>
    <w:rsid w:val="001D2204"/>
    <w:rsid w:val="001D29F2"/>
    <w:rsid w:val="001D322B"/>
    <w:rsid w:val="001D3E3D"/>
    <w:rsid w:val="001D4805"/>
    <w:rsid w:val="001D7676"/>
    <w:rsid w:val="001E08E5"/>
    <w:rsid w:val="001E27B2"/>
    <w:rsid w:val="001E2BC7"/>
    <w:rsid w:val="001E366E"/>
    <w:rsid w:val="001E4CD6"/>
    <w:rsid w:val="001E790F"/>
    <w:rsid w:val="001F047D"/>
    <w:rsid w:val="001F1D02"/>
    <w:rsid w:val="0020174F"/>
    <w:rsid w:val="002023F8"/>
    <w:rsid w:val="00203963"/>
    <w:rsid w:val="002066BB"/>
    <w:rsid w:val="00206891"/>
    <w:rsid w:val="002069B9"/>
    <w:rsid w:val="00206DF9"/>
    <w:rsid w:val="00210C22"/>
    <w:rsid w:val="00212C67"/>
    <w:rsid w:val="0022568B"/>
    <w:rsid w:val="00226B64"/>
    <w:rsid w:val="00231728"/>
    <w:rsid w:val="00235BC4"/>
    <w:rsid w:val="00235D36"/>
    <w:rsid w:val="00235E4C"/>
    <w:rsid w:val="00242D2E"/>
    <w:rsid w:val="00242DB0"/>
    <w:rsid w:val="002464B7"/>
    <w:rsid w:val="00262537"/>
    <w:rsid w:val="002625BC"/>
    <w:rsid w:val="00265C98"/>
    <w:rsid w:val="002715F1"/>
    <w:rsid w:val="00274DEA"/>
    <w:rsid w:val="002751D6"/>
    <w:rsid w:val="00284ECD"/>
    <w:rsid w:val="002858DF"/>
    <w:rsid w:val="00285E20"/>
    <w:rsid w:val="00293245"/>
    <w:rsid w:val="002963C5"/>
    <w:rsid w:val="00296E76"/>
    <w:rsid w:val="002974B8"/>
    <w:rsid w:val="002A18DF"/>
    <w:rsid w:val="002A6BA3"/>
    <w:rsid w:val="002A7A20"/>
    <w:rsid w:val="002B1422"/>
    <w:rsid w:val="002B20EE"/>
    <w:rsid w:val="002B4B6D"/>
    <w:rsid w:val="002D1E8C"/>
    <w:rsid w:val="002D26BD"/>
    <w:rsid w:val="002D7164"/>
    <w:rsid w:val="002E4579"/>
    <w:rsid w:val="002F0558"/>
    <w:rsid w:val="0031119D"/>
    <w:rsid w:val="00314885"/>
    <w:rsid w:val="00314CC9"/>
    <w:rsid w:val="00320C56"/>
    <w:rsid w:val="00326DFE"/>
    <w:rsid w:val="00330C0D"/>
    <w:rsid w:val="0033155A"/>
    <w:rsid w:val="00331EFE"/>
    <w:rsid w:val="00333A2C"/>
    <w:rsid w:val="0033595D"/>
    <w:rsid w:val="00335F07"/>
    <w:rsid w:val="003378DC"/>
    <w:rsid w:val="003417FD"/>
    <w:rsid w:val="00341EDA"/>
    <w:rsid w:val="00347112"/>
    <w:rsid w:val="00347B1C"/>
    <w:rsid w:val="00350D67"/>
    <w:rsid w:val="0035671A"/>
    <w:rsid w:val="00363B34"/>
    <w:rsid w:val="00375AAF"/>
    <w:rsid w:val="0037781C"/>
    <w:rsid w:val="0038088A"/>
    <w:rsid w:val="0038166B"/>
    <w:rsid w:val="0038192D"/>
    <w:rsid w:val="00386E8E"/>
    <w:rsid w:val="0039431A"/>
    <w:rsid w:val="00395EBD"/>
    <w:rsid w:val="003A48F8"/>
    <w:rsid w:val="003B31B5"/>
    <w:rsid w:val="003B34C0"/>
    <w:rsid w:val="003C5C07"/>
    <w:rsid w:val="003D08C6"/>
    <w:rsid w:val="003D19C4"/>
    <w:rsid w:val="003D40FB"/>
    <w:rsid w:val="003F0618"/>
    <w:rsid w:val="003F54D0"/>
    <w:rsid w:val="004125B2"/>
    <w:rsid w:val="00415502"/>
    <w:rsid w:val="00420D2C"/>
    <w:rsid w:val="00423419"/>
    <w:rsid w:val="00434FF1"/>
    <w:rsid w:val="00435969"/>
    <w:rsid w:val="00437126"/>
    <w:rsid w:val="00443D7D"/>
    <w:rsid w:val="004530A1"/>
    <w:rsid w:val="00454A09"/>
    <w:rsid w:val="00455262"/>
    <w:rsid w:val="0045789F"/>
    <w:rsid w:val="00470580"/>
    <w:rsid w:val="0047078C"/>
    <w:rsid w:val="004749EF"/>
    <w:rsid w:val="0047613B"/>
    <w:rsid w:val="004841BA"/>
    <w:rsid w:val="00486AF2"/>
    <w:rsid w:val="00487C88"/>
    <w:rsid w:val="00491C42"/>
    <w:rsid w:val="00496C44"/>
    <w:rsid w:val="004A1731"/>
    <w:rsid w:val="004A4770"/>
    <w:rsid w:val="004B6DEE"/>
    <w:rsid w:val="004C4BA1"/>
    <w:rsid w:val="004C72D0"/>
    <w:rsid w:val="004C7ABE"/>
    <w:rsid w:val="004D376E"/>
    <w:rsid w:val="004D3A11"/>
    <w:rsid w:val="004D4A7F"/>
    <w:rsid w:val="004D7E2A"/>
    <w:rsid w:val="004E77CB"/>
    <w:rsid w:val="004F04F4"/>
    <w:rsid w:val="0050093C"/>
    <w:rsid w:val="00504BB9"/>
    <w:rsid w:val="005060D8"/>
    <w:rsid w:val="00512B0B"/>
    <w:rsid w:val="00512FEE"/>
    <w:rsid w:val="00524623"/>
    <w:rsid w:val="00533DCC"/>
    <w:rsid w:val="00535A93"/>
    <w:rsid w:val="00537A11"/>
    <w:rsid w:val="00547AA4"/>
    <w:rsid w:val="00554113"/>
    <w:rsid w:val="00554DA5"/>
    <w:rsid w:val="00557BF6"/>
    <w:rsid w:val="00560CBD"/>
    <w:rsid w:val="00562B98"/>
    <w:rsid w:val="00565A3B"/>
    <w:rsid w:val="00566AF6"/>
    <w:rsid w:val="005714B0"/>
    <w:rsid w:val="00571A57"/>
    <w:rsid w:val="0057274D"/>
    <w:rsid w:val="0057279E"/>
    <w:rsid w:val="00574B6D"/>
    <w:rsid w:val="005754D8"/>
    <w:rsid w:val="005818B3"/>
    <w:rsid w:val="005867B4"/>
    <w:rsid w:val="005B5624"/>
    <w:rsid w:val="005D4E49"/>
    <w:rsid w:val="005E0BF2"/>
    <w:rsid w:val="006005D3"/>
    <w:rsid w:val="00601890"/>
    <w:rsid w:val="006036FC"/>
    <w:rsid w:val="00604207"/>
    <w:rsid w:val="006207C4"/>
    <w:rsid w:val="00620DDE"/>
    <w:rsid w:val="006318F5"/>
    <w:rsid w:val="00632775"/>
    <w:rsid w:val="00635D13"/>
    <w:rsid w:val="00644284"/>
    <w:rsid w:val="00647EA3"/>
    <w:rsid w:val="0065011F"/>
    <w:rsid w:val="00650A84"/>
    <w:rsid w:val="0066020B"/>
    <w:rsid w:val="006602D7"/>
    <w:rsid w:val="00660475"/>
    <w:rsid w:val="0068265A"/>
    <w:rsid w:val="00693564"/>
    <w:rsid w:val="00695A21"/>
    <w:rsid w:val="00697BCD"/>
    <w:rsid w:val="006A0E49"/>
    <w:rsid w:val="006A41E7"/>
    <w:rsid w:val="006B1053"/>
    <w:rsid w:val="006B3C8C"/>
    <w:rsid w:val="006B6DC6"/>
    <w:rsid w:val="006B6FF3"/>
    <w:rsid w:val="006C084D"/>
    <w:rsid w:val="006C4781"/>
    <w:rsid w:val="006D020C"/>
    <w:rsid w:val="006D1CCB"/>
    <w:rsid w:val="006D3910"/>
    <w:rsid w:val="006E0E31"/>
    <w:rsid w:val="006E3BEB"/>
    <w:rsid w:val="006F0A8A"/>
    <w:rsid w:val="006F2F09"/>
    <w:rsid w:val="006F397C"/>
    <w:rsid w:val="00701824"/>
    <w:rsid w:val="00702158"/>
    <w:rsid w:val="007045EA"/>
    <w:rsid w:val="00710EAB"/>
    <w:rsid w:val="00711DD9"/>
    <w:rsid w:val="00714958"/>
    <w:rsid w:val="00714D47"/>
    <w:rsid w:val="00717CCB"/>
    <w:rsid w:val="00722AAF"/>
    <w:rsid w:val="007244C9"/>
    <w:rsid w:val="007257A6"/>
    <w:rsid w:val="00725DD2"/>
    <w:rsid w:val="00727D25"/>
    <w:rsid w:val="007337AB"/>
    <w:rsid w:val="00737187"/>
    <w:rsid w:val="007403F0"/>
    <w:rsid w:val="00744ABB"/>
    <w:rsid w:val="007456BB"/>
    <w:rsid w:val="007479FD"/>
    <w:rsid w:val="007537DD"/>
    <w:rsid w:val="00763063"/>
    <w:rsid w:val="007714B4"/>
    <w:rsid w:val="00771BA4"/>
    <w:rsid w:val="007948ED"/>
    <w:rsid w:val="00796175"/>
    <w:rsid w:val="0079777B"/>
    <w:rsid w:val="007A078E"/>
    <w:rsid w:val="007A4C61"/>
    <w:rsid w:val="007B384F"/>
    <w:rsid w:val="007B3E32"/>
    <w:rsid w:val="007B47B5"/>
    <w:rsid w:val="007B74E2"/>
    <w:rsid w:val="007D361C"/>
    <w:rsid w:val="007D711E"/>
    <w:rsid w:val="007E0065"/>
    <w:rsid w:val="007E0149"/>
    <w:rsid w:val="007E0C19"/>
    <w:rsid w:val="007E6EE3"/>
    <w:rsid w:val="007F4F3B"/>
    <w:rsid w:val="0080013E"/>
    <w:rsid w:val="00801548"/>
    <w:rsid w:val="00803738"/>
    <w:rsid w:val="00816E19"/>
    <w:rsid w:val="00820D53"/>
    <w:rsid w:val="008213C4"/>
    <w:rsid w:val="00833425"/>
    <w:rsid w:val="008409B6"/>
    <w:rsid w:val="008428E2"/>
    <w:rsid w:val="00843ADF"/>
    <w:rsid w:val="008475EB"/>
    <w:rsid w:val="00850B29"/>
    <w:rsid w:val="008521F1"/>
    <w:rsid w:val="008525AE"/>
    <w:rsid w:val="00854102"/>
    <w:rsid w:val="008575B3"/>
    <w:rsid w:val="00863B0D"/>
    <w:rsid w:val="00890A5C"/>
    <w:rsid w:val="0089417B"/>
    <w:rsid w:val="008A1D3B"/>
    <w:rsid w:val="008A6DB7"/>
    <w:rsid w:val="008A7014"/>
    <w:rsid w:val="008B2825"/>
    <w:rsid w:val="008B3622"/>
    <w:rsid w:val="008B43E0"/>
    <w:rsid w:val="008B6764"/>
    <w:rsid w:val="008C5910"/>
    <w:rsid w:val="008D1281"/>
    <w:rsid w:val="008E0AB9"/>
    <w:rsid w:val="008E5432"/>
    <w:rsid w:val="008F38BE"/>
    <w:rsid w:val="008F4B9F"/>
    <w:rsid w:val="009026EF"/>
    <w:rsid w:val="00907C1E"/>
    <w:rsid w:val="009160C6"/>
    <w:rsid w:val="00916F33"/>
    <w:rsid w:val="00920610"/>
    <w:rsid w:val="0092391A"/>
    <w:rsid w:val="009243EC"/>
    <w:rsid w:val="0092773A"/>
    <w:rsid w:val="009314FE"/>
    <w:rsid w:val="0093210B"/>
    <w:rsid w:val="009324B2"/>
    <w:rsid w:val="009336DC"/>
    <w:rsid w:val="009348F0"/>
    <w:rsid w:val="0094599A"/>
    <w:rsid w:val="00957D27"/>
    <w:rsid w:val="0096176E"/>
    <w:rsid w:val="009617EE"/>
    <w:rsid w:val="00965AF4"/>
    <w:rsid w:val="009669FB"/>
    <w:rsid w:val="00971575"/>
    <w:rsid w:val="0097258B"/>
    <w:rsid w:val="00977239"/>
    <w:rsid w:val="00977656"/>
    <w:rsid w:val="00984E64"/>
    <w:rsid w:val="00992BED"/>
    <w:rsid w:val="00995AC4"/>
    <w:rsid w:val="00995E85"/>
    <w:rsid w:val="009A30B7"/>
    <w:rsid w:val="009A5E43"/>
    <w:rsid w:val="009A5F7C"/>
    <w:rsid w:val="009B08EE"/>
    <w:rsid w:val="009B1FDA"/>
    <w:rsid w:val="009B2835"/>
    <w:rsid w:val="009B54C8"/>
    <w:rsid w:val="009B5932"/>
    <w:rsid w:val="009B5D5C"/>
    <w:rsid w:val="009B7F04"/>
    <w:rsid w:val="009C41CA"/>
    <w:rsid w:val="009D3BEB"/>
    <w:rsid w:val="009E144C"/>
    <w:rsid w:val="009E1E41"/>
    <w:rsid w:val="009E328D"/>
    <w:rsid w:val="009E4D1E"/>
    <w:rsid w:val="009F4952"/>
    <w:rsid w:val="009F5671"/>
    <w:rsid w:val="00A0197C"/>
    <w:rsid w:val="00A04AA1"/>
    <w:rsid w:val="00A051EF"/>
    <w:rsid w:val="00A05FFE"/>
    <w:rsid w:val="00A101C2"/>
    <w:rsid w:val="00A12038"/>
    <w:rsid w:val="00A1526B"/>
    <w:rsid w:val="00A22802"/>
    <w:rsid w:val="00A22D09"/>
    <w:rsid w:val="00A23410"/>
    <w:rsid w:val="00A24B97"/>
    <w:rsid w:val="00A24F05"/>
    <w:rsid w:val="00A25E1C"/>
    <w:rsid w:val="00A33C10"/>
    <w:rsid w:val="00A36C54"/>
    <w:rsid w:val="00A36E3C"/>
    <w:rsid w:val="00A37176"/>
    <w:rsid w:val="00A444D5"/>
    <w:rsid w:val="00A44A63"/>
    <w:rsid w:val="00A474BC"/>
    <w:rsid w:val="00A520B1"/>
    <w:rsid w:val="00A54E5A"/>
    <w:rsid w:val="00A61C95"/>
    <w:rsid w:val="00A75333"/>
    <w:rsid w:val="00A75946"/>
    <w:rsid w:val="00A821AE"/>
    <w:rsid w:val="00A86024"/>
    <w:rsid w:val="00A86D32"/>
    <w:rsid w:val="00A86E7B"/>
    <w:rsid w:val="00AA49DC"/>
    <w:rsid w:val="00AA6A07"/>
    <w:rsid w:val="00AB09F0"/>
    <w:rsid w:val="00AB31A6"/>
    <w:rsid w:val="00AB3913"/>
    <w:rsid w:val="00AC2F34"/>
    <w:rsid w:val="00AC57B7"/>
    <w:rsid w:val="00AC7104"/>
    <w:rsid w:val="00AD3CE7"/>
    <w:rsid w:val="00AD56FB"/>
    <w:rsid w:val="00AD6684"/>
    <w:rsid w:val="00AD736C"/>
    <w:rsid w:val="00AE0840"/>
    <w:rsid w:val="00AE598F"/>
    <w:rsid w:val="00AF022E"/>
    <w:rsid w:val="00AF0DEA"/>
    <w:rsid w:val="00AF2813"/>
    <w:rsid w:val="00AF6ACE"/>
    <w:rsid w:val="00B035F0"/>
    <w:rsid w:val="00B0595F"/>
    <w:rsid w:val="00B1238E"/>
    <w:rsid w:val="00B202B4"/>
    <w:rsid w:val="00B22EC8"/>
    <w:rsid w:val="00B23317"/>
    <w:rsid w:val="00B23EC4"/>
    <w:rsid w:val="00B2422E"/>
    <w:rsid w:val="00B25F67"/>
    <w:rsid w:val="00B31911"/>
    <w:rsid w:val="00B4056E"/>
    <w:rsid w:val="00B50BD8"/>
    <w:rsid w:val="00B510F0"/>
    <w:rsid w:val="00B5248A"/>
    <w:rsid w:val="00B52E43"/>
    <w:rsid w:val="00B54878"/>
    <w:rsid w:val="00B54DED"/>
    <w:rsid w:val="00B6266D"/>
    <w:rsid w:val="00B630A8"/>
    <w:rsid w:val="00B674CB"/>
    <w:rsid w:val="00B7075B"/>
    <w:rsid w:val="00B72271"/>
    <w:rsid w:val="00B7593F"/>
    <w:rsid w:val="00B77ED0"/>
    <w:rsid w:val="00B841B0"/>
    <w:rsid w:val="00B94BD1"/>
    <w:rsid w:val="00BA1D01"/>
    <w:rsid w:val="00BA41EF"/>
    <w:rsid w:val="00BA7F78"/>
    <w:rsid w:val="00BB6278"/>
    <w:rsid w:val="00BC0CE5"/>
    <w:rsid w:val="00BD1DA8"/>
    <w:rsid w:val="00BD2967"/>
    <w:rsid w:val="00BD7908"/>
    <w:rsid w:val="00BF1C5A"/>
    <w:rsid w:val="00BF467D"/>
    <w:rsid w:val="00C03866"/>
    <w:rsid w:val="00C13464"/>
    <w:rsid w:val="00C139EC"/>
    <w:rsid w:val="00C16E60"/>
    <w:rsid w:val="00C223C6"/>
    <w:rsid w:val="00C236E8"/>
    <w:rsid w:val="00C25DBC"/>
    <w:rsid w:val="00C42AF2"/>
    <w:rsid w:val="00C44D2F"/>
    <w:rsid w:val="00C4656A"/>
    <w:rsid w:val="00C52CAF"/>
    <w:rsid w:val="00C5437D"/>
    <w:rsid w:val="00C57136"/>
    <w:rsid w:val="00C603F0"/>
    <w:rsid w:val="00C60805"/>
    <w:rsid w:val="00C64D16"/>
    <w:rsid w:val="00C65A51"/>
    <w:rsid w:val="00C66BC4"/>
    <w:rsid w:val="00C67128"/>
    <w:rsid w:val="00C74029"/>
    <w:rsid w:val="00C85093"/>
    <w:rsid w:val="00C8565A"/>
    <w:rsid w:val="00C97CBC"/>
    <w:rsid w:val="00CA62E2"/>
    <w:rsid w:val="00CA748A"/>
    <w:rsid w:val="00CA7A29"/>
    <w:rsid w:val="00CA7E42"/>
    <w:rsid w:val="00CB320B"/>
    <w:rsid w:val="00CB7DC0"/>
    <w:rsid w:val="00CC2013"/>
    <w:rsid w:val="00CC2224"/>
    <w:rsid w:val="00CC2366"/>
    <w:rsid w:val="00CC64F1"/>
    <w:rsid w:val="00CC79C5"/>
    <w:rsid w:val="00CD1676"/>
    <w:rsid w:val="00CD3BA0"/>
    <w:rsid w:val="00CD667F"/>
    <w:rsid w:val="00CD7F6F"/>
    <w:rsid w:val="00CE4766"/>
    <w:rsid w:val="00CE628C"/>
    <w:rsid w:val="00CF2B4F"/>
    <w:rsid w:val="00CF7667"/>
    <w:rsid w:val="00CF7ED8"/>
    <w:rsid w:val="00D04307"/>
    <w:rsid w:val="00D0508E"/>
    <w:rsid w:val="00D05C64"/>
    <w:rsid w:val="00D103EE"/>
    <w:rsid w:val="00D14F56"/>
    <w:rsid w:val="00D20F4E"/>
    <w:rsid w:val="00D22E57"/>
    <w:rsid w:val="00D237CA"/>
    <w:rsid w:val="00D256C6"/>
    <w:rsid w:val="00D32A28"/>
    <w:rsid w:val="00D41B46"/>
    <w:rsid w:val="00D46A07"/>
    <w:rsid w:val="00D55DA5"/>
    <w:rsid w:val="00D6104A"/>
    <w:rsid w:val="00D64396"/>
    <w:rsid w:val="00D70218"/>
    <w:rsid w:val="00D8347A"/>
    <w:rsid w:val="00D83692"/>
    <w:rsid w:val="00D83B4B"/>
    <w:rsid w:val="00D9186E"/>
    <w:rsid w:val="00D975F8"/>
    <w:rsid w:val="00DA1839"/>
    <w:rsid w:val="00DA2EDF"/>
    <w:rsid w:val="00DA7C0F"/>
    <w:rsid w:val="00DB16B5"/>
    <w:rsid w:val="00DB2985"/>
    <w:rsid w:val="00DC0AF6"/>
    <w:rsid w:val="00DD0D71"/>
    <w:rsid w:val="00DE05E4"/>
    <w:rsid w:val="00DE18DC"/>
    <w:rsid w:val="00DE29B1"/>
    <w:rsid w:val="00DE3EDA"/>
    <w:rsid w:val="00DE68DD"/>
    <w:rsid w:val="00DF25B8"/>
    <w:rsid w:val="00E0637D"/>
    <w:rsid w:val="00E0717A"/>
    <w:rsid w:val="00E11CF8"/>
    <w:rsid w:val="00E13F5A"/>
    <w:rsid w:val="00E15C93"/>
    <w:rsid w:val="00E16395"/>
    <w:rsid w:val="00E17089"/>
    <w:rsid w:val="00E20741"/>
    <w:rsid w:val="00E23C49"/>
    <w:rsid w:val="00E30463"/>
    <w:rsid w:val="00E364DC"/>
    <w:rsid w:val="00E44BA3"/>
    <w:rsid w:val="00E4545C"/>
    <w:rsid w:val="00E54541"/>
    <w:rsid w:val="00E609C1"/>
    <w:rsid w:val="00E619EB"/>
    <w:rsid w:val="00E62FED"/>
    <w:rsid w:val="00E66F59"/>
    <w:rsid w:val="00E700AC"/>
    <w:rsid w:val="00E848F3"/>
    <w:rsid w:val="00E84941"/>
    <w:rsid w:val="00E867C9"/>
    <w:rsid w:val="00E86922"/>
    <w:rsid w:val="00E86EC6"/>
    <w:rsid w:val="00E9257F"/>
    <w:rsid w:val="00E94E63"/>
    <w:rsid w:val="00E97769"/>
    <w:rsid w:val="00EA1E76"/>
    <w:rsid w:val="00EB0CCF"/>
    <w:rsid w:val="00EB27CF"/>
    <w:rsid w:val="00EB295F"/>
    <w:rsid w:val="00EB2C73"/>
    <w:rsid w:val="00EB3234"/>
    <w:rsid w:val="00EB75BC"/>
    <w:rsid w:val="00EC59BA"/>
    <w:rsid w:val="00EC6A99"/>
    <w:rsid w:val="00ED0D94"/>
    <w:rsid w:val="00ED1CA7"/>
    <w:rsid w:val="00ED6F28"/>
    <w:rsid w:val="00EE1CFD"/>
    <w:rsid w:val="00EF150E"/>
    <w:rsid w:val="00EF1EE0"/>
    <w:rsid w:val="00F05897"/>
    <w:rsid w:val="00F10D08"/>
    <w:rsid w:val="00F11AC9"/>
    <w:rsid w:val="00F26677"/>
    <w:rsid w:val="00F32E5A"/>
    <w:rsid w:val="00F41C8F"/>
    <w:rsid w:val="00F519D7"/>
    <w:rsid w:val="00F65798"/>
    <w:rsid w:val="00F66028"/>
    <w:rsid w:val="00F671EB"/>
    <w:rsid w:val="00F6720E"/>
    <w:rsid w:val="00F67EE9"/>
    <w:rsid w:val="00F816AF"/>
    <w:rsid w:val="00F869D5"/>
    <w:rsid w:val="00F911EA"/>
    <w:rsid w:val="00F93B85"/>
    <w:rsid w:val="00F93BC0"/>
    <w:rsid w:val="00F96652"/>
    <w:rsid w:val="00F975EC"/>
    <w:rsid w:val="00FA0003"/>
    <w:rsid w:val="00FA0DB9"/>
    <w:rsid w:val="00FA2144"/>
    <w:rsid w:val="00FA47D7"/>
    <w:rsid w:val="00FB209D"/>
    <w:rsid w:val="00FC16F1"/>
    <w:rsid w:val="00FC31BB"/>
    <w:rsid w:val="00FC31C9"/>
    <w:rsid w:val="00FC58BB"/>
    <w:rsid w:val="00FC78AC"/>
    <w:rsid w:val="00FD24FE"/>
    <w:rsid w:val="00FD49B4"/>
    <w:rsid w:val="00FD5A2E"/>
    <w:rsid w:val="00FE0287"/>
    <w:rsid w:val="00FE3393"/>
    <w:rsid w:val="00FE36B7"/>
    <w:rsid w:val="00FE59D2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2BB7D3"/>
  <w14:defaultImageDpi w14:val="300"/>
  <w15:docId w15:val="{83F9D18C-AAF7-B145-B07C-8038E81D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basedOn w:val="DefaultParagraphFont"/>
    <w:semiHidden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basedOn w:val="DefaultParagraphFont"/>
    <w:semiHidden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41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1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2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345</cp:revision>
  <cp:lastPrinted>2022-01-17T17:22:00Z</cp:lastPrinted>
  <dcterms:created xsi:type="dcterms:W3CDTF">2011-12-25T10:22:00Z</dcterms:created>
  <dcterms:modified xsi:type="dcterms:W3CDTF">2022-01-17T17:26:00Z</dcterms:modified>
</cp:coreProperties>
</file>