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7311" w14:textId="20324246" w:rsidR="00285195" w:rsidRPr="00907756" w:rsidRDefault="00174197" w:rsidP="00907756">
      <w:pPr>
        <w:tabs>
          <w:tab w:val="right" w:pos="4678"/>
        </w:tabs>
        <w:autoSpaceDE w:val="0"/>
        <w:autoSpaceDN w:val="0"/>
        <w:adjustRightInd w:val="0"/>
        <w:snapToGrid w:val="0"/>
        <w:spacing w:after="120"/>
        <w:jc w:val="center"/>
        <w:rPr>
          <w:b/>
          <w:smallCaps/>
          <w:sz w:val="22"/>
          <w:szCs w:val="22"/>
        </w:rPr>
        <w:sectPr w:rsidR="00285195" w:rsidRPr="00907756" w:rsidSect="00907756">
          <w:headerReference w:type="even" r:id="rId7"/>
          <w:headerReference w:type="default" r:id="rId8"/>
          <w:footerReference w:type="even" r:id="rId9"/>
          <w:footnotePr>
            <w:pos w:val="beneathText"/>
          </w:footnotePr>
          <w:endnotePr>
            <w:numFmt w:val="decimal"/>
          </w:endnotePr>
          <w:pgSz w:w="11905" w:h="16837"/>
          <w:pgMar w:top="992" w:right="992" w:bottom="992" w:left="992" w:header="709" w:footer="709" w:gutter="0"/>
          <w:cols w:space="340"/>
        </w:sectPr>
      </w:pPr>
      <w:r w:rsidRPr="00793EAB">
        <w:rPr>
          <w:b/>
          <w:smallCaps/>
          <w:sz w:val="22"/>
          <w:szCs w:val="22"/>
        </w:rPr>
        <w:t>M</w:t>
      </w:r>
      <w:r w:rsidR="00A0661D" w:rsidRPr="00793EAB">
        <w:rPr>
          <w:b/>
          <w:smallCaps/>
          <w:sz w:val="22"/>
          <w:szCs w:val="22"/>
        </w:rPr>
        <w:t>usic supplement to</w:t>
      </w:r>
      <w:r w:rsidR="0063061B" w:rsidRPr="00793EAB">
        <w:rPr>
          <w:b/>
          <w:smallCaps/>
          <w:sz w:val="22"/>
          <w:szCs w:val="22"/>
        </w:rPr>
        <w:t xml:space="preserve"> </w:t>
      </w:r>
      <w:r w:rsidR="009E767D" w:rsidRPr="00793EAB">
        <w:rPr>
          <w:b/>
          <w:smallCaps/>
          <w:sz w:val="22"/>
          <w:szCs w:val="22"/>
        </w:rPr>
        <w:t>Lute News 130</w:t>
      </w:r>
      <w:r w:rsidR="00285195" w:rsidRPr="00793EAB">
        <w:rPr>
          <w:b/>
          <w:smallCaps/>
          <w:sz w:val="22"/>
          <w:szCs w:val="22"/>
        </w:rPr>
        <w:t xml:space="preserve"> (</w:t>
      </w:r>
      <w:r w:rsidR="009E767D" w:rsidRPr="00793EAB">
        <w:rPr>
          <w:b/>
          <w:smallCaps/>
          <w:sz w:val="22"/>
          <w:szCs w:val="22"/>
        </w:rPr>
        <w:t>July 2019</w:t>
      </w:r>
      <w:r w:rsidR="00285195" w:rsidRPr="00793EAB">
        <w:rPr>
          <w:b/>
          <w:smallCaps/>
          <w:sz w:val="22"/>
          <w:szCs w:val="22"/>
        </w:rPr>
        <w:t xml:space="preserve">): </w:t>
      </w:r>
      <w:r w:rsidR="00695500">
        <w:rPr>
          <w:b/>
          <w:smallCaps/>
          <w:sz w:val="22"/>
          <w:szCs w:val="22"/>
        </w:rPr>
        <w:t xml:space="preserve">More </w:t>
      </w:r>
      <w:r w:rsidR="004C049D" w:rsidRPr="00793EAB">
        <w:rPr>
          <w:b/>
          <w:smallCaps/>
          <w:sz w:val="22"/>
          <w:szCs w:val="22"/>
        </w:rPr>
        <w:t>Preludes and Fantasies of Ja</w:t>
      </w:r>
      <w:r w:rsidR="00CD1E3F">
        <w:rPr>
          <w:b/>
          <w:smallCaps/>
          <w:sz w:val="22"/>
          <w:szCs w:val="22"/>
        </w:rPr>
        <w:t>cob</w:t>
      </w:r>
      <w:r w:rsidR="004C049D" w:rsidRPr="00793EAB">
        <w:rPr>
          <w:b/>
          <w:smallCaps/>
          <w:sz w:val="22"/>
          <w:szCs w:val="22"/>
        </w:rPr>
        <w:t xml:space="preserve"> </w:t>
      </w:r>
      <w:r w:rsidR="00CD1E3F">
        <w:rPr>
          <w:b/>
          <w:smallCaps/>
          <w:sz w:val="22"/>
          <w:szCs w:val="22"/>
        </w:rPr>
        <w:t>Reys</w:t>
      </w:r>
      <w:r w:rsidR="00907756">
        <w:rPr>
          <w:b/>
          <w:smallCaps/>
          <w:sz w:val="22"/>
          <w:szCs w:val="22"/>
        </w:rPr>
        <w:t xml:space="preserve"> </w:t>
      </w:r>
      <w:r w:rsidR="004C049D" w:rsidRPr="00793EAB">
        <w:rPr>
          <w:b/>
          <w:smallCaps/>
          <w:sz w:val="22"/>
          <w:szCs w:val="22"/>
        </w:rPr>
        <w:t>John Dowland part 3</w:t>
      </w:r>
      <w:r w:rsidR="00793EAB">
        <w:rPr>
          <w:b/>
          <w:smallCaps/>
          <w:sz w:val="22"/>
          <w:szCs w:val="22"/>
        </w:rPr>
        <w:t>1</w:t>
      </w:r>
      <w:r w:rsidR="00937590" w:rsidRPr="00793EAB">
        <w:rPr>
          <w:b/>
          <w:smallCaps/>
          <w:sz w:val="22"/>
          <w:szCs w:val="22"/>
        </w:rPr>
        <w:t>: galliards</w:t>
      </w:r>
      <w:r w:rsidR="00793EAB">
        <w:rPr>
          <w:b/>
          <w:smallCaps/>
          <w:sz w:val="22"/>
          <w:szCs w:val="22"/>
        </w:rPr>
        <w:t xml:space="preserve"> </w:t>
      </w:r>
      <w:r w:rsidR="00793EAB" w:rsidRPr="00793EAB">
        <w:rPr>
          <w:b/>
          <w:smallCaps/>
          <w:sz w:val="22"/>
          <w:szCs w:val="22"/>
        </w:rPr>
        <w:t>JD</w:t>
      </w:r>
      <w:r w:rsidR="00691AF9">
        <w:rPr>
          <w:b/>
          <w:smallCaps/>
          <w:sz w:val="22"/>
          <w:szCs w:val="22"/>
        </w:rPr>
        <w:t xml:space="preserve">38, </w:t>
      </w:r>
      <w:r w:rsidR="00793EAB">
        <w:rPr>
          <w:b/>
          <w:smallCaps/>
          <w:sz w:val="22"/>
          <w:szCs w:val="22"/>
        </w:rPr>
        <w:t>76, 82, 84</w:t>
      </w:r>
      <w:r w:rsidR="00691AF9">
        <w:rPr>
          <w:b/>
          <w:smallCaps/>
          <w:sz w:val="22"/>
          <w:szCs w:val="22"/>
        </w:rPr>
        <w:t>, 91</w:t>
      </w:r>
      <w:r w:rsidR="00793EAB">
        <w:rPr>
          <w:b/>
          <w:smallCaps/>
          <w:sz w:val="22"/>
          <w:szCs w:val="22"/>
        </w:rPr>
        <w:t xml:space="preserve"> &amp; 104</w:t>
      </w:r>
      <w:r w:rsidR="004C049D" w:rsidRPr="00793EAB">
        <w:rPr>
          <w:b/>
          <w:smallCaps/>
          <w:sz w:val="22"/>
          <w:szCs w:val="22"/>
        </w:rPr>
        <w:t xml:space="preserve"> </w:t>
      </w:r>
      <w:r w:rsidR="00907756">
        <w:rPr>
          <w:b/>
          <w:smallCaps/>
          <w:sz w:val="22"/>
          <w:szCs w:val="22"/>
        </w:rPr>
        <w:t xml:space="preserve">- </w:t>
      </w:r>
      <w:r w:rsidR="00793EAB" w:rsidRPr="00793EAB">
        <w:rPr>
          <w:b/>
          <w:smallCaps/>
          <w:sz w:val="22"/>
          <w:szCs w:val="22"/>
        </w:rPr>
        <w:t xml:space="preserve">settings of </w:t>
      </w:r>
      <w:r w:rsidR="009F4A63" w:rsidRPr="00793EAB">
        <w:rPr>
          <w:b/>
          <w:smallCaps/>
          <w:color w:val="000000"/>
          <w:sz w:val="22"/>
          <w:szCs w:val="22"/>
        </w:rPr>
        <w:t>Green Garters</w:t>
      </w:r>
      <w:r w:rsidR="009F4A63">
        <w:rPr>
          <w:b/>
          <w:smallCaps/>
          <w:color w:val="000000"/>
          <w:sz w:val="22"/>
          <w:szCs w:val="22"/>
        </w:rPr>
        <w:t>,</w:t>
      </w:r>
      <w:r w:rsidR="009F4A63" w:rsidRPr="00793EAB">
        <w:rPr>
          <w:b/>
          <w:smallCaps/>
          <w:color w:val="000000"/>
          <w:sz w:val="22"/>
          <w:szCs w:val="22"/>
        </w:rPr>
        <w:t xml:space="preserve"> </w:t>
      </w:r>
      <w:r w:rsidR="00793EAB" w:rsidRPr="00793EAB">
        <w:rPr>
          <w:b/>
          <w:smallCaps/>
          <w:color w:val="000000"/>
          <w:sz w:val="22"/>
          <w:szCs w:val="22"/>
        </w:rPr>
        <w:t>Wakefield on a green</w:t>
      </w:r>
      <w:r w:rsidR="00793EAB">
        <w:rPr>
          <w:b/>
          <w:smallCaps/>
          <w:color w:val="000000"/>
          <w:sz w:val="22"/>
          <w:szCs w:val="22"/>
        </w:rPr>
        <w:t>,</w:t>
      </w:r>
      <w:r w:rsidR="00793EAB" w:rsidRPr="00793EAB">
        <w:rPr>
          <w:b/>
          <w:smallCaps/>
          <w:color w:val="000000"/>
          <w:sz w:val="22"/>
          <w:szCs w:val="22"/>
        </w:rPr>
        <w:t xml:space="preserve"> Whetelies wheatsheafe</w:t>
      </w:r>
      <w:r w:rsidR="009F4A63">
        <w:rPr>
          <w:b/>
          <w:smallCaps/>
          <w:color w:val="000000"/>
          <w:sz w:val="22"/>
          <w:szCs w:val="22"/>
        </w:rPr>
        <w:t>,</w:t>
      </w:r>
      <w:r w:rsidR="009F4A63" w:rsidRPr="009F4A63">
        <w:rPr>
          <w:b/>
          <w:smallCaps/>
          <w:color w:val="000000"/>
          <w:sz w:val="22"/>
          <w:szCs w:val="22"/>
        </w:rPr>
        <w:t xml:space="preserve"> </w:t>
      </w:r>
      <w:r w:rsidR="009F4A63" w:rsidRPr="00793EAB">
        <w:rPr>
          <w:b/>
          <w:smallCaps/>
          <w:color w:val="000000"/>
          <w:sz w:val="22"/>
          <w:szCs w:val="22"/>
        </w:rPr>
        <w:t>Trenchmore</w:t>
      </w:r>
      <w:r w:rsidR="00907756">
        <w:rPr>
          <w:b/>
          <w:smallCaps/>
          <w:sz w:val="22"/>
          <w:szCs w:val="22"/>
        </w:rPr>
        <w:t xml:space="preserve"> </w:t>
      </w:r>
      <w:r w:rsidR="00E86D8D">
        <w:rPr>
          <w:b/>
          <w:smallCaps/>
          <w:color w:val="000000"/>
          <w:sz w:val="22"/>
          <w:szCs w:val="22"/>
        </w:rPr>
        <w:t>&amp; The English Clock Dance</w:t>
      </w:r>
    </w:p>
    <w:p w14:paraId="47DB1F07" w14:textId="45E38480" w:rsidR="00B47C8E" w:rsidRPr="00B47C8E" w:rsidRDefault="00B47C8E" w:rsidP="00097686">
      <w:pPr>
        <w:tabs>
          <w:tab w:val="right" w:pos="4818"/>
        </w:tabs>
        <w:autoSpaceDE w:val="0"/>
        <w:autoSpaceDN w:val="0"/>
        <w:adjustRightInd w:val="0"/>
        <w:snapToGrid w:val="0"/>
        <w:spacing w:after="60"/>
        <w:jc w:val="center"/>
        <w:rPr>
          <w:smallCaps/>
          <w:color w:val="000000"/>
          <w:sz w:val="18"/>
          <w:szCs w:val="18"/>
        </w:rPr>
      </w:pPr>
      <w:r w:rsidRPr="00B47C8E">
        <w:rPr>
          <w:b/>
          <w:smallCaps/>
          <w:color w:val="000000"/>
          <w:sz w:val="18"/>
          <w:szCs w:val="18"/>
        </w:rPr>
        <w:t>J</w:t>
      </w:r>
      <w:r w:rsidRPr="00FF74F3">
        <w:rPr>
          <w:b/>
          <w:smallCaps/>
          <w:color w:val="000000"/>
          <w:szCs w:val="20"/>
        </w:rPr>
        <w:t>a</w:t>
      </w:r>
      <w:r w:rsidR="00CD1E3F">
        <w:rPr>
          <w:b/>
          <w:smallCaps/>
          <w:color w:val="000000"/>
          <w:szCs w:val="20"/>
        </w:rPr>
        <w:t>cob</w:t>
      </w:r>
      <w:r w:rsidRPr="00FF74F3">
        <w:rPr>
          <w:b/>
          <w:smallCaps/>
          <w:color w:val="000000"/>
          <w:szCs w:val="20"/>
        </w:rPr>
        <w:t xml:space="preserve"> </w:t>
      </w:r>
      <w:r w:rsidR="00CD1E3F">
        <w:rPr>
          <w:b/>
          <w:smallCaps/>
          <w:color w:val="000000"/>
          <w:szCs w:val="20"/>
        </w:rPr>
        <w:t>Reys</w:t>
      </w:r>
      <w:r w:rsidRPr="00FF74F3">
        <w:rPr>
          <w:b/>
          <w:smallCaps/>
          <w:color w:val="000000"/>
          <w:szCs w:val="20"/>
        </w:rPr>
        <w:t>/Jacques Polonois</w:t>
      </w:r>
    </w:p>
    <w:p w14:paraId="41632AE1" w14:textId="77777777" w:rsidR="00455482" w:rsidRPr="00A67DAF" w:rsidRDefault="00455482" w:rsidP="00455482">
      <w:pPr>
        <w:tabs>
          <w:tab w:val="right" w:pos="4818"/>
        </w:tabs>
        <w:autoSpaceDE w:val="0"/>
        <w:autoSpaceDN w:val="0"/>
        <w:adjustRightInd w:val="0"/>
        <w:spacing w:before="60"/>
        <w:jc w:val="center"/>
        <w:rPr>
          <w:smallCaps/>
          <w:color w:val="000000"/>
          <w:szCs w:val="20"/>
        </w:rPr>
      </w:pPr>
      <w:r w:rsidRPr="00A67DAF">
        <w:rPr>
          <w:b/>
          <w:smallCaps/>
          <w:color w:val="000000"/>
          <w:szCs w:val="20"/>
        </w:rPr>
        <w:t>Preludes</w:t>
      </w:r>
    </w:p>
    <w:p w14:paraId="1470D0E2" w14:textId="72E3763F"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P10. </w:t>
      </w:r>
      <w:r w:rsidRPr="00B47C8E">
        <w:rPr>
          <w:color w:val="000000"/>
          <w:sz w:val="18"/>
          <w:szCs w:val="18"/>
          <w:lang w:val="en-US"/>
        </w:rPr>
        <w:t xml:space="preserve">GB-Cfm 689, f. 45r </w:t>
      </w:r>
      <w:r w:rsidRPr="00B47C8E">
        <w:rPr>
          <w:i/>
          <w:color w:val="000000"/>
          <w:sz w:val="18"/>
          <w:szCs w:val="18"/>
          <w:lang w:val="en-US"/>
        </w:rPr>
        <w:t>Prelude Jacob</w:t>
      </w:r>
      <w:r w:rsidRPr="00B47C8E">
        <w:rPr>
          <w:color w:val="000000"/>
          <w:sz w:val="18"/>
          <w:szCs w:val="18"/>
          <w:lang w:val="en-US"/>
        </w:rPr>
        <w:tab/>
      </w:r>
      <w:r w:rsidR="00046C92">
        <w:rPr>
          <w:color w:val="000000"/>
          <w:sz w:val="18"/>
          <w:szCs w:val="18"/>
          <w:lang w:val="en-US"/>
        </w:rPr>
        <w:t xml:space="preserve">p. </w:t>
      </w:r>
      <w:r>
        <w:rPr>
          <w:color w:val="000000"/>
          <w:sz w:val="18"/>
          <w:szCs w:val="18"/>
          <w:lang w:val="en-US"/>
        </w:rPr>
        <w:t>1</w:t>
      </w:r>
      <w:r w:rsidR="008A4D76">
        <w:rPr>
          <w:color w:val="000000"/>
          <w:sz w:val="18"/>
          <w:szCs w:val="18"/>
          <w:lang w:val="en-US"/>
        </w:rPr>
        <w:t>6</w:t>
      </w:r>
    </w:p>
    <w:p w14:paraId="470A2B18" w14:textId="70321F73"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P11. </w:t>
      </w:r>
      <w:r w:rsidRPr="00B47C8E">
        <w:rPr>
          <w:color w:val="000000"/>
          <w:sz w:val="18"/>
          <w:szCs w:val="18"/>
          <w:lang w:val="en-US"/>
        </w:rPr>
        <w:t xml:space="preserve">GB-Cfm 689, f. 52r i </w:t>
      </w:r>
      <w:r w:rsidRPr="00B47C8E">
        <w:rPr>
          <w:i/>
          <w:color w:val="000000"/>
          <w:sz w:val="18"/>
          <w:szCs w:val="18"/>
          <w:lang w:val="en-US"/>
        </w:rPr>
        <w:t>Prelude Pollonois</w:t>
      </w:r>
      <w:r w:rsidRPr="00B47C8E">
        <w:rPr>
          <w:color w:val="000000"/>
          <w:sz w:val="18"/>
          <w:szCs w:val="18"/>
          <w:lang w:val="en-US"/>
        </w:rPr>
        <w:tab/>
      </w:r>
      <w:r>
        <w:rPr>
          <w:color w:val="000000"/>
          <w:sz w:val="18"/>
          <w:szCs w:val="18"/>
          <w:lang w:val="en-US"/>
        </w:rPr>
        <w:t>1</w:t>
      </w:r>
      <w:r w:rsidR="008A4D76">
        <w:rPr>
          <w:color w:val="000000"/>
          <w:sz w:val="18"/>
          <w:szCs w:val="18"/>
          <w:lang w:val="en-US"/>
        </w:rPr>
        <w:t>7</w:t>
      </w:r>
    </w:p>
    <w:p w14:paraId="6C240C03" w14:textId="295E69D4"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P12. </w:t>
      </w:r>
      <w:r w:rsidRPr="00B47C8E">
        <w:rPr>
          <w:color w:val="000000"/>
          <w:sz w:val="18"/>
          <w:szCs w:val="18"/>
          <w:lang w:val="en-US"/>
        </w:rPr>
        <w:t xml:space="preserve">GB-Cfm 689, f. 52r ii </w:t>
      </w:r>
      <w:r w:rsidRPr="00B47C8E">
        <w:rPr>
          <w:i/>
          <w:color w:val="000000"/>
          <w:sz w:val="18"/>
          <w:szCs w:val="18"/>
          <w:lang w:val="en-US"/>
        </w:rPr>
        <w:t>Prelude Jacob</w:t>
      </w:r>
      <w:r w:rsidRPr="00B47C8E">
        <w:rPr>
          <w:color w:val="000000"/>
          <w:sz w:val="18"/>
          <w:szCs w:val="18"/>
          <w:lang w:val="en-US"/>
        </w:rPr>
        <w:tab/>
      </w:r>
      <w:r>
        <w:rPr>
          <w:color w:val="000000"/>
          <w:sz w:val="18"/>
          <w:szCs w:val="18"/>
          <w:lang w:val="en-US"/>
        </w:rPr>
        <w:t>1</w:t>
      </w:r>
      <w:r w:rsidR="008A4D76">
        <w:rPr>
          <w:color w:val="000000"/>
          <w:sz w:val="18"/>
          <w:szCs w:val="18"/>
          <w:lang w:val="en-US"/>
        </w:rPr>
        <w:t>7</w:t>
      </w:r>
    </w:p>
    <w:p w14:paraId="3DEDB631" w14:textId="22B123DC"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P13. </w:t>
      </w:r>
      <w:r w:rsidRPr="00B47C8E">
        <w:rPr>
          <w:color w:val="000000"/>
          <w:sz w:val="18"/>
          <w:szCs w:val="18"/>
          <w:lang w:val="en-US"/>
        </w:rPr>
        <w:t xml:space="preserve">GB-Cfm 689, f. 74r i </w:t>
      </w:r>
      <w:r w:rsidRPr="00B47C8E">
        <w:rPr>
          <w:i/>
          <w:color w:val="000000"/>
          <w:sz w:val="18"/>
          <w:szCs w:val="18"/>
          <w:lang w:val="en-US"/>
        </w:rPr>
        <w:t>Prelude Polonois</w:t>
      </w:r>
      <w:r w:rsidRPr="00B47C8E">
        <w:rPr>
          <w:color w:val="000000"/>
          <w:sz w:val="18"/>
          <w:szCs w:val="18"/>
          <w:lang w:val="en-US"/>
        </w:rPr>
        <w:tab/>
      </w:r>
      <w:r w:rsidR="00BE53CA">
        <w:rPr>
          <w:color w:val="000000"/>
          <w:sz w:val="18"/>
          <w:szCs w:val="18"/>
          <w:lang w:val="en-US"/>
        </w:rPr>
        <w:t>6</w:t>
      </w:r>
    </w:p>
    <w:p w14:paraId="63734D3E" w14:textId="587A97D4"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P14. </w:t>
      </w:r>
      <w:r w:rsidRPr="00B47C8E">
        <w:rPr>
          <w:color w:val="000000"/>
          <w:sz w:val="18"/>
          <w:szCs w:val="18"/>
          <w:lang w:val="en-US"/>
        </w:rPr>
        <w:t xml:space="preserve">GB-Cfm 689, f. 79v i </w:t>
      </w:r>
      <w:r w:rsidRPr="00B47C8E">
        <w:rPr>
          <w:i/>
          <w:color w:val="000000"/>
          <w:sz w:val="18"/>
          <w:szCs w:val="18"/>
          <w:lang w:val="en-US"/>
        </w:rPr>
        <w:t>Prelude Jacob</w:t>
      </w:r>
      <w:r w:rsidRPr="00B47C8E">
        <w:rPr>
          <w:color w:val="000000"/>
          <w:sz w:val="18"/>
          <w:szCs w:val="18"/>
          <w:lang w:val="en-US"/>
        </w:rPr>
        <w:tab/>
      </w:r>
      <w:r w:rsidR="00BE53CA">
        <w:rPr>
          <w:color w:val="000000"/>
          <w:sz w:val="18"/>
          <w:szCs w:val="18"/>
          <w:lang w:val="en-US"/>
        </w:rPr>
        <w:t>8</w:t>
      </w:r>
    </w:p>
    <w:p w14:paraId="59671C63" w14:textId="3E52CEE0" w:rsidR="00455482" w:rsidRPr="00FF74F3"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P15.</w:t>
      </w:r>
      <w:r w:rsidRPr="00B47C8E">
        <w:rPr>
          <w:color w:val="000000"/>
          <w:sz w:val="18"/>
          <w:szCs w:val="18"/>
          <w:lang w:val="en-US"/>
        </w:rPr>
        <w:t xml:space="preserve"> GB-Cfm 689, f. </w:t>
      </w:r>
      <w:r w:rsidRPr="00FF74F3">
        <w:rPr>
          <w:color w:val="000000"/>
          <w:sz w:val="18"/>
          <w:szCs w:val="18"/>
          <w:lang w:val="en-US"/>
        </w:rPr>
        <w:t xml:space="preserve">83v </w:t>
      </w:r>
      <w:r w:rsidRPr="00FF74F3">
        <w:rPr>
          <w:i/>
          <w:color w:val="000000"/>
          <w:sz w:val="18"/>
          <w:szCs w:val="18"/>
          <w:lang w:val="en-US"/>
        </w:rPr>
        <w:t>Prelude Jacob</w:t>
      </w:r>
      <w:r w:rsidRPr="00FF74F3">
        <w:rPr>
          <w:color w:val="000000"/>
          <w:sz w:val="18"/>
          <w:szCs w:val="18"/>
          <w:lang w:val="en-US"/>
        </w:rPr>
        <w:tab/>
      </w:r>
      <w:r w:rsidR="00BE53CA">
        <w:rPr>
          <w:color w:val="000000"/>
          <w:sz w:val="18"/>
          <w:szCs w:val="18"/>
          <w:lang w:val="en-US"/>
        </w:rPr>
        <w:t>5</w:t>
      </w:r>
    </w:p>
    <w:p w14:paraId="63B8EC23" w14:textId="77777777" w:rsidR="00455482" w:rsidRPr="00A67DAF" w:rsidRDefault="00455482" w:rsidP="00455482">
      <w:pPr>
        <w:tabs>
          <w:tab w:val="right" w:pos="4818"/>
        </w:tabs>
        <w:autoSpaceDE w:val="0"/>
        <w:autoSpaceDN w:val="0"/>
        <w:adjustRightInd w:val="0"/>
        <w:ind w:left="284"/>
        <w:jc w:val="center"/>
        <w:rPr>
          <w:b/>
          <w:smallCaps/>
          <w:color w:val="000000"/>
          <w:szCs w:val="20"/>
        </w:rPr>
      </w:pPr>
      <w:r w:rsidRPr="00A67DAF">
        <w:rPr>
          <w:b/>
          <w:smallCaps/>
          <w:color w:val="000000"/>
          <w:szCs w:val="20"/>
        </w:rPr>
        <w:t>Fantasias</w:t>
      </w:r>
    </w:p>
    <w:p w14:paraId="08E863C9" w14:textId="3B1833BB" w:rsidR="00455482" w:rsidRPr="00046C9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F2. </w:t>
      </w:r>
      <w:r w:rsidRPr="00B47C8E">
        <w:rPr>
          <w:color w:val="000000"/>
          <w:sz w:val="18"/>
          <w:szCs w:val="18"/>
          <w:lang w:val="en-US"/>
        </w:rPr>
        <w:t>Besard 1603, f. 172v</w:t>
      </w:r>
      <w:r w:rsidRPr="00046C92">
        <w:rPr>
          <w:color w:val="000000"/>
          <w:sz w:val="16"/>
          <w:szCs w:val="16"/>
          <w:lang w:val="en-US"/>
        </w:rPr>
        <w:t xml:space="preserve"> </w:t>
      </w:r>
      <w:r w:rsidRPr="00046C92">
        <w:rPr>
          <w:i/>
          <w:color w:val="000000"/>
          <w:sz w:val="16"/>
          <w:szCs w:val="16"/>
          <w:lang w:val="en-US"/>
        </w:rPr>
        <w:t>Fantasia noua Jacobi Reys</w:t>
      </w:r>
      <w:r w:rsidR="00046C92" w:rsidRPr="00046C92">
        <w:rPr>
          <w:color w:val="000000"/>
          <w:sz w:val="16"/>
          <w:szCs w:val="16"/>
          <w:lang w:val="en-US"/>
        </w:rPr>
        <w:t xml:space="preserve"> </w:t>
      </w:r>
      <w:r w:rsidR="004B6417">
        <w:rPr>
          <w:color w:val="000000"/>
          <w:sz w:val="16"/>
          <w:szCs w:val="16"/>
          <w:lang w:val="en-US"/>
        </w:rPr>
        <w:t xml:space="preserve">- </w:t>
      </w:r>
      <w:r w:rsidR="00046C92" w:rsidRPr="0043312A">
        <w:rPr>
          <w:color w:val="000000"/>
          <w:sz w:val="16"/>
          <w:szCs w:val="16"/>
          <w:lang w:val="en-US"/>
        </w:rPr>
        <w:t>WDMP 22/8</w:t>
      </w:r>
      <w:r w:rsidR="00046C92" w:rsidRPr="0043312A">
        <w:rPr>
          <w:rStyle w:val="FootnoteReference"/>
          <w:color w:val="000000"/>
          <w:sz w:val="16"/>
          <w:szCs w:val="16"/>
          <w:lang w:val="en-US"/>
        </w:rPr>
        <w:footnoteReference w:id="1"/>
      </w:r>
      <w:r w:rsidRPr="00B47C8E">
        <w:rPr>
          <w:color w:val="000000"/>
          <w:sz w:val="18"/>
          <w:szCs w:val="18"/>
          <w:lang w:val="en-US"/>
        </w:rPr>
        <w:tab/>
      </w:r>
      <w:r>
        <w:rPr>
          <w:color w:val="000000"/>
          <w:sz w:val="18"/>
          <w:szCs w:val="18"/>
          <w:lang w:val="en-US"/>
        </w:rPr>
        <w:t>2</w:t>
      </w:r>
      <w:r w:rsidR="00FF19CD">
        <w:rPr>
          <w:color w:val="000000"/>
          <w:sz w:val="18"/>
          <w:szCs w:val="18"/>
          <w:lang w:val="en-US"/>
        </w:rPr>
        <w:t>4</w:t>
      </w:r>
      <w:r w:rsidR="00BE53CA">
        <w:rPr>
          <w:color w:val="000000"/>
          <w:sz w:val="18"/>
          <w:szCs w:val="18"/>
          <w:lang w:val="en-US"/>
        </w:rPr>
        <w:t>-2</w:t>
      </w:r>
      <w:r w:rsidR="00FF19CD">
        <w:rPr>
          <w:color w:val="000000"/>
          <w:sz w:val="18"/>
          <w:szCs w:val="18"/>
          <w:lang w:val="en-US"/>
        </w:rPr>
        <w:t>5</w:t>
      </w:r>
    </w:p>
    <w:p w14:paraId="5648C2D3" w14:textId="6D226E35"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F5.</w:t>
      </w:r>
      <w:r w:rsidRPr="00B47C8E">
        <w:rPr>
          <w:color w:val="000000"/>
          <w:sz w:val="18"/>
          <w:szCs w:val="18"/>
          <w:lang w:val="en-US"/>
        </w:rPr>
        <w:t xml:space="preserve"> Fuhrmann 1615, pp. 15-16 </w:t>
      </w:r>
      <w:r w:rsidRPr="00B47C8E">
        <w:rPr>
          <w:i/>
          <w:color w:val="000000"/>
          <w:sz w:val="18"/>
          <w:szCs w:val="18"/>
          <w:lang w:val="en-US"/>
        </w:rPr>
        <w:t>Fantasia de Pollac.</w:t>
      </w:r>
      <w:r>
        <w:rPr>
          <w:i/>
          <w:color w:val="000000"/>
          <w:sz w:val="18"/>
          <w:szCs w:val="18"/>
          <w:lang w:val="en-US"/>
        </w:rPr>
        <w:t xml:space="preserve"> </w:t>
      </w:r>
      <w:r w:rsidRPr="00B47C8E">
        <w:rPr>
          <w:i/>
          <w:color w:val="000000"/>
          <w:sz w:val="18"/>
          <w:szCs w:val="18"/>
          <w:lang w:val="en-US"/>
        </w:rPr>
        <w:t>4</w:t>
      </w:r>
      <w:r w:rsidRPr="00B47C8E">
        <w:rPr>
          <w:color w:val="000000"/>
          <w:sz w:val="18"/>
          <w:szCs w:val="18"/>
          <w:lang w:val="en-US"/>
        </w:rPr>
        <w:tab/>
      </w:r>
      <w:r>
        <w:rPr>
          <w:color w:val="000000"/>
          <w:sz w:val="18"/>
          <w:szCs w:val="18"/>
          <w:lang w:val="en-US"/>
        </w:rPr>
        <w:t>3</w:t>
      </w:r>
      <w:r w:rsidR="00BE53CA">
        <w:rPr>
          <w:color w:val="000000"/>
          <w:sz w:val="18"/>
          <w:szCs w:val="18"/>
          <w:lang w:val="en-US"/>
        </w:rPr>
        <w:t>4-35</w:t>
      </w:r>
    </w:p>
    <w:p w14:paraId="40670A52" w14:textId="6AB42C4E" w:rsidR="00455482" w:rsidRPr="00A94E99" w:rsidRDefault="00455482" w:rsidP="00455482">
      <w:pPr>
        <w:tabs>
          <w:tab w:val="right" w:pos="4818"/>
        </w:tabs>
        <w:autoSpaceDE w:val="0"/>
        <w:autoSpaceDN w:val="0"/>
        <w:adjustRightInd w:val="0"/>
        <w:ind w:left="284" w:hanging="142"/>
        <w:jc w:val="left"/>
        <w:rPr>
          <w:color w:val="000000"/>
          <w:sz w:val="16"/>
          <w:szCs w:val="16"/>
          <w:lang w:val="en-US"/>
        </w:rPr>
      </w:pPr>
      <w:r w:rsidRPr="0043312A">
        <w:rPr>
          <w:color w:val="000000"/>
          <w:sz w:val="16"/>
          <w:szCs w:val="16"/>
          <w:lang w:val="en-US"/>
        </w:rPr>
        <w:tab/>
      </w:r>
      <w:r w:rsidRPr="00A94E99">
        <w:rPr>
          <w:color w:val="000000"/>
          <w:sz w:val="16"/>
          <w:szCs w:val="16"/>
          <w:lang w:val="en-US"/>
        </w:rPr>
        <w:t xml:space="preserve">Mertel 1615, pp. 270-271 Phantasiae et Fugae </w:t>
      </w:r>
      <w:r w:rsidRPr="00A94E99">
        <w:rPr>
          <w:i/>
          <w:color w:val="000000"/>
          <w:sz w:val="16"/>
          <w:szCs w:val="16"/>
          <w:lang w:val="en-US"/>
        </w:rPr>
        <w:t>115</w:t>
      </w:r>
      <w:r w:rsidRPr="00701B1A">
        <w:rPr>
          <w:color w:val="000000"/>
          <w:sz w:val="16"/>
          <w:szCs w:val="16"/>
          <w:lang w:val="en-US"/>
        </w:rPr>
        <w:t xml:space="preserve"> </w:t>
      </w:r>
      <w:r w:rsidR="004B6417">
        <w:rPr>
          <w:color w:val="000000"/>
          <w:sz w:val="16"/>
          <w:szCs w:val="16"/>
          <w:lang w:val="en-US"/>
        </w:rPr>
        <w:t xml:space="preserve">- </w:t>
      </w:r>
      <w:r w:rsidRPr="0043312A">
        <w:rPr>
          <w:color w:val="000000"/>
          <w:sz w:val="16"/>
          <w:szCs w:val="16"/>
          <w:lang w:val="en-US"/>
        </w:rPr>
        <w:t>WDMP 22/9</w:t>
      </w:r>
    </w:p>
    <w:p w14:paraId="4C03B452" w14:textId="76F2239F"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F6.</w:t>
      </w:r>
      <w:r w:rsidRPr="00B47C8E">
        <w:rPr>
          <w:color w:val="000000"/>
          <w:sz w:val="18"/>
          <w:szCs w:val="18"/>
          <w:lang w:val="en-US"/>
        </w:rPr>
        <w:t xml:space="preserve"> GB-Cfm 689, f. 14r </w:t>
      </w:r>
      <w:r w:rsidRPr="00B47C8E">
        <w:rPr>
          <w:i/>
          <w:color w:val="000000"/>
          <w:sz w:val="18"/>
          <w:szCs w:val="18"/>
          <w:lang w:val="en-US"/>
        </w:rPr>
        <w:t>Fantasia Jacob</w:t>
      </w:r>
      <w:r>
        <w:rPr>
          <w:color w:val="000000"/>
          <w:sz w:val="18"/>
          <w:szCs w:val="18"/>
          <w:lang w:val="en-US"/>
        </w:rPr>
        <w:tab/>
      </w:r>
      <w:r w:rsidR="008A4D76">
        <w:rPr>
          <w:color w:val="000000"/>
          <w:sz w:val="18"/>
          <w:szCs w:val="18"/>
          <w:lang w:val="en-US"/>
        </w:rPr>
        <w:t>20-21</w:t>
      </w:r>
    </w:p>
    <w:p w14:paraId="45298109" w14:textId="319A7BC7"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F9. </w:t>
      </w:r>
      <w:r w:rsidRPr="00B47C8E">
        <w:rPr>
          <w:color w:val="000000"/>
          <w:sz w:val="18"/>
          <w:szCs w:val="18"/>
          <w:lang w:val="en-US"/>
        </w:rPr>
        <w:t xml:space="preserve">GB-Cfm 689, f. 38v </w:t>
      </w:r>
      <w:r w:rsidRPr="00B47C8E">
        <w:rPr>
          <w:i/>
          <w:color w:val="000000"/>
          <w:sz w:val="18"/>
          <w:szCs w:val="18"/>
          <w:lang w:val="en-US"/>
        </w:rPr>
        <w:t>Fantasia Jacob</w:t>
      </w:r>
      <w:r w:rsidRPr="00B47C8E">
        <w:rPr>
          <w:color w:val="000000"/>
          <w:sz w:val="18"/>
          <w:szCs w:val="18"/>
          <w:lang w:val="en-US"/>
        </w:rPr>
        <w:tab/>
      </w:r>
      <w:r>
        <w:rPr>
          <w:color w:val="000000"/>
          <w:sz w:val="18"/>
          <w:szCs w:val="18"/>
          <w:lang w:val="en-US"/>
        </w:rPr>
        <w:t>2</w:t>
      </w:r>
      <w:r w:rsidR="00BE53CA">
        <w:rPr>
          <w:color w:val="000000"/>
          <w:sz w:val="18"/>
          <w:szCs w:val="18"/>
          <w:lang w:val="en-US"/>
        </w:rPr>
        <w:t>6-27</w:t>
      </w:r>
    </w:p>
    <w:p w14:paraId="6448088A" w14:textId="59E30CDC"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F11. </w:t>
      </w:r>
      <w:r w:rsidRPr="00B47C8E">
        <w:rPr>
          <w:color w:val="000000"/>
          <w:sz w:val="18"/>
          <w:szCs w:val="18"/>
          <w:lang w:val="en-US"/>
        </w:rPr>
        <w:t xml:space="preserve">GB-Cfm 689, ff. 48v-49r </w:t>
      </w:r>
      <w:r w:rsidRPr="00B47C8E">
        <w:rPr>
          <w:i/>
          <w:color w:val="000000"/>
          <w:sz w:val="18"/>
          <w:szCs w:val="18"/>
          <w:lang w:val="en-US"/>
        </w:rPr>
        <w:t>Fantasia du mesme Jacob</w:t>
      </w:r>
      <w:r>
        <w:rPr>
          <w:color w:val="000000"/>
          <w:sz w:val="18"/>
          <w:szCs w:val="18"/>
          <w:lang w:val="en-US"/>
        </w:rPr>
        <w:tab/>
        <w:t>1</w:t>
      </w:r>
      <w:r w:rsidR="008A4D76">
        <w:rPr>
          <w:color w:val="000000"/>
          <w:sz w:val="18"/>
          <w:szCs w:val="18"/>
          <w:lang w:val="en-US"/>
        </w:rPr>
        <w:t>4</w:t>
      </w:r>
      <w:r w:rsidR="00BE53CA">
        <w:rPr>
          <w:color w:val="000000"/>
          <w:sz w:val="18"/>
          <w:szCs w:val="18"/>
          <w:lang w:val="en-US"/>
        </w:rPr>
        <w:t>-1</w:t>
      </w:r>
      <w:r w:rsidR="008A4D76">
        <w:rPr>
          <w:color w:val="000000"/>
          <w:sz w:val="18"/>
          <w:szCs w:val="18"/>
          <w:lang w:val="en-US"/>
        </w:rPr>
        <w:t>5</w:t>
      </w:r>
    </w:p>
    <w:p w14:paraId="3A7C80E8" w14:textId="3B7FC1E3"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F15.</w:t>
      </w:r>
      <w:r w:rsidRPr="00B47C8E">
        <w:rPr>
          <w:color w:val="000000"/>
          <w:sz w:val="18"/>
          <w:szCs w:val="18"/>
          <w:lang w:val="en-US"/>
        </w:rPr>
        <w:t xml:space="preserve"> GB-Cfm 689, f. 77r </w:t>
      </w:r>
      <w:r w:rsidRPr="00B47C8E">
        <w:rPr>
          <w:i/>
          <w:color w:val="000000"/>
          <w:sz w:val="18"/>
          <w:szCs w:val="18"/>
          <w:lang w:val="en-US"/>
        </w:rPr>
        <w:t>Fantasie Jacob</w:t>
      </w:r>
      <w:r w:rsidRPr="00B47C8E">
        <w:rPr>
          <w:color w:val="000000"/>
          <w:sz w:val="18"/>
          <w:szCs w:val="18"/>
          <w:lang w:val="en-US"/>
        </w:rPr>
        <w:tab/>
      </w:r>
      <w:r w:rsidR="00BE53CA">
        <w:rPr>
          <w:color w:val="000000"/>
          <w:sz w:val="18"/>
          <w:szCs w:val="18"/>
          <w:lang w:val="en-US"/>
        </w:rPr>
        <w:t>10</w:t>
      </w:r>
    </w:p>
    <w:p w14:paraId="556A17E6" w14:textId="318AC819"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F16. </w:t>
      </w:r>
      <w:r w:rsidRPr="00B47C8E">
        <w:rPr>
          <w:color w:val="000000"/>
          <w:sz w:val="18"/>
          <w:szCs w:val="18"/>
          <w:lang w:val="en-US"/>
        </w:rPr>
        <w:t xml:space="preserve">GB-Cfm 689, f. 77v </w:t>
      </w:r>
      <w:r w:rsidRPr="00B47C8E">
        <w:rPr>
          <w:i/>
          <w:color w:val="000000"/>
          <w:sz w:val="18"/>
          <w:szCs w:val="18"/>
          <w:lang w:val="en-US"/>
        </w:rPr>
        <w:t>Fantasie Jacob</w:t>
      </w:r>
      <w:r w:rsidRPr="00B47C8E">
        <w:rPr>
          <w:color w:val="000000"/>
          <w:sz w:val="18"/>
          <w:szCs w:val="18"/>
          <w:lang w:val="en-US"/>
        </w:rPr>
        <w:tab/>
      </w:r>
      <w:r w:rsidR="00BE53CA">
        <w:rPr>
          <w:color w:val="000000"/>
          <w:sz w:val="18"/>
          <w:szCs w:val="18"/>
          <w:lang w:val="en-US"/>
        </w:rPr>
        <w:t>11</w:t>
      </w:r>
    </w:p>
    <w:p w14:paraId="6223C7AA" w14:textId="5A121DCA"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 xml:space="preserve">F18. </w:t>
      </w:r>
      <w:r w:rsidRPr="00B47C8E">
        <w:rPr>
          <w:color w:val="000000"/>
          <w:sz w:val="18"/>
          <w:szCs w:val="18"/>
          <w:lang w:val="en-US"/>
        </w:rPr>
        <w:t xml:space="preserve">GB-Cfm 689, f. 85r </w:t>
      </w:r>
      <w:r w:rsidRPr="00B47C8E">
        <w:rPr>
          <w:i/>
          <w:color w:val="000000"/>
          <w:sz w:val="18"/>
          <w:szCs w:val="18"/>
          <w:lang w:val="en-US"/>
        </w:rPr>
        <w:t>Fantasi</w:t>
      </w:r>
      <w:r>
        <w:rPr>
          <w:i/>
          <w:color w:val="000000"/>
          <w:sz w:val="18"/>
          <w:szCs w:val="18"/>
          <w:lang w:val="en-US"/>
        </w:rPr>
        <w:t>e</w:t>
      </w:r>
      <w:r w:rsidRPr="00B47C8E">
        <w:rPr>
          <w:color w:val="000000"/>
          <w:sz w:val="18"/>
          <w:szCs w:val="18"/>
          <w:lang w:val="en-US"/>
        </w:rPr>
        <w:t xml:space="preserve"> </w:t>
      </w:r>
      <w:r w:rsidRPr="00B47C8E">
        <w:rPr>
          <w:i/>
          <w:color w:val="000000"/>
          <w:sz w:val="18"/>
          <w:szCs w:val="18"/>
          <w:lang w:val="en-US"/>
        </w:rPr>
        <w:t>Jacob</w:t>
      </w:r>
      <w:r w:rsidRPr="00B47C8E">
        <w:rPr>
          <w:color w:val="000000"/>
          <w:sz w:val="18"/>
          <w:szCs w:val="18"/>
          <w:lang w:val="en-US"/>
        </w:rPr>
        <w:tab/>
      </w:r>
      <w:r>
        <w:rPr>
          <w:color w:val="000000"/>
          <w:sz w:val="18"/>
          <w:szCs w:val="18"/>
          <w:lang w:val="en-US"/>
        </w:rPr>
        <w:t>2</w:t>
      </w:r>
      <w:r w:rsidR="00BE53CA">
        <w:rPr>
          <w:color w:val="000000"/>
          <w:sz w:val="18"/>
          <w:szCs w:val="18"/>
          <w:lang w:val="en-US"/>
        </w:rPr>
        <w:t>8</w:t>
      </w:r>
    </w:p>
    <w:p w14:paraId="11AFC14B" w14:textId="59F611B2" w:rsidR="00455482" w:rsidRDefault="00455482" w:rsidP="00455482">
      <w:pPr>
        <w:tabs>
          <w:tab w:val="right" w:pos="4818"/>
        </w:tabs>
        <w:autoSpaceDE w:val="0"/>
        <w:autoSpaceDN w:val="0"/>
        <w:adjustRightInd w:val="0"/>
        <w:ind w:left="284" w:hanging="142"/>
        <w:jc w:val="left"/>
        <w:rPr>
          <w:color w:val="000000"/>
          <w:sz w:val="18"/>
          <w:szCs w:val="18"/>
          <w:lang w:val="en-US"/>
        </w:rPr>
      </w:pPr>
      <w:r w:rsidRPr="00B47C8E">
        <w:rPr>
          <w:b/>
          <w:color w:val="000000"/>
          <w:sz w:val="18"/>
          <w:szCs w:val="18"/>
          <w:lang w:val="en-US"/>
        </w:rPr>
        <w:t>F19.</w:t>
      </w:r>
      <w:r w:rsidRPr="00B47C8E">
        <w:rPr>
          <w:color w:val="000000"/>
          <w:sz w:val="18"/>
          <w:szCs w:val="18"/>
          <w:lang w:val="en-US"/>
        </w:rPr>
        <w:t xml:space="preserve"> Mertel 1615, pp. 199-200 Phantasia et Fuga </w:t>
      </w:r>
      <w:r w:rsidRPr="00B47C8E">
        <w:rPr>
          <w:i/>
          <w:color w:val="000000"/>
          <w:sz w:val="18"/>
          <w:szCs w:val="18"/>
          <w:lang w:val="en-US"/>
        </w:rPr>
        <w:t>63</w:t>
      </w:r>
      <w:r w:rsidRPr="00B47C8E">
        <w:rPr>
          <w:color w:val="000000"/>
          <w:sz w:val="18"/>
          <w:szCs w:val="18"/>
          <w:lang w:val="en-US"/>
        </w:rPr>
        <w:tab/>
      </w:r>
      <w:r w:rsidR="00BE53CA">
        <w:rPr>
          <w:color w:val="000000"/>
          <w:sz w:val="18"/>
          <w:szCs w:val="18"/>
          <w:lang w:val="en-US"/>
        </w:rPr>
        <w:t>30-31</w:t>
      </w:r>
    </w:p>
    <w:p w14:paraId="1E970961" w14:textId="77777777" w:rsidR="00455482" w:rsidRPr="00527491" w:rsidRDefault="00455482" w:rsidP="00455482">
      <w:pPr>
        <w:tabs>
          <w:tab w:val="right" w:pos="4818"/>
        </w:tabs>
        <w:autoSpaceDE w:val="0"/>
        <w:autoSpaceDN w:val="0"/>
        <w:adjustRightInd w:val="0"/>
        <w:ind w:left="284" w:hanging="142"/>
        <w:jc w:val="left"/>
        <w:rPr>
          <w:color w:val="000000"/>
          <w:sz w:val="18"/>
          <w:szCs w:val="18"/>
          <w:lang w:val="en-US"/>
        </w:rPr>
      </w:pPr>
      <w:r>
        <w:rPr>
          <w:color w:val="000000"/>
          <w:sz w:val="16"/>
          <w:szCs w:val="16"/>
          <w:lang w:val="en-US"/>
        </w:rPr>
        <w:tab/>
      </w:r>
      <w:r w:rsidRPr="00A94E99">
        <w:rPr>
          <w:color w:val="000000"/>
          <w:sz w:val="16"/>
          <w:szCs w:val="16"/>
          <w:lang w:val="en-US"/>
        </w:rPr>
        <w:t>D-BAU 13.4</w:t>
      </w:r>
      <w:r w:rsidRPr="00A94E99">
        <w:rPr>
          <w:color w:val="000000"/>
          <w:sz w:val="16"/>
          <w:szCs w:val="16"/>
          <w:vertAlign w:val="superscript"/>
          <w:lang w:val="en-US"/>
        </w:rPr>
        <w:t>o</w:t>
      </w:r>
      <w:r w:rsidRPr="00A94E99">
        <w:rPr>
          <w:color w:val="000000"/>
          <w:sz w:val="16"/>
          <w:szCs w:val="16"/>
          <w:lang w:val="en-US"/>
        </w:rPr>
        <w:t xml:space="preserve">.85, p. </w:t>
      </w:r>
      <w:r>
        <w:rPr>
          <w:color w:val="000000"/>
          <w:sz w:val="16"/>
          <w:szCs w:val="16"/>
          <w:lang w:val="en-US"/>
        </w:rPr>
        <w:t>5</w:t>
      </w:r>
      <w:r w:rsidRPr="00A94E99">
        <w:rPr>
          <w:color w:val="000000"/>
          <w:sz w:val="16"/>
          <w:szCs w:val="16"/>
          <w:lang w:val="en-US"/>
        </w:rPr>
        <w:t xml:space="preserve"> </w:t>
      </w:r>
      <w:r w:rsidRPr="00A94E99">
        <w:rPr>
          <w:i/>
          <w:color w:val="000000"/>
          <w:sz w:val="16"/>
          <w:szCs w:val="16"/>
          <w:lang w:val="en-US"/>
        </w:rPr>
        <w:t>Phantasia Polonois</w:t>
      </w:r>
      <w:r w:rsidRPr="00315E78">
        <w:rPr>
          <w:i/>
          <w:color w:val="000000"/>
          <w:sz w:val="18"/>
          <w:szCs w:val="18"/>
          <w:lang w:val="en-US"/>
        </w:rPr>
        <w:t xml:space="preserve"> </w:t>
      </w:r>
      <w:r w:rsidRPr="00315E78">
        <w:rPr>
          <w:rStyle w:val="FootnoteReference"/>
          <w:color w:val="000000"/>
          <w:sz w:val="18"/>
          <w:szCs w:val="18"/>
          <w:lang w:val="en-US"/>
        </w:rPr>
        <w:footnoteReference w:id="2"/>
      </w:r>
    </w:p>
    <w:p w14:paraId="234F8B62" w14:textId="196429AD" w:rsidR="00455482" w:rsidRPr="00B47C8E" w:rsidRDefault="00455482" w:rsidP="00455482">
      <w:pPr>
        <w:tabs>
          <w:tab w:val="right" w:pos="4818"/>
        </w:tabs>
        <w:autoSpaceDE w:val="0"/>
        <w:autoSpaceDN w:val="0"/>
        <w:adjustRightInd w:val="0"/>
        <w:ind w:left="284" w:hanging="142"/>
        <w:jc w:val="left"/>
        <w:rPr>
          <w:color w:val="000000"/>
          <w:sz w:val="18"/>
          <w:szCs w:val="18"/>
        </w:rPr>
      </w:pPr>
      <w:r w:rsidRPr="002F4D68">
        <w:rPr>
          <w:b/>
          <w:color w:val="000000"/>
          <w:sz w:val="18"/>
          <w:szCs w:val="18"/>
        </w:rPr>
        <w:t xml:space="preserve">App </w:t>
      </w:r>
      <w:r>
        <w:rPr>
          <w:b/>
          <w:color w:val="000000"/>
          <w:sz w:val="18"/>
          <w:szCs w:val="18"/>
        </w:rPr>
        <w:t>1</w:t>
      </w:r>
      <w:r w:rsidRPr="002F4D68">
        <w:rPr>
          <w:b/>
          <w:color w:val="000000"/>
          <w:sz w:val="18"/>
          <w:szCs w:val="18"/>
        </w:rPr>
        <w:t xml:space="preserve">. </w:t>
      </w:r>
      <w:r w:rsidRPr="002F4D68">
        <w:rPr>
          <w:color w:val="000000"/>
          <w:sz w:val="18"/>
          <w:szCs w:val="18"/>
        </w:rPr>
        <w:t xml:space="preserve">NL-Lu 1666, f. 160r </w:t>
      </w:r>
      <w:r w:rsidRPr="002F4D68">
        <w:rPr>
          <w:i/>
          <w:color w:val="000000"/>
          <w:sz w:val="18"/>
          <w:szCs w:val="18"/>
        </w:rPr>
        <w:t>Fantasia Augusta</w:t>
      </w:r>
      <w:r>
        <w:rPr>
          <w:color w:val="000000"/>
          <w:sz w:val="18"/>
          <w:szCs w:val="18"/>
        </w:rPr>
        <w:tab/>
      </w:r>
      <w:r w:rsidR="00BE53CA">
        <w:rPr>
          <w:color w:val="000000"/>
          <w:sz w:val="18"/>
          <w:szCs w:val="18"/>
        </w:rPr>
        <w:t>31</w:t>
      </w:r>
    </w:p>
    <w:p w14:paraId="4BFD8A5D" w14:textId="34F23704" w:rsidR="00B17343" w:rsidRPr="0042253B" w:rsidRDefault="006F6A4B" w:rsidP="00455482">
      <w:pPr>
        <w:tabs>
          <w:tab w:val="right" w:pos="4818"/>
        </w:tabs>
        <w:autoSpaceDE w:val="0"/>
        <w:autoSpaceDN w:val="0"/>
        <w:adjustRightInd w:val="0"/>
        <w:spacing w:before="60"/>
        <w:rPr>
          <w:bCs/>
          <w:color w:val="000000"/>
          <w:szCs w:val="20"/>
        </w:rPr>
      </w:pPr>
      <w:r>
        <w:rPr>
          <w:color w:val="000000"/>
          <w:szCs w:val="20"/>
        </w:rPr>
        <w:t xml:space="preserve">The series of music by </w:t>
      </w:r>
      <w:r>
        <w:rPr>
          <w:bCs/>
          <w:color w:val="000000"/>
          <w:szCs w:val="20"/>
        </w:rPr>
        <w:t>Ja</w:t>
      </w:r>
      <w:r w:rsidR="00D70279">
        <w:rPr>
          <w:bCs/>
          <w:color w:val="000000"/>
          <w:szCs w:val="20"/>
        </w:rPr>
        <w:t>c</w:t>
      </w:r>
      <w:r>
        <w:rPr>
          <w:bCs/>
          <w:color w:val="000000"/>
          <w:szCs w:val="20"/>
        </w:rPr>
        <w:t xml:space="preserve">ob </w:t>
      </w:r>
      <w:r w:rsidR="00D70279">
        <w:rPr>
          <w:bCs/>
          <w:color w:val="000000"/>
          <w:szCs w:val="20"/>
        </w:rPr>
        <w:t>Reys</w:t>
      </w:r>
      <w:r>
        <w:rPr>
          <w:bCs/>
          <w:color w:val="000000"/>
          <w:szCs w:val="20"/>
        </w:rPr>
        <w:t>/Polonois</w:t>
      </w:r>
      <w:r w:rsidR="004361C7">
        <w:rPr>
          <w:rStyle w:val="FootnoteReference"/>
          <w:color w:val="000000"/>
          <w:szCs w:val="20"/>
        </w:rPr>
        <w:footnoteReference w:id="3"/>
      </w:r>
      <w:r w:rsidR="004361C7">
        <w:rPr>
          <w:color w:val="000000"/>
          <w:szCs w:val="20"/>
        </w:rPr>
        <w:t xml:space="preserve"> </w:t>
      </w:r>
      <w:r>
        <w:rPr>
          <w:bCs/>
          <w:color w:val="000000"/>
          <w:szCs w:val="20"/>
        </w:rPr>
        <w:t xml:space="preserve">continues here with the second half of the </w:t>
      </w:r>
      <w:r w:rsidR="004B6417">
        <w:rPr>
          <w:bCs/>
          <w:color w:val="000000"/>
          <w:szCs w:val="20"/>
        </w:rPr>
        <w:t xml:space="preserve">ascribed </w:t>
      </w:r>
      <w:r>
        <w:rPr>
          <w:bCs/>
          <w:color w:val="000000"/>
          <w:szCs w:val="20"/>
        </w:rPr>
        <w:t>preludes and fantasies</w:t>
      </w:r>
      <w:r w:rsidR="001D6AE8">
        <w:rPr>
          <w:bCs/>
          <w:color w:val="000000"/>
          <w:szCs w:val="20"/>
        </w:rPr>
        <w:t xml:space="preserve">: </w:t>
      </w:r>
      <w:r w:rsidR="00191883">
        <w:rPr>
          <w:bCs/>
          <w:color w:val="000000"/>
          <w:szCs w:val="20"/>
        </w:rPr>
        <w:t xml:space="preserve">the remaining </w:t>
      </w:r>
      <w:r w:rsidR="001D6AE8">
        <w:rPr>
          <w:bCs/>
          <w:color w:val="000000"/>
          <w:szCs w:val="20"/>
        </w:rPr>
        <w:t>s</w:t>
      </w:r>
      <w:r>
        <w:rPr>
          <w:color w:val="000000"/>
          <w:szCs w:val="20"/>
        </w:rPr>
        <w:t>ix</w:t>
      </w:r>
      <w:r w:rsidR="007340C6" w:rsidRPr="007340C6">
        <w:rPr>
          <w:bCs/>
          <w:color w:val="000000"/>
          <w:szCs w:val="20"/>
        </w:rPr>
        <w:t xml:space="preserve"> </w:t>
      </w:r>
      <w:r w:rsidR="007340C6" w:rsidRPr="002011C3">
        <w:rPr>
          <w:bCs/>
          <w:color w:val="000000"/>
          <w:szCs w:val="20"/>
        </w:rPr>
        <w:t xml:space="preserve">of the </w:t>
      </w:r>
      <w:r w:rsidR="007340C6" w:rsidRPr="00235EF6">
        <w:rPr>
          <w:bCs/>
          <w:color w:val="000000"/>
          <w:szCs w:val="20"/>
        </w:rPr>
        <w:t>fifteen</w:t>
      </w:r>
      <w:r>
        <w:rPr>
          <w:color w:val="000000"/>
          <w:szCs w:val="20"/>
        </w:rPr>
        <w:t xml:space="preserve"> preludes and nine</w:t>
      </w:r>
      <w:r w:rsidR="007340C6" w:rsidRPr="007340C6">
        <w:rPr>
          <w:bCs/>
          <w:color w:val="000000"/>
          <w:szCs w:val="20"/>
        </w:rPr>
        <w:t xml:space="preserve"> </w:t>
      </w:r>
      <w:r w:rsidR="007340C6" w:rsidRPr="00235EF6">
        <w:rPr>
          <w:bCs/>
          <w:color w:val="000000"/>
          <w:szCs w:val="20"/>
        </w:rPr>
        <w:t>of the nineteen</w:t>
      </w:r>
      <w:r>
        <w:rPr>
          <w:color w:val="000000"/>
          <w:szCs w:val="20"/>
        </w:rPr>
        <w:t xml:space="preserve"> fantasi</w:t>
      </w:r>
      <w:r w:rsidR="001D6AE8">
        <w:rPr>
          <w:color w:val="000000"/>
          <w:szCs w:val="20"/>
        </w:rPr>
        <w:t>e</w:t>
      </w:r>
      <w:r>
        <w:rPr>
          <w:color w:val="000000"/>
          <w:szCs w:val="20"/>
        </w:rPr>
        <w:t xml:space="preserve">s, </w:t>
      </w:r>
      <w:r w:rsidR="00191883">
        <w:rPr>
          <w:color w:val="000000"/>
          <w:szCs w:val="20"/>
        </w:rPr>
        <w:t>numbered as</w:t>
      </w:r>
      <w:r w:rsidR="005C46D4">
        <w:rPr>
          <w:color w:val="000000"/>
          <w:szCs w:val="20"/>
        </w:rPr>
        <w:t xml:space="preserve"> in</w:t>
      </w:r>
      <w:r w:rsidR="00191883">
        <w:rPr>
          <w:color w:val="000000"/>
          <w:szCs w:val="20"/>
        </w:rPr>
        <w:t xml:space="preserve"> the</w:t>
      </w:r>
      <w:r w:rsidR="00C10793">
        <w:rPr>
          <w:color w:val="000000"/>
          <w:szCs w:val="20"/>
        </w:rPr>
        <w:t xml:space="preserve"> </w:t>
      </w:r>
      <w:r w:rsidR="00191883">
        <w:rPr>
          <w:color w:val="000000"/>
          <w:szCs w:val="20"/>
        </w:rPr>
        <w:t>modern edition</w:t>
      </w:r>
      <w:r w:rsidR="004B6417">
        <w:rPr>
          <w:color w:val="000000"/>
          <w:szCs w:val="20"/>
        </w:rPr>
        <w:t>.</w:t>
      </w:r>
      <w:r w:rsidR="00C10793" w:rsidRPr="00235EF6">
        <w:rPr>
          <w:bCs/>
          <w:color w:val="000000"/>
          <w:szCs w:val="20"/>
          <w:vertAlign w:val="superscript"/>
        </w:rPr>
        <w:footnoteReference w:id="4"/>
      </w:r>
      <w:r w:rsidR="00191883">
        <w:rPr>
          <w:color w:val="000000"/>
          <w:szCs w:val="20"/>
        </w:rPr>
        <w:t xml:space="preserve"> </w:t>
      </w:r>
      <w:r w:rsidR="004B6417">
        <w:rPr>
          <w:color w:val="000000"/>
          <w:szCs w:val="20"/>
        </w:rPr>
        <w:t>T</w:t>
      </w:r>
      <w:r w:rsidR="009B0C8F">
        <w:rPr>
          <w:color w:val="000000"/>
          <w:szCs w:val="20"/>
        </w:rPr>
        <w:t xml:space="preserve">he tablature </w:t>
      </w:r>
      <w:r w:rsidR="00D70279">
        <w:rPr>
          <w:color w:val="000000"/>
          <w:szCs w:val="20"/>
        </w:rPr>
        <w:t xml:space="preserve">is </w:t>
      </w:r>
      <w:r w:rsidR="009B0C8F">
        <w:rPr>
          <w:color w:val="000000"/>
          <w:szCs w:val="20"/>
        </w:rPr>
        <w:t xml:space="preserve">organised </w:t>
      </w:r>
      <w:r>
        <w:rPr>
          <w:color w:val="000000"/>
          <w:szCs w:val="20"/>
        </w:rPr>
        <w:t xml:space="preserve">in key </w:t>
      </w:r>
      <w:r w:rsidRPr="002011C3">
        <w:rPr>
          <w:color w:val="000000"/>
          <w:szCs w:val="20"/>
        </w:rPr>
        <w:t>sequence: A flat major (P15), A minor (P13, P14</w:t>
      </w:r>
      <w:r w:rsidR="00994713">
        <w:rPr>
          <w:color w:val="000000"/>
          <w:szCs w:val="20"/>
        </w:rPr>
        <w:t xml:space="preserve">, </w:t>
      </w:r>
      <w:r w:rsidR="0076774F" w:rsidRPr="000B6229">
        <w:rPr>
          <w:bCs/>
          <w:color w:val="000000"/>
          <w:szCs w:val="20"/>
        </w:rPr>
        <w:t>F15, F16</w:t>
      </w:r>
      <w:r w:rsidRPr="000B6229">
        <w:rPr>
          <w:color w:val="000000"/>
          <w:szCs w:val="20"/>
        </w:rPr>
        <w:t>)</w:t>
      </w:r>
      <w:r w:rsidRPr="002011C3">
        <w:rPr>
          <w:color w:val="000000"/>
          <w:szCs w:val="20"/>
        </w:rPr>
        <w:t>, B flat minor (</w:t>
      </w:r>
      <w:r w:rsidR="00CB2164" w:rsidRPr="002011C3">
        <w:rPr>
          <w:color w:val="000000"/>
          <w:szCs w:val="20"/>
        </w:rPr>
        <w:t>P10</w:t>
      </w:r>
      <w:r w:rsidR="00CB2164">
        <w:rPr>
          <w:color w:val="000000"/>
          <w:szCs w:val="20"/>
        </w:rPr>
        <w:t xml:space="preserve">, </w:t>
      </w:r>
      <w:r w:rsidR="002011C3">
        <w:rPr>
          <w:bCs/>
          <w:color w:val="000000"/>
          <w:szCs w:val="20"/>
        </w:rPr>
        <w:t>F11</w:t>
      </w:r>
      <w:r w:rsidRPr="002011C3">
        <w:rPr>
          <w:color w:val="000000"/>
          <w:szCs w:val="20"/>
        </w:rPr>
        <w:t>), C minor (P11, P12</w:t>
      </w:r>
      <w:r w:rsidR="002011C3">
        <w:rPr>
          <w:color w:val="000000"/>
          <w:szCs w:val="20"/>
        </w:rPr>
        <w:t>, F2</w:t>
      </w:r>
      <w:r w:rsidRPr="002011C3">
        <w:rPr>
          <w:color w:val="000000"/>
          <w:szCs w:val="20"/>
        </w:rPr>
        <w:t>),</w:t>
      </w:r>
      <w:r w:rsidR="002011C3">
        <w:rPr>
          <w:bCs/>
          <w:color w:val="000000"/>
          <w:szCs w:val="20"/>
        </w:rPr>
        <w:t xml:space="preserve"> C major (F6), E flat major (F9, F19), E flat minor (F18) and E major (F5)</w:t>
      </w:r>
      <w:r w:rsidR="0042253B">
        <w:rPr>
          <w:bCs/>
          <w:color w:val="000000"/>
          <w:szCs w:val="20"/>
        </w:rPr>
        <w:t>,</w:t>
      </w:r>
      <w:r w:rsidR="007340C6">
        <w:rPr>
          <w:bCs/>
          <w:color w:val="000000"/>
          <w:szCs w:val="20"/>
        </w:rPr>
        <w:t xml:space="preserve"> </w:t>
      </w:r>
      <w:r w:rsidR="0042253B">
        <w:rPr>
          <w:bCs/>
          <w:color w:val="000000"/>
          <w:szCs w:val="20"/>
        </w:rPr>
        <w:t>s</w:t>
      </w:r>
      <w:r w:rsidR="004B58AA">
        <w:rPr>
          <w:bCs/>
          <w:color w:val="000000"/>
          <w:szCs w:val="20"/>
        </w:rPr>
        <w:t xml:space="preserve">ix of </w:t>
      </w:r>
      <w:r w:rsidR="0042253B">
        <w:rPr>
          <w:bCs/>
          <w:color w:val="000000"/>
          <w:szCs w:val="20"/>
        </w:rPr>
        <w:t>which</w:t>
      </w:r>
      <w:r w:rsidR="00A70E34">
        <w:rPr>
          <w:bCs/>
          <w:color w:val="000000"/>
          <w:szCs w:val="20"/>
        </w:rPr>
        <w:t xml:space="preserve"> have been recorded</w:t>
      </w:r>
      <w:r w:rsidR="009B0C8F">
        <w:rPr>
          <w:bCs/>
          <w:color w:val="000000"/>
          <w:szCs w:val="20"/>
        </w:rPr>
        <w:t xml:space="preserve"> to my knowledge</w:t>
      </w:r>
      <w:r w:rsidR="00A70E34">
        <w:rPr>
          <w:bCs/>
          <w:color w:val="000000"/>
          <w:szCs w:val="20"/>
        </w:rPr>
        <w:t>.</w:t>
      </w:r>
      <w:r w:rsidR="00A70E34">
        <w:rPr>
          <w:rStyle w:val="FootnoteReference"/>
          <w:color w:val="000000"/>
          <w:szCs w:val="20"/>
        </w:rPr>
        <w:footnoteReference w:id="5"/>
      </w:r>
      <w:r w:rsidR="00A70E34">
        <w:rPr>
          <w:bCs/>
          <w:color w:val="000000"/>
          <w:szCs w:val="20"/>
        </w:rPr>
        <w:t xml:space="preserve"> </w:t>
      </w:r>
      <w:r w:rsidRPr="002011C3">
        <w:rPr>
          <w:bCs/>
          <w:color w:val="000000"/>
          <w:szCs w:val="20"/>
        </w:rPr>
        <w:t xml:space="preserve">The first half </w:t>
      </w:r>
      <w:r w:rsidR="00A70E34">
        <w:rPr>
          <w:bCs/>
          <w:color w:val="000000"/>
          <w:szCs w:val="20"/>
        </w:rPr>
        <w:t xml:space="preserve">of the preludes and fantasies </w:t>
      </w:r>
      <w:r w:rsidRPr="002011C3">
        <w:rPr>
          <w:bCs/>
          <w:color w:val="000000"/>
          <w:szCs w:val="20"/>
        </w:rPr>
        <w:t xml:space="preserve">were in </w:t>
      </w:r>
      <w:r w:rsidR="003B7826" w:rsidRPr="002011C3">
        <w:rPr>
          <w:i/>
          <w:color w:val="000000"/>
          <w:szCs w:val="20"/>
        </w:rPr>
        <w:t>Lute News</w:t>
      </w:r>
      <w:r w:rsidR="003B7826" w:rsidRPr="002011C3">
        <w:rPr>
          <w:color w:val="000000"/>
          <w:szCs w:val="20"/>
        </w:rPr>
        <w:t xml:space="preserve"> 126</w:t>
      </w:r>
      <w:r w:rsidR="0042253B">
        <w:rPr>
          <w:color w:val="000000"/>
          <w:szCs w:val="20"/>
        </w:rPr>
        <w:t>,</w:t>
      </w:r>
      <w:r w:rsidR="009B0C8F">
        <w:rPr>
          <w:rStyle w:val="FootnoteReference"/>
          <w:color w:val="000000"/>
          <w:szCs w:val="20"/>
        </w:rPr>
        <w:footnoteReference w:id="6"/>
      </w:r>
      <w:r w:rsidR="003B7826" w:rsidRPr="002011C3">
        <w:rPr>
          <w:color w:val="000000"/>
          <w:szCs w:val="20"/>
        </w:rPr>
        <w:t xml:space="preserve"> </w:t>
      </w:r>
      <w:r w:rsidR="003B7826" w:rsidRPr="002011C3">
        <w:rPr>
          <w:bCs/>
          <w:color w:val="000000"/>
          <w:szCs w:val="20"/>
        </w:rPr>
        <w:t xml:space="preserve">nine </w:t>
      </w:r>
      <w:r w:rsidR="003B7826" w:rsidRPr="00235EF6">
        <w:rPr>
          <w:bCs/>
          <w:color w:val="000000"/>
          <w:szCs w:val="20"/>
        </w:rPr>
        <w:t>preludes and ten fantasi</w:t>
      </w:r>
      <w:r w:rsidR="007340C6">
        <w:rPr>
          <w:bCs/>
          <w:color w:val="000000"/>
          <w:szCs w:val="20"/>
        </w:rPr>
        <w:t>e</w:t>
      </w:r>
      <w:r w:rsidR="003B7826" w:rsidRPr="00235EF6">
        <w:rPr>
          <w:bCs/>
          <w:color w:val="000000"/>
          <w:szCs w:val="20"/>
        </w:rPr>
        <w:t>s</w:t>
      </w:r>
      <w:r w:rsidR="0042253B">
        <w:rPr>
          <w:bCs/>
          <w:color w:val="000000"/>
          <w:szCs w:val="20"/>
        </w:rPr>
        <w:t xml:space="preserve">: </w:t>
      </w:r>
      <w:r w:rsidR="003B7826" w:rsidRPr="00235EF6">
        <w:rPr>
          <w:bCs/>
          <w:color w:val="000000"/>
          <w:szCs w:val="20"/>
        </w:rPr>
        <w:t>in D minor</w:t>
      </w:r>
      <w:r w:rsidR="00A2293D">
        <w:rPr>
          <w:bCs/>
          <w:color w:val="000000"/>
          <w:szCs w:val="20"/>
        </w:rPr>
        <w:t xml:space="preserve"> (</w:t>
      </w:r>
      <w:r w:rsidR="004361C7">
        <w:rPr>
          <w:bCs/>
          <w:color w:val="000000"/>
          <w:szCs w:val="20"/>
        </w:rPr>
        <w:t>P5, F14</w:t>
      </w:r>
      <w:r w:rsidR="00A2293D">
        <w:rPr>
          <w:bCs/>
          <w:color w:val="000000"/>
          <w:szCs w:val="20"/>
        </w:rPr>
        <w:t>)</w:t>
      </w:r>
      <w:r w:rsidR="003B7826" w:rsidRPr="00235EF6">
        <w:rPr>
          <w:bCs/>
          <w:color w:val="000000"/>
          <w:szCs w:val="20"/>
        </w:rPr>
        <w:t>, F major</w:t>
      </w:r>
      <w:r w:rsidR="00A2293D">
        <w:rPr>
          <w:bCs/>
          <w:color w:val="000000"/>
          <w:szCs w:val="20"/>
        </w:rPr>
        <w:t xml:space="preserve"> (</w:t>
      </w:r>
      <w:r w:rsidR="004361C7">
        <w:rPr>
          <w:bCs/>
          <w:color w:val="000000"/>
          <w:szCs w:val="20"/>
        </w:rPr>
        <w:t>P1, P3, P4, F1</w:t>
      </w:r>
      <w:r w:rsidR="00A2293D">
        <w:rPr>
          <w:bCs/>
          <w:color w:val="000000"/>
          <w:szCs w:val="20"/>
        </w:rPr>
        <w:t>)</w:t>
      </w:r>
      <w:r w:rsidR="003B7826" w:rsidRPr="00235EF6">
        <w:rPr>
          <w:bCs/>
          <w:color w:val="000000"/>
          <w:szCs w:val="20"/>
        </w:rPr>
        <w:t>, F minor</w:t>
      </w:r>
      <w:r w:rsidR="00A2293D">
        <w:rPr>
          <w:bCs/>
          <w:color w:val="000000"/>
          <w:szCs w:val="20"/>
        </w:rPr>
        <w:t xml:space="preserve"> (</w:t>
      </w:r>
      <w:r w:rsidR="004361C7">
        <w:rPr>
          <w:bCs/>
          <w:color w:val="000000"/>
          <w:szCs w:val="20"/>
        </w:rPr>
        <w:t>P2, P7-9, F7-8</w:t>
      </w:r>
      <w:r w:rsidR="00D70279">
        <w:rPr>
          <w:bCs/>
          <w:color w:val="000000"/>
          <w:szCs w:val="20"/>
        </w:rPr>
        <w:t>,</w:t>
      </w:r>
      <w:r w:rsidR="004361C7">
        <w:rPr>
          <w:bCs/>
          <w:color w:val="000000"/>
          <w:szCs w:val="20"/>
        </w:rPr>
        <w:t xml:space="preserve"> F10, F12-13</w:t>
      </w:r>
      <w:r w:rsidR="00A2293D">
        <w:rPr>
          <w:bCs/>
          <w:color w:val="000000"/>
          <w:szCs w:val="20"/>
        </w:rPr>
        <w:t>)</w:t>
      </w:r>
      <w:r w:rsidR="003B7826" w:rsidRPr="00235EF6">
        <w:rPr>
          <w:bCs/>
          <w:color w:val="000000"/>
          <w:szCs w:val="20"/>
        </w:rPr>
        <w:t>, G major</w:t>
      </w:r>
      <w:r w:rsidR="00A2293D">
        <w:rPr>
          <w:bCs/>
          <w:color w:val="000000"/>
          <w:szCs w:val="20"/>
        </w:rPr>
        <w:t xml:space="preserve"> (</w:t>
      </w:r>
      <w:r w:rsidR="004361C7">
        <w:rPr>
          <w:bCs/>
          <w:color w:val="000000"/>
          <w:szCs w:val="20"/>
        </w:rPr>
        <w:t>F3</w:t>
      </w:r>
      <w:r w:rsidR="00A2293D">
        <w:rPr>
          <w:bCs/>
          <w:color w:val="000000"/>
          <w:szCs w:val="20"/>
        </w:rPr>
        <w:t>)</w:t>
      </w:r>
      <w:r w:rsidR="003B7826" w:rsidRPr="00235EF6">
        <w:rPr>
          <w:bCs/>
          <w:color w:val="000000"/>
          <w:szCs w:val="20"/>
        </w:rPr>
        <w:t>, G minor</w:t>
      </w:r>
      <w:r w:rsidR="00A2293D">
        <w:rPr>
          <w:bCs/>
          <w:color w:val="000000"/>
          <w:szCs w:val="20"/>
        </w:rPr>
        <w:t xml:space="preserve"> (</w:t>
      </w:r>
      <w:r w:rsidR="004361C7">
        <w:rPr>
          <w:bCs/>
          <w:color w:val="000000"/>
          <w:szCs w:val="20"/>
        </w:rPr>
        <w:t>P6</w:t>
      </w:r>
      <w:r w:rsidR="00A2293D">
        <w:rPr>
          <w:bCs/>
          <w:color w:val="000000"/>
          <w:szCs w:val="20"/>
        </w:rPr>
        <w:t>)</w:t>
      </w:r>
      <w:r w:rsidR="004361C7">
        <w:rPr>
          <w:bCs/>
          <w:color w:val="000000"/>
          <w:szCs w:val="20"/>
        </w:rPr>
        <w:t>, G major</w:t>
      </w:r>
      <w:r w:rsidR="0042253B">
        <w:rPr>
          <w:bCs/>
          <w:color w:val="000000"/>
          <w:szCs w:val="20"/>
        </w:rPr>
        <w:t>/</w:t>
      </w:r>
      <w:r w:rsidR="00D70279">
        <w:rPr>
          <w:bCs/>
          <w:color w:val="000000"/>
          <w:szCs w:val="20"/>
        </w:rPr>
        <w:t xml:space="preserve"> </w:t>
      </w:r>
      <w:r w:rsidR="004361C7">
        <w:rPr>
          <w:bCs/>
          <w:color w:val="000000"/>
          <w:szCs w:val="20"/>
        </w:rPr>
        <w:t xml:space="preserve">minor (F4) </w:t>
      </w:r>
      <w:r w:rsidR="003B7826" w:rsidRPr="00235EF6">
        <w:rPr>
          <w:bCs/>
          <w:color w:val="000000"/>
          <w:szCs w:val="20"/>
        </w:rPr>
        <w:t>and A flat minor</w:t>
      </w:r>
      <w:r w:rsidR="00A2293D">
        <w:rPr>
          <w:bCs/>
          <w:color w:val="000000"/>
          <w:szCs w:val="20"/>
        </w:rPr>
        <w:t xml:space="preserve"> (</w:t>
      </w:r>
      <w:r w:rsidR="004361C7">
        <w:rPr>
          <w:bCs/>
          <w:color w:val="000000"/>
          <w:szCs w:val="20"/>
        </w:rPr>
        <w:t>F17</w:t>
      </w:r>
      <w:r w:rsidR="00A2293D">
        <w:rPr>
          <w:bCs/>
          <w:color w:val="000000"/>
          <w:szCs w:val="20"/>
        </w:rPr>
        <w:t>)</w:t>
      </w:r>
      <w:r w:rsidR="00B17343">
        <w:rPr>
          <w:bCs/>
          <w:color w:val="000000"/>
          <w:szCs w:val="20"/>
        </w:rPr>
        <w:t>.</w:t>
      </w:r>
      <w:r w:rsidR="008B175A">
        <w:rPr>
          <w:bCs/>
          <w:color w:val="000000"/>
          <w:szCs w:val="20"/>
        </w:rPr>
        <w:t xml:space="preserve"> Jacob's preludes and fantasias are diverse in style as well as range of key</w:t>
      </w:r>
      <w:r w:rsidR="008B175A" w:rsidRPr="00057A21">
        <w:rPr>
          <w:bCs/>
          <w:color w:val="000000"/>
          <w:szCs w:val="20"/>
        </w:rPr>
        <w:t>s</w:t>
      </w:r>
      <w:r w:rsidR="003A54E5" w:rsidRPr="00057A21">
        <w:rPr>
          <w:bCs/>
          <w:color w:val="000000"/>
          <w:szCs w:val="20"/>
        </w:rPr>
        <w:t xml:space="preserve"> </w:t>
      </w:r>
      <w:r w:rsidR="00057A21" w:rsidRPr="00057A21">
        <w:rPr>
          <w:bCs/>
          <w:color w:val="000000"/>
          <w:szCs w:val="20"/>
          <w:lang w:val="en-US"/>
        </w:rPr>
        <w:t>so that it is difficult to recogni</w:t>
      </w:r>
      <w:r w:rsidR="00057A21">
        <w:rPr>
          <w:bCs/>
          <w:color w:val="000000"/>
          <w:szCs w:val="20"/>
          <w:lang w:val="en-US"/>
        </w:rPr>
        <w:t>z</w:t>
      </w:r>
      <w:r w:rsidR="00057A21" w:rsidRPr="00057A21">
        <w:rPr>
          <w:bCs/>
          <w:color w:val="000000"/>
          <w:szCs w:val="20"/>
          <w:lang w:val="en-US"/>
        </w:rPr>
        <w:t>e characteristic traits</w:t>
      </w:r>
      <w:r w:rsidR="00D70279">
        <w:rPr>
          <w:bCs/>
          <w:color w:val="000000"/>
          <w:szCs w:val="20"/>
          <w:lang w:val="en-US"/>
        </w:rPr>
        <w:t>,</w:t>
      </w:r>
      <w:r w:rsidR="00057A21">
        <w:rPr>
          <w:bCs/>
          <w:color w:val="000000"/>
          <w:szCs w:val="20"/>
          <w:lang w:val="en-US"/>
        </w:rPr>
        <w:t xml:space="preserve"> suggesting he</w:t>
      </w:r>
      <w:r w:rsidR="008B175A" w:rsidRPr="00057A21">
        <w:rPr>
          <w:bCs/>
          <w:color w:val="000000"/>
          <w:szCs w:val="20"/>
          <w:lang w:val="en-US"/>
        </w:rPr>
        <w:t xml:space="preserve"> was </w:t>
      </w:r>
      <w:r w:rsidR="00057A21">
        <w:rPr>
          <w:bCs/>
          <w:color w:val="000000"/>
          <w:szCs w:val="20"/>
          <w:lang w:val="en-US"/>
        </w:rPr>
        <w:t xml:space="preserve">a </w:t>
      </w:r>
      <w:r w:rsidR="008B175A" w:rsidRPr="00057A21">
        <w:rPr>
          <w:bCs/>
          <w:color w:val="000000"/>
          <w:szCs w:val="20"/>
          <w:lang w:val="en-US"/>
        </w:rPr>
        <w:t xml:space="preserve">versatile </w:t>
      </w:r>
      <w:r w:rsidR="00057A21">
        <w:rPr>
          <w:bCs/>
          <w:color w:val="000000"/>
          <w:szCs w:val="20"/>
          <w:lang w:val="en-US"/>
        </w:rPr>
        <w:t xml:space="preserve">composer </w:t>
      </w:r>
      <w:r w:rsidR="008D74E2">
        <w:rPr>
          <w:bCs/>
          <w:color w:val="000000"/>
          <w:szCs w:val="20"/>
          <w:lang w:val="en-US"/>
        </w:rPr>
        <w:t>unless</w:t>
      </w:r>
      <w:r w:rsidR="00057A21">
        <w:rPr>
          <w:bCs/>
          <w:color w:val="000000"/>
          <w:szCs w:val="20"/>
          <w:lang w:val="en-US"/>
        </w:rPr>
        <w:t xml:space="preserve"> more</w:t>
      </w:r>
      <w:r w:rsidR="008B175A" w:rsidRPr="00057A21">
        <w:rPr>
          <w:bCs/>
          <w:color w:val="000000"/>
          <w:szCs w:val="20"/>
          <w:lang w:val="en-US"/>
        </w:rPr>
        <w:t xml:space="preserve"> </w:t>
      </w:r>
      <w:r w:rsidR="00057A21">
        <w:rPr>
          <w:bCs/>
          <w:color w:val="000000"/>
          <w:szCs w:val="20"/>
          <w:lang w:val="en-US"/>
        </w:rPr>
        <w:t xml:space="preserve">of the </w:t>
      </w:r>
      <w:r w:rsidR="008B175A" w:rsidRPr="00057A21">
        <w:rPr>
          <w:bCs/>
          <w:color w:val="000000"/>
          <w:szCs w:val="20"/>
          <w:lang w:val="en-US"/>
        </w:rPr>
        <w:t xml:space="preserve">attributions </w:t>
      </w:r>
      <w:r w:rsidR="00057A21">
        <w:rPr>
          <w:bCs/>
          <w:color w:val="000000"/>
          <w:szCs w:val="20"/>
          <w:lang w:val="en-US"/>
        </w:rPr>
        <w:t xml:space="preserve">are in error than the few that we </w:t>
      </w:r>
      <w:r w:rsidR="00D70279">
        <w:rPr>
          <w:bCs/>
          <w:color w:val="000000"/>
          <w:szCs w:val="20"/>
          <w:lang w:val="en-US"/>
        </w:rPr>
        <w:t>know</w:t>
      </w:r>
      <w:r w:rsidR="00057A21">
        <w:rPr>
          <w:bCs/>
          <w:color w:val="000000"/>
          <w:szCs w:val="20"/>
          <w:lang w:val="en-US"/>
        </w:rPr>
        <w:t xml:space="preserve"> of</w:t>
      </w:r>
      <w:r w:rsidR="00A67DAF">
        <w:rPr>
          <w:bCs/>
          <w:color w:val="000000"/>
          <w:szCs w:val="20"/>
          <w:lang w:val="en-US"/>
        </w:rPr>
        <w:t xml:space="preserve"> (see below)</w:t>
      </w:r>
      <w:r w:rsidR="008B175A" w:rsidRPr="00057A21">
        <w:rPr>
          <w:bCs/>
          <w:color w:val="000000"/>
          <w:szCs w:val="20"/>
          <w:lang w:val="en-US"/>
        </w:rPr>
        <w:t>.</w:t>
      </w:r>
    </w:p>
    <w:p w14:paraId="7CA158A4" w14:textId="16AC05DA" w:rsidR="009B0C8F" w:rsidRPr="00AA0453" w:rsidRDefault="00B17343" w:rsidP="009B0C8F">
      <w:pPr>
        <w:tabs>
          <w:tab w:val="right" w:pos="4818"/>
        </w:tabs>
        <w:autoSpaceDE w:val="0"/>
        <w:autoSpaceDN w:val="0"/>
        <w:adjustRightInd w:val="0"/>
        <w:ind w:firstLine="284"/>
        <w:rPr>
          <w:color w:val="000000"/>
          <w:szCs w:val="20"/>
          <w:lang w:val="en-US"/>
        </w:rPr>
      </w:pPr>
      <w:r>
        <w:rPr>
          <w:bCs/>
          <w:color w:val="000000"/>
          <w:szCs w:val="20"/>
        </w:rPr>
        <w:t>T</w:t>
      </w:r>
      <w:r w:rsidR="005F7FD0">
        <w:rPr>
          <w:color w:val="000000"/>
          <w:szCs w:val="20"/>
        </w:rPr>
        <w:t>he Herbert manuscript is by far the major source of Jacob's music (40 of the 60 or so</w:t>
      </w:r>
      <w:r w:rsidR="002B3D42">
        <w:rPr>
          <w:color w:val="000000"/>
          <w:szCs w:val="20"/>
        </w:rPr>
        <w:t xml:space="preserve"> pieces</w:t>
      </w:r>
      <w:r w:rsidR="00DA133C">
        <w:rPr>
          <w:color w:val="000000"/>
          <w:szCs w:val="20"/>
        </w:rPr>
        <w:t xml:space="preserve"> and all but three </w:t>
      </w:r>
      <w:r w:rsidR="002B3D42">
        <w:rPr>
          <w:color w:val="000000"/>
          <w:szCs w:val="20"/>
        </w:rPr>
        <w:t>of those</w:t>
      </w:r>
      <w:r w:rsidR="0042253B">
        <w:rPr>
          <w:color w:val="000000"/>
          <w:szCs w:val="20"/>
        </w:rPr>
        <w:t xml:space="preserve"> </w:t>
      </w:r>
      <w:r w:rsidR="00DA133C">
        <w:rPr>
          <w:color w:val="000000"/>
          <w:szCs w:val="20"/>
        </w:rPr>
        <w:t>here</w:t>
      </w:r>
      <w:r w:rsidR="005F7FD0">
        <w:rPr>
          <w:color w:val="000000"/>
          <w:szCs w:val="20"/>
        </w:rPr>
        <w:t>)</w:t>
      </w:r>
      <w:r w:rsidR="0042253B">
        <w:rPr>
          <w:color w:val="000000"/>
          <w:szCs w:val="20"/>
        </w:rPr>
        <w:t>.</w:t>
      </w:r>
      <w:r w:rsidR="005C46D4">
        <w:rPr>
          <w:color w:val="000000"/>
          <w:szCs w:val="20"/>
        </w:rPr>
        <w:t xml:space="preserve"> </w:t>
      </w:r>
      <w:r w:rsidR="0042253B">
        <w:rPr>
          <w:color w:val="000000"/>
          <w:szCs w:val="20"/>
        </w:rPr>
        <w:t>C</w:t>
      </w:r>
      <w:r w:rsidR="005F7FD0">
        <w:rPr>
          <w:color w:val="000000"/>
          <w:szCs w:val="20"/>
        </w:rPr>
        <w:t>uriously</w:t>
      </w:r>
      <w:r w:rsidR="0042253B">
        <w:rPr>
          <w:color w:val="000000"/>
          <w:szCs w:val="20"/>
        </w:rPr>
        <w:t xml:space="preserve"> in Herbert </w:t>
      </w:r>
      <w:r w:rsidR="005F7FD0">
        <w:rPr>
          <w:color w:val="000000"/>
          <w:szCs w:val="20"/>
        </w:rPr>
        <w:t xml:space="preserve">thirty are ascribed to </w:t>
      </w:r>
      <w:r w:rsidR="005F7FD0" w:rsidRPr="005F7FD0">
        <w:rPr>
          <w:i/>
          <w:color w:val="000000"/>
          <w:szCs w:val="20"/>
        </w:rPr>
        <w:t>Jacob</w:t>
      </w:r>
      <w:r w:rsidR="005F7FD0">
        <w:rPr>
          <w:color w:val="000000"/>
          <w:szCs w:val="20"/>
        </w:rPr>
        <w:t xml:space="preserve"> and another ten to </w:t>
      </w:r>
      <w:r w:rsidR="005F7FD0" w:rsidRPr="005F7FD0">
        <w:rPr>
          <w:i/>
          <w:color w:val="000000"/>
          <w:szCs w:val="20"/>
        </w:rPr>
        <w:t>Polonois</w:t>
      </w:r>
      <w:r w:rsidR="005F7FD0">
        <w:rPr>
          <w:color w:val="000000"/>
          <w:szCs w:val="20"/>
        </w:rPr>
        <w:t xml:space="preserve">, and none of titles of the concordances confirm that they are the same composer. However, the two names are linked in Hove's </w:t>
      </w:r>
      <w:r w:rsidR="005F7FD0" w:rsidRPr="005F7FD0">
        <w:rPr>
          <w:i/>
          <w:color w:val="000000"/>
          <w:szCs w:val="20"/>
        </w:rPr>
        <w:t>Delitiae Musicae</w:t>
      </w:r>
      <w:r w:rsidR="005F7FD0">
        <w:rPr>
          <w:color w:val="000000"/>
          <w:szCs w:val="20"/>
        </w:rPr>
        <w:t xml:space="preserve"> </w:t>
      </w:r>
      <w:r w:rsidR="00DA133C">
        <w:rPr>
          <w:color w:val="000000"/>
          <w:szCs w:val="20"/>
        </w:rPr>
        <w:t xml:space="preserve">of </w:t>
      </w:r>
      <w:r w:rsidR="005F7FD0">
        <w:rPr>
          <w:color w:val="000000"/>
          <w:szCs w:val="20"/>
        </w:rPr>
        <w:t xml:space="preserve">1612 with four pieces ascribed </w:t>
      </w:r>
      <w:r w:rsidR="005F7FD0" w:rsidRPr="005F7FD0">
        <w:rPr>
          <w:i/>
          <w:color w:val="000000"/>
          <w:szCs w:val="20"/>
        </w:rPr>
        <w:t>Jacques Pollonois</w:t>
      </w:r>
      <w:r w:rsidR="005F7FD0">
        <w:rPr>
          <w:color w:val="000000"/>
          <w:szCs w:val="20"/>
        </w:rPr>
        <w:t xml:space="preserve">, </w:t>
      </w:r>
      <w:r w:rsidR="00DA133C">
        <w:rPr>
          <w:color w:val="000000"/>
          <w:szCs w:val="20"/>
        </w:rPr>
        <w:t xml:space="preserve">so it seems likely that Edward Herbert collected the music without realising they were by the same composer, whom he would not have met because Jacob died </w:t>
      </w:r>
      <w:r w:rsidR="005C46D4">
        <w:rPr>
          <w:color w:val="000000"/>
          <w:szCs w:val="20"/>
        </w:rPr>
        <w:t xml:space="preserve">in 1605 </w:t>
      </w:r>
      <w:r w:rsidR="00DA133C">
        <w:rPr>
          <w:color w:val="000000"/>
          <w:szCs w:val="20"/>
        </w:rPr>
        <w:t xml:space="preserve">before Edward was </w:t>
      </w:r>
      <w:r w:rsidR="0042253B">
        <w:rPr>
          <w:color w:val="000000"/>
          <w:szCs w:val="20"/>
        </w:rPr>
        <w:t xml:space="preserve">first </w:t>
      </w:r>
      <w:r w:rsidR="00DA133C">
        <w:rPr>
          <w:color w:val="000000"/>
          <w:szCs w:val="20"/>
        </w:rPr>
        <w:t>in Paris as James I's ambassador</w:t>
      </w:r>
      <w:r w:rsidR="0042253B">
        <w:rPr>
          <w:color w:val="000000"/>
          <w:szCs w:val="20"/>
        </w:rPr>
        <w:t xml:space="preserve"> </w:t>
      </w:r>
      <w:r w:rsidR="0042253B" w:rsidRPr="00CB2164">
        <w:rPr>
          <w:color w:val="000000"/>
          <w:szCs w:val="20"/>
        </w:rPr>
        <w:t>in 1608</w:t>
      </w:r>
      <w:r w:rsidR="00DA133C">
        <w:rPr>
          <w:color w:val="000000"/>
          <w:szCs w:val="20"/>
        </w:rPr>
        <w:t xml:space="preserve">. Besard included ten pieces ascribed to </w:t>
      </w:r>
      <w:r w:rsidR="00DA133C" w:rsidRPr="00DA133C">
        <w:rPr>
          <w:i/>
          <w:color w:val="000000"/>
          <w:szCs w:val="20"/>
        </w:rPr>
        <w:t>Jacob Reys</w:t>
      </w:r>
      <w:r w:rsidR="00DA133C">
        <w:rPr>
          <w:color w:val="000000"/>
          <w:szCs w:val="20"/>
        </w:rPr>
        <w:t xml:space="preserve"> in </w:t>
      </w:r>
      <w:r w:rsidR="00DA133C" w:rsidRPr="00DA133C">
        <w:rPr>
          <w:i/>
          <w:color w:val="000000"/>
          <w:szCs w:val="20"/>
        </w:rPr>
        <w:t xml:space="preserve">Thesaurus Harmonicus </w:t>
      </w:r>
      <w:r w:rsidR="00DA133C">
        <w:rPr>
          <w:color w:val="000000"/>
          <w:szCs w:val="20"/>
        </w:rPr>
        <w:t xml:space="preserve">of 1603 (including </w:t>
      </w:r>
      <w:r w:rsidR="00DA133C" w:rsidRPr="002B3D42">
        <w:rPr>
          <w:b/>
          <w:color w:val="000000"/>
          <w:szCs w:val="20"/>
        </w:rPr>
        <w:t>F2</w:t>
      </w:r>
      <w:r w:rsidR="00DA133C">
        <w:rPr>
          <w:color w:val="000000"/>
          <w:szCs w:val="20"/>
        </w:rPr>
        <w:t xml:space="preserve"> here)</w:t>
      </w:r>
      <w:r w:rsidR="002B3D42">
        <w:rPr>
          <w:color w:val="000000"/>
          <w:szCs w:val="20"/>
        </w:rPr>
        <w:t xml:space="preserve">, </w:t>
      </w:r>
      <w:r w:rsidR="00DA133C">
        <w:rPr>
          <w:color w:val="000000"/>
          <w:szCs w:val="20"/>
        </w:rPr>
        <w:t xml:space="preserve">also </w:t>
      </w:r>
      <w:r w:rsidR="002B3D42">
        <w:rPr>
          <w:color w:val="000000"/>
          <w:szCs w:val="20"/>
        </w:rPr>
        <w:t>assumed</w:t>
      </w:r>
      <w:r w:rsidR="00DA133C">
        <w:rPr>
          <w:color w:val="000000"/>
          <w:szCs w:val="20"/>
        </w:rPr>
        <w:t xml:space="preserve"> to be the same composer</w:t>
      </w:r>
      <w:r w:rsidR="0042253B">
        <w:rPr>
          <w:color w:val="000000"/>
          <w:szCs w:val="20"/>
        </w:rPr>
        <w:t xml:space="preserve">. </w:t>
      </w:r>
      <w:r w:rsidR="00F037C7">
        <w:rPr>
          <w:color w:val="000000"/>
          <w:szCs w:val="20"/>
        </w:rPr>
        <w:t>One</w:t>
      </w:r>
      <w:r w:rsidR="00DA133C">
        <w:rPr>
          <w:color w:val="000000"/>
          <w:szCs w:val="20"/>
        </w:rPr>
        <w:t xml:space="preserve"> fantasia here (</w:t>
      </w:r>
      <w:r w:rsidR="00DA133C" w:rsidRPr="002B3D42">
        <w:rPr>
          <w:b/>
          <w:color w:val="000000"/>
          <w:szCs w:val="20"/>
        </w:rPr>
        <w:t>F19</w:t>
      </w:r>
      <w:r w:rsidR="00DA133C">
        <w:rPr>
          <w:color w:val="000000"/>
          <w:szCs w:val="20"/>
        </w:rPr>
        <w:t xml:space="preserve">) </w:t>
      </w:r>
      <w:r w:rsidR="0042253B">
        <w:rPr>
          <w:color w:val="000000"/>
          <w:szCs w:val="20"/>
        </w:rPr>
        <w:t xml:space="preserve">is </w:t>
      </w:r>
      <w:r w:rsidR="00F037C7">
        <w:rPr>
          <w:color w:val="000000"/>
          <w:szCs w:val="20"/>
        </w:rPr>
        <w:t xml:space="preserve">also </w:t>
      </w:r>
      <w:r w:rsidR="00DA133C">
        <w:rPr>
          <w:color w:val="000000"/>
          <w:szCs w:val="20"/>
        </w:rPr>
        <w:t xml:space="preserve">ascribed </w:t>
      </w:r>
      <w:r w:rsidR="00DA133C" w:rsidRPr="00DA133C">
        <w:rPr>
          <w:i/>
          <w:color w:val="000000"/>
          <w:szCs w:val="20"/>
        </w:rPr>
        <w:t>Polonois</w:t>
      </w:r>
      <w:r w:rsidR="00DA133C">
        <w:rPr>
          <w:color w:val="000000"/>
          <w:szCs w:val="20"/>
        </w:rPr>
        <w:t xml:space="preserve"> in a manuscript of German provenance</w:t>
      </w:r>
      <w:r w:rsidR="00455482">
        <w:rPr>
          <w:color w:val="000000"/>
          <w:szCs w:val="20"/>
        </w:rPr>
        <w:t xml:space="preserve"> and now in Bautzen</w:t>
      </w:r>
      <w:r w:rsidR="00F037C7">
        <w:rPr>
          <w:color w:val="000000"/>
          <w:szCs w:val="20"/>
        </w:rPr>
        <w:t>, which presumably refers to Jacob</w:t>
      </w:r>
      <w:r w:rsidR="001C37FB">
        <w:rPr>
          <w:color w:val="000000"/>
          <w:szCs w:val="20"/>
        </w:rPr>
        <w:t>.</w:t>
      </w:r>
      <w:r w:rsidR="00DA133C">
        <w:rPr>
          <w:color w:val="000000"/>
          <w:szCs w:val="20"/>
        </w:rPr>
        <w:t xml:space="preserve"> </w:t>
      </w:r>
      <w:r w:rsidR="00F037C7">
        <w:rPr>
          <w:color w:val="000000"/>
          <w:szCs w:val="20"/>
        </w:rPr>
        <w:t>Another</w:t>
      </w:r>
      <w:r w:rsidR="00205A38">
        <w:rPr>
          <w:color w:val="000000"/>
          <w:szCs w:val="20"/>
        </w:rPr>
        <w:t xml:space="preserve"> </w:t>
      </w:r>
      <w:r w:rsidR="00DA133C">
        <w:rPr>
          <w:color w:val="000000"/>
          <w:szCs w:val="20"/>
        </w:rPr>
        <w:t xml:space="preserve">fantasia </w:t>
      </w:r>
      <w:r w:rsidR="00F037C7">
        <w:rPr>
          <w:color w:val="000000"/>
          <w:szCs w:val="20"/>
        </w:rPr>
        <w:t>(</w:t>
      </w:r>
      <w:r w:rsidR="00F037C7" w:rsidRPr="002B3D42">
        <w:rPr>
          <w:b/>
          <w:color w:val="000000"/>
          <w:szCs w:val="20"/>
        </w:rPr>
        <w:t>F5</w:t>
      </w:r>
      <w:r w:rsidR="00F037C7">
        <w:rPr>
          <w:color w:val="000000"/>
          <w:szCs w:val="20"/>
        </w:rPr>
        <w:t>) unique to</w:t>
      </w:r>
      <w:r w:rsidR="00DA133C">
        <w:rPr>
          <w:color w:val="000000"/>
          <w:szCs w:val="20"/>
        </w:rPr>
        <w:t xml:space="preserve"> Fuhrmann's </w:t>
      </w:r>
      <w:r w:rsidR="00DA133C" w:rsidRPr="00DA133C">
        <w:rPr>
          <w:i/>
          <w:color w:val="000000"/>
          <w:szCs w:val="20"/>
        </w:rPr>
        <w:t>Testudo Gallo-Germanica</w:t>
      </w:r>
      <w:r w:rsidR="00DA133C">
        <w:rPr>
          <w:color w:val="000000"/>
          <w:szCs w:val="20"/>
        </w:rPr>
        <w:t xml:space="preserve"> of 1615</w:t>
      </w:r>
      <w:r w:rsidR="00F037C7">
        <w:rPr>
          <w:color w:val="000000"/>
          <w:szCs w:val="20"/>
        </w:rPr>
        <w:t xml:space="preserve"> a</w:t>
      </w:r>
      <w:r w:rsidR="00DA133C">
        <w:rPr>
          <w:color w:val="000000"/>
          <w:szCs w:val="20"/>
        </w:rPr>
        <w:t xml:space="preserve">scribed </w:t>
      </w:r>
      <w:r w:rsidR="00DA133C" w:rsidRPr="00205A38">
        <w:rPr>
          <w:i/>
          <w:color w:val="000000"/>
          <w:szCs w:val="20"/>
        </w:rPr>
        <w:t>Pollac</w:t>
      </w:r>
      <w:r w:rsidR="00F037C7">
        <w:rPr>
          <w:color w:val="000000"/>
          <w:szCs w:val="20"/>
        </w:rPr>
        <w:t xml:space="preserve"> </w:t>
      </w:r>
      <w:r w:rsidR="00D70279">
        <w:rPr>
          <w:color w:val="000000"/>
          <w:szCs w:val="20"/>
        </w:rPr>
        <w:t xml:space="preserve">is also </w:t>
      </w:r>
      <w:r w:rsidR="0042253B">
        <w:rPr>
          <w:color w:val="000000"/>
          <w:szCs w:val="20"/>
        </w:rPr>
        <w:t>assumed to be by Jacob in t</w:t>
      </w:r>
      <w:r w:rsidR="000914E6">
        <w:rPr>
          <w:color w:val="000000"/>
          <w:szCs w:val="20"/>
        </w:rPr>
        <w:t xml:space="preserve">he modern editions of </w:t>
      </w:r>
      <w:r w:rsidR="000914E6" w:rsidRPr="000914E6">
        <w:rPr>
          <w:bCs/>
          <w:color w:val="000000"/>
          <w:szCs w:val="20"/>
        </w:rPr>
        <w:t>Szczepanska</w:t>
      </w:r>
      <w:r w:rsidR="000914E6">
        <w:rPr>
          <w:bCs/>
          <w:color w:val="000000"/>
          <w:szCs w:val="20"/>
        </w:rPr>
        <w:t xml:space="preserve"> and Pozniak</w:t>
      </w:r>
      <w:r w:rsidR="00F037C7">
        <w:rPr>
          <w:bCs/>
          <w:color w:val="000000"/>
          <w:szCs w:val="20"/>
        </w:rPr>
        <w:t xml:space="preserve">. </w:t>
      </w:r>
      <w:r w:rsidR="00D70279">
        <w:rPr>
          <w:bCs/>
          <w:color w:val="000000"/>
          <w:szCs w:val="20"/>
        </w:rPr>
        <w:t>But i</w:t>
      </w:r>
      <w:r w:rsidR="002B3D42">
        <w:rPr>
          <w:bCs/>
          <w:color w:val="000000"/>
          <w:szCs w:val="20"/>
        </w:rPr>
        <w:t xml:space="preserve">t is </w:t>
      </w:r>
      <w:r w:rsidR="000914E6">
        <w:rPr>
          <w:bCs/>
          <w:color w:val="000000"/>
          <w:szCs w:val="20"/>
        </w:rPr>
        <w:t xml:space="preserve">the only work </w:t>
      </w:r>
      <w:r w:rsidR="0042253B">
        <w:rPr>
          <w:bCs/>
          <w:color w:val="000000"/>
          <w:szCs w:val="20"/>
        </w:rPr>
        <w:t xml:space="preserve">in Fuhrmann's print </w:t>
      </w:r>
      <w:r w:rsidR="000914E6">
        <w:rPr>
          <w:bCs/>
          <w:color w:val="000000"/>
          <w:szCs w:val="20"/>
        </w:rPr>
        <w:t xml:space="preserve">to use the name </w:t>
      </w:r>
      <w:r w:rsidR="000914E6" w:rsidRPr="00F037C7">
        <w:rPr>
          <w:bCs/>
          <w:i/>
          <w:color w:val="000000"/>
          <w:szCs w:val="20"/>
        </w:rPr>
        <w:t>Pollac</w:t>
      </w:r>
      <w:r w:rsidR="002B3D42">
        <w:rPr>
          <w:bCs/>
          <w:color w:val="000000"/>
          <w:szCs w:val="20"/>
        </w:rPr>
        <w:t xml:space="preserve">, and </w:t>
      </w:r>
      <w:r w:rsidR="00F037C7">
        <w:rPr>
          <w:bCs/>
          <w:color w:val="000000"/>
          <w:szCs w:val="20"/>
        </w:rPr>
        <w:t>his</w:t>
      </w:r>
      <w:r w:rsidR="002B3D42">
        <w:rPr>
          <w:bCs/>
          <w:color w:val="000000"/>
          <w:szCs w:val="20"/>
        </w:rPr>
        <w:t xml:space="preserve"> list of composers in the preface includes separate entries for </w:t>
      </w:r>
      <w:r w:rsidR="002B3D42" w:rsidRPr="00527491">
        <w:rPr>
          <w:i/>
          <w:color w:val="000000"/>
          <w:szCs w:val="20"/>
          <w:lang w:val="en-US"/>
        </w:rPr>
        <w:t>Sig. Iacob</w:t>
      </w:r>
      <w:r w:rsidR="00057E26">
        <w:rPr>
          <w:color w:val="000000"/>
          <w:szCs w:val="20"/>
          <w:lang w:val="en-US"/>
        </w:rPr>
        <w:t xml:space="preserve"> and </w:t>
      </w:r>
      <w:r w:rsidR="002B3D42" w:rsidRPr="00527491">
        <w:rPr>
          <w:i/>
          <w:color w:val="000000"/>
          <w:szCs w:val="20"/>
          <w:lang w:val="en-US"/>
        </w:rPr>
        <w:t>Sig. Polonos</w:t>
      </w:r>
      <w:r w:rsidR="00057E26">
        <w:rPr>
          <w:color w:val="000000"/>
          <w:szCs w:val="20"/>
          <w:lang w:val="en-US"/>
        </w:rPr>
        <w:t xml:space="preserve"> </w:t>
      </w:r>
      <w:r w:rsidR="00171FC9">
        <w:rPr>
          <w:color w:val="000000"/>
          <w:szCs w:val="20"/>
          <w:lang w:val="en-US"/>
        </w:rPr>
        <w:t xml:space="preserve">- </w:t>
      </w:r>
      <w:r w:rsidR="00F037C7">
        <w:rPr>
          <w:color w:val="000000"/>
          <w:szCs w:val="20"/>
          <w:lang w:val="en-US"/>
        </w:rPr>
        <w:t xml:space="preserve">similar to the separate </w:t>
      </w:r>
      <w:r w:rsidR="00547EE2">
        <w:rPr>
          <w:color w:val="000000"/>
          <w:szCs w:val="20"/>
          <w:lang w:val="en-US"/>
        </w:rPr>
        <w:t>Jacob and Polonois ascriptions in the Herbert manuscript</w:t>
      </w:r>
      <w:r w:rsidR="00ED2514">
        <w:rPr>
          <w:color w:val="000000"/>
          <w:szCs w:val="20"/>
          <w:lang w:val="en-US"/>
        </w:rPr>
        <w:t>, see below</w:t>
      </w:r>
      <w:r w:rsidR="00547EE2">
        <w:rPr>
          <w:color w:val="000000"/>
          <w:szCs w:val="20"/>
          <w:lang w:val="en-US"/>
        </w:rPr>
        <w:t xml:space="preserve">. </w:t>
      </w:r>
      <w:r w:rsidR="00171FC9">
        <w:rPr>
          <w:color w:val="000000"/>
          <w:szCs w:val="20"/>
          <w:lang w:val="en-US"/>
        </w:rPr>
        <w:t>F5</w:t>
      </w:r>
      <w:r w:rsidR="00547EE2">
        <w:rPr>
          <w:color w:val="000000"/>
          <w:szCs w:val="20"/>
          <w:lang w:val="en-US"/>
        </w:rPr>
        <w:t xml:space="preserve"> could be by Jacob, but </w:t>
      </w:r>
      <w:r w:rsidR="00057E26">
        <w:rPr>
          <w:color w:val="000000"/>
          <w:szCs w:val="20"/>
          <w:lang w:val="en-US"/>
        </w:rPr>
        <w:t xml:space="preserve">Fuhrmann </w:t>
      </w:r>
      <w:r w:rsidR="00547EE2">
        <w:rPr>
          <w:color w:val="000000"/>
          <w:szCs w:val="20"/>
          <w:lang w:val="en-US"/>
        </w:rPr>
        <w:t>might also have meant</w:t>
      </w:r>
      <w:r w:rsidR="00057E26">
        <w:rPr>
          <w:color w:val="000000"/>
          <w:szCs w:val="20"/>
          <w:lang w:val="en-US"/>
        </w:rPr>
        <w:t xml:space="preserve"> another</w:t>
      </w:r>
      <w:r w:rsidR="00057E26" w:rsidRPr="00057E26">
        <w:rPr>
          <w:color w:val="000000"/>
          <w:szCs w:val="20"/>
          <w:lang w:val="en-US"/>
        </w:rPr>
        <w:t xml:space="preserve"> </w:t>
      </w:r>
      <w:r w:rsidR="00057E26" w:rsidRPr="0042253B">
        <w:rPr>
          <w:color w:val="000000"/>
          <w:szCs w:val="20"/>
          <w:lang w:val="en-US"/>
        </w:rPr>
        <w:t>lutenist from Poland</w:t>
      </w:r>
      <w:r w:rsidR="00057E26">
        <w:rPr>
          <w:color w:val="000000"/>
          <w:szCs w:val="20"/>
          <w:lang w:val="en-US"/>
        </w:rPr>
        <w:t xml:space="preserve">, such as </w:t>
      </w:r>
      <w:r w:rsidR="00057E26" w:rsidRPr="00B17343">
        <w:rPr>
          <w:color w:val="000000"/>
          <w:szCs w:val="20"/>
        </w:rPr>
        <w:t>Kasper Sielicki</w:t>
      </w:r>
      <w:r w:rsidR="00057E26">
        <w:rPr>
          <w:rStyle w:val="FootnoteReference"/>
          <w:color w:val="000000"/>
          <w:szCs w:val="20"/>
        </w:rPr>
        <w:footnoteReference w:id="7"/>
      </w:r>
      <w:r w:rsidR="007E6F42">
        <w:rPr>
          <w:color w:val="000000"/>
          <w:szCs w:val="20"/>
        </w:rPr>
        <w:t xml:space="preserve"> or </w:t>
      </w:r>
      <w:r w:rsidR="007E6F42" w:rsidRPr="007E6F42">
        <w:rPr>
          <w:color w:val="000000"/>
          <w:szCs w:val="20"/>
        </w:rPr>
        <w:t>Petrus Konopacky</w:t>
      </w:r>
      <w:r w:rsidR="007E6F42">
        <w:rPr>
          <w:color w:val="000000"/>
          <w:szCs w:val="20"/>
        </w:rPr>
        <w:t>,</w:t>
      </w:r>
      <w:r w:rsidR="007E6F42">
        <w:rPr>
          <w:rStyle w:val="FootnoteReference"/>
          <w:color w:val="000000"/>
          <w:szCs w:val="20"/>
        </w:rPr>
        <w:footnoteReference w:id="8"/>
      </w:r>
      <w:r w:rsidR="007E6F42">
        <w:rPr>
          <w:color w:val="000000"/>
          <w:szCs w:val="20"/>
          <w:lang w:val="en-US"/>
        </w:rPr>
        <w:t xml:space="preserve"> but not Diomedes as Fuhrmann </w:t>
      </w:r>
      <w:r w:rsidR="004F77B8">
        <w:rPr>
          <w:color w:val="000000"/>
          <w:szCs w:val="20"/>
          <w:lang w:val="en-US"/>
        </w:rPr>
        <w:t>entered</w:t>
      </w:r>
      <w:r w:rsidR="00547EE2" w:rsidRPr="00AA0453">
        <w:rPr>
          <w:color w:val="000000"/>
          <w:szCs w:val="20"/>
          <w:lang w:val="en-US"/>
        </w:rPr>
        <w:t xml:space="preserve"> </w:t>
      </w:r>
      <w:r w:rsidR="007E6F42" w:rsidRPr="00AA0453">
        <w:rPr>
          <w:i/>
          <w:color w:val="000000"/>
          <w:szCs w:val="20"/>
          <w:lang w:val="en-US"/>
        </w:rPr>
        <w:t>Diomedes Venetus</w:t>
      </w:r>
      <w:r w:rsidR="007E6F42" w:rsidRPr="00AA0453">
        <w:rPr>
          <w:color w:val="000000"/>
          <w:szCs w:val="20"/>
          <w:lang w:val="en-US"/>
        </w:rPr>
        <w:t xml:space="preserve"> separately</w:t>
      </w:r>
      <w:r w:rsidR="004F77B8">
        <w:rPr>
          <w:color w:val="000000"/>
          <w:szCs w:val="20"/>
          <w:lang w:val="en-US"/>
        </w:rPr>
        <w:t xml:space="preserve"> in his </w:t>
      </w:r>
      <w:r w:rsidR="004F77B8" w:rsidRPr="00AA0453">
        <w:rPr>
          <w:color w:val="000000"/>
          <w:szCs w:val="20"/>
          <w:lang w:val="en-US"/>
        </w:rPr>
        <w:t>list</w:t>
      </w:r>
      <w:r w:rsidR="004F77B8">
        <w:rPr>
          <w:color w:val="000000"/>
          <w:szCs w:val="20"/>
          <w:lang w:val="en-US"/>
        </w:rPr>
        <w:t xml:space="preserve"> of composer</w:t>
      </w:r>
      <w:r w:rsidR="004F77B8" w:rsidRPr="00AA0453">
        <w:rPr>
          <w:color w:val="000000"/>
          <w:szCs w:val="20"/>
          <w:lang w:val="en-US"/>
        </w:rPr>
        <w:t>s</w:t>
      </w:r>
      <w:r w:rsidR="007E6F42" w:rsidRPr="00AA0453">
        <w:rPr>
          <w:color w:val="000000"/>
          <w:szCs w:val="20"/>
          <w:lang w:val="en-US"/>
        </w:rPr>
        <w:t>.</w:t>
      </w:r>
    </w:p>
    <w:p w14:paraId="2DA7F9A0" w14:textId="49E20FCA" w:rsidR="009B0C8F" w:rsidRPr="00890EA3" w:rsidRDefault="00890EA3" w:rsidP="009B0C8F">
      <w:pPr>
        <w:tabs>
          <w:tab w:val="right" w:pos="4818"/>
        </w:tabs>
        <w:autoSpaceDE w:val="0"/>
        <w:autoSpaceDN w:val="0"/>
        <w:adjustRightInd w:val="0"/>
        <w:ind w:firstLine="284"/>
        <w:rPr>
          <w:color w:val="000000"/>
          <w:szCs w:val="20"/>
        </w:rPr>
      </w:pPr>
      <w:r>
        <w:rPr>
          <w:color w:val="000000"/>
          <w:szCs w:val="20"/>
        </w:rPr>
        <w:t>Unusual</w:t>
      </w:r>
      <w:r w:rsidRPr="00890EA3">
        <w:rPr>
          <w:color w:val="000000"/>
          <w:szCs w:val="20"/>
        </w:rPr>
        <w:t xml:space="preserve"> </w:t>
      </w:r>
      <w:r>
        <w:rPr>
          <w:color w:val="000000"/>
          <w:szCs w:val="20"/>
        </w:rPr>
        <w:t>for the lute,</w:t>
      </w:r>
      <w:r w:rsidRPr="009D1E02">
        <w:rPr>
          <w:b/>
          <w:color w:val="000000"/>
          <w:szCs w:val="20"/>
        </w:rPr>
        <w:t xml:space="preserve"> </w:t>
      </w:r>
      <w:r w:rsidR="00CB2164" w:rsidRPr="009D1E02">
        <w:rPr>
          <w:b/>
          <w:color w:val="000000"/>
          <w:szCs w:val="20"/>
        </w:rPr>
        <w:t>F15</w:t>
      </w:r>
      <w:r w:rsidR="00CB2164" w:rsidRPr="00AA0453">
        <w:rPr>
          <w:color w:val="000000"/>
          <w:szCs w:val="20"/>
        </w:rPr>
        <w:t xml:space="preserve"> </w:t>
      </w:r>
      <w:r w:rsidR="00362F32" w:rsidRPr="00AA0453">
        <w:rPr>
          <w:color w:val="000000"/>
          <w:szCs w:val="20"/>
        </w:rPr>
        <w:t xml:space="preserve">and </w:t>
      </w:r>
      <w:r w:rsidR="00CB2164" w:rsidRPr="009D1E02">
        <w:rPr>
          <w:b/>
          <w:color w:val="000000"/>
          <w:szCs w:val="20"/>
        </w:rPr>
        <w:t>F16</w:t>
      </w:r>
      <w:r w:rsidR="00CB2164" w:rsidRPr="00AA0453">
        <w:rPr>
          <w:color w:val="000000"/>
          <w:szCs w:val="20"/>
        </w:rPr>
        <w:t xml:space="preserve"> </w:t>
      </w:r>
      <w:r w:rsidR="0031130E" w:rsidRPr="00AA0453">
        <w:rPr>
          <w:color w:val="000000"/>
          <w:szCs w:val="20"/>
        </w:rPr>
        <w:t>are</w:t>
      </w:r>
      <w:r w:rsidR="00EE71F6" w:rsidRPr="00AA0453">
        <w:rPr>
          <w:color w:val="000000"/>
          <w:szCs w:val="20"/>
        </w:rPr>
        <w:t xml:space="preserve"> in</w:t>
      </w:r>
      <w:r>
        <w:rPr>
          <w:color w:val="000000"/>
          <w:szCs w:val="20"/>
        </w:rPr>
        <w:t xml:space="preserve"> the key of </w:t>
      </w:r>
      <w:r w:rsidR="00EE71F6" w:rsidRPr="00AA0453">
        <w:rPr>
          <w:color w:val="000000"/>
          <w:szCs w:val="20"/>
        </w:rPr>
        <w:t xml:space="preserve">A minor </w:t>
      </w:r>
      <w:r w:rsidR="0031130E" w:rsidRPr="00AA0453">
        <w:rPr>
          <w:color w:val="000000"/>
          <w:szCs w:val="20"/>
        </w:rPr>
        <w:t>or</w:t>
      </w:r>
      <w:r w:rsidR="00EE71F6" w:rsidRPr="00AA0453">
        <w:rPr>
          <w:color w:val="000000"/>
          <w:szCs w:val="20"/>
        </w:rPr>
        <w:t xml:space="preserve"> plagal Aeolian mode end</w:t>
      </w:r>
      <w:r w:rsidR="00AA0453" w:rsidRPr="00AA0453">
        <w:rPr>
          <w:color w:val="000000"/>
          <w:szCs w:val="20"/>
        </w:rPr>
        <w:t>ing</w:t>
      </w:r>
      <w:r w:rsidR="00EE71F6" w:rsidRPr="00AA0453">
        <w:rPr>
          <w:color w:val="000000"/>
          <w:szCs w:val="20"/>
        </w:rPr>
        <w:t xml:space="preserve"> on the dominan</w:t>
      </w:r>
      <w:r>
        <w:rPr>
          <w:color w:val="000000"/>
          <w:szCs w:val="20"/>
        </w:rPr>
        <w:t>t</w:t>
      </w:r>
      <w:r w:rsidR="00EE71F6" w:rsidRPr="00AA0453">
        <w:rPr>
          <w:color w:val="000000"/>
          <w:szCs w:val="20"/>
        </w:rPr>
        <w:t>.</w:t>
      </w:r>
      <w:r w:rsidR="00EE71F6" w:rsidRPr="00AA0453">
        <w:rPr>
          <w:rStyle w:val="FootnoteReference"/>
          <w:color w:val="000000"/>
          <w:szCs w:val="20"/>
        </w:rPr>
        <w:footnoteReference w:id="9"/>
      </w:r>
      <w:r w:rsidR="00EE71F6" w:rsidRPr="00AA0453">
        <w:rPr>
          <w:color w:val="000000"/>
          <w:szCs w:val="20"/>
        </w:rPr>
        <w:t xml:space="preserve"> </w:t>
      </w:r>
      <w:r w:rsidR="00D70279">
        <w:rPr>
          <w:color w:val="000000"/>
          <w:szCs w:val="20"/>
        </w:rPr>
        <w:t>B</w:t>
      </w:r>
      <w:r w:rsidR="00D70279" w:rsidRPr="00AA0453">
        <w:rPr>
          <w:color w:val="000000"/>
          <w:szCs w:val="20"/>
        </w:rPr>
        <w:t>ars 35-38</w:t>
      </w:r>
      <w:r w:rsidR="00D70279">
        <w:rPr>
          <w:color w:val="000000"/>
          <w:szCs w:val="20"/>
        </w:rPr>
        <w:t xml:space="preserve"> of </w:t>
      </w:r>
      <w:r w:rsidR="00EE71F6" w:rsidRPr="00AA0453">
        <w:rPr>
          <w:color w:val="000000"/>
          <w:szCs w:val="20"/>
        </w:rPr>
        <w:t xml:space="preserve">F16 </w:t>
      </w:r>
      <w:r w:rsidR="00D70279">
        <w:rPr>
          <w:color w:val="000000"/>
          <w:szCs w:val="20"/>
        </w:rPr>
        <w:t>are</w:t>
      </w:r>
      <w:r w:rsidR="00EE71F6" w:rsidRPr="00AA0453">
        <w:rPr>
          <w:color w:val="000000"/>
          <w:szCs w:val="20"/>
        </w:rPr>
        <w:t xml:space="preserve"> corrupt </w:t>
      </w:r>
      <w:r w:rsidR="00F4322B" w:rsidRPr="00AA0453">
        <w:rPr>
          <w:color w:val="000000"/>
          <w:szCs w:val="20"/>
        </w:rPr>
        <w:t>in the original</w:t>
      </w:r>
      <w:r>
        <w:rPr>
          <w:color w:val="000000"/>
          <w:szCs w:val="20"/>
        </w:rPr>
        <w:t xml:space="preserve"> and</w:t>
      </w:r>
      <w:r w:rsidR="00F4322B" w:rsidRPr="00AA0453">
        <w:rPr>
          <w:color w:val="000000"/>
          <w:szCs w:val="20"/>
        </w:rPr>
        <w:t xml:space="preserve"> </w:t>
      </w:r>
      <w:r w:rsidR="0031130E" w:rsidRPr="00AA0453">
        <w:rPr>
          <w:color w:val="000000"/>
          <w:szCs w:val="20"/>
        </w:rPr>
        <w:t xml:space="preserve">retained in the Pozniak edition, </w:t>
      </w:r>
      <w:r w:rsidR="0031130E" w:rsidRPr="0040657C">
        <w:rPr>
          <w:color w:val="000000"/>
          <w:szCs w:val="20"/>
        </w:rPr>
        <w:t>but I have</w:t>
      </w:r>
      <w:r w:rsidR="00EE71F6" w:rsidRPr="0040657C">
        <w:rPr>
          <w:color w:val="000000"/>
          <w:szCs w:val="20"/>
        </w:rPr>
        <w:t xml:space="preserve"> </w:t>
      </w:r>
      <w:r w:rsidR="0040657C" w:rsidRPr="0040657C">
        <w:rPr>
          <w:color w:val="000000"/>
          <w:szCs w:val="20"/>
        </w:rPr>
        <w:t xml:space="preserve">reconstructed it </w:t>
      </w:r>
      <w:r w:rsidR="0031130E" w:rsidRPr="0040657C">
        <w:rPr>
          <w:color w:val="000000"/>
          <w:szCs w:val="20"/>
          <w:lang w:val="en-US"/>
        </w:rPr>
        <w:t xml:space="preserve">(details in the commentary at the end of the </w:t>
      </w:r>
      <w:r w:rsidR="0031130E" w:rsidRPr="0040657C">
        <w:rPr>
          <w:i/>
          <w:color w:val="000000"/>
          <w:szCs w:val="20"/>
          <w:lang w:val="en-US"/>
        </w:rPr>
        <w:t>Lutezine</w:t>
      </w:r>
      <w:r w:rsidR="0031130E" w:rsidRPr="0040657C">
        <w:rPr>
          <w:color w:val="000000"/>
          <w:szCs w:val="20"/>
          <w:lang w:val="en-US"/>
        </w:rPr>
        <w:t xml:space="preserve"> accompanying this</w:t>
      </w:r>
      <w:r w:rsidR="0031130E" w:rsidRPr="0040657C">
        <w:rPr>
          <w:i/>
          <w:color w:val="000000"/>
          <w:szCs w:val="20"/>
          <w:lang w:val="en-US"/>
        </w:rPr>
        <w:t xml:space="preserve"> Lute News</w:t>
      </w:r>
      <w:r w:rsidR="0031130E" w:rsidRPr="00D70279">
        <w:rPr>
          <w:color w:val="000000"/>
          <w:szCs w:val="20"/>
          <w:lang w:val="en-US"/>
        </w:rPr>
        <w:t>).</w:t>
      </w:r>
      <w:r w:rsidR="0031130E" w:rsidRPr="00AA0453">
        <w:rPr>
          <w:color w:val="000000"/>
          <w:szCs w:val="20"/>
          <w:lang w:val="en-US"/>
        </w:rPr>
        <w:t xml:space="preserve"> </w:t>
      </w:r>
      <w:r w:rsidR="00AA0453">
        <w:rPr>
          <w:color w:val="000000"/>
          <w:szCs w:val="20"/>
          <w:lang w:val="en-US"/>
        </w:rPr>
        <w:t>Also</w:t>
      </w:r>
      <w:r w:rsidR="00B62478">
        <w:rPr>
          <w:color w:val="000000"/>
          <w:szCs w:val="20"/>
          <w:lang w:val="en-US"/>
        </w:rPr>
        <w:t>,</w:t>
      </w:r>
      <w:r w:rsidR="00AA0453">
        <w:rPr>
          <w:color w:val="000000"/>
          <w:szCs w:val="20"/>
          <w:lang w:val="en-US"/>
        </w:rPr>
        <w:t xml:space="preserve"> in </w:t>
      </w:r>
      <w:r w:rsidR="00AA0453" w:rsidRPr="00890EA3">
        <w:rPr>
          <w:b/>
          <w:color w:val="000000"/>
          <w:szCs w:val="20"/>
        </w:rPr>
        <w:t>P10</w:t>
      </w:r>
      <w:r w:rsidR="00AA0453">
        <w:rPr>
          <w:color w:val="000000"/>
          <w:szCs w:val="20"/>
        </w:rPr>
        <w:t xml:space="preserve"> t</w:t>
      </w:r>
      <w:r w:rsidR="00CF6BF8" w:rsidRPr="00AA0453">
        <w:rPr>
          <w:color w:val="000000"/>
          <w:szCs w:val="20"/>
        </w:rPr>
        <w:t xml:space="preserve">he barring </w:t>
      </w:r>
      <w:r w:rsidR="00DA7FE7" w:rsidRPr="00AA0453">
        <w:rPr>
          <w:color w:val="000000"/>
          <w:szCs w:val="20"/>
        </w:rPr>
        <w:t xml:space="preserve">misses the strong beats from bar 25 to the end of the original, which </w:t>
      </w:r>
      <w:r w:rsidR="00AA0453">
        <w:rPr>
          <w:color w:val="000000"/>
          <w:szCs w:val="20"/>
        </w:rPr>
        <w:t>I</w:t>
      </w:r>
      <w:r w:rsidR="002C737F">
        <w:rPr>
          <w:color w:val="000000"/>
          <w:szCs w:val="20"/>
        </w:rPr>
        <w:t>,</w:t>
      </w:r>
      <w:r w:rsidR="00AA0453">
        <w:rPr>
          <w:color w:val="000000"/>
          <w:szCs w:val="20"/>
        </w:rPr>
        <w:t xml:space="preserve"> and Pozniak</w:t>
      </w:r>
      <w:r w:rsidR="002C737F">
        <w:rPr>
          <w:color w:val="000000"/>
          <w:szCs w:val="20"/>
        </w:rPr>
        <w:t>,</w:t>
      </w:r>
      <w:r w:rsidR="00AA0453">
        <w:rPr>
          <w:color w:val="000000"/>
          <w:szCs w:val="20"/>
        </w:rPr>
        <w:t xml:space="preserve"> adjusted editorially</w:t>
      </w:r>
      <w:r w:rsidR="00DA7FE7" w:rsidRPr="00AA0453">
        <w:rPr>
          <w:color w:val="000000"/>
          <w:szCs w:val="20"/>
        </w:rPr>
        <w:t xml:space="preserve"> by changing the first two notes of bar 25 from quavers to crotchets and then moving bar lines by a crotchet from then on. </w:t>
      </w:r>
      <w:r w:rsidR="00701B1A" w:rsidRPr="00AA0453">
        <w:rPr>
          <w:color w:val="000000"/>
          <w:szCs w:val="20"/>
          <w:lang w:val="en-US"/>
        </w:rPr>
        <w:t>Only one source of each of t</w:t>
      </w:r>
      <w:r w:rsidR="00701B1A" w:rsidRPr="00701B1A">
        <w:rPr>
          <w:color w:val="000000"/>
          <w:szCs w:val="20"/>
          <w:lang w:val="en-US"/>
        </w:rPr>
        <w:t>he preludes and fantasias here are known, except for two of the fantasias</w:t>
      </w:r>
      <w:r w:rsidR="00AA0453">
        <w:rPr>
          <w:color w:val="000000"/>
          <w:szCs w:val="20"/>
          <w:lang w:val="en-US"/>
        </w:rPr>
        <w:t>: t</w:t>
      </w:r>
      <w:r w:rsidR="000B663B">
        <w:rPr>
          <w:color w:val="000000"/>
          <w:szCs w:val="20"/>
          <w:lang w:val="en-US"/>
        </w:rPr>
        <w:t xml:space="preserve">he two sources of </w:t>
      </w:r>
      <w:r w:rsidR="00701B1A" w:rsidRPr="00890EA3">
        <w:rPr>
          <w:b/>
          <w:color w:val="000000"/>
          <w:szCs w:val="20"/>
          <w:lang w:val="en-US"/>
        </w:rPr>
        <w:t xml:space="preserve">F5 </w:t>
      </w:r>
      <w:r w:rsidR="00CF6BF8" w:rsidRPr="00CF6BF8">
        <w:rPr>
          <w:color w:val="000000"/>
          <w:szCs w:val="20"/>
          <w:lang w:val="en-US"/>
        </w:rPr>
        <w:t>are nearly identical but the minor variants in Mertel</w:t>
      </w:r>
      <w:r>
        <w:rPr>
          <w:color w:val="000000"/>
          <w:szCs w:val="20"/>
          <w:lang w:val="en-US"/>
        </w:rPr>
        <w:t>, sometimes</w:t>
      </w:r>
      <w:r w:rsidR="00CF6BF8" w:rsidRPr="00CF6BF8">
        <w:rPr>
          <w:color w:val="000000"/>
          <w:szCs w:val="20"/>
          <w:lang w:val="en-US"/>
        </w:rPr>
        <w:t xml:space="preserve"> better readings such as in bars 11-12. The ascribed version of </w:t>
      </w:r>
      <w:r w:rsidR="00CF6BF8" w:rsidRPr="00890EA3">
        <w:rPr>
          <w:b/>
          <w:color w:val="000000"/>
          <w:szCs w:val="20"/>
        </w:rPr>
        <w:t xml:space="preserve">F19 </w:t>
      </w:r>
      <w:r w:rsidR="00CF6BF8" w:rsidRPr="00CF6BF8">
        <w:rPr>
          <w:color w:val="000000"/>
          <w:szCs w:val="20"/>
        </w:rPr>
        <w:t xml:space="preserve">in the </w:t>
      </w:r>
      <w:r w:rsidR="00CF6BF8" w:rsidRPr="00CF6BF8">
        <w:rPr>
          <w:color w:val="000000"/>
          <w:szCs w:val="20"/>
          <w:lang w:val="en-US"/>
        </w:rPr>
        <w:t xml:space="preserve">Bautzen manuscript is corrupt in the first stave </w:t>
      </w:r>
      <w:r w:rsidR="00D70279">
        <w:rPr>
          <w:color w:val="000000"/>
          <w:szCs w:val="20"/>
          <w:lang w:val="en-US"/>
        </w:rPr>
        <w:t>resulting in</w:t>
      </w:r>
      <w:r w:rsidR="00CF6BF8" w:rsidRPr="00CF6BF8">
        <w:rPr>
          <w:color w:val="000000"/>
          <w:szCs w:val="20"/>
          <w:lang w:val="en-US"/>
        </w:rPr>
        <w:t xml:space="preserve"> </w:t>
      </w:r>
      <w:r>
        <w:rPr>
          <w:color w:val="000000"/>
          <w:szCs w:val="20"/>
          <w:lang w:val="en-US"/>
        </w:rPr>
        <w:t>incomplete</w:t>
      </w:r>
      <w:r w:rsidR="00CF6BF8" w:rsidRPr="00CF6BF8">
        <w:rPr>
          <w:color w:val="000000"/>
          <w:szCs w:val="20"/>
          <w:lang w:val="en-US"/>
        </w:rPr>
        <w:t xml:space="preserve"> polyphony which seems co</w:t>
      </w:r>
      <w:r w:rsidR="00D70279">
        <w:rPr>
          <w:color w:val="000000"/>
          <w:szCs w:val="20"/>
          <w:lang w:val="en-US"/>
        </w:rPr>
        <w:t>rrect</w:t>
      </w:r>
      <w:r w:rsidR="00CF6BF8" w:rsidRPr="00CF6BF8">
        <w:rPr>
          <w:color w:val="000000"/>
          <w:szCs w:val="20"/>
          <w:lang w:val="en-US"/>
        </w:rPr>
        <w:t xml:space="preserve"> in Mertel</w:t>
      </w:r>
      <w:r w:rsidR="00CF6BF8" w:rsidRPr="00DA7FE7">
        <w:rPr>
          <w:color w:val="000000"/>
          <w:szCs w:val="20"/>
          <w:lang w:val="en-US"/>
        </w:rPr>
        <w:t xml:space="preserve">. </w:t>
      </w:r>
      <w:r w:rsidR="00CF6BF8" w:rsidRPr="00CF6BF8">
        <w:rPr>
          <w:color w:val="000000"/>
          <w:szCs w:val="20"/>
          <w:lang w:val="en-US"/>
        </w:rPr>
        <w:t>T</w:t>
      </w:r>
      <w:r w:rsidR="00701B1A" w:rsidRPr="00CF6BF8">
        <w:rPr>
          <w:color w:val="000000"/>
          <w:szCs w:val="20"/>
          <w:lang w:val="en-US"/>
        </w:rPr>
        <w:t xml:space="preserve">he </w:t>
      </w:r>
      <w:r w:rsidR="00CF6BF8" w:rsidRPr="00CF6BF8">
        <w:rPr>
          <w:color w:val="000000"/>
          <w:szCs w:val="20"/>
          <w:lang w:val="en-US"/>
        </w:rPr>
        <w:t>alternative</w:t>
      </w:r>
      <w:r w:rsidR="00701B1A" w:rsidRPr="00CF6BF8">
        <w:rPr>
          <w:color w:val="000000"/>
          <w:szCs w:val="20"/>
          <w:lang w:val="en-US"/>
        </w:rPr>
        <w:t xml:space="preserve"> versions of these </w:t>
      </w:r>
      <w:r w:rsidR="00CF6BF8" w:rsidRPr="00CF6BF8">
        <w:rPr>
          <w:color w:val="000000"/>
          <w:szCs w:val="20"/>
          <w:lang w:val="en-US"/>
        </w:rPr>
        <w:t xml:space="preserve">two </w:t>
      </w:r>
      <w:r w:rsidR="00701B1A" w:rsidRPr="00CF6BF8">
        <w:rPr>
          <w:color w:val="000000"/>
          <w:szCs w:val="20"/>
          <w:lang w:val="en-US"/>
        </w:rPr>
        <w:t xml:space="preserve">are in the accompanying </w:t>
      </w:r>
      <w:r w:rsidR="00701B1A" w:rsidRPr="00CF6BF8">
        <w:rPr>
          <w:i/>
          <w:color w:val="000000"/>
          <w:szCs w:val="20"/>
          <w:lang w:val="en-US"/>
        </w:rPr>
        <w:t>Lutezine</w:t>
      </w:r>
      <w:r w:rsidR="00701B1A" w:rsidRPr="00CF6BF8">
        <w:rPr>
          <w:color w:val="000000"/>
          <w:szCs w:val="20"/>
          <w:lang w:val="en-US"/>
        </w:rPr>
        <w:t>.</w:t>
      </w:r>
      <w:r w:rsidR="00D70279">
        <w:rPr>
          <w:color w:val="000000"/>
          <w:szCs w:val="20"/>
          <w:lang w:val="en-US"/>
        </w:rPr>
        <w:t xml:space="preserve"> </w:t>
      </w:r>
      <w:r w:rsidR="009B0C8F">
        <w:rPr>
          <w:color w:val="000000"/>
          <w:szCs w:val="20"/>
          <w:lang w:val="en-US"/>
        </w:rPr>
        <w:t xml:space="preserve">Two fantasias in Besard's </w:t>
      </w:r>
      <w:r w:rsidR="009B0C8F" w:rsidRPr="00873805">
        <w:rPr>
          <w:i/>
          <w:color w:val="000000"/>
          <w:szCs w:val="20"/>
          <w:lang w:val="en-US"/>
        </w:rPr>
        <w:t>Thesaurus Harmonicus</w:t>
      </w:r>
      <w:r w:rsidR="009B0C8F">
        <w:rPr>
          <w:color w:val="000000"/>
          <w:szCs w:val="20"/>
          <w:lang w:val="en-US"/>
        </w:rPr>
        <w:t xml:space="preserve"> are ascribed </w:t>
      </w:r>
      <w:r w:rsidR="009B0C8F" w:rsidRPr="00873805">
        <w:rPr>
          <w:i/>
          <w:color w:val="000000"/>
          <w:szCs w:val="20"/>
          <w:lang w:val="en-US"/>
        </w:rPr>
        <w:t>Jac. Reys</w:t>
      </w:r>
      <w:r w:rsidR="009B0C8F">
        <w:rPr>
          <w:color w:val="000000"/>
          <w:szCs w:val="20"/>
          <w:lang w:val="en-US"/>
        </w:rPr>
        <w:t xml:space="preserve"> but both are concordant with fantasias in Melchior Neusidler's </w:t>
      </w:r>
      <w:r w:rsidR="009B0C8F" w:rsidRPr="00F156D6">
        <w:rPr>
          <w:i/>
          <w:color w:val="000000"/>
          <w:szCs w:val="20"/>
          <w:lang w:val="en-US"/>
        </w:rPr>
        <w:t xml:space="preserve">Il </w:t>
      </w:r>
      <w:r w:rsidR="0089019C">
        <w:rPr>
          <w:i/>
          <w:color w:val="000000"/>
          <w:szCs w:val="20"/>
          <w:lang w:val="en-US"/>
        </w:rPr>
        <w:t>Primo Libro</w:t>
      </w:r>
      <w:r w:rsidR="009B0C8F" w:rsidRPr="00F156D6">
        <w:rPr>
          <w:i/>
          <w:color w:val="000000"/>
          <w:szCs w:val="20"/>
          <w:lang w:val="en-US"/>
        </w:rPr>
        <w:t xml:space="preserve"> </w:t>
      </w:r>
      <w:r w:rsidR="009B0C8F">
        <w:rPr>
          <w:color w:val="000000"/>
          <w:szCs w:val="20"/>
          <w:lang w:val="en-US"/>
        </w:rPr>
        <w:t>published in Ven</w:t>
      </w:r>
      <w:r w:rsidR="0089019C">
        <w:rPr>
          <w:color w:val="000000"/>
          <w:szCs w:val="20"/>
          <w:lang w:val="en-US"/>
        </w:rPr>
        <w:t>ice</w:t>
      </w:r>
      <w:r w:rsidR="009B0C8F">
        <w:rPr>
          <w:color w:val="000000"/>
          <w:szCs w:val="20"/>
          <w:lang w:val="en-US"/>
        </w:rPr>
        <w:t xml:space="preserve"> in 1566 and </w:t>
      </w:r>
      <w:r w:rsidR="00FC5100">
        <w:rPr>
          <w:color w:val="000000"/>
          <w:szCs w:val="20"/>
          <w:lang w:val="en-US"/>
        </w:rPr>
        <w:t>the title page confirm</w:t>
      </w:r>
      <w:r w:rsidR="00D70279">
        <w:rPr>
          <w:color w:val="000000"/>
          <w:szCs w:val="20"/>
          <w:lang w:val="en-US"/>
        </w:rPr>
        <w:t>s</w:t>
      </w:r>
      <w:r w:rsidR="00FC5100">
        <w:rPr>
          <w:color w:val="000000"/>
          <w:szCs w:val="20"/>
          <w:lang w:val="en-US"/>
        </w:rPr>
        <w:t xml:space="preserve"> that </w:t>
      </w:r>
      <w:r w:rsidR="009B0C8F">
        <w:rPr>
          <w:color w:val="000000"/>
          <w:szCs w:val="20"/>
          <w:lang w:val="en-US"/>
        </w:rPr>
        <w:t xml:space="preserve">Melchior </w:t>
      </w:r>
      <w:r w:rsidR="00FC5100">
        <w:rPr>
          <w:color w:val="000000"/>
          <w:szCs w:val="20"/>
          <w:lang w:val="en-US"/>
        </w:rPr>
        <w:t>composed them</w:t>
      </w:r>
      <w:r w:rsidR="009B0C8F">
        <w:rPr>
          <w:color w:val="000000"/>
          <w:szCs w:val="20"/>
          <w:lang w:val="en-US"/>
        </w:rPr>
        <w:t>,</w:t>
      </w:r>
      <w:r w:rsidR="006C7D50">
        <w:rPr>
          <w:rStyle w:val="FootnoteReference"/>
          <w:color w:val="000000"/>
          <w:szCs w:val="20"/>
          <w:lang w:val="en-US"/>
        </w:rPr>
        <w:footnoteReference w:id="10"/>
      </w:r>
      <w:r w:rsidR="009B0C8F">
        <w:rPr>
          <w:color w:val="000000"/>
          <w:szCs w:val="20"/>
          <w:lang w:val="en-US"/>
        </w:rPr>
        <w:t xml:space="preserve"> suggesting Besard's ascriptions of these two (and who knows how many more in his print) were in error. They are included in the </w:t>
      </w:r>
      <w:r w:rsidR="009B0C8F" w:rsidRPr="00F156D6">
        <w:rPr>
          <w:i/>
          <w:color w:val="000000"/>
          <w:szCs w:val="20"/>
          <w:lang w:val="en-US"/>
        </w:rPr>
        <w:t>Lutezine</w:t>
      </w:r>
      <w:r w:rsidR="009B0C8F">
        <w:rPr>
          <w:color w:val="000000"/>
          <w:szCs w:val="20"/>
          <w:lang w:val="en-US"/>
        </w:rPr>
        <w:t xml:space="preserve"> as fantasias of Melchior. Also, </w:t>
      </w:r>
      <w:r w:rsidR="009B0C8F" w:rsidRPr="00F156D6">
        <w:rPr>
          <w:i/>
          <w:color w:val="000000"/>
          <w:szCs w:val="20"/>
        </w:rPr>
        <w:t>Fantasia Augusta</w:t>
      </w:r>
      <w:r w:rsidR="009B0C8F" w:rsidRPr="00F156D6">
        <w:rPr>
          <w:color w:val="000000"/>
          <w:szCs w:val="20"/>
        </w:rPr>
        <w:t xml:space="preserve"> </w:t>
      </w:r>
      <w:r w:rsidR="009B0C8F">
        <w:rPr>
          <w:color w:val="000000"/>
          <w:szCs w:val="20"/>
        </w:rPr>
        <w:t xml:space="preserve">from the Thysius lute book is </w:t>
      </w:r>
      <w:r>
        <w:rPr>
          <w:color w:val="000000"/>
          <w:szCs w:val="20"/>
        </w:rPr>
        <w:t>included</w:t>
      </w:r>
      <w:r w:rsidR="009B0C8F">
        <w:rPr>
          <w:color w:val="000000"/>
          <w:szCs w:val="20"/>
        </w:rPr>
        <w:t xml:space="preserve"> as a doubtful attribution to Jacob</w:t>
      </w:r>
      <w:r>
        <w:rPr>
          <w:color w:val="000000"/>
          <w:szCs w:val="20"/>
        </w:rPr>
        <w:t xml:space="preserve"> here (</w:t>
      </w:r>
      <w:r w:rsidRPr="00890EA3">
        <w:rPr>
          <w:b/>
          <w:color w:val="000000"/>
          <w:szCs w:val="20"/>
        </w:rPr>
        <w:t>App 1</w:t>
      </w:r>
      <w:r>
        <w:rPr>
          <w:color w:val="000000"/>
          <w:szCs w:val="20"/>
        </w:rPr>
        <w:t>)</w:t>
      </w:r>
      <w:r w:rsidR="009B0C8F">
        <w:rPr>
          <w:color w:val="000000"/>
          <w:szCs w:val="20"/>
        </w:rPr>
        <w:t>. In t</w:t>
      </w:r>
      <w:r w:rsidR="009B0C8F" w:rsidRPr="0058271A">
        <w:rPr>
          <w:color w:val="000000"/>
          <w:szCs w:val="20"/>
        </w:rPr>
        <w:t xml:space="preserve">he table of composers in the preface to Besard's </w:t>
      </w:r>
      <w:r w:rsidR="009B0C8F" w:rsidRPr="0058271A">
        <w:rPr>
          <w:i/>
          <w:color w:val="000000"/>
          <w:szCs w:val="20"/>
        </w:rPr>
        <w:t>Thesaurus Harmonicus</w:t>
      </w:r>
      <w:r w:rsidR="00ED2514">
        <w:rPr>
          <w:color w:val="000000"/>
          <w:szCs w:val="20"/>
        </w:rPr>
        <w:t>, copied in</w:t>
      </w:r>
      <w:r w:rsidR="009B0C8F">
        <w:rPr>
          <w:color w:val="000000"/>
          <w:szCs w:val="20"/>
        </w:rPr>
        <w:t xml:space="preserve"> Philip </w:t>
      </w:r>
      <w:r w:rsidR="009B0C8F" w:rsidRPr="0058271A">
        <w:rPr>
          <w:color w:val="000000"/>
          <w:szCs w:val="20"/>
        </w:rPr>
        <w:t xml:space="preserve">Hainhofer's lute books </w:t>
      </w:r>
      <w:r w:rsidR="009B0C8F">
        <w:rPr>
          <w:color w:val="000000"/>
          <w:szCs w:val="20"/>
        </w:rPr>
        <w:t>(</w:t>
      </w:r>
      <w:r w:rsidR="009B0C8F" w:rsidRPr="008A5858">
        <w:rPr>
          <w:bCs/>
          <w:color w:val="000000"/>
          <w:szCs w:val="20"/>
          <w:lang w:val="en-US"/>
        </w:rPr>
        <w:t>D-W Guelf.18.7</w:t>
      </w:r>
      <w:r w:rsidR="009B0C8F">
        <w:rPr>
          <w:bCs/>
          <w:color w:val="000000"/>
          <w:szCs w:val="20"/>
          <w:lang w:val="en-US"/>
        </w:rPr>
        <w:t xml:space="preserve">/18.8) </w:t>
      </w:r>
      <w:r w:rsidR="00ED2514">
        <w:rPr>
          <w:color w:val="000000"/>
          <w:szCs w:val="20"/>
        </w:rPr>
        <w:t>as well as</w:t>
      </w:r>
      <w:r w:rsidR="009B0C8F">
        <w:rPr>
          <w:color w:val="000000"/>
          <w:szCs w:val="20"/>
        </w:rPr>
        <w:t xml:space="preserve"> in </w:t>
      </w:r>
      <w:r w:rsidR="009B0C8F" w:rsidRPr="0058271A">
        <w:rPr>
          <w:color w:val="000000"/>
          <w:szCs w:val="20"/>
        </w:rPr>
        <w:t xml:space="preserve">Gumpelzhaimer's </w:t>
      </w:r>
      <w:r w:rsidR="009B0C8F" w:rsidRPr="0058271A">
        <w:rPr>
          <w:i/>
          <w:color w:val="000000"/>
          <w:szCs w:val="20"/>
        </w:rPr>
        <w:t>Gymnasma</w:t>
      </w:r>
      <w:r w:rsidR="009B0C8F" w:rsidRPr="0058271A">
        <w:rPr>
          <w:color w:val="000000"/>
          <w:szCs w:val="20"/>
        </w:rPr>
        <w:t xml:space="preserve"> of 1621</w:t>
      </w:r>
      <w:r w:rsidR="00ED2514">
        <w:rPr>
          <w:color w:val="000000"/>
          <w:szCs w:val="20"/>
        </w:rPr>
        <w:t>,</w:t>
      </w:r>
      <w:r w:rsidR="009B0C8F">
        <w:rPr>
          <w:color w:val="000000"/>
          <w:szCs w:val="20"/>
        </w:rPr>
        <w:t xml:space="preserve"> </w:t>
      </w:r>
      <w:r w:rsidR="00EC28A8">
        <w:rPr>
          <w:color w:val="000000"/>
          <w:szCs w:val="20"/>
        </w:rPr>
        <w:t>Jacob</w:t>
      </w:r>
      <w:r w:rsidR="009B0C8F">
        <w:rPr>
          <w:color w:val="000000"/>
          <w:szCs w:val="20"/>
        </w:rPr>
        <w:t xml:space="preserve"> is referred to as </w:t>
      </w:r>
      <w:r w:rsidR="009B0C8F" w:rsidRPr="0058271A">
        <w:rPr>
          <w:color w:val="000000"/>
          <w:szCs w:val="20"/>
        </w:rPr>
        <w:t>'Iacobus Reys Augustanus'</w:t>
      </w:r>
      <w:r w:rsidR="009B0C8F" w:rsidRPr="00F9277B">
        <w:rPr>
          <w:color w:val="000000"/>
          <w:szCs w:val="20"/>
        </w:rPr>
        <w:t xml:space="preserve"> </w:t>
      </w:r>
      <w:r w:rsidR="009B0C8F">
        <w:rPr>
          <w:color w:val="000000"/>
          <w:szCs w:val="20"/>
        </w:rPr>
        <w:t xml:space="preserve">and </w:t>
      </w:r>
      <w:r w:rsidR="00816AA6">
        <w:rPr>
          <w:color w:val="000000"/>
          <w:szCs w:val="20"/>
        </w:rPr>
        <w:t xml:space="preserve">in </w:t>
      </w:r>
      <w:r w:rsidR="009B0C8F" w:rsidRPr="008A5858">
        <w:rPr>
          <w:i/>
          <w:color w:val="000000"/>
          <w:szCs w:val="20"/>
        </w:rPr>
        <w:t>Varietie of Lute Lessons</w:t>
      </w:r>
      <w:r w:rsidR="009B0C8F">
        <w:rPr>
          <w:color w:val="000000"/>
          <w:szCs w:val="20"/>
        </w:rPr>
        <w:t xml:space="preserve"> </w:t>
      </w:r>
      <w:r w:rsidR="00816AA6">
        <w:rPr>
          <w:color w:val="000000"/>
          <w:szCs w:val="20"/>
        </w:rPr>
        <w:t>Robert Dowland</w:t>
      </w:r>
      <w:r w:rsidR="009B0C8F">
        <w:rPr>
          <w:color w:val="000000"/>
          <w:szCs w:val="20"/>
        </w:rPr>
        <w:t xml:space="preserve"> includes a fantasia </w:t>
      </w:r>
      <w:r w:rsidR="009B0C8F" w:rsidRPr="00F9277B">
        <w:rPr>
          <w:color w:val="000000"/>
          <w:szCs w:val="20"/>
        </w:rPr>
        <w:t>'</w:t>
      </w:r>
      <w:r w:rsidR="009B0C8F" w:rsidRPr="00F9277B">
        <w:rPr>
          <w:bCs/>
          <w:color w:val="000000"/>
          <w:szCs w:val="20"/>
          <w:lang w:val="en-US"/>
        </w:rPr>
        <w:t>Composed by the most famous Jacobus Reis of Augusta'</w:t>
      </w:r>
      <w:r w:rsidR="009B0C8F" w:rsidRPr="008A5858">
        <w:rPr>
          <w:bCs/>
          <w:i/>
          <w:color w:val="000000"/>
          <w:szCs w:val="20"/>
          <w:lang w:val="en-US"/>
        </w:rPr>
        <w:t xml:space="preserve"> </w:t>
      </w:r>
      <w:r w:rsidR="0073360F">
        <w:rPr>
          <w:bCs/>
          <w:color w:val="000000"/>
          <w:szCs w:val="20"/>
          <w:lang w:val="en-US"/>
        </w:rPr>
        <w:t>(</w:t>
      </w:r>
      <w:r w:rsidR="009B0C8F">
        <w:rPr>
          <w:bCs/>
          <w:color w:val="000000"/>
          <w:szCs w:val="20"/>
          <w:lang w:val="en-US"/>
        </w:rPr>
        <w:t xml:space="preserve">F4 in </w:t>
      </w:r>
      <w:r w:rsidR="009B0C8F" w:rsidRPr="008A5858">
        <w:rPr>
          <w:bCs/>
          <w:i/>
          <w:color w:val="000000"/>
          <w:szCs w:val="20"/>
          <w:lang w:val="en-US"/>
        </w:rPr>
        <w:t>Lute News</w:t>
      </w:r>
      <w:r w:rsidR="009B0C8F">
        <w:rPr>
          <w:bCs/>
          <w:color w:val="000000"/>
          <w:szCs w:val="20"/>
          <w:lang w:val="en-US"/>
        </w:rPr>
        <w:t xml:space="preserve"> 126)</w:t>
      </w:r>
      <w:r w:rsidR="0073360F">
        <w:rPr>
          <w:bCs/>
          <w:color w:val="000000"/>
          <w:szCs w:val="20"/>
          <w:lang w:val="en-US"/>
        </w:rPr>
        <w:t xml:space="preserve"> - </w:t>
      </w:r>
      <w:r w:rsidR="009B0C8F">
        <w:rPr>
          <w:bCs/>
          <w:color w:val="000000"/>
          <w:szCs w:val="20"/>
          <w:lang w:val="en-US"/>
        </w:rPr>
        <w:t xml:space="preserve">suggesting </w:t>
      </w:r>
      <w:r w:rsidR="0079588C">
        <w:rPr>
          <w:bCs/>
          <w:color w:val="000000"/>
          <w:szCs w:val="20"/>
          <w:lang w:val="en-US"/>
        </w:rPr>
        <w:t>an</w:t>
      </w:r>
      <w:r w:rsidR="009B0C8F">
        <w:rPr>
          <w:bCs/>
          <w:color w:val="000000"/>
          <w:szCs w:val="20"/>
          <w:lang w:val="en-US"/>
        </w:rPr>
        <w:t xml:space="preserve"> association of Jacob with Augsburg</w:t>
      </w:r>
      <w:r w:rsidR="00ED2514">
        <w:rPr>
          <w:bCs/>
          <w:color w:val="000000"/>
          <w:szCs w:val="20"/>
          <w:lang w:val="en-US"/>
        </w:rPr>
        <w:t>.</w:t>
      </w:r>
      <w:r w:rsidR="009B0C8F">
        <w:rPr>
          <w:bCs/>
          <w:color w:val="000000"/>
          <w:szCs w:val="20"/>
          <w:lang w:val="en-US"/>
        </w:rPr>
        <w:t xml:space="preserve"> </w:t>
      </w:r>
      <w:r w:rsidR="00ED2514">
        <w:rPr>
          <w:bCs/>
          <w:color w:val="000000"/>
          <w:szCs w:val="20"/>
          <w:lang w:val="en-US"/>
        </w:rPr>
        <w:t>None is known and</w:t>
      </w:r>
      <w:r w:rsidR="009B0C8F">
        <w:rPr>
          <w:bCs/>
          <w:color w:val="000000"/>
          <w:szCs w:val="20"/>
          <w:lang w:val="en-US"/>
        </w:rPr>
        <w:t xml:space="preserve"> it </w:t>
      </w:r>
      <w:r w:rsidR="00ED2514">
        <w:rPr>
          <w:bCs/>
          <w:color w:val="000000"/>
          <w:szCs w:val="20"/>
          <w:lang w:val="en-US"/>
        </w:rPr>
        <w:t>seems</w:t>
      </w:r>
      <w:r w:rsidR="009B0C8F">
        <w:rPr>
          <w:bCs/>
          <w:color w:val="000000"/>
          <w:szCs w:val="20"/>
          <w:lang w:val="en-US"/>
        </w:rPr>
        <w:t xml:space="preserve"> more likely to be an error confusing him with Melchior Neusidler who was in Augsburg</w:t>
      </w:r>
      <w:r w:rsidR="0079588C">
        <w:rPr>
          <w:bCs/>
          <w:color w:val="000000"/>
          <w:szCs w:val="20"/>
          <w:lang w:val="en-US"/>
        </w:rPr>
        <w:t xml:space="preserve">, </w:t>
      </w:r>
      <w:r w:rsidR="007C3C64">
        <w:rPr>
          <w:bCs/>
          <w:color w:val="000000"/>
          <w:szCs w:val="20"/>
          <w:lang w:val="en-US"/>
        </w:rPr>
        <w:t xml:space="preserve">maybe </w:t>
      </w:r>
      <w:r w:rsidR="00210512">
        <w:rPr>
          <w:bCs/>
          <w:color w:val="000000"/>
          <w:szCs w:val="20"/>
          <w:lang w:val="en-US"/>
        </w:rPr>
        <w:t>similar</w:t>
      </w:r>
      <w:r w:rsidR="007C3C64">
        <w:rPr>
          <w:bCs/>
          <w:color w:val="000000"/>
          <w:szCs w:val="20"/>
          <w:lang w:val="en-US"/>
        </w:rPr>
        <w:t xml:space="preserve"> confusion </w:t>
      </w:r>
      <w:r w:rsidR="00210512">
        <w:rPr>
          <w:bCs/>
          <w:color w:val="000000"/>
          <w:szCs w:val="20"/>
          <w:lang w:val="en-US"/>
        </w:rPr>
        <w:t>to</w:t>
      </w:r>
      <w:r w:rsidR="007C3C64">
        <w:rPr>
          <w:bCs/>
          <w:color w:val="000000"/>
          <w:szCs w:val="20"/>
          <w:lang w:val="en-US"/>
        </w:rPr>
        <w:t xml:space="preserve"> </w:t>
      </w:r>
      <w:r w:rsidR="0079588C">
        <w:rPr>
          <w:bCs/>
          <w:color w:val="000000"/>
          <w:szCs w:val="20"/>
          <w:lang w:val="en-US"/>
        </w:rPr>
        <w:t xml:space="preserve">Besard's </w:t>
      </w:r>
      <w:r w:rsidR="009B0C8F">
        <w:rPr>
          <w:bCs/>
          <w:color w:val="000000"/>
          <w:szCs w:val="20"/>
          <w:lang w:val="en-US"/>
        </w:rPr>
        <w:t>misattributions above.</w:t>
      </w:r>
    </w:p>
    <w:p w14:paraId="044B0A47" w14:textId="77777777" w:rsidR="00793EAB" w:rsidRPr="005467FB" w:rsidRDefault="00793EAB" w:rsidP="00097686">
      <w:pPr>
        <w:tabs>
          <w:tab w:val="right" w:pos="4818"/>
        </w:tabs>
        <w:autoSpaceDE w:val="0"/>
        <w:autoSpaceDN w:val="0"/>
        <w:adjustRightInd w:val="0"/>
        <w:snapToGrid w:val="0"/>
        <w:spacing w:before="60" w:after="60"/>
        <w:ind w:left="284" w:hanging="284"/>
        <w:jc w:val="center"/>
        <w:rPr>
          <w:b/>
          <w:smallCaps/>
          <w:color w:val="000000"/>
          <w:szCs w:val="20"/>
        </w:rPr>
      </w:pPr>
      <w:r>
        <w:rPr>
          <w:b/>
          <w:smallCaps/>
          <w:color w:val="000000"/>
          <w:szCs w:val="20"/>
        </w:rPr>
        <w:lastRenderedPageBreak/>
        <w:t>Wakefield on a green</w:t>
      </w:r>
    </w:p>
    <w:p w14:paraId="417D6D4E" w14:textId="7A68CCD5" w:rsidR="00046C92" w:rsidRDefault="00046C92" w:rsidP="00046C92">
      <w:pPr>
        <w:tabs>
          <w:tab w:val="right" w:pos="4818"/>
        </w:tabs>
        <w:autoSpaceDE w:val="0"/>
        <w:autoSpaceDN w:val="0"/>
        <w:adjustRightInd w:val="0"/>
        <w:spacing w:before="60"/>
        <w:ind w:left="284" w:hanging="142"/>
        <w:jc w:val="left"/>
        <w:rPr>
          <w:color w:val="000000"/>
          <w:sz w:val="18"/>
          <w:szCs w:val="18"/>
        </w:rPr>
      </w:pPr>
      <w:r>
        <w:rPr>
          <w:b/>
          <w:color w:val="000000"/>
          <w:sz w:val="18"/>
          <w:szCs w:val="18"/>
        </w:rPr>
        <w:t>WG</w:t>
      </w:r>
      <w:r w:rsidRPr="005467FB">
        <w:rPr>
          <w:b/>
          <w:color w:val="000000"/>
          <w:sz w:val="18"/>
          <w:szCs w:val="18"/>
        </w:rPr>
        <w:t xml:space="preserve">1. </w:t>
      </w:r>
      <w:r w:rsidRPr="00B93D4D">
        <w:rPr>
          <w:color w:val="000000"/>
          <w:sz w:val="18"/>
          <w:szCs w:val="18"/>
          <w:lang w:val="en-US"/>
        </w:rPr>
        <w:t xml:space="preserve">Morlaye </w:t>
      </w:r>
      <w:r w:rsidRPr="001F5FFB">
        <w:rPr>
          <w:i/>
          <w:color w:val="000000"/>
          <w:sz w:val="18"/>
          <w:szCs w:val="18"/>
          <w:lang w:val="en-US"/>
        </w:rPr>
        <w:t xml:space="preserve">Le Second Livre de ... Guiterne </w:t>
      </w:r>
      <w:r w:rsidRPr="00B93D4D">
        <w:rPr>
          <w:color w:val="000000"/>
          <w:sz w:val="18"/>
          <w:szCs w:val="18"/>
          <w:lang w:val="en-US"/>
        </w:rPr>
        <w:t xml:space="preserve">1553 ff. 27v-28r </w:t>
      </w:r>
      <w:r w:rsidRPr="00B93D4D">
        <w:rPr>
          <w:i/>
          <w:color w:val="000000"/>
          <w:sz w:val="18"/>
          <w:szCs w:val="18"/>
          <w:lang w:val="en-US"/>
        </w:rPr>
        <w:t xml:space="preserve">Hornepipe d'Angleterre </w:t>
      </w:r>
      <w:r w:rsidRPr="00B93D4D">
        <w:rPr>
          <w:color w:val="000000"/>
          <w:sz w:val="18"/>
          <w:szCs w:val="18"/>
          <w:lang w:val="en-US"/>
        </w:rPr>
        <w:t>- guiterne</w:t>
      </w:r>
      <w:r>
        <w:rPr>
          <w:color w:val="000000"/>
          <w:sz w:val="18"/>
          <w:szCs w:val="18"/>
        </w:rPr>
        <w:tab/>
      </w:r>
      <w:r w:rsidR="00440DB3">
        <w:rPr>
          <w:color w:val="000000"/>
          <w:sz w:val="18"/>
          <w:szCs w:val="18"/>
        </w:rPr>
        <w:t xml:space="preserve">p. </w:t>
      </w:r>
      <w:r>
        <w:rPr>
          <w:color w:val="000000"/>
          <w:sz w:val="18"/>
          <w:szCs w:val="18"/>
        </w:rPr>
        <w:t>1</w:t>
      </w:r>
      <w:r w:rsidR="008A4D76">
        <w:rPr>
          <w:color w:val="000000"/>
          <w:sz w:val="18"/>
          <w:szCs w:val="18"/>
        </w:rPr>
        <w:t>9</w:t>
      </w:r>
    </w:p>
    <w:p w14:paraId="03D7334A" w14:textId="622482EC" w:rsidR="00046C92" w:rsidRPr="009E3872" w:rsidRDefault="00046C92" w:rsidP="00046C92">
      <w:pPr>
        <w:tabs>
          <w:tab w:val="right" w:pos="4818"/>
        </w:tabs>
        <w:autoSpaceDE w:val="0"/>
        <w:autoSpaceDN w:val="0"/>
        <w:adjustRightInd w:val="0"/>
        <w:ind w:left="426" w:hanging="142"/>
        <w:jc w:val="left"/>
        <w:rPr>
          <w:color w:val="000000"/>
          <w:sz w:val="16"/>
          <w:szCs w:val="16"/>
          <w:lang w:val="en-US"/>
        </w:rPr>
      </w:pPr>
      <w:r w:rsidRPr="009E3872">
        <w:rPr>
          <w:color w:val="000000"/>
          <w:sz w:val="16"/>
          <w:szCs w:val="16"/>
          <w:lang w:val="en-US"/>
        </w:rPr>
        <w:t xml:space="preserve">GB-Cu Dd.3.18, ff. 11v-12r </w:t>
      </w:r>
      <w:r w:rsidRPr="009E3872">
        <w:rPr>
          <w:i/>
          <w:color w:val="000000"/>
          <w:sz w:val="16"/>
          <w:szCs w:val="16"/>
          <w:lang w:val="en-US"/>
        </w:rPr>
        <w:t>Jo: Johnson wakefilde on a green</w:t>
      </w:r>
      <w:r w:rsidRPr="009E3872">
        <w:rPr>
          <w:color w:val="000000"/>
          <w:sz w:val="16"/>
          <w:szCs w:val="16"/>
          <w:lang w:val="en-US"/>
        </w:rPr>
        <w:t xml:space="preserve"> - treble</w:t>
      </w:r>
      <w:r w:rsidRPr="009E3872">
        <w:rPr>
          <w:rFonts w:eastAsiaTheme="minorEastAsia" w:cstheme="minorBidi"/>
          <w:lang w:val="en-US"/>
        </w:rPr>
        <w:t xml:space="preserve"> </w:t>
      </w:r>
      <w:r w:rsidRPr="009E3872">
        <w:rPr>
          <w:color w:val="000000"/>
          <w:sz w:val="16"/>
          <w:szCs w:val="16"/>
          <w:lang w:val="en-US"/>
        </w:rPr>
        <w:t>JohnsonB 65</w:t>
      </w:r>
      <w:r w:rsidR="00331B24">
        <w:rPr>
          <w:color w:val="000000"/>
          <w:sz w:val="16"/>
          <w:szCs w:val="16"/>
          <w:lang w:val="en-US"/>
        </w:rPr>
        <w:t xml:space="preserve"> </w:t>
      </w:r>
      <w:r w:rsidR="00331B24" w:rsidRPr="00331B24">
        <w:rPr>
          <w:color w:val="000000"/>
          <w:sz w:val="16"/>
          <w:szCs w:val="16"/>
          <w:highlight w:val="yellow"/>
          <w:lang w:val="en-US"/>
        </w:rPr>
        <w:t>[need fn]</w:t>
      </w:r>
    </w:p>
    <w:p w14:paraId="71D74B36" w14:textId="77777777" w:rsidR="00046C92" w:rsidRPr="009E3872" w:rsidRDefault="00046C92" w:rsidP="00046C92">
      <w:pPr>
        <w:tabs>
          <w:tab w:val="right" w:pos="4818"/>
        </w:tabs>
        <w:autoSpaceDE w:val="0"/>
        <w:autoSpaceDN w:val="0"/>
        <w:adjustRightInd w:val="0"/>
        <w:ind w:left="426" w:hanging="142"/>
        <w:jc w:val="left"/>
        <w:rPr>
          <w:color w:val="000000"/>
          <w:sz w:val="16"/>
          <w:szCs w:val="16"/>
          <w:lang w:val="en-US"/>
        </w:rPr>
      </w:pPr>
      <w:r w:rsidRPr="009E3872">
        <w:rPr>
          <w:color w:val="000000"/>
          <w:sz w:val="16"/>
          <w:szCs w:val="16"/>
          <w:lang w:val="en-US"/>
        </w:rPr>
        <w:t>IRL-Dm Z.3.2.13 (Marsh), pp. 146-148 untitled - treble</w:t>
      </w:r>
      <w:r>
        <w:rPr>
          <w:color w:val="000000"/>
          <w:sz w:val="16"/>
          <w:szCs w:val="16"/>
          <w:lang w:val="en-US"/>
        </w:rPr>
        <w:t xml:space="preserve"> and ground</w:t>
      </w:r>
    </w:p>
    <w:p w14:paraId="6B6D52B2" w14:textId="79B9F0D3" w:rsidR="00046C92" w:rsidRPr="009E3872" w:rsidRDefault="002505EE" w:rsidP="00046C92">
      <w:pPr>
        <w:tabs>
          <w:tab w:val="right" w:pos="4818"/>
        </w:tabs>
        <w:autoSpaceDE w:val="0"/>
        <w:autoSpaceDN w:val="0"/>
        <w:adjustRightInd w:val="0"/>
        <w:ind w:left="426" w:hanging="142"/>
        <w:jc w:val="left"/>
        <w:rPr>
          <w:color w:val="000000"/>
          <w:sz w:val="18"/>
          <w:szCs w:val="18"/>
          <w:highlight w:val="yellow"/>
          <w:lang w:val="en-US"/>
        </w:rPr>
      </w:pPr>
      <w:r>
        <w:rPr>
          <w:color w:val="000000"/>
          <w:sz w:val="16"/>
          <w:szCs w:val="16"/>
          <w:lang w:val="en-US"/>
        </w:rPr>
        <w:tab/>
      </w:r>
      <w:r w:rsidR="00046C92">
        <w:rPr>
          <w:color w:val="000000"/>
          <w:sz w:val="16"/>
          <w:szCs w:val="16"/>
          <w:lang w:val="en-US"/>
        </w:rPr>
        <w:t xml:space="preserve">cf. </w:t>
      </w:r>
      <w:r w:rsidR="00046C92" w:rsidRPr="009E3872">
        <w:rPr>
          <w:color w:val="000000"/>
          <w:sz w:val="16"/>
          <w:szCs w:val="16"/>
          <w:lang w:val="en-US"/>
        </w:rPr>
        <w:t xml:space="preserve">GB-Lbl Add.30485, ff. 56r-57v </w:t>
      </w:r>
      <w:r w:rsidR="00046C92" w:rsidRPr="009E3872">
        <w:rPr>
          <w:i/>
          <w:color w:val="000000"/>
          <w:sz w:val="16"/>
          <w:szCs w:val="16"/>
          <w:lang w:val="en-US"/>
        </w:rPr>
        <w:t>wakefild on a greene</w:t>
      </w:r>
      <w:r w:rsidR="00046C92" w:rsidRPr="009E3872">
        <w:rPr>
          <w:color w:val="000000"/>
          <w:sz w:val="16"/>
          <w:szCs w:val="16"/>
          <w:lang w:val="en-US"/>
        </w:rPr>
        <w:t xml:space="preserve"> - keyboard</w:t>
      </w:r>
    </w:p>
    <w:p w14:paraId="4DD5FC7D" w14:textId="3C4A52EE" w:rsidR="00793EAB" w:rsidRPr="00326B77" w:rsidRDefault="007700BB" w:rsidP="002505EE">
      <w:pPr>
        <w:tabs>
          <w:tab w:val="right" w:pos="4818"/>
        </w:tabs>
        <w:autoSpaceDE w:val="0"/>
        <w:autoSpaceDN w:val="0"/>
        <w:adjustRightInd w:val="0"/>
        <w:spacing w:before="60"/>
        <w:rPr>
          <w:color w:val="000000"/>
          <w:sz w:val="18"/>
          <w:szCs w:val="18"/>
          <w:lang w:val="en-US"/>
        </w:rPr>
      </w:pPr>
      <w:r w:rsidRPr="00326B77">
        <w:rPr>
          <w:i/>
          <w:color w:val="000000"/>
          <w:sz w:val="18"/>
          <w:szCs w:val="18"/>
          <w:lang w:val="en-US"/>
        </w:rPr>
        <w:t>W</w:t>
      </w:r>
      <w:r w:rsidR="00B800B8" w:rsidRPr="00326B77">
        <w:rPr>
          <w:i/>
          <w:color w:val="000000"/>
          <w:sz w:val="18"/>
          <w:szCs w:val="18"/>
          <w:lang w:val="en-US"/>
        </w:rPr>
        <w:t>akefilde on a green</w:t>
      </w:r>
      <w:r w:rsidR="00B800B8" w:rsidRPr="00326B77">
        <w:rPr>
          <w:color w:val="000000"/>
          <w:sz w:val="18"/>
          <w:szCs w:val="18"/>
          <w:lang w:val="en-US"/>
        </w:rPr>
        <w:t xml:space="preserve"> is the title of a treble of twenty-three variations on a short four-bar tune ascribed to John Johnson in Mathew Holmes' manuscript of lute duet and consort parts, and the same treble but with the ground is found untitled in the Marsh lute book</w:t>
      </w:r>
      <w:r w:rsidR="003341B3" w:rsidRPr="00326B77">
        <w:rPr>
          <w:color w:val="000000"/>
          <w:sz w:val="18"/>
          <w:szCs w:val="18"/>
          <w:lang w:val="en-US"/>
        </w:rPr>
        <w:t>, both sources from the 1580s</w:t>
      </w:r>
      <w:r w:rsidR="00B800B8" w:rsidRPr="00326B77">
        <w:rPr>
          <w:color w:val="000000"/>
          <w:sz w:val="18"/>
          <w:szCs w:val="18"/>
          <w:lang w:val="en-US"/>
        </w:rPr>
        <w:t>. John Ward identified the same tune in a set of eight variations for gittern, printed in Paris for Guillaume Morlaye in 1553.</w:t>
      </w:r>
      <w:r w:rsidR="00370766">
        <w:rPr>
          <w:rStyle w:val="FootnoteReference"/>
          <w:color w:val="000000"/>
          <w:sz w:val="18"/>
          <w:szCs w:val="18"/>
          <w:lang w:val="en-US"/>
        </w:rPr>
        <w:footnoteReference w:id="11"/>
      </w:r>
      <w:r w:rsidR="00B800B8" w:rsidRPr="00326B77">
        <w:rPr>
          <w:color w:val="000000"/>
          <w:sz w:val="18"/>
          <w:szCs w:val="18"/>
          <w:lang w:val="en-US"/>
        </w:rPr>
        <w:t xml:space="preserve"> </w:t>
      </w:r>
      <w:r w:rsidR="00B0510F">
        <w:rPr>
          <w:i/>
          <w:color w:val="000000"/>
          <w:sz w:val="18"/>
          <w:szCs w:val="18"/>
          <w:lang w:val="en-US"/>
        </w:rPr>
        <w:t>W</w:t>
      </w:r>
      <w:r w:rsidR="00B800B8" w:rsidRPr="00326B77">
        <w:rPr>
          <w:i/>
          <w:color w:val="000000"/>
          <w:sz w:val="18"/>
          <w:szCs w:val="18"/>
          <w:lang w:val="en-US"/>
        </w:rPr>
        <w:t>akefild on a greene</w:t>
      </w:r>
      <w:r w:rsidR="00B800B8" w:rsidRPr="00326B77">
        <w:rPr>
          <w:color w:val="000000"/>
          <w:sz w:val="18"/>
          <w:szCs w:val="18"/>
          <w:lang w:val="en-US"/>
        </w:rPr>
        <w:t xml:space="preserve"> is also the title of a set of three variations on a similar four-bar ground </w:t>
      </w:r>
      <w:r w:rsidR="002E248D" w:rsidRPr="00326B77">
        <w:rPr>
          <w:color w:val="000000"/>
          <w:sz w:val="18"/>
          <w:szCs w:val="18"/>
          <w:lang w:val="en-US"/>
        </w:rPr>
        <w:t xml:space="preserve">but </w:t>
      </w:r>
      <w:r w:rsidR="00B800B8" w:rsidRPr="00326B77">
        <w:rPr>
          <w:color w:val="000000"/>
          <w:sz w:val="18"/>
          <w:szCs w:val="18"/>
          <w:lang w:val="en-US"/>
        </w:rPr>
        <w:t>with a different melody for keyboard in the early seventeenth century Wray manuscript (GB-Lbl Add.30485). Morlaye's setting is transcribed for lute here and John Johnson's treble and ground duet and a</w:t>
      </w:r>
      <w:r w:rsidR="00B0510F">
        <w:rPr>
          <w:color w:val="000000"/>
          <w:sz w:val="18"/>
          <w:szCs w:val="18"/>
          <w:lang w:val="en-US"/>
        </w:rPr>
        <w:t xml:space="preserve"> lute</w:t>
      </w:r>
      <w:r w:rsidR="00B800B8" w:rsidRPr="00326B77">
        <w:rPr>
          <w:color w:val="000000"/>
          <w:sz w:val="18"/>
          <w:szCs w:val="18"/>
          <w:lang w:val="en-US"/>
        </w:rPr>
        <w:t xml:space="preserve"> transcription of the keyboard tune </w:t>
      </w:r>
      <w:r w:rsidR="00B0510F">
        <w:rPr>
          <w:color w:val="000000"/>
          <w:sz w:val="18"/>
          <w:szCs w:val="18"/>
          <w:lang w:val="en-US"/>
        </w:rPr>
        <w:t>are</w:t>
      </w:r>
      <w:r w:rsidR="00B800B8" w:rsidRPr="00326B77">
        <w:rPr>
          <w:color w:val="000000"/>
          <w:sz w:val="18"/>
          <w:szCs w:val="18"/>
          <w:lang w:val="en-US"/>
        </w:rPr>
        <w:t xml:space="preserve"> in the </w:t>
      </w:r>
      <w:r w:rsidR="00B800B8" w:rsidRPr="00326B77">
        <w:rPr>
          <w:i/>
          <w:color w:val="000000"/>
          <w:sz w:val="18"/>
          <w:szCs w:val="18"/>
          <w:lang w:val="en-US"/>
        </w:rPr>
        <w:t>Lutezine</w:t>
      </w:r>
      <w:r w:rsidR="00B800B8" w:rsidRPr="00326B77">
        <w:rPr>
          <w:color w:val="000000"/>
          <w:sz w:val="18"/>
          <w:szCs w:val="18"/>
          <w:lang w:val="en-US"/>
        </w:rPr>
        <w:t>.</w:t>
      </w:r>
      <w:r w:rsidR="0005781C" w:rsidRPr="00326B77">
        <w:rPr>
          <w:rStyle w:val="FootnoteReference"/>
          <w:color w:val="000000"/>
          <w:sz w:val="18"/>
          <w:szCs w:val="18"/>
          <w:lang w:val="en-US"/>
        </w:rPr>
        <w:footnoteReference w:id="12"/>
      </w:r>
      <w:r w:rsidR="00B800B8" w:rsidRPr="00326B77">
        <w:rPr>
          <w:color w:val="000000"/>
          <w:sz w:val="18"/>
          <w:szCs w:val="18"/>
          <w:lang w:val="en-US"/>
        </w:rPr>
        <w:t xml:space="preserve"> 'Wakefylde and agrene, a ballett' is entered in the Stationer's Company</w:t>
      </w:r>
      <w:r w:rsidR="00D704AE" w:rsidRPr="00D704AE">
        <w:rPr>
          <w:color w:val="000000"/>
          <w:sz w:val="18"/>
          <w:szCs w:val="18"/>
          <w:lang w:val="en-US"/>
        </w:rPr>
        <w:t xml:space="preserve"> </w:t>
      </w:r>
      <w:r w:rsidR="00D704AE" w:rsidRPr="00326B77">
        <w:rPr>
          <w:color w:val="000000"/>
          <w:sz w:val="18"/>
          <w:szCs w:val="18"/>
          <w:lang w:val="en-US"/>
        </w:rPr>
        <w:t>Register</w:t>
      </w:r>
      <w:r w:rsidR="00B800B8" w:rsidRPr="00326B77">
        <w:rPr>
          <w:color w:val="000000"/>
          <w:sz w:val="18"/>
          <w:szCs w:val="18"/>
          <w:lang w:val="en-US"/>
        </w:rPr>
        <w:t xml:space="preserve"> for 1557</w:t>
      </w:r>
      <w:r w:rsidR="00A24D39">
        <w:rPr>
          <w:color w:val="000000"/>
          <w:sz w:val="18"/>
          <w:szCs w:val="18"/>
          <w:lang w:val="en-US"/>
        </w:rPr>
        <w:t>/</w:t>
      </w:r>
      <w:r w:rsidR="00B800B8" w:rsidRPr="00326B77">
        <w:rPr>
          <w:color w:val="000000"/>
          <w:sz w:val="18"/>
          <w:szCs w:val="18"/>
          <w:lang w:val="en-US"/>
        </w:rPr>
        <w:t xml:space="preserve">8 (Rollins 2829) </w:t>
      </w:r>
      <w:r w:rsidR="0005781C" w:rsidRPr="00326B77">
        <w:rPr>
          <w:color w:val="000000"/>
          <w:sz w:val="18"/>
          <w:szCs w:val="18"/>
          <w:lang w:val="en-US"/>
        </w:rPr>
        <w:t>soon after</w:t>
      </w:r>
      <w:r w:rsidR="00B800B8" w:rsidRPr="00326B77">
        <w:rPr>
          <w:color w:val="000000"/>
          <w:sz w:val="18"/>
          <w:szCs w:val="18"/>
          <w:lang w:val="en-US"/>
        </w:rPr>
        <w:t xml:space="preserve"> publication of Morlaye's gittern setting, </w:t>
      </w:r>
      <w:r w:rsidR="00FE19CC" w:rsidRPr="00326B77">
        <w:rPr>
          <w:color w:val="000000"/>
          <w:sz w:val="18"/>
          <w:szCs w:val="18"/>
          <w:lang w:val="en-US"/>
        </w:rPr>
        <w:t>suggesting the tune was known in England as early as the mid-sixteenth century. The earlier ballad was</w:t>
      </w:r>
      <w:r w:rsidR="00B800B8" w:rsidRPr="00326B77">
        <w:rPr>
          <w:color w:val="000000"/>
          <w:sz w:val="18"/>
          <w:szCs w:val="18"/>
          <w:lang w:val="en-US"/>
        </w:rPr>
        <w:t xml:space="preserve"> probably </w:t>
      </w:r>
      <w:r w:rsidR="00FE19CC" w:rsidRPr="00326B77">
        <w:rPr>
          <w:color w:val="000000"/>
          <w:sz w:val="18"/>
          <w:szCs w:val="18"/>
          <w:lang w:val="en-US"/>
        </w:rPr>
        <w:t>reworked as</w:t>
      </w:r>
      <w:r w:rsidR="00B800B8" w:rsidRPr="00326B77">
        <w:rPr>
          <w:color w:val="000000"/>
          <w:sz w:val="18"/>
          <w:szCs w:val="18"/>
          <w:lang w:val="en-US"/>
        </w:rPr>
        <w:t xml:space="preserve"> 'The jolly Pinder of Wakefeild' registered </w:t>
      </w:r>
      <w:r w:rsidR="00FE19CC" w:rsidRPr="00326B77">
        <w:rPr>
          <w:color w:val="000000"/>
          <w:sz w:val="18"/>
          <w:szCs w:val="18"/>
          <w:lang w:val="en-US"/>
        </w:rPr>
        <w:t xml:space="preserve">a century or so later </w:t>
      </w:r>
      <w:r w:rsidR="00B800B8" w:rsidRPr="00326B77">
        <w:rPr>
          <w:color w:val="000000"/>
          <w:sz w:val="18"/>
          <w:szCs w:val="18"/>
          <w:lang w:val="en-US"/>
        </w:rPr>
        <w:t xml:space="preserve">in 1675 </w:t>
      </w:r>
      <w:r w:rsidR="00B800B8" w:rsidRPr="00326B77">
        <w:rPr>
          <w:color w:val="000000"/>
          <w:sz w:val="18"/>
          <w:szCs w:val="18"/>
        </w:rPr>
        <w:t xml:space="preserve">(Rollins </w:t>
      </w:r>
      <w:r w:rsidR="00B800B8" w:rsidRPr="00326B77">
        <w:rPr>
          <w:color w:val="000000"/>
          <w:sz w:val="18"/>
          <w:szCs w:val="18"/>
          <w:lang w:val="en-US"/>
        </w:rPr>
        <w:t>1308)</w:t>
      </w:r>
      <w:r w:rsidR="00FE19CC" w:rsidRPr="00326B77">
        <w:rPr>
          <w:color w:val="000000"/>
          <w:sz w:val="18"/>
          <w:szCs w:val="18"/>
          <w:lang w:val="en-US"/>
        </w:rPr>
        <w:t>,</w:t>
      </w:r>
      <w:r w:rsidR="0005781C" w:rsidRPr="00326B77">
        <w:rPr>
          <w:rStyle w:val="FootnoteReference"/>
          <w:color w:val="000000"/>
          <w:sz w:val="18"/>
          <w:szCs w:val="18"/>
          <w:lang w:val="en-US"/>
        </w:rPr>
        <w:footnoteReference w:id="13"/>
      </w:r>
      <w:r w:rsidR="00B800B8" w:rsidRPr="00326B77">
        <w:rPr>
          <w:color w:val="000000"/>
          <w:sz w:val="18"/>
          <w:szCs w:val="18"/>
          <w:lang w:val="en-US"/>
        </w:rPr>
        <w:t xml:space="preserve"> </w:t>
      </w:r>
      <w:r w:rsidR="00FE19CC" w:rsidRPr="00326B77">
        <w:rPr>
          <w:color w:val="000000"/>
          <w:sz w:val="18"/>
          <w:szCs w:val="18"/>
          <w:lang w:val="en-US"/>
        </w:rPr>
        <w:t>as this</w:t>
      </w:r>
      <w:r w:rsidR="002E248D" w:rsidRPr="00326B77">
        <w:rPr>
          <w:color w:val="000000"/>
          <w:sz w:val="18"/>
          <w:szCs w:val="18"/>
          <w:lang w:val="en-US"/>
        </w:rPr>
        <w:t xml:space="preserve"> </w:t>
      </w:r>
      <w:r w:rsidR="00FE19CC" w:rsidRPr="00326B77">
        <w:rPr>
          <w:color w:val="000000"/>
          <w:sz w:val="18"/>
          <w:szCs w:val="18"/>
          <w:lang w:val="en-US"/>
        </w:rPr>
        <w:t xml:space="preserve">entry </w:t>
      </w:r>
      <w:r w:rsidR="00B800B8" w:rsidRPr="00326B77">
        <w:rPr>
          <w:color w:val="000000"/>
          <w:sz w:val="18"/>
          <w:szCs w:val="18"/>
          <w:lang w:val="en-US"/>
        </w:rPr>
        <w:t>presumably</w:t>
      </w:r>
      <w:r w:rsidR="00FE19CC" w:rsidRPr="00326B77">
        <w:rPr>
          <w:color w:val="000000"/>
          <w:sz w:val="18"/>
          <w:szCs w:val="18"/>
          <w:lang w:val="en-US"/>
        </w:rPr>
        <w:t xml:space="preserve"> refers to broadsides from the 1680s headed</w:t>
      </w:r>
      <w:r w:rsidR="00B800B8" w:rsidRPr="00326B77">
        <w:rPr>
          <w:color w:val="000000"/>
          <w:sz w:val="18"/>
          <w:szCs w:val="18"/>
          <w:lang w:val="en-US"/>
        </w:rPr>
        <w:t xml:space="preserve"> '</w:t>
      </w:r>
      <w:r w:rsidR="00B800B8" w:rsidRPr="00326B77">
        <w:rPr>
          <w:color w:val="000000"/>
          <w:sz w:val="18"/>
          <w:szCs w:val="18"/>
        </w:rPr>
        <w:t>The Jolly Pinder of Wakefield with Robin Hood, Scarlet, and John To an excellent Tune' beginning '</w:t>
      </w:r>
      <w:r w:rsidR="00B800B8" w:rsidRPr="00326B77">
        <w:rPr>
          <w:color w:val="000000"/>
          <w:sz w:val="18"/>
          <w:szCs w:val="18"/>
          <w:lang w:val="en-US"/>
        </w:rPr>
        <w:t>In Wakefield there lives a jolly Pinder in Wakefield all on a Green' (EBBA 20721, 30380, 33341, 33347, 33349, 35499, 359</w:t>
      </w:r>
      <w:r w:rsidR="00B800B8" w:rsidRPr="00397D62">
        <w:rPr>
          <w:color w:val="000000"/>
          <w:sz w:val="18"/>
          <w:szCs w:val="18"/>
          <w:lang w:val="en-US"/>
        </w:rPr>
        <w:t>81</w:t>
      </w:r>
      <w:r w:rsidR="00397D62" w:rsidRPr="00397D62">
        <w:rPr>
          <w:color w:val="000000"/>
          <w:sz w:val="18"/>
          <w:szCs w:val="18"/>
          <w:lang w:val="en-US"/>
        </w:rPr>
        <w:t xml:space="preserve"> -</w:t>
      </w:r>
      <w:r w:rsidR="00397D62" w:rsidRPr="00397D62">
        <w:rPr>
          <w:color w:val="000000"/>
          <w:sz w:val="18"/>
          <w:szCs w:val="18"/>
        </w:rPr>
        <w:t xml:space="preserve"> </w:t>
      </w:r>
      <w:hyperlink r:id="rId10" w:history="1">
        <w:r w:rsidR="00397D62" w:rsidRPr="00397D62">
          <w:rPr>
            <w:rStyle w:val="Hyperlink"/>
            <w:sz w:val="18"/>
            <w:szCs w:val="18"/>
            <w:u w:val="none"/>
          </w:rPr>
          <w:t>http://ebba.english.ucsb.edu</w:t>
        </w:r>
      </w:hyperlink>
      <w:r w:rsidR="00344633">
        <w:rPr>
          <w:color w:val="000000"/>
          <w:sz w:val="18"/>
          <w:szCs w:val="18"/>
          <w:lang w:val="en-US"/>
        </w:rPr>
        <w:t>)</w:t>
      </w:r>
      <w:r w:rsidR="00FE19CC" w:rsidRPr="00397D62">
        <w:rPr>
          <w:color w:val="000000"/>
          <w:sz w:val="18"/>
          <w:szCs w:val="18"/>
          <w:lang w:val="en-US"/>
        </w:rPr>
        <w:t>. The earlier and/or later ballad was</w:t>
      </w:r>
      <w:r w:rsidR="00B800B8" w:rsidRPr="00397D62">
        <w:rPr>
          <w:color w:val="000000"/>
          <w:sz w:val="18"/>
          <w:szCs w:val="18"/>
          <w:lang w:val="en-US"/>
        </w:rPr>
        <w:t xml:space="preserve"> probably accompanied by one </w:t>
      </w:r>
      <w:r w:rsidR="00FE19CC" w:rsidRPr="00397D62">
        <w:rPr>
          <w:color w:val="000000"/>
          <w:sz w:val="18"/>
          <w:szCs w:val="18"/>
          <w:lang w:val="en-US"/>
        </w:rPr>
        <w:t xml:space="preserve">or both </w:t>
      </w:r>
      <w:r w:rsidR="00B800B8" w:rsidRPr="00397D62">
        <w:rPr>
          <w:color w:val="000000"/>
          <w:sz w:val="18"/>
          <w:szCs w:val="18"/>
          <w:lang w:val="en-US"/>
        </w:rPr>
        <w:t>of the two tunes above.</w:t>
      </w:r>
      <w:r w:rsidR="002E248D" w:rsidRPr="00397D62">
        <w:rPr>
          <w:color w:val="000000"/>
          <w:sz w:val="18"/>
          <w:szCs w:val="18"/>
          <w:lang w:val="en-US"/>
        </w:rPr>
        <w:t xml:space="preserve"> </w:t>
      </w:r>
      <w:r w:rsidR="00B800B8" w:rsidRPr="00397D62">
        <w:rPr>
          <w:color w:val="000000"/>
          <w:sz w:val="18"/>
          <w:szCs w:val="18"/>
          <w:lang w:val="en-US"/>
        </w:rPr>
        <w:t>Wakefi</w:t>
      </w:r>
      <w:r w:rsidR="00B800B8" w:rsidRPr="00326B77">
        <w:rPr>
          <w:color w:val="000000"/>
          <w:sz w:val="18"/>
          <w:szCs w:val="18"/>
          <w:lang w:val="en-US"/>
        </w:rPr>
        <w:t xml:space="preserve">eld </w:t>
      </w:r>
      <w:r w:rsidR="00B800B8" w:rsidRPr="00326B77">
        <w:rPr>
          <w:color w:val="000000"/>
          <w:sz w:val="18"/>
          <w:szCs w:val="18"/>
        </w:rPr>
        <w:t>is a cathedral city in West Yorkshire</w:t>
      </w:r>
      <w:r w:rsidR="00B800B8" w:rsidRPr="00326B77">
        <w:rPr>
          <w:color w:val="000000"/>
          <w:sz w:val="18"/>
          <w:szCs w:val="18"/>
          <w:lang w:val="en-US"/>
        </w:rPr>
        <w:t xml:space="preserve"> recorded </w:t>
      </w:r>
      <w:r w:rsidR="00B800B8" w:rsidRPr="00326B77">
        <w:rPr>
          <w:color w:val="000000"/>
          <w:sz w:val="18"/>
          <w:szCs w:val="18"/>
        </w:rPr>
        <w:t>in the Domesday Book in 1086, becoming a centre for the woollen and tanning trades in medieval times</w:t>
      </w:r>
      <w:r w:rsidR="00B0510F">
        <w:rPr>
          <w:color w:val="000000"/>
          <w:sz w:val="18"/>
          <w:szCs w:val="18"/>
        </w:rPr>
        <w:t>. It was</w:t>
      </w:r>
      <w:r w:rsidR="00B800B8" w:rsidRPr="00326B77">
        <w:rPr>
          <w:color w:val="000000"/>
          <w:sz w:val="18"/>
          <w:szCs w:val="18"/>
        </w:rPr>
        <w:t xml:space="preserve"> the location of the Battle of Wakefield in 1480 </w:t>
      </w:r>
      <w:r w:rsidR="00397D62">
        <w:rPr>
          <w:color w:val="000000"/>
          <w:sz w:val="18"/>
          <w:szCs w:val="18"/>
        </w:rPr>
        <w:t>during</w:t>
      </w:r>
      <w:r w:rsidR="00B800B8" w:rsidRPr="00326B77">
        <w:rPr>
          <w:color w:val="000000"/>
          <w:sz w:val="18"/>
          <w:szCs w:val="18"/>
        </w:rPr>
        <w:t xml:space="preserve"> the Wars of the Roses and a Royalist stronghold in the Civil War (1642-1651). A pinder or poundmaster</w:t>
      </w:r>
      <w:r w:rsidR="00397D62">
        <w:rPr>
          <w:color w:val="000000"/>
          <w:sz w:val="18"/>
          <w:szCs w:val="18"/>
        </w:rPr>
        <w:t xml:space="preserve"> </w:t>
      </w:r>
      <w:r w:rsidR="00B800B8" w:rsidRPr="00326B77">
        <w:rPr>
          <w:color w:val="000000"/>
          <w:sz w:val="18"/>
          <w:szCs w:val="18"/>
        </w:rPr>
        <w:t xml:space="preserve">was a local government official </w:t>
      </w:r>
      <w:r w:rsidR="00B800B8" w:rsidRPr="00326B77">
        <w:rPr>
          <w:color w:val="000000"/>
          <w:sz w:val="18"/>
          <w:szCs w:val="18"/>
          <w:lang w:val="en-US"/>
        </w:rPr>
        <w:t xml:space="preserve">in charge of a pound for stray livestock, and the story is about a pinder challenging Robin Hood and his men who </w:t>
      </w:r>
      <w:r w:rsidR="00B800B8" w:rsidRPr="00326B77">
        <w:rPr>
          <w:color w:val="000000"/>
          <w:sz w:val="18"/>
          <w:szCs w:val="18"/>
        </w:rPr>
        <w:t>'Dare make a trespass to the town of Wakefield' (line 7 of the ballad).</w:t>
      </w:r>
      <w:r w:rsidR="0005781C" w:rsidRPr="00326B77">
        <w:rPr>
          <w:rStyle w:val="FootnoteReference"/>
          <w:color w:val="000000"/>
          <w:sz w:val="18"/>
          <w:szCs w:val="18"/>
        </w:rPr>
        <w:footnoteReference w:id="14"/>
      </w:r>
    </w:p>
    <w:p w14:paraId="5DB3E6F6" w14:textId="77777777" w:rsidR="009F4A63" w:rsidRPr="006D0DBE" w:rsidRDefault="009F4A63" w:rsidP="00780C47">
      <w:pPr>
        <w:tabs>
          <w:tab w:val="right" w:pos="4818"/>
        </w:tabs>
        <w:autoSpaceDE w:val="0"/>
        <w:autoSpaceDN w:val="0"/>
        <w:adjustRightInd w:val="0"/>
        <w:snapToGrid w:val="0"/>
        <w:spacing w:after="60"/>
        <w:jc w:val="center"/>
        <w:rPr>
          <w:b/>
          <w:smallCaps/>
          <w:color w:val="000000"/>
          <w:szCs w:val="20"/>
        </w:rPr>
      </w:pPr>
      <w:r w:rsidRPr="006D0DBE">
        <w:rPr>
          <w:b/>
          <w:smallCaps/>
          <w:color w:val="000000"/>
          <w:szCs w:val="20"/>
        </w:rPr>
        <w:t>Trenchmore</w:t>
      </w:r>
    </w:p>
    <w:p w14:paraId="62EEC659" w14:textId="35D0614B" w:rsidR="00AC6D44" w:rsidRDefault="00AC6D44" w:rsidP="00AC6D44">
      <w:pPr>
        <w:tabs>
          <w:tab w:val="right" w:pos="4818"/>
        </w:tabs>
        <w:autoSpaceDE w:val="0"/>
        <w:autoSpaceDN w:val="0"/>
        <w:adjustRightInd w:val="0"/>
        <w:ind w:left="284" w:hanging="142"/>
        <w:jc w:val="left"/>
        <w:rPr>
          <w:color w:val="000000"/>
          <w:sz w:val="18"/>
          <w:szCs w:val="18"/>
        </w:rPr>
      </w:pPr>
      <w:r w:rsidRPr="007C7812">
        <w:rPr>
          <w:b/>
          <w:color w:val="000000"/>
          <w:sz w:val="18"/>
          <w:szCs w:val="18"/>
        </w:rPr>
        <w:t>T</w:t>
      </w:r>
      <w:r>
        <w:rPr>
          <w:b/>
          <w:color w:val="000000"/>
          <w:sz w:val="18"/>
          <w:szCs w:val="18"/>
        </w:rPr>
        <w:t>1</w:t>
      </w:r>
      <w:r w:rsidRPr="007C7812">
        <w:rPr>
          <w:b/>
          <w:color w:val="000000"/>
          <w:sz w:val="18"/>
          <w:szCs w:val="18"/>
        </w:rPr>
        <w:t xml:space="preserve">. </w:t>
      </w:r>
      <w:r w:rsidRPr="007C7812">
        <w:rPr>
          <w:color w:val="000000"/>
          <w:sz w:val="18"/>
          <w:szCs w:val="18"/>
        </w:rPr>
        <w:t>GB-Cu Nn.6.36, ff. 3</w:t>
      </w:r>
      <w:r>
        <w:rPr>
          <w:color w:val="000000"/>
          <w:sz w:val="18"/>
          <w:szCs w:val="18"/>
        </w:rPr>
        <w:t>0</w:t>
      </w:r>
      <w:r w:rsidRPr="007C7812">
        <w:rPr>
          <w:color w:val="000000"/>
          <w:sz w:val="18"/>
          <w:szCs w:val="18"/>
        </w:rPr>
        <w:t>v-3</w:t>
      </w:r>
      <w:r>
        <w:rPr>
          <w:color w:val="000000"/>
          <w:sz w:val="18"/>
          <w:szCs w:val="18"/>
        </w:rPr>
        <w:t>1</w:t>
      </w:r>
      <w:r w:rsidRPr="007C7812">
        <w:rPr>
          <w:color w:val="000000"/>
          <w:sz w:val="18"/>
          <w:szCs w:val="18"/>
        </w:rPr>
        <w:t>r untitled</w:t>
      </w:r>
      <w:r>
        <w:rPr>
          <w:color w:val="000000"/>
          <w:sz w:val="18"/>
          <w:szCs w:val="18"/>
        </w:rPr>
        <w:tab/>
      </w:r>
      <w:r w:rsidR="00BE53CA">
        <w:rPr>
          <w:color w:val="000000"/>
          <w:sz w:val="18"/>
          <w:szCs w:val="18"/>
        </w:rPr>
        <w:t>2</w:t>
      </w:r>
      <w:r w:rsidR="00FF19CD">
        <w:rPr>
          <w:color w:val="000000"/>
          <w:sz w:val="18"/>
          <w:szCs w:val="18"/>
        </w:rPr>
        <w:t>2</w:t>
      </w:r>
      <w:r w:rsidR="00BE53CA">
        <w:rPr>
          <w:color w:val="000000"/>
          <w:sz w:val="18"/>
          <w:szCs w:val="18"/>
        </w:rPr>
        <w:t>-2</w:t>
      </w:r>
      <w:r w:rsidR="00FF19CD">
        <w:rPr>
          <w:color w:val="000000"/>
          <w:sz w:val="18"/>
          <w:szCs w:val="18"/>
        </w:rPr>
        <w:t>3</w:t>
      </w:r>
    </w:p>
    <w:p w14:paraId="7D3C1F84" w14:textId="7D98FFFB" w:rsidR="00AC6D44" w:rsidRDefault="00AC6D44" w:rsidP="00AC6D44">
      <w:pPr>
        <w:tabs>
          <w:tab w:val="right" w:pos="4818"/>
        </w:tabs>
        <w:autoSpaceDE w:val="0"/>
        <w:autoSpaceDN w:val="0"/>
        <w:adjustRightInd w:val="0"/>
        <w:ind w:left="284" w:hanging="142"/>
        <w:jc w:val="left"/>
        <w:rPr>
          <w:color w:val="000000"/>
          <w:sz w:val="18"/>
          <w:szCs w:val="18"/>
        </w:rPr>
      </w:pPr>
      <w:r w:rsidRPr="00093310">
        <w:rPr>
          <w:b/>
          <w:color w:val="000000"/>
          <w:sz w:val="18"/>
          <w:szCs w:val="18"/>
        </w:rPr>
        <w:t>T</w:t>
      </w:r>
      <w:r>
        <w:rPr>
          <w:b/>
          <w:color w:val="000000"/>
          <w:sz w:val="18"/>
          <w:szCs w:val="18"/>
        </w:rPr>
        <w:t>2</w:t>
      </w:r>
      <w:r w:rsidRPr="00093310">
        <w:rPr>
          <w:b/>
          <w:color w:val="000000"/>
          <w:sz w:val="18"/>
          <w:szCs w:val="18"/>
        </w:rPr>
        <w:t>.</w:t>
      </w:r>
      <w:r w:rsidRPr="00093310">
        <w:rPr>
          <w:color w:val="000000"/>
          <w:sz w:val="18"/>
          <w:szCs w:val="18"/>
        </w:rPr>
        <w:t xml:space="preserve"> US-Ws V.b.280. f. 87v untitled</w:t>
      </w:r>
      <w:r>
        <w:rPr>
          <w:color w:val="000000"/>
          <w:sz w:val="18"/>
          <w:szCs w:val="18"/>
        </w:rPr>
        <w:tab/>
      </w:r>
      <w:r w:rsidR="00BE53CA">
        <w:rPr>
          <w:color w:val="000000"/>
          <w:sz w:val="18"/>
          <w:szCs w:val="18"/>
        </w:rPr>
        <w:t>2</w:t>
      </w:r>
      <w:r w:rsidR="00FF19CD">
        <w:rPr>
          <w:color w:val="000000"/>
          <w:sz w:val="18"/>
          <w:szCs w:val="18"/>
        </w:rPr>
        <w:t>3</w:t>
      </w:r>
    </w:p>
    <w:p w14:paraId="06920D55" w14:textId="4FD722D1" w:rsidR="00AC6D44" w:rsidRDefault="00AC6D44" w:rsidP="00AC6D44">
      <w:pPr>
        <w:tabs>
          <w:tab w:val="right" w:pos="4818"/>
        </w:tabs>
        <w:autoSpaceDE w:val="0"/>
        <w:autoSpaceDN w:val="0"/>
        <w:adjustRightInd w:val="0"/>
        <w:ind w:left="284" w:hanging="142"/>
        <w:jc w:val="left"/>
        <w:rPr>
          <w:color w:val="000000"/>
          <w:sz w:val="18"/>
          <w:szCs w:val="18"/>
        </w:rPr>
      </w:pPr>
      <w:r w:rsidRPr="006D0DBE">
        <w:rPr>
          <w:b/>
          <w:color w:val="000000"/>
          <w:sz w:val="18"/>
          <w:szCs w:val="18"/>
        </w:rPr>
        <w:t>T</w:t>
      </w:r>
      <w:r>
        <w:rPr>
          <w:b/>
          <w:color w:val="000000"/>
          <w:sz w:val="18"/>
          <w:szCs w:val="18"/>
        </w:rPr>
        <w:t>3</w:t>
      </w:r>
      <w:r w:rsidRPr="006D0DBE">
        <w:rPr>
          <w:b/>
          <w:color w:val="000000"/>
          <w:sz w:val="18"/>
          <w:szCs w:val="18"/>
        </w:rPr>
        <w:t xml:space="preserve">. </w:t>
      </w:r>
      <w:r w:rsidRPr="006D0DBE">
        <w:rPr>
          <w:color w:val="000000"/>
          <w:sz w:val="18"/>
          <w:szCs w:val="18"/>
        </w:rPr>
        <w:t>US-Ws V.a.159, ff. 10r-10v &amp; 12r</w:t>
      </w:r>
      <w:r>
        <w:rPr>
          <w:color w:val="000000"/>
          <w:sz w:val="18"/>
          <w:szCs w:val="18"/>
        </w:rPr>
        <w:t xml:space="preserve"> </w:t>
      </w:r>
      <w:r w:rsidRPr="006D0DBE">
        <w:rPr>
          <w:i/>
          <w:color w:val="000000"/>
          <w:sz w:val="18"/>
          <w:szCs w:val="18"/>
        </w:rPr>
        <w:t>Trenchmore</w:t>
      </w:r>
      <w:r w:rsidRPr="006D0DBE">
        <w:rPr>
          <w:color w:val="000000"/>
          <w:sz w:val="18"/>
          <w:szCs w:val="18"/>
        </w:rPr>
        <w:t xml:space="preserve"> </w:t>
      </w:r>
      <w:r>
        <w:rPr>
          <w:color w:val="000000"/>
          <w:sz w:val="18"/>
          <w:szCs w:val="18"/>
        </w:rPr>
        <w:tab/>
        <w:t>2</w:t>
      </w:r>
      <w:r w:rsidR="00FF19CD">
        <w:rPr>
          <w:color w:val="000000"/>
          <w:sz w:val="18"/>
          <w:szCs w:val="18"/>
        </w:rPr>
        <w:t>5</w:t>
      </w:r>
    </w:p>
    <w:p w14:paraId="2C162B74" w14:textId="424E5179" w:rsidR="00AC6D44" w:rsidRPr="006D0DBE" w:rsidRDefault="00AC6D44" w:rsidP="00AC6D44">
      <w:pPr>
        <w:tabs>
          <w:tab w:val="right" w:pos="4818"/>
        </w:tabs>
        <w:autoSpaceDE w:val="0"/>
        <w:autoSpaceDN w:val="0"/>
        <w:adjustRightInd w:val="0"/>
        <w:ind w:left="284" w:hanging="142"/>
        <w:jc w:val="left"/>
        <w:rPr>
          <w:color w:val="000000"/>
          <w:sz w:val="18"/>
          <w:szCs w:val="18"/>
        </w:rPr>
      </w:pPr>
      <w:r w:rsidRPr="006D0DBE">
        <w:rPr>
          <w:b/>
          <w:color w:val="000000"/>
          <w:sz w:val="18"/>
          <w:szCs w:val="18"/>
        </w:rPr>
        <w:t>T</w:t>
      </w:r>
      <w:r>
        <w:rPr>
          <w:b/>
          <w:color w:val="000000"/>
          <w:sz w:val="18"/>
          <w:szCs w:val="18"/>
        </w:rPr>
        <w:t>4</w:t>
      </w:r>
      <w:r w:rsidRPr="006D0DBE">
        <w:rPr>
          <w:b/>
          <w:color w:val="000000"/>
          <w:sz w:val="18"/>
          <w:szCs w:val="18"/>
        </w:rPr>
        <w:t xml:space="preserve">. </w:t>
      </w:r>
      <w:r w:rsidRPr="006D0DBE">
        <w:rPr>
          <w:color w:val="000000"/>
          <w:sz w:val="18"/>
          <w:szCs w:val="18"/>
        </w:rPr>
        <w:t>Playford 165</w:t>
      </w:r>
      <w:r w:rsidR="00177B46">
        <w:rPr>
          <w:color w:val="000000"/>
          <w:sz w:val="18"/>
          <w:szCs w:val="18"/>
        </w:rPr>
        <w:t>1</w:t>
      </w:r>
      <w:r w:rsidRPr="006D0DBE">
        <w:rPr>
          <w:color w:val="000000"/>
          <w:sz w:val="18"/>
          <w:szCs w:val="18"/>
        </w:rPr>
        <w:t>, p. 103</w:t>
      </w:r>
      <w:r>
        <w:rPr>
          <w:color w:val="000000"/>
          <w:sz w:val="18"/>
          <w:szCs w:val="18"/>
        </w:rPr>
        <w:t xml:space="preserve"> </w:t>
      </w:r>
      <w:r w:rsidRPr="006D0DBE">
        <w:rPr>
          <w:i/>
          <w:color w:val="000000"/>
          <w:sz w:val="18"/>
          <w:szCs w:val="18"/>
        </w:rPr>
        <w:t xml:space="preserve">Trenchmore </w:t>
      </w:r>
      <w:r w:rsidRPr="006D0DBE">
        <w:rPr>
          <w:color w:val="000000"/>
          <w:sz w:val="18"/>
          <w:szCs w:val="18"/>
        </w:rPr>
        <w:t>- arr from violin</w:t>
      </w:r>
      <w:r>
        <w:rPr>
          <w:color w:val="000000"/>
          <w:sz w:val="18"/>
          <w:szCs w:val="18"/>
        </w:rPr>
        <w:tab/>
        <w:t>2</w:t>
      </w:r>
      <w:r w:rsidR="00FF19CD">
        <w:rPr>
          <w:color w:val="000000"/>
          <w:sz w:val="18"/>
          <w:szCs w:val="18"/>
        </w:rPr>
        <w:t>5</w:t>
      </w:r>
    </w:p>
    <w:p w14:paraId="4DD582BF" w14:textId="556CCC49" w:rsidR="00AC6D44" w:rsidRPr="004323D0" w:rsidRDefault="00F5612A" w:rsidP="00F5612A">
      <w:pPr>
        <w:tabs>
          <w:tab w:val="right" w:pos="4818"/>
        </w:tabs>
        <w:autoSpaceDE w:val="0"/>
        <w:autoSpaceDN w:val="0"/>
        <w:adjustRightInd w:val="0"/>
        <w:ind w:left="284" w:hanging="142"/>
        <w:rPr>
          <w:color w:val="000000"/>
          <w:sz w:val="16"/>
          <w:szCs w:val="16"/>
        </w:rPr>
      </w:pPr>
      <w:r>
        <w:rPr>
          <w:color w:val="000000"/>
          <w:sz w:val="16"/>
          <w:szCs w:val="16"/>
        </w:rPr>
        <w:tab/>
      </w:r>
      <w:r w:rsidR="00AC6D44" w:rsidRPr="00750841">
        <w:rPr>
          <w:color w:val="000000"/>
          <w:sz w:val="16"/>
          <w:szCs w:val="16"/>
        </w:rPr>
        <w:t xml:space="preserve">GB-Cu Dd.3.18, ff. 12v-13r </w:t>
      </w:r>
      <w:r w:rsidR="00AC6D44" w:rsidRPr="00750841">
        <w:rPr>
          <w:i/>
          <w:color w:val="000000"/>
          <w:sz w:val="16"/>
          <w:szCs w:val="16"/>
        </w:rPr>
        <w:t xml:space="preserve">Trenchmoore Jo: Johnson </w:t>
      </w:r>
      <w:r w:rsidR="00AC6D44" w:rsidRPr="00750841">
        <w:rPr>
          <w:color w:val="000000"/>
          <w:sz w:val="16"/>
          <w:szCs w:val="16"/>
        </w:rPr>
        <w:t xml:space="preserve">- duet treble </w:t>
      </w:r>
      <w:r w:rsidR="00AC6D44">
        <w:rPr>
          <w:color w:val="000000"/>
          <w:sz w:val="16"/>
          <w:szCs w:val="16"/>
        </w:rPr>
        <w:t xml:space="preserve">= </w:t>
      </w:r>
      <w:r w:rsidR="00AC6D44" w:rsidRPr="00750841">
        <w:rPr>
          <w:color w:val="000000"/>
          <w:sz w:val="16"/>
          <w:szCs w:val="16"/>
        </w:rPr>
        <w:t>GB-Lcm</w:t>
      </w:r>
      <w:r w:rsidR="00ED73F3">
        <w:rPr>
          <w:color w:val="000000"/>
          <w:sz w:val="16"/>
          <w:szCs w:val="16"/>
        </w:rPr>
        <w:t xml:space="preserve"> loan 2019-01</w:t>
      </w:r>
      <w:r w:rsidR="00AC6D44" w:rsidRPr="00750841">
        <w:rPr>
          <w:color w:val="000000"/>
          <w:sz w:val="16"/>
          <w:szCs w:val="16"/>
        </w:rPr>
        <w:t xml:space="preserve"> (formerly WPforester welde), ff. 11v-12r </w:t>
      </w:r>
      <w:r w:rsidR="00AC6D44" w:rsidRPr="00750841">
        <w:rPr>
          <w:i/>
          <w:color w:val="000000"/>
          <w:sz w:val="16"/>
          <w:szCs w:val="16"/>
        </w:rPr>
        <w:t>Trenchmore</w:t>
      </w:r>
      <w:r w:rsidR="00AC6D44" w:rsidRPr="00750841">
        <w:rPr>
          <w:color w:val="000000"/>
          <w:sz w:val="16"/>
          <w:szCs w:val="16"/>
        </w:rPr>
        <w:t xml:space="preserve"> - duet treble and ground</w:t>
      </w:r>
      <w:r w:rsidR="00AC6D44">
        <w:rPr>
          <w:color w:val="000000"/>
          <w:sz w:val="16"/>
          <w:szCs w:val="16"/>
        </w:rPr>
        <w:t xml:space="preserve"> = </w:t>
      </w:r>
      <w:r w:rsidR="00AC6D44" w:rsidRPr="00750841">
        <w:rPr>
          <w:color w:val="000000"/>
          <w:sz w:val="16"/>
          <w:szCs w:val="16"/>
          <w:lang w:val="en-US"/>
        </w:rPr>
        <w:t>IRL-Dm Z.3.2.13</w:t>
      </w:r>
      <w:r w:rsidR="00AC6D44" w:rsidRPr="00750841">
        <w:rPr>
          <w:color w:val="000000"/>
          <w:sz w:val="16"/>
          <w:szCs w:val="16"/>
        </w:rPr>
        <w:t>,(Marsh), pp. 139-141 untitled - duet treble and ground - JohnsonB 66</w:t>
      </w:r>
      <w:r w:rsidR="002505EE">
        <w:rPr>
          <w:color w:val="000000"/>
          <w:sz w:val="16"/>
          <w:szCs w:val="16"/>
        </w:rPr>
        <w:t xml:space="preserve">. </w:t>
      </w:r>
      <w:r w:rsidR="00AC6D44" w:rsidRPr="00750841">
        <w:rPr>
          <w:color w:val="000000"/>
          <w:sz w:val="16"/>
          <w:szCs w:val="16"/>
        </w:rPr>
        <w:t xml:space="preserve">GB-Lbl Eg.2046, f. 51v &lt;88v&gt; </w:t>
      </w:r>
      <w:r w:rsidR="00AC6D44" w:rsidRPr="00750841">
        <w:rPr>
          <w:i/>
          <w:color w:val="000000"/>
          <w:sz w:val="16"/>
          <w:szCs w:val="16"/>
        </w:rPr>
        <w:t>Gau</w:t>
      </w:r>
      <w:r w:rsidR="00AC6D44">
        <w:rPr>
          <w:color w:val="000000"/>
          <w:sz w:val="16"/>
          <w:szCs w:val="16"/>
        </w:rPr>
        <w:t>(</w:t>
      </w:r>
      <w:r w:rsidR="00AC6D44" w:rsidRPr="00750841">
        <w:rPr>
          <w:color w:val="000000"/>
          <w:sz w:val="16"/>
          <w:szCs w:val="16"/>
        </w:rPr>
        <w:t>ltier tuning - edeff</w:t>
      </w:r>
      <w:r w:rsidR="00AC6D44">
        <w:rPr>
          <w:color w:val="000000"/>
          <w:sz w:val="16"/>
          <w:szCs w:val="16"/>
        </w:rPr>
        <w:t>)</w:t>
      </w:r>
      <w:r w:rsidR="00AC6D44" w:rsidRPr="00750841">
        <w:rPr>
          <w:color w:val="000000"/>
          <w:sz w:val="16"/>
          <w:szCs w:val="16"/>
        </w:rPr>
        <w:t xml:space="preserve"> </w:t>
      </w:r>
      <w:r w:rsidR="00AC6D44" w:rsidRPr="00750841">
        <w:rPr>
          <w:i/>
          <w:color w:val="000000"/>
          <w:sz w:val="16"/>
          <w:szCs w:val="16"/>
        </w:rPr>
        <w:t>Trenschmore</w:t>
      </w:r>
      <w:r w:rsidR="002505EE">
        <w:rPr>
          <w:color w:val="000000"/>
          <w:sz w:val="16"/>
          <w:szCs w:val="16"/>
        </w:rPr>
        <w:t xml:space="preserve">; </w:t>
      </w:r>
      <w:r w:rsidR="00AC6D44" w:rsidRPr="00750841">
        <w:rPr>
          <w:color w:val="000000"/>
          <w:sz w:val="16"/>
          <w:szCs w:val="16"/>
        </w:rPr>
        <w:t xml:space="preserve">GB-En Acc. 9769 84/1/6 (Balcarres), p. 67 </w:t>
      </w:r>
      <w:r w:rsidR="00AC6D44" w:rsidRPr="00750841">
        <w:rPr>
          <w:i/>
          <w:color w:val="000000"/>
          <w:sz w:val="16"/>
          <w:szCs w:val="16"/>
          <w:lang w:val="en-US"/>
        </w:rPr>
        <w:t>Trenchmore by david grieve</w:t>
      </w:r>
      <w:r w:rsidR="00AC6D44" w:rsidRPr="00750841">
        <w:rPr>
          <w:color w:val="000000"/>
          <w:sz w:val="16"/>
          <w:szCs w:val="16"/>
          <w:lang w:val="en-US"/>
        </w:rPr>
        <w:t xml:space="preserve"> - </w:t>
      </w:r>
      <w:r w:rsidR="00AC6D44">
        <w:rPr>
          <w:color w:val="000000"/>
          <w:sz w:val="16"/>
          <w:szCs w:val="16"/>
          <w:lang w:val="en-US"/>
        </w:rPr>
        <w:t>baroque lute (</w:t>
      </w:r>
      <w:r w:rsidR="00AC6D44" w:rsidRPr="00750841">
        <w:rPr>
          <w:color w:val="000000"/>
          <w:sz w:val="16"/>
          <w:szCs w:val="16"/>
          <w:lang w:val="en-US"/>
        </w:rPr>
        <w:t>dfedf</w:t>
      </w:r>
      <w:r w:rsidR="00AC6D44">
        <w:rPr>
          <w:color w:val="000000"/>
          <w:sz w:val="16"/>
          <w:szCs w:val="16"/>
          <w:lang w:val="en-US"/>
        </w:rPr>
        <w:t>)</w:t>
      </w:r>
      <w:r w:rsidR="002505EE">
        <w:rPr>
          <w:color w:val="000000"/>
          <w:sz w:val="16"/>
          <w:szCs w:val="16"/>
          <w:lang w:val="en-US"/>
        </w:rPr>
        <w:t xml:space="preserve">. </w:t>
      </w:r>
      <w:r w:rsidR="002505EE">
        <w:rPr>
          <w:color w:val="000000"/>
          <w:sz w:val="16"/>
          <w:szCs w:val="16"/>
        </w:rPr>
        <w:t>C</w:t>
      </w:r>
      <w:r w:rsidR="002505EE" w:rsidRPr="00750841">
        <w:rPr>
          <w:color w:val="000000"/>
          <w:sz w:val="16"/>
          <w:szCs w:val="16"/>
        </w:rPr>
        <w:t>ittern</w:t>
      </w:r>
      <w:r w:rsidR="002505EE">
        <w:rPr>
          <w:color w:val="000000"/>
          <w:sz w:val="16"/>
          <w:szCs w:val="16"/>
        </w:rPr>
        <w:t>:</w:t>
      </w:r>
      <w:r w:rsidR="002505EE" w:rsidRPr="00750841">
        <w:rPr>
          <w:color w:val="000000"/>
          <w:sz w:val="16"/>
          <w:szCs w:val="16"/>
        </w:rPr>
        <w:t xml:space="preserve"> </w:t>
      </w:r>
      <w:r w:rsidR="00AC6D44" w:rsidRPr="00750841">
        <w:rPr>
          <w:color w:val="000000"/>
          <w:sz w:val="16"/>
          <w:szCs w:val="16"/>
        </w:rPr>
        <w:t xml:space="preserve">US-CAh 179 (Boteler), f. 44v </w:t>
      </w:r>
      <w:r w:rsidR="00AC6D44" w:rsidRPr="00750841">
        <w:rPr>
          <w:i/>
          <w:color w:val="000000"/>
          <w:sz w:val="16"/>
          <w:szCs w:val="16"/>
        </w:rPr>
        <w:t>trench more</w:t>
      </w:r>
      <w:r w:rsidR="002505EE">
        <w:rPr>
          <w:color w:val="000000"/>
          <w:sz w:val="16"/>
          <w:szCs w:val="16"/>
        </w:rPr>
        <w:t xml:space="preserve">; </w:t>
      </w:r>
      <w:r w:rsidR="00AC6D44" w:rsidRPr="00750841">
        <w:rPr>
          <w:color w:val="000000"/>
          <w:sz w:val="16"/>
          <w:szCs w:val="16"/>
        </w:rPr>
        <w:t xml:space="preserve">US-CAh 182 (Ridout), f. 66r </w:t>
      </w:r>
      <w:r w:rsidR="00AC6D44" w:rsidRPr="000E32DE">
        <w:rPr>
          <w:i/>
          <w:color w:val="000000"/>
          <w:sz w:val="16"/>
          <w:szCs w:val="16"/>
        </w:rPr>
        <w:t>Trench more</w:t>
      </w:r>
      <w:r w:rsidR="002505EE">
        <w:rPr>
          <w:color w:val="000000"/>
          <w:sz w:val="16"/>
          <w:szCs w:val="16"/>
        </w:rPr>
        <w:t xml:space="preserve">; </w:t>
      </w:r>
      <w:r w:rsidR="00AC6D44" w:rsidRPr="00750841">
        <w:rPr>
          <w:color w:val="000000"/>
          <w:sz w:val="16"/>
          <w:szCs w:val="16"/>
        </w:rPr>
        <w:t xml:space="preserve">US-CAh 182, f. 78r </w:t>
      </w:r>
      <w:r w:rsidR="00AC6D44" w:rsidRPr="002505EE">
        <w:rPr>
          <w:i/>
          <w:color w:val="000000"/>
          <w:sz w:val="16"/>
          <w:szCs w:val="16"/>
        </w:rPr>
        <w:t>Trenchmore</w:t>
      </w:r>
      <w:r w:rsidR="002505EE">
        <w:rPr>
          <w:color w:val="000000"/>
          <w:sz w:val="16"/>
          <w:szCs w:val="16"/>
        </w:rPr>
        <w:t>. K</w:t>
      </w:r>
      <w:r w:rsidR="002505EE" w:rsidRPr="00750841">
        <w:rPr>
          <w:color w:val="000000"/>
          <w:sz w:val="16"/>
          <w:szCs w:val="16"/>
        </w:rPr>
        <w:t>eyboard</w:t>
      </w:r>
      <w:r w:rsidR="002505EE">
        <w:rPr>
          <w:color w:val="000000"/>
          <w:sz w:val="16"/>
          <w:szCs w:val="16"/>
        </w:rPr>
        <w:t>:</w:t>
      </w:r>
      <w:r w:rsidR="002505EE" w:rsidRPr="00750841">
        <w:rPr>
          <w:color w:val="000000"/>
          <w:sz w:val="16"/>
          <w:szCs w:val="16"/>
        </w:rPr>
        <w:t xml:space="preserve"> </w:t>
      </w:r>
      <w:r w:rsidR="00AC6D44" w:rsidRPr="00750841">
        <w:rPr>
          <w:color w:val="000000"/>
          <w:sz w:val="16"/>
          <w:szCs w:val="16"/>
        </w:rPr>
        <w:t xml:space="preserve">F-Pn Rés.1186, ff. 32r-32v </w:t>
      </w:r>
      <w:r w:rsidR="00AC6D44" w:rsidRPr="00750841">
        <w:rPr>
          <w:i/>
          <w:color w:val="000000"/>
          <w:sz w:val="16"/>
          <w:szCs w:val="16"/>
        </w:rPr>
        <w:t>Trench=more</w:t>
      </w:r>
      <w:r w:rsidR="002505EE">
        <w:rPr>
          <w:color w:val="000000"/>
          <w:sz w:val="16"/>
          <w:szCs w:val="16"/>
        </w:rPr>
        <w:t xml:space="preserve">; </w:t>
      </w:r>
      <w:r w:rsidR="00AC6D44" w:rsidRPr="00750841">
        <w:rPr>
          <w:color w:val="000000"/>
          <w:sz w:val="16"/>
          <w:szCs w:val="16"/>
        </w:rPr>
        <w:t xml:space="preserve">US-NYp Drexel 5609, p. 119 </w:t>
      </w:r>
      <w:r w:rsidR="00AC6D44" w:rsidRPr="00750841">
        <w:rPr>
          <w:i/>
          <w:color w:val="000000"/>
          <w:sz w:val="16"/>
          <w:szCs w:val="16"/>
        </w:rPr>
        <w:t>Trenchmore</w:t>
      </w:r>
      <w:r w:rsidR="002505EE">
        <w:rPr>
          <w:color w:val="000000"/>
          <w:sz w:val="16"/>
          <w:szCs w:val="16"/>
        </w:rPr>
        <w:t xml:space="preserve">. Violin: </w:t>
      </w:r>
      <w:r w:rsidR="002505EE" w:rsidRPr="00750841">
        <w:rPr>
          <w:color w:val="000000"/>
          <w:sz w:val="16"/>
          <w:szCs w:val="16"/>
        </w:rPr>
        <w:t>Walsh 1718 I, p. 149</w:t>
      </w:r>
      <w:r w:rsidR="002505EE" w:rsidRPr="00750841">
        <w:rPr>
          <w:i/>
          <w:color w:val="000000"/>
          <w:sz w:val="16"/>
          <w:szCs w:val="16"/>
        </w:rPr>
        <w:t xml:space="preserve"> 200 Trenchmore / Long ways for as many as will</w:t>
      </w:r>
      <w:r w:rsidR="004323D0">
        <w:rPr>
          <w:color w:val="000000"/>
          <w:sz w:val="16"/>
          <w:szCs w:val="16"/>
        </w:rPr>
        <w:t xml:space="preserve"> - violin</w:t>
      </w:r>
    </w:p>
    <w:p w14:paraId="0F54D7D7" w14:textId="34E53EC1" w:rsidR="00E71396" w:rsidRPr="00326B77" w:rsidRDefault="00E71396" w:rsidP="00AC6D44">
      <w:pPr>
        <w:tabs>
          <w:tab w:val="right" w:pos="4818"/>
        </w:tabs>
        <w:autoSpaceDE w:val="0"/>
        <w:autoSpaceDN w:val="0"/>
        <w:adjustRightInd w:val="0"/>
        <w:spacing w:before="60"/>
        <w:rPr>
          <w:color w:val="000000"/>
          <w:sz w:val="18"/>
          <w:szCs w:val="18"/>
        </w:rPr>
      </w:pPr>
      <w:r w:rsidRPr="00326B77">
        <w:rPr>
          <w:color w:val="000000"/>
          <w:sz w:val="18"/>
          <w:szCs w:val="18"/>
        </w:rPr>
        <w:t>Trenchmore</w:t>
      </w:r>
      <w:r w:rsidR="004835C4" w:rsidRPr="00326B77">
        <w:rPr>
          <w:rStyle w:val="FootnoteReference"/>
          <w:color w:val="000000"/>
          <w:sz w:val="18"/>
          <w:szCs w:val="18"/>
        </w:rPr>
        <w:footnoteReference w:id="15"/>
      </w:r>
      <w:r w:rsidRPr="00326B77">
        <w:rPr>
          <w:color w:val="000000"/>
          <w:sz w:val="18"/>
          <w:szCs w:val="18"/>
        </w:rPr>
        <w:t xml:space="preserve"> is the name of a popular dance or type of dance with fast tripping rhythms from the middle of the sixteenth century. The </w:t>
      </w:r>
      <w:r w:rsidRPr="00326B77">
        <w:rPr>
          <w:color w:val="000000"/>
          <w:sz w:val="18"/>
          <w:szCs w:val="18"/>
        </w:rPr>
        <w:t xml:space="preserve">title may refer to an Irish dance from a place called </w:t>
      </w:r>
      <w:r w:rsidRPr="00326B77">
        <w:rPr>
          <w:i/>
          <w:iCs/>
          <w:color w:val="000000"/>
          <w:sz w:val="18"/>
          <w:szCs w:val="18"/>
        </w:rPr>
        <w:t>An Trinse Mór</w:t>
      </w:r>
      <w:r w:rsidRPr="00326B77">
        <w:rPr>
          <w:color w:val="000000"/>
          <w:sz w:val="18"/>
          <w:szCs w:val="18"/>
        </w:rPr>
        <w:t xml:space="preserve"> or Trenchmore in the barony of Kells, county Kilkenny and the site of the </w:t>
      </w:r>
      <w:r w:rsidRPr="00326B77">
        <w:rPr>
          <w:i/>
          <w:iCs/>
          <w:color w:val="000000"/>
          <w:sz w:val="18"/>
          <w:szCs w:val="18"/>
        </w:rPr>
        <w:t>Shanna-chushlawn-Threenshamoore</w:t>
      </w:r>
      <w:r w:rsidRPr="00326B77">
        <w:rPr>
          <w:color w:val="000000"/>
          <w:sz w:val="18"/>
          <w:szCs w:val="18"/>
        </w:rPr>
        <w:t>, or old castle of Trenchmore, no trace of which now survives.</w:t>
      </w:r>
      <w:r w:rsidR="00B0510F" w:rsidRPr="00326B77">
        <w:rPr>
          <w:rStyle w:val="FootnoteReference"/>
          <w:color w:val="000000"/>
          <w:sz w:val="18"/>
          <w:szCs w:val="18"/>
        </w:rPr>
        <w:footnoteReference w:id="16"/>
      </w:r>
      <w:r w:rsidRPr="00326B77">
        <w:rPr>
          <w:color w:val="000000"/>
          <w:sz w:val="18"/>
          <w:szCs w:val="18"/>
        </w:rPr>
        <w:t xml:space="preserve"> The music is a 4-bar dance tune with a strong alternating tonic-dominant rhythm but less than memorable tune of rising and falling </w:t>
      </w:r>
      <w:r w:rsidR="00AF228E" w:rsidRPr="00326B77">
        <w:rPr>
          <w:color w:val="000000"/>
          <w:sz w:val="18"/>
          <w:szCs w:val="18"/>
        </w:rPr>
        <w:t xml:space="preserve">scalar </w:t>
      </w:r>
      <w:r w:rsidR="00AA254A" w:rsidRPr="00326B77">
        <w:rPr>
          <w:color w:val="000000"/>
          <w:sz w:val="18"/>
          <w:szCs w:val="18"/>
        </w:rPr>
        <w:t>phrases</w:t>
      </w:r>
      <w:r w:rsidRPr="00326B77">
        <w:rPr>
          <w:color w:val="000000"/>
          <w:sz w:val="18"/>
          <w:szCs w:val="18"/>
        </w:rPr>
        <w:t>. The lute solos that survive are fragmentary settings in the lute book inscribed Giles Lodge from the 1560s (T</w:t>
      </w:r>
      <w:r w:rsidR="00714634" w:rsidRPr="00326B77">
        <w:rPr>
          <w:color w:val="000000"/>
          <w:sz w:val="18"/>
          <w:szCs w:val="18"/>
        </w:rPr>
        <w:t>3</w:t>
      </w:r>
      <w:r w:rsidRPr="00326B77">
        <w:rPr>
          <w:color w:val="000000"/>
          <w:sz w:val="18"/>
          <w:szCs w:val="18"/>
        </w:rPr>
        <w:t xml:space="preserve">) and the Folger Dowland lute book from the 1590s (T2) and a highly accomplished set of eleven variations in Mathew Holmes' last lute book from </w:t>
      </w:r>
      <w:r w:rsidRPr="00326B77">
        <w:rPr>
          <w:i/>
          <w:color w:val="000000"/>
          <w:sz w:val="18"/>
          <w:szCs w:val="18"/>
        </w:rPr>
        <w:t>c.</w:t>
      </w:r>
      <w:r w:rsidRPr="00326B77">
        <w:rPr>
          <w:color w:val="000000"/>
          <w:sz w:val="18"/>
          <w:szCs w:val="18"/>
        </w:rPr>
        <w:t>1605-1615 (T</w:t>
      </w:r>
      <w:r w:rsidR="00714634" w:rsidRPr="00326B77">
        <w:rPr>
          <w:color w:val="000000"/>
          <w:sz w:val="18"/>
          <w:szCs w:val="18"/>
        </w:rPr>
        <w:t>1</w:t>
      </w:r>
      <w:r w:rsidRPr="00326B77">
        <w:rPr>
          <w:color w:val="000000"/>
          <w:sz w:val="18"/>
          <w:szCs w:val="18"/>
        </w:rPr>
        <w:t>)</w:t>
      </w:r>
      <w:r w:rsidR="001008FD" w:rsidRPr="00326B77">
        <w:rPr>
          <w:rStyle w:val="FootnoteReference"/>
          <w:color w:val="000000"/>
          <w:sz w:val="18"/>
          <w:szCs w:val="18"/>
        </w:rPr>
        <w:footnoteReference w:id="17"/>
      </w:r>
      <w:r w:rsidRPr="00326B77">
        <w:rPr>
          <w:color w:val="000000"/>
          <w:sz w:val="18"/>
          <w:szCs w:val="18"/>
        </w:rPr>
        <w:t xml:space="preserve"> </w:t>
      </w:r>
      <w:r w:rsidR="00177B46">
        <w:rPr>
          <w:color w:val="000000"/>
          <w:sz w:val="18"/>
          <w:szCs w:val="18"/>
        </w:rPr>
        <w:t>in addition to</w:t>
      </w:r>
      <w:r w:rsidRPr="00326B77">
        <w:rPr>
          <w:color w:val="000000"/>
          <w:sz w:val="18"/>
          <w:szCs w:val="18"/>
        </w:rPr>
        <w:t xml:space="preserve"> a treble and ground duet by John Johnson (in the </w:t>
      </w:r>
      <w:r w:rsidRPr="00326B77">
        <w:rPr>
          <w:i/>
          <w:color w:val="000000"/>
          <w:sz w:val="18"/>
          <w:szCs w:val="18"/>
        </w:rPr>
        <w:t>Lutezine</w:t>
      </w:r>
      <w:r w:rsidRPr="00326B77">
        <w:rPr>
          <w:color w:val="000000"/>
          <w:sz w:val="18"/>
          <w:szCs w:val="18"/>
        </w:rPr>
        <w:t xml:space="preserve">). </w:t>
      </w:r>
      <w:r w:rsidR="00714634" w:rsidRPr="00326B77">
        <w:rPr>
          <w:color w:val="000000"/>
          <w:sz w:val="18"/>
          <w:szCs w:val="18"/>
        </w:rPr>
        <w:t>A setting</w:t>
      </w:r>
      <w:r w:rsidRPr="00326B77">
        <w:rPr>
          <w:color w:val="000000"/>
          <w:sz w:val="18"/>
          <w:szCs w:val="18"/>
        </w:rPr>
        <w:t xml:space="preserve"> </w:t>
      </w:r>
      <w:r w:rsidR="002C159D" w:rsidRPr="00326B77">
        <w:rPr>
          <w:color w:val="000000"/>
          <w:sz w:val="18"/>
          <w:szCs w:val="18"/>
        </w:rPr>
        <w:t xml:space="preserve">is </w:t>
      </w:r>
      <w:r w:rsidR="00263173" w:rsidRPr="00326B77">
        <w:rPr>
          <w:color w:val="000000"/>
          <w:sz w:val="18"/>
          <w:szCs w:val="18"/>
        </w:rPr>
        <w:t xml:space="preserve">also </w:t>
      </w:r>
      <w:r w:rsidR="002C159D" w:rsidRPr="00326B77">
        <w:rPr>
          <w:color w:val="000000"/>
          <w:sz w:val="18"/>
          <w:szCs w:val="18"/>
        </w:rPr>
        <w:t xml:space="preserve">found </w:t>
      </w:r>
      <w:r w:rsidRPr="00326B77">
        <w:rPr>
          <w:color w:val="000000"/>
          <w:sz w:val="18"/>
          <w:szCs w:val="18"/>
        </w:rPr>
        <w:t>in the later section of the Pickeringe lute book</w:t>
      </w:r>
      <w:r w:rsidR="00000E9E" w:rsidRPr="00326B77">
        <w:rPr>
          <w:color w:val="000000"/>
          <w:sz w:val="18"/>
          <w:szCs w:val="18"/>
        </w:rPr>
        <w:t xml:space="preserve"> in the transitional 'Gaultier' tuning edeff and the keyboard manuscript probably c</w:t>
      </w:r>
      <w:r w:rsidR="002C159D" w:rsidRPr="00326B77">
        <w:rPr>
          <w:color w:val="000000"/>
          <w:sz w:val="18"/>
          <w:szCs w:val="18"/>
        </w:rPr>
        <w:t>o</w:t>
      </w:r>
      <w:r w:rsidR="00000E9E" w:rsidRPr="00326B77">
        <w:rPr>
          <w:color w:val="000000"/>
          <w:sz w:val="18"/>
          <w:szCs w:val="18"/>
        </w:rPr>
        <w:t>mpiled by Robert Creighton (F-Pn Rés.1186) both from</w:t>
      </w:r>
      <w:r w:rsidRPr="00326B77">
        <w:rPr>
          <w:color w:val="000000"/>
          <w:sz w:val="18"/>
          <w:szCs w:val="18"/>
        </w:rPr>
        <w:t xml:space="preserve"> </w:t>
      </w:r>
      <w:r w:rsidRPr="00326B77">
        <w:rPr>
          <w:i/>
          <w:color w:val="000000"/>
          <w:sz w:val="18"/>
          <w:szCs w:val="18"/>
        </w:rPr>
        <w:t>c.</w:t>
      </w:r>
      <w:r w:rsidRPr="00326B77">
        <w:rPr>
          <w:color w:val="000000"/>
          <w:sz w:val="18"/>
          <w:szCs w:val="18"/>
        </w:rPr>
        <w:t>1630</w:t>
      </w:r>
      <w:r w:rsidR="00B0510F">
        <w:rPr>
          <w:color w:val="000000"/>
          <w:sz w:val="18"/>
          <w:szCs w:val="18"/>
        </w:rPr>
        <w:t>. It is also</w:t>
      </w:r>
      <w:r w:rsidR="00177B46">
        <w:rPr>
          <w:color w:val="000000"/>
          <w:sz w:val="18"/>
          <w:szCs w:val="18"/>
        </w:rPr>
        <w:t xml:space="preserve"> </w:t>
      </w:r>
      <w:r w:rsidR="00B0510F">
        <w:rPr>
          <w:color w:val="000000"/>
          <w:sz w:val="18"/>
          <w:szCs w:val="18"/>
        </w:rPr>
        <w:t xml:space="preserve">found in </w:t>
      </w:r>
      <w:r w:rsidR="00000E9E" w:rsidRPr="00326B77">
        <w:rPr>
          <w:color w:val="000000"/>
          <w:sz w:val="18"/>
          <w:szCs w:val="18"/>
        </w:rPr>
        <w:t xml:space="preserve">the mid-seventeenth century Boteler and Ridout cittern manuscripts and Playford's </w:t>
      </w:r>
      <w:r w:rsidR="002C159D" w:rsidRPr="00326B77">
        <w:rPr>
          <w:i/>
          <w:color w:val="000000"/>
          <w:sz w:val="18"/>
          <w:szCs w:val="18"/>
        </w:rPr>
        <w:t>The D</w:t>
      </w:r>
      <w:r w:rsidR="00000E9E" w:rsidRPr="00326B77">
        <w:rPr>
          <w:i/>
          <w:color w:val="000000"/>
          <w:sz w:val="18"/>
          <w:szCs w:val="18"/>
        </w:rPr>
        <w:t>ancing Master</w:t>
      </w:r>
      <w:r w:rsidR="00000E9E" w:rsidRPr="00326B77">
        <w:rPr>
          <w:color w:val="000000"/>
          <w:sz w:val="18"/>
          <w:szCs w:val="18"/>
        </w:rPr>
        <w:t xml:space="preserve"> </w:t>
      </w:r>
      <w:r w:rsidR="002C159D" w:rsidRPr="00326B77">
        <w:rPr>
          <w:color w:val="000000"/>
          <w:sz w:val="18"/>
          <w:szCs w:val="18"/>
        </w:rPr>
        <w:t>of 165</w:t>
      </w:r>
      <w:r w:rsidR="00177B46">
        <w:rPr>
          <w:color w:val="000000"/>
          <w:sz w:val="18"/>
          <w:szCs w:val="18"/>
        </w:rPr>
        <w:t>1</w:t>
      </w:r>
      <w:r w:rsidR="00000E9E" w:rsidRPr="00326B77">
        <w:rPr>
          <w:color w:val="000000"/>
          <w:sz w:val="18"/>
          <w:szCs w:val="18"/>
        </w:rPr>
        <w:t xml:space="preserve">, </w:t>
      </w:r>
      <w:r w:rsidR="002C159D" w:rsidRPr="00326B77">
        <w:rPr>
          <w:color w:val="000000"/>
          <w:sz w:val="18"/>
          <w:szCs w:val="18"/>
        </w:rPr>
        <w:t xml:space="preserve">and into the eighteenth century </w:t>
      </w:r>
      <w:r w:rsidRPr="00326B77">
        <w:rPr>
          <w:color w:val="000000"/>
          <w:sz w:val="18"/>
          <w:szCs w:val="18"/>
        </w:rPr>
        <w:t xml:space="preserve">in the Balcarres lute book </w:t>
      </w:r>
      <w:r w:rsidR="00B6421A" w:rsidRPr="00326B77">
        <w:rPr>
          <w:color w:val="000000"/>
          <w:sz w:val="18"/>
          <w:szCs w:val="18"/>
        </w:rPr>
        <w:t xml:space="preserve">copied </w:t>
      </w:r>
      <w:r w:rsidR="00B6421A" w:rsidRPr="00326B77">
        <w:rPr>
          <w:i/>
          <w:color w:val="000000"/>
          <w:sz w:val="18"/>
          <w:szCs w:val="18"/>
        </w:rPr>
        <w:t>c.</w:t>
      </w:r>
      <w:r w:rsidR="00B6421A" w:rsidRPr="00326B77">
        <w:rPr>
          <w:color w:val="000000"/>
          <w:sz w:val="18"/>
          <w:szCs w:val="18"/>
        </w:rPr>
        <w:t>1695-1701</w:t>
      </w:r>
      <w:r w:rsidRPr="00326B77">
        <w:rPr>
          <w:color w:val="000000"/>
          <w:sz w:val="18"/>
          <w:szCs w:val="18"/>
        </w:rPr>
        <w:t xml:space="preserve"> in baroque lute tuning (dfedf)</w:t>
      </w:r>
      <w:r w:rsidR="002C159D" w:rsidRPr="00326B77">
        <w:rPr>
          <w:color w:val="000000"/>
          <w:sz w:val="18"/>
          <w:szCs w:val="18"/>
        </w:rPr>
        <w:t xml:space="preserve"> and </w:t>
      </w:r>
      <w:r w:rsidR="00EE3C18">
        <w:rPr>
          <w:color w:val="000000"/>
          <w:sz w:val="18"/>
          <w:szCs w:val="18"/>
        </w:rPr>
        <w:t xml:space="preserve">as a melody for violin in </w:t>
      </w:r>
      <w:r w:rsidR="002C159D" w:rsidRPr="00326B77">
        <w:rPr>
          <w:color w:val="000000"/>
          <w:sz w:val="18"/>
          <w:szCs w:val="18"/>
        </w:rPr>
        <w:t xml:space="preserve">Walsh's </w:t>
      </w:r>
      <w:r w:rsidR="002C159D" w:rsidRPr="00326B77">
        <w:rPr>
          <w:i/>
          <w:color w:val="000000"/>
          <w:sz w:val="18"/>
          <w:szCs w:val="18"/>
        </w:rPr>
        <w:t>The Compleat Country Dancing Master</w:t>
      </w:r>
      <w:r w:rsidR="002C159D" w:rsidRPr="00326B77">
        <w:rPr>
          <w:color w:val="000000"/>
          <w:sz w:val="18"/>
          <w:szCs w:val="18"/>
        </w:rPr>
        <w:t xml:space="preserve"> of 1718</w:t>
      </w:r>
      <w:r w:rsidR="00000E9E" w:rsidRPr="00326B77">
        <w:rPr>
          <w:color w:val="000000"/>
          <w:sz w:val="18"/>
          <w:szCs w:val="18"/>
        </w:rPr>
        <w:t>.</w:t>
      </w:r>
    </w:p>
    <w:p w14:paraId="44E8FFB0" w14:textId="027B040D" w:rsidR="00E71396" w:rsidRPr="00326B77" w:rsidRDefault="00E71396" w:rsidP="00097686">
      <w:pPr>
        <w:tabs>
          <w:tab w:val="right" w:pos="4818"/>
        </w:tabs>
        <w:autoSpaceDE w:val="0"/>
        <w:autoSpaceDN w:val="0"/>
        <w:adjustRightInd w:val="0"/>
        <w:ind w:firstLine="284"/>
        <w:rPr>
          <w:color w:val="000000"/>
          <w:sz w:val="18"/>
          <w:szCs w:val="18"/>
        </w:rPr>
      </w:pPr>
      <w:r w:rsidRPr="00326B77">
        <w:rPr>
          <w:color w:val="000000"/>
          <w:sz w:val="18"/>
          <w:szCs w:val="18"/>
        </w:rPr>
        <w:t>Trenchmore is extensively quoted in contemporary literature</w:t>
      </w:r>
      <w:r w:rsidR="00713752" w:rsidRPr="00326B77">
        <w:rPr>
          <w:color w:val="000000"/>
          <w:sz w:val="18"/>
          <w:szCs w:val="18"/>
        </w:rPr>
        <w:t>,</w:t>
      </w:r>
      <w:r w:rsidRPr="00326B77">
        <w:rPr>
          <w:color w:val="000000"/>
          <w:sz w:val="18"/>
          <w:szCs w:val="18"/>
        </w:rPr>
        <w:t xml:space="preserve"> </w:t>
      </w:r>
      <w:r w:rsidR="00713752" w:rsidRPr="00326B77">
        <w:rPr>
          <w:color w:val="000000"/>
          <w:sz w:val="18"/>
          <w:szCs w:val="18"/>
        </w:rPr>
        <w:t>t</w:t>
      </w:r>
      <w:r w:rsidRPr="00326B77">
        <w:rPr>
          <w:color w:val="000000"/>
          <w:sz w:val="18"/>
          <w:szCs w:val="18"/>
        </w:rPr>
        <w:t>he first known in the records </w:t>
      </w:r>
      <w:r w:rsidR="00713752" w:rsidRPr="00326B77">
        <w:rPr>
          <w:color w:val="000000"/>
          <w:sz w:val="18"/>
          <w:szCs w:val="18"/>
        </w:rPr>
        <w:t>from </w:t>
      </w:r>
      <w:r w:rsidR="00713752" w:rsidRPr="00326B77">
        <w:rPr>
          <w:bCs/>
          <w:color w:val="000000"/>
          <w:sz w:val="18"/>
          <w:szCs w:val="18"/>
        </w:rPr>
        <w:t>Loseley</w:t>
      </w:r>
      <w:r w:rsidR="00713752" w:rsidRPr="00326B77">
        <w:rPr>
          <w:color w:val="000000"/>
          <w:sz w:val="18"/>
          <w:szCs w:val="18"/>
        </w:rPr>
        <w:t xml:space="preserve"> Park near Guildford </w:t>
      </w:r>
      <w:r w:rsidRPr="00326B77">
        <w:rPr>
          <w:color w:val="000000"/>
          <w:sz w:val="18"/>
          <w:szCs w:val="18"/>
        </w:rPr>
        <w:t>of the charges &amp; expenses for the wardrobe of the Lorde of Misrule at the court of Edward VI in 1550/1, of 'Appareil ... made for: his daunsers: thre garmentes of sarsenett with iij payre of sloppes of owde store for them that daunsed trenchemore the makinge besides the stuff ... iij</w:t>
      </w:r>
      <w:r w:rsidRPr="00326B77">
        <w:rPr>
          <w:color w:val="000000"/>
          <w:sz w:val="18"/>
          <w:szCs w:val="18"/>
          <w:vertAlign w:val="superscript"/>
        </w:rPr>
        <w:t>s</w:t>
      </w:r>
      <w:r w:rsidRPr="00326B77">
        <w:rPr>
          <w:color w:val="000000"/>
          <w:sz w:val="18"/>
          <w:szCs w:val="18"/>
        </w:rPr>
        <w:t>',</w:t>
      </w:r>
      <w:r w:rsidR="0051085B" w:rsidRPr="00326B77">
        <w:rPr>
          <w:rStyle w:val="FootnoteReference"/>
          <w:color w:val="000000"/>
          <w:sz w:val="18"/>
          <w:szCs w:val="18"/>
        </w:rPr>
        <w:footnoteReference w:id="18"/>
      </w:r>
      <w:r w:rsidRPr="00326B77">
        <w:rPr>
          <w:color w:val="000000"/>
          <w:sz w:val="18"/>
          <w:szCs w:val="18"/>
        </w:rPr>
        <w:t xml:space="preserve"> and it is referred to </w:t>
      </w:r>
      <w:r w:rsidR="007A33B1" w:rsidRPr="00326B77">
        <w:rPr>
          <w:color w:val="000000"/>
          <w:sz w:val="18"/>
          <w:szCs w:val="18"/>
        </w:rPr>
        <w:t>periodically</w:t>
      </w:r>
      <w:r w:rsidRPr="00326B77">
        <w:rPr>
          <w:color w:val="000000"/>
          <w:sz w:val="18"/>
          <w:szCs w:val="18"/>
        </w:rPr>
        <w:t xml:space="preserve"> thereafter until the </w:t>
      </w:r>
      <w:r w:rsidR="006B6119" w:rsidRPr="00326B77">
        <w:rPr>
          <w:color w:val="000000"/>
          <w:sz w:val="18"/>
          <w:szCs w:val="18"/>
        </w:rPr>
        <w:t>early decades of</w:t>
      </w:r>
      <w:r w:rsidRPr="00326B77">
        <w:rPr>
          <w:color w:val="000000"/>
          <w:sz w:val="18"/>
          <w:szCs w:val="18"/>
        </w:rPr>
        <w:t xml:space="preserve"> the </w:t>
      </w:r>
      <w:r w:rsidR="006B6119" w:rsidRPr="00326B77">
        <w:rPr>
          <w:color w:val="000000"/>
          <w:sz w:val="18"/>
          <w:szCs w:val="18"/>
        </w:rPr>
        <w:t>eigh</w:t>
      </w:r>
      <w:r w:rsidRPr="00326B77">
        <w:rPr>
          <w:color w:val="000000"/>
          <w:sz w:val="18"/>
          <w:szCs w:val="18"/>
        </w:rPr>
        <w:t>teenth century:</w:t>
      </w:r>
      <w:r w:rsidR="00D45AE5" w:rsidRPr="00326B77">
        <w:rPr>
          <w:rStyle w:val="FootnoteReference"/>
          <w:color w:val="000000"/>
          <w:sz w:val="18"/>
          <w:szCs w:val="18"/>
        </w:rPr>
        <w:footnoteReference w:id="19"/>
      </w:r>
      <w:r w:rsidRPr="00E71396">
        <w:rPr>
          <w:color w:val="000000"/>
          <w:szCs w:val="20"/>
        </w:rPr>
        <w:t xml:space="preserve"> </w:t>
      </w:r>
      <w:r w:rsidRPr="00326B77">
        <w:rPr>
          <w:color w:val="000000"/>
          <w:sz w:val="18"/>
          <w:szCs w:val="18"/>
        </w:rPr>
        <w:t xml:space="preserve">William Bulleyn </w:t>
      </w:r>
      <w:r w:rsidRPr="00326B77">
        <w:rPr>
          <w:i/>
          <w:color w:val="000000"/>
          <w:sz w:val="18"/>
          <w:szCs w:val="18"/>
        </w:rPr>
        <w:t>A Dialogue both pleasaunte and pietiful</w:t>
      </w:r>
      <w:r w:rsidRPr="00326B77">
        <w:rPr>
          <w:color w:val="000000"/>
          <w:sz w:val="18"/>
          <w:szCs w:val="18"/>
        </w:rPr>
        <w:t xml:space="preserve"> </w:t>
      </w:r>
      <w:r w:rsidR="006A68D7" w:rsidRPr="00326B77">
        <w:rPr>
          <w:b/>
          <w:color w:val="000000"/>
          <w:sz w:val="18"/>
          <w:szCs w:val="18"/>
        </w:rPr>
        <w:t>1564</w:t>
      </w:r>
      <w:r w:rsidR="006A68D7" w:rsidRPr="00326B77">
        <w:rPr>
          <w:color w:val="000000"/>
          <w:sz w:val="18"/>
          <w:szCs w:val="18"/>
        </w:rPr>
        <w:t xml:space="preserve"> </w:t>
      </w:r>
      <w:r w:rsidRPr="00326B77">
        <w:rPr>
          <w:color w:val="000000"/>
          <w:sz w:val="18"/>
          <w:szCs w:val="18"/>
        </w:rPr>
        <w:t xml:space="preserve">'He plaieth tricke upon the Gitterne, and daunce Trenchemore and Hey de Gie, and telleth newes from Terra Florida'; Raphaell Holinshed </w:t>
      </w:r>
      <w:r w:rsidRPr="00326B77">
        <w:rPr>
          <w:i/>
          <w:color w:val="000000"/>
          <w:sz w:val="18"/>
          <w:szCs w:val="18"/>
        </w:rPr>
        <w:t>Chronicles of England, Scotland, and Ireland</w:t>
      </w:r>
      <w:r w:rsidR="006A68D7">
        <w:rPr>
          <w:color w:val="000000"/>
          <w:sz w:val="18"/>
          <w:szCs w:val="18"/>
        </w:rPr>
        <w:t xml:space="preserve"> </w:t>
      </w:r>
      <w:r w:rsidR="006A68D7" w:rsidRPr="00326B77">
        <w:rPr>
          <w:b/>
          <w:color w:val="000000"/>
          <w:sz w:val="18"/>
          <w:szCs w:val="18"/>
        </w:rPr>
        <w:t>1577</w:t>
      </w:r>
      <w:r w:rsidRPr="00326B77">
        <w:rPr>
          <w:color w:val="000000"/>
          <w:sz w:val="18"/>
          <w:szCs w:val="18"/>
        </w:rPr>
        <w:t xml:space="preserve"> '</w:t>
      </w:r>
      <w:r w:rsidRPr="00326B77">
        <w:rPr>
          <w:color w:val="000000"/>
          <w:sz w:val="18"/>
          <w:szCs w:val="18"/>
          <w:lang w:val="en-US"/>
        </w:rPr>
        <w:t>these iapes and gibes are onelie fit for ruffians, vices, swashbucklers &amp; tosspots. And trulie they beeset a diuine as well, as for an asse to twang quipassa on a harpe or gitterne, or for an ape to friske trenchmoore in a pair of buskins and a doublet';</w:t>
      </w:r>
      <w:r w:rsidRPr="00326B77">
        <w:rPr>
          <w:color w:val="000000"/>
          <w:sz w:val="18"/>
          <w:szCs w:val="18"/>
        </w:rPr>
        <w:t xml:space="preserve"> Stephen Gosson </w:t>
      </w:r>
      <w:r w:rsidRPr="00326B77">
        <w:rPr>
          <w:i/>
          <w:color w:val="000000"/>
          <w:sz w:val="18"/>
          <w:szCs w:val="18"/>
        </w:rPr>
        <w:t>Schoole of Abuse</w:t>
      </w:r>
      <w:r w:rsidRPr="00326B77">
        <w:rPr>
          <w:color w:val="000000"/>
          <w:sz w:val="18"/>
          <w:szCs w:val="18"/>
        </w:rPr>
        <w:t xml:space="preserve"> </w:t>
      </w:r>
      <w:r w:rsidR="006A68D7" w:rsidRPr="00326B77">
        <w:rPr>
          <w:b/>
          <w:color w:val="000000"/>
          <w:sz w:val="18"/>
          <w:szCs w:val="18"/>
        </w:rPr>
        <w:t>1579</w:t>
      </w:r>
      <w:r w:rsidR="006A68D7" w:rsidRPr="00326B77">
        <w:rPr>
          <w:color w:val="000000"/>
          <w:sz w:val="18"/>
          <w:szCs w:val="18"/>
        </w:rPr>
        <w:t xml:space="preserve"> </w:t>
      </w:r>
      <w:r w:rsidRPr="00326B77">
        <w:rPr>
          <w:color w:val="000000"/>
          <w:sz w:val="18"/>
          <w:szCs w:val="18"/>
        </w:rPr>
        <w:t>'Domitian suffered playing and dauncing so long in Theaters, that Paris led the shaking of sheetes with Domitia and Mnester the Trenchmour with Messalina'; William Webbe</w:t>
      </w:r>
      <w:r w:rsidRPr="00326B77">
        <w:rPr>
          <w:i/>
          <w:color w:val="000000"/>
          <w:sz w:val="18"/>
          <w:szCs w:val="18"/>
        </w:rPr>
        <w:t xml:space="preserve"> A Discourse of English Poetrie</w:t>
      </w:r>
      <w:r w:rsidRPr="00326B77">
        <w:rPr>
          <w:color w:val="000000"/>
          <w:sz w:val="18"/>
          <w:szCs w:val="18"/>
        </w:rPr>
        <w:t xml:space="preserve"> </w:t>
      </w:r>
      <w:r w:rsidR="006A68D7" w:rsidRPr="00326B77">
        <w:rPr>
          <w:b/>
          <w:color w:val="000000"/>
          <w:sz w:val="18"/>
          <w:szCs w:val="18"/>
        </w:rPr>
        <w:t>1586</w:t>
      </w:r>
      <w:r w:rsidR="006A68D7" w:rsidRPr="00326B77">
        <w:rPr>
          <w:color w:val="000000"/>
          <w:sz w:val="18"/>
          <w:szCs w:val="18"/>
        </w:rPr>
        <w:t xml:space="preserve"> </w:t>
      </w:r>
      <w:r w:rsidRPr="00326B77">
        <w:rPr>
          <w:color w:val="000000"/>
          <w:sz w:val="18"/>
          <w:szCs w:val="18"/>
        </w:rPr>
        <w:t xml:space="preserve">‘neither is there anie tune or stroke which may be sung or plaide on instruments, which hath not some poetical ditties framed according to the numbers thereof, some to Rogero, some to Trenchmore, to downe right Squire, to Galliardes, to Pauines, to Yygges, to Brawles, to all manner of tunes which everie Fidler knowes better than my selfe’; Nicolas Breton </w:t>
      </w:r>
      <w:r w:rsidRPr="00326B77">
        <w:rPr>
          <w:i/>
          <w:color w:val="000000"/>
          <w:sz w:val="18"/>
          <w:szCs w:val="18"/>
        </w:rPr>
        <w:t>Wits Trenchmour, In a conference had betwixt a Scoller and an Angler</w:t>
      </w:r>
      <w:r w:rsidRPr="00326B77">
        <w:rPr>
          <w:color w:val="000000"/>
          <w:sz w:val="18"/>
          <w:szCs w:val="18"/>
        </w:rPr>
        <w:t xml:space="preserve"> </w:t>
      </w:r>
      <w:r w:rsidR="006A68D7" w:rsidRPr="00326B77">
        <w:rPr>
          <w:b/>
          <w:color w:val="000000"/>
          <w:sz w:val="18"/>
          <w:szCs w:val="18"/>
        </w:rPr>
        <w:t>1597</w:t>
      </w:r>
      <w:r w:rsidR="006A68D7" w:rsidRPr="00326B77">
        <w:rPr>
          <w:color w:val="000000"/>
          <w:sz w:val="18"/>
          <w:szCs w:val="18"/>
        </w:rPr>
        <w:t xml:space="preserve"> </w:t>
      </w:r>
      <w:r w:rsidRPr="00326B77">
        <w:rPr>
          <w:color w:val="000000"/>
          <w:sz w:val="18"/>
          <w:szCs w:val="18"/>
        </w:rPr>
        <w:t xml:space="preserve">in the dedication 'offering to your patience a president of so simple a wit, as dauncing a Trenchmour in the shadow of vnderstanding, dares not come into the light without the comfort of your good countenaunce' and near the end 'For, say quoth he, that though some few I found of extraordinary good spirits, and yet among a number of these countrey daunces, I did light on such a Galiard, as had a trick above Trenchmour, and could speake more to the purpose then many of the wiues of the Parish'; Thomas Deloney </w:t>
      </w:r>
      <w:r w:rsidRPr="00326B77">
        <w:rPr>
          <w:i/>
          <w:color w:val="000000"/>
          <w:sz w:val="18"/>
          <w:szCs w:val="18"/>
        </w:rPr>
        <w:t>History of the gentle craft</w:t>
      </w:r>
      <w:r w:rsidRPr="00326B77">
        <w:rPr>
          <w:color w:val="000000"/>
          <w:sz w:val="18"/>
          <w:szCs w:val="18"/>
        </w:rPr>
        <w:t xml:space="preserve"> </w:t>
      </w:r>
      <w:r w:rsidR="006A68D7" w:rsidRPr="00326B77">
        <w:rPr>
          <w:b/>
          <w:color w:val="000000"/>
          <w:sz w:val="18"/>
          <w:szCs w:val="18"/>
        </w:rPr>
        <w:t>1598</w:t>
      </w:r>
      <w:r w:rsidR="006A68D7" w:rsidRPr="00326B77">
        <w:rPr>
          <w:color w:val="000000"/>
          <w:sz w:val="18"/>
          <w:szCs w:val="18"/>
        </w:rPr>
        <w:t xml:space="preserve"> </w:t>
      </w:r>
      <w:r w:rsidRPr="00326B77">
        <w:rPr>
          <w:color w:val="000000"/>
          <w:sz w:val="18"/>
          <w:szCs w:val="18"/>
        </w:rPr>
        <w:t xml:space="preserve">'like one dancing the Trenchmore, he stamp'd up and down the yard, holding his hips in his hands'; Will Kempe </w:t>
      </w:r>
      <w:r w:rsidRPr="00326B77">
        <w:rPr>
          <w:i/>
          <w:color w:val="000000"/>
          <w:sz w:val="18"/>
          <w:szCs w:val="18"/>
        </w:rPr>
        <w:t>Nine Daies Wonder</w:t>
      </w:r>
      <w:r w:rsidR="006A68D7" w:rsidRPr="006A68D7">
        <w:rPr>
          <w:b/>
          <w:color w:val="000000"/>
          <w:sz w:val="18"/>
          <w:szCs w:val="18"/>
        </w:rPr>
        <w:t xml:space="preserve"> </w:t>
      </w:r>
      <w:r w:rsidR="006A68D7" w:rsidRPr="00326B77">
        <w:rPr>
          <w:b/>
          <w:color w:val="000000"/>
          <w:sz w:val="18"/>
          <w:szCs w:val="18"/>
        </w:rPr>
        <w:t xml:space="preserve">1600 </w:t>
      </w:r>
      <w:r w:rsidRPr="00326B77">
        <w:rPr>
          <w:color w:val="000000"/>
          <w:sz w:val="18"/>
          <w:szCs w:val="18"/>
        </w:rPr>
        <w:t>dedication 'Some sweare, in a Trenchmore I haue trode a good way to winne the world'</w:t>
      </w:r>
      <w:r w:rsidR="00B2797E" w:rsidRPr="00326B77">
        <w:rPr>
          <w:color w:val="000000"/>
          <w:sz w:val="18"/>
          <w:szCs w:val="18"/>
        </w:rPr>
        <w:t xml:space="preserve"> and on</w:t>
      </w:r>
      <w:r w:rsidRPr="00326B77">
        <w:rPr>
          <w:color w:val="000000"/>
          <w:sz w:val="18"/>
          <w:szCs w:val="18"/>
        </w:rPr>
        <w:t xml:space="preserve"> </w:t>
      </w:r>
      <w:r w:rsidR="00B2797E" w:rsidRPr="00326B77">
        <w:rPr>
          <w:color w:val="000000"/>
          <w:sz w:val="18"/>
          <w:szCs w:val="18"/>
        </w:rPr>
        <w:t>'</w:t>
      </w:r>
      <w:r w:rsidRPr="00326B77">
        <w:rPr>
          <w:color w:val="000000"/>
          <w:sz w:val="18"/>
          <w:szCs w:val="18"/>
        </w:rPr>
        <w:t xml:space="preserve">the second dayes iourney ... In this towne [Burntwood = Brentwood] two </w:t>
      </w:r>
      <w:r w:rsidRPr="00326B77">
        <w:rPr>
          <w:color w:val="000000"/>
          <w:sz w:val="18"/>
          <w:szCs w:val="18"/>
        </w:rPr>
        <w:lastRenderedPageBreak/>
        <w:t xml:space="preserve">Cut-purses were taken, that with other two of their companions followed mee from London ... and after a dance of Trenchmore at the whipping crosse, they were sent backe to London'; Thomas Weelkes's </w:t>
      </w:r>
      <w:r w:rsidRPr="00326B77">
        <w:rPr>
          <w:i/>
          <w:color w:val="000000"/>
          <w:sz w:val="18"/>
          <w:szCs w:val="18"/>
        </w:rPr>
        <w:t>Ayeres or Phantasticke Spirites</w:t>
      </w:r>
      <w:r w:rsidR="006A68D7">
        <w:rPr>
          <w:color w:val="000000"/>
          <w:sz w:val="18"/>
          <w:szCs w:val="18"/>
        </w:rPr>
        <w:t xml:space="preserve"> </w:t>
      </w:r>
      <w:r w:rsidR="006A68D7" w:rsidRPr="00326B77">
        <w:rPr>
          <w:b/>
          <w:color w:val="000000"/>
          <w:sz w:val="18"/>
          <w:szCs w:val="18"/>
        </w:rPr>
        <w:t>1608</w:t>
      </w:r>
      <w:r w:rsidRPr="00326B77">
        <w:rPr>
          <w:color w:val="000000"/>
          <w:sz w:val="18"/>
          <w:szCs w:val="18"/>
        </w:rPr>
        <w:t xml:space="preserve"> song 6 'Fill the pipe once more, My braines dance trenchmore. It is headdy, I am geeddy'; Francis Beaumont and John Fletcher </w:t>
      </w:r>
      <w:r w:rsidRPr="00326B77">
        <w:rPr>
          <w:i/>
          <w:color w:val="000000"/>
          <w:sz w:val="18"/>
          <w:szCs w:val="18"/>
        </w:rPr>
        <w:t>Island Princess</w:t>
      </w:r>
      <w:r w:rsidR="006A68D7" w:rsidRPr="006A68D7">
        <w:rPr>
          <w:i/>
          <w:color w:val="000000"/>
          <w:sz w:val="18"/>
          <w:szCs w:val="18"/>
        </w:rPr>
        <w:t xml:space="preserve"> </w:t>
      </w:r>
      <w:r w:rsidR="006A68D7" w:rsidRPr="00326B77">
        <w:rPr>
          <w:i/>
          <w:color w:val="000000"/>
          <w:sz w:val="18"/>
          <w:szCs w:val="18"/>
        </w:rPr>
        <w:t>c.</w:t>
      </w:r>
      <w:r w:rsidR="006A68D7" w:rsidRPr="00326B77">
        <w:rPr>
          <w:b/>
          <w:color w:val="000000"/>
          <w:sz w:val="18"/>
          <w:szCs w:val="18"/>
        </w:rPr>
        <w:t>1619-21</w:t>
      </w:r>
      <w:r w:rsidRPr="00326B77">
        <w:rPr>
          <w:color w:val="000000"/>
          <w:sz w:val="18"/>
          <w:szCs w:val="18"/>
        </w:rPr>
        <w:t xml:space="preserve"> published 1647 act 5 scene 1 'Like grindle tails, with their heels upward; All the windows i’ th’ town dance a new trenchmore'; Lodowick Barry </w:t>
      </w:r>
      <w:r w:rsidRPr="00326B77">
        <w:rPr>
          <w:i/>
          <w:color w:val="000000"/>
          <w:sz w:val="18"/>
          <w:szCs w:val="18"/>
        </w:rPr>
        <w:t>Ram-Alley</w:t>
      </w:r>
      <w:r w:rsidR="006A68D7">
        <w:rPr>
          <w:color w:val="000000"/>
          <w:sz w:val="18"/>
          <w:szCs w:val="18"/>
        </w:rPr>
        <w:t xml:space="preserve"> </w:t>
      </w:r>
      <w:r w:rsidR="006A68D7" w:rsidRPr="00326B77">
        <w:rPr>
          <w:b/>
          <w:color w:val="000000"/>
          <w:sz w:val="18"/>
          <w:szCs w:val="18"/>
        </w:rPr>
        <w:t>1611</w:t>
      </w:r>
      <w:r w:rsidRPr="00326B77">
        <w:rPr>
          <w:i/>
          <w:color w:val="000000"/>
          <w:sz w:val="18"/>
          <w:szCs w:val="18"/>
        </w:rPr>
        <w:t xml:space="preserve"> </w:t>
      </w:r>
      <w:r w:rsidRPr="00326B77">
        <w:rPr>
          <w:color w:val="000000"/>
          <w:sz w:val="18"/>
          <w:szCs w:val="18"/>
        </w:rPr>
        <w:t>act II scene i</w:t>
      </w:r>
      <w:r w:rsidR="00D31150">
        <w:rPr>
          <w:color w:val="000000"/>
          <w:sz w:val="18"/>
          <w:szCs w:val="18"/>
        </w:rPr>
        <w:t xml:space="preserve">, </w:t>
      </w:r>
      <w:r w:rsidRPr="00326B77">
        <w:rPr>
          <w:color w:val="000000"/>
          <w:sz w:val="18"/>
          <w:szCs w:val="18"/>
        </w:rPr>
        <w:t xml:space="preserve">Justice Tutchin 'Well I shall catch him in a narrow roome, Where neither of us can flinch; If I do, Ile make him dance a trenchmoore to my sword'; John Taylor </w:t>
      </w:r>
      <w:r w:rsidRPr="00326B77">
        <w:rPr>
          <w:i/>
          <w:color w:val="000000"/>
          <w:sz w:val="18"/>
          <w:szCs w:val="18"/>
        </w:rPr>
        <w:t>A Very Merry Wherry-ferry Voyage</w:t>
      </w:r>
      <w:r w:rsidRPr="00326B77">
        <w:rPr>
          <w:color w:val="000000"/>
          <w:sz w:val="18"/>
          <w:szCs w:val="18"/>
        </w:rPr>
        <w:t xml:space="preserve"> </w:t>
      </w:r>
      <w:r w:rsidR="006A68D7" w:rsidRPr="00326B77">
        <w:rPr>
          <w:b/>
          <w:color w:val="000000"/>
          <w:sz w:val="18"/>
          <w:szCs w:val="18"/>
        </w:rPr>
        <w:t>1622</w:t>
      </w:r>
      <w:r w:rsidR="006A68D7" w:rsidRPr="00326B77">
        <w:rPr>
          <w:color w:val="000000"/>
          <w:sz w:val="18"/>
          <w:szCs w:val="18"/>
        </w:rPr>
        <w:t xml:space="preserve"> </w:t>
      </w:r>
      <w:r w:rsidRPr="00326B77">
        <w:rPr>
          <w:color w:val="000000"/>
          <w:sz w:val="18"/>
          <w:szCs w:val="18"/>
        </w:rPr>
        <w:t>'Me thinkes Moriscoes are within my braines, And Heyes and Antiques run through all my vaines: Heigh, to the tune of Trenchmore I could write</w:t>
      </w:r>
      <w:r w:rsidR="00D31150">
        <w:rPr>
          <w:color w:val="000000"/>
          <w:sz w:val="18"/>
          <w:szCs w:val="18"/>
        </w:rPr>
        <w:t>,</w:t>
      </w:r>
      <w:r w:rsidRPr="00326B77">
        <w:rPr>
          <w:color w:val="000000"/>
          <w:sz w:val="18"/>
          <w:szCs w:val="18"/>
        </w:rPr>
        <w:t xml:space="preserve"> The valiant men of Cromer's sad affright'; </w:t>
      </w:r>
      <w:r w:rsidR="006A68D7">
        <w:rPr>
          <w:color w:val="000000"/>
          <w:sz w:val="18"/>
          <w:szCs w:val="18"/>
        </w:rPr>
        <w:t xml:space="preserve">and </w:t>
      </w:r>
      <w:r w:rsidRPr="00326B77">
        <w:rPr>
          <w:color w:val="000000"/>
          <w:sz w:val="18"/>
          <w:szCs w:val="18"/>
        </w:rPr>
        <w:t xml:space="preserve">John Selden (1584-1654) in his </w:t>
      </w:r>
      <w:r w:rsidRPr="00326B77">
        <w:rPr>
          <w:i/>
          <w:color w:val="000000"/>
          <w:sz w:val="18"/>
          <w:szCs w:val="18"/>
        </w:rPr>
        <w:t>Discourses, or Table-Talk</w:t>
      </w:r>
      <w:r w:rsidRPr="00326B77">
        <w:rPr>
          <w:color w:val="000000"/>
          <w:sz w:val="18"/>
          <w:szCs w:val="18"/>
        </w:rPr>
        <w:t xml:space="preserve"> </w:t>
      </w:r>
      <w:r w:rsidR="006A68D7" w:rsidRPr="00326B77">
        <w:rPr>
          <w:color w:val="000000"/>
          <w:sz w:val="18"/>
          <w:szCs w:val="18"/>
        </w:rPr>
        <w:t xml:space="preserve">published </w:t>
      </w:r>
      <w:r w:rsidR="006A68D7" w:rsidRPr="00326B77">
        <w:rPr>
          <w:b/>
          <w:color w:val="000000"/>
          <w:sz w:val="18"/>
          <w:szCs w:val="18"/>
        </w:rPr>
        <w:t>1684</w:t>
      </w:r>
      <w:r w:rsidR="006A68D7" w:rsidRPr="00326B77">
        <w:rPr>
          <w:color w:val="000000"/>
          <w:sz w:val="18"/>
          <w:szCs w:val="18"/>
        </w:rPr>
        <w:t xml:space="preserve"> </w:t>
      </w:r>
      <w:r w:rsidRPr="00326B77">
        <w:rPr>
          <w:color w:val="000000"/>
          <w:sz w:val="18"/>
          <w:szCs w:val="18"/>
        </w:rPr>
        <w:t>contrasts the court of Elizabeth with that of Charles I as symbolized by the dance</w:t>
      </w:r>
      <w:r w:rsidR="00494934">
        <w:rPr>
          <w:color w:val="000000"/>
          <w:sz w:val="18"/>
          <w:szCs w:val="18"/>
        </w:rPr>
        <w:t>:</w:t>
      </w:r>
      <w:r w:rsidRPr="00326B77">
        <w:rPr>
          <w:color w:val="000000"/>
          <w:sz w:val="18"/>
          <w:szCs w:val="18"/>
        </w:rPr>
        <w:t xml:space="preserve"> </w:t>
      </w:r>
      <w:r w:rsidR="009961FC" w:rsidRPr="00326B77">
        <w:rPr>
          <w:color w:val="000000"/>
          <w:sz w:val="18"/>
          <w:szCs w:val="18"/>
        </w:rPr>
        <w:t>'</w:t>
      </w:r>
      <w:r w:rsidRPr="00326B77">
        <w:rPr>
          <w:color w:val="000000"/>
          <w:sz w:val="18"/>
          <w:szCs w:val="18"/>
        </w:rPr>
        <w:t xml:space="preserve">[In Elizabeth's </w:t>
      </w:r>
      <w:r w:rsidR="009961FC" w:rsidRPr="00326B77">
        <w:rPr>
          <w:color w:val="000000"/>
          <w:sz w:val="18"/>
          <w:szCs w:val="18"/>
        </w:rPr>
        <w:t>time</w:t>
      </w:r>
      <w:r w:rsidRPr="00326B77">
        <w:rPr>
          <w:color w:val="000000"/>
          <w:sz w:val="18"/>
          <w:szCs w:val="18"/>
        </w:rPr>
        <w:t>] Att a Solemne dancing, first you have the grave measures, then the Corantoes &amp; the Galliards, &amp; all this is kept upp w</w:t>
      </w:r>
      <w:r w:rsidRPr="00326B77">
        <w:rPr>
          <w:color w:val="000000"/>
          <w:sz w:val="18"/>
          <w:szCs w:val="18"/>
          <w:vertAlign w:val="superscript"/>
        </w:rPr>
        <w:t>th</w:t>
      </w:r>
      <w:r w:rsidRPr="00326B77">
        <w:rPr>
          <w:color w:val="000000"/>
          <w:sz w:val="18"/>
          <w:szCs w:val="18"/>
        </w:rPr>
        <w:t xml:space="preserve"> ceremony, att length to Trenchmore, and the Cushion-Dance, and then all the Company dance, Lord and Groom, Lady and Kitchen-Mai</w:t>
      </w:r>
      <w:r w:rsidR="009961FC" w:rsidRPr="00326B77">
        <w:rPr>
          <w:color w:val="000000"/>
          <w:sz w:val="18"/>
          <w:szCs w:val="18"/>
        </w:rPr>
        <w:t>d</w:t>
      </w:r>
      <w:r w:rsidRPr="00326B77">
        <w:rPr>
          <w:color w:val="000000"/>
          <w:sz w:val="18"/>
          <w:szCs w:val="18"/>
        </w:rPr>
        <w:t xml:space="preserve">, no distinction. So in our Court, in Queen Elizabeth's time, Gravity and State were kept up. In King James time things were pretty well But in K[ing] Charles time there has binn nothing but Trenchmore &amp; the Cushion dance, </w:t>
      </w:r>
      <w:r w:rsidRPr="00326B77">
        <w:rPr>
          <w:i/>
          <w:color w:val="000000"/>
          <w:sz w:val="18"/>
          <w:szCs w:val="18"/>
        </w:rPr>
        <w:t>omnium gatherum</w:t>
      </w:r>
      <w:r w:rsidRPr="00326B77">
        <w:rPr>
          <w:color w:val="000000"/>
          <w:sz w:val="18"/>
          <w:szCs w:val="18"/>
        </w:rPr>
        <w:t>, totty polly, hoyte come toyte'.</w:t>
      </w:r>
    </w:p>
    <w:p w14:paraId="5698873F" w14:textId="7CC44E78" w:rsidR="005D7DFE" w:rsidRPr="009961FC" w:rsidRDefault="00E71396" w:rsidP="009961FC">
      <w:pPr>
        <w:tabs>
          <w:tab w:val="right" w:pos="4818"/>
        </w:tabs>
        <w:autoSpaceDE w:val="0"/>
        <w:autoSpaceDN w:val="0"/>
        <w:adjustRightInd w:val="0"/>
        <w:ind w:firstLine="284"/>
        <w:rPr>
          <w:color w:val="000000"/>
          <w:szCs w:val="20"/>
        </w:rPr>
      </w:pPr>
      <w:r w:rsidRPr="00326B77">
        <w:rPr>
          <w:color w:val="000000"/>
          <w:sz w:val="18"/>
          <w:szCs w:val="18"/>
        </w:rPr>
        <w:t xml:space="preserve">Although the tune is not called for by name </w:t>
      </w:r>
      <w:r w:rsidR="009961FC" w:rsidRPr="00326B77">
        <w:rPr>
          <w:color w:val="000000"/>
          <w:sz w:val="18"/>
          <w:szCs w:val="18"/>
        </w:rPr>
        <w:t>i</w:t>
      </w:r>
      <w:r w:rsidRPr="00326B77">
        <w:rPr>
          <w:color w:val="000000"/>
          <w:sz w:val="18"/>
          <w:szCs w:val="18"/>
        </w:rPr>
        <w:t xml:space="preserve">n surviving broadside ballad sheets, Thomas Ravenscroft </w:t>
      </w:r>
      <w:r w:rsidRPr="00326B77">
        <w:rPr>
          <w:i/>
          <w:color w:val="000000"/>
          <w:sz w:val="18"/>
          <w:szCs w:val="18"/>
        </w:rPr>
        <w:t>Deuteromelia</w:t>
      </w:r>
      <w:r w:rsidRPr="00326B77">
        <w:rPr>
          <w:color w:val="000000"/>
          <w:sz w:val="18"/>
          <w:szCs w:val="18"/>
        </w:rPr>
        <w:t xml:space="preserve">, 1609 includes settings of two 'Freemens Songs to 4. Voices' to the </w:t>
      </w:r>
      <w:r w:rsidR="006B6119" w:rsidRPr="00326B77">
        <w:rPr>
          <w:color w:val="000000"/>
          <w:sz w:val="18"/>
          <w:szCs w:val="18"/>
        </w:rPr>
        <w:t>tune</w:t>
      </w:r>
      <w:r w:rsidRPr="00326B77">
        <w:rPr>
          <w:color w:val="000000"/>
          <w:sz w:val="18"/>
          <w:szCs w:val="18"/>
        </w:rPr>
        <w:t xml:space="preserve"> without naming it: 'Tomorrow the Fox will come to towne' (No. XX) and 'Willy prethe goe to bed' (No. XXI), the latter also in Thomas D'Urfey </w:t>
      </w:r>
      <w:r w:rsidRPr="00326B77">
        <w:rPr>
          <w:i/>
          <w:color w:val="000000"/>
          <w:sz w:val="18"/>
          <w:szCs w:val="18"/>
        </w:rPr>
        <w:t>Pills to Purge Melancholy</w:t>
      </w:r>
      <w:r w:rsidRPr="00326B77">
        <w:rPr>
          <w:color w:val="000000"/>
          <w:sz w:val="18"/>
          <w:szCs w:val="18"/>
        </w:rPr>
        <w:t xml:space="preserve"> 1699-1714, pp. 51-52 with the music. However, the political song 'A New Ballad: To the Tune of Trench-more' beginning 'What do Members now ail, To the King to turn Tail' in Thomas Tebb &amp; Thophilus Sanders</w:t>
      </w:r>
      <w:r w:rsidR="00494934">
        <w:rPr>
          <w:color w:val="000000"/>
          <w:sz w:val="18"/>
          <w:szCs w:val="18"/>
        </w:rPr>
        <w:t>'</w:t>
      </w:r>
      <w:r w:rsidRPr="00326B77">
        <w:rPr>
          <w:color w:val="000000"/>
          <w:sz w:val="18"/>
          <w:szCs w:val="18"/>
        </w:rPr>
        <w:t xml:space="preserve"> </w:t>
      </w:r>
      <w:r w:rsidRPr="00326B77">
        <w:rPr>
          <w:i/>
          <w:color w:val="000000"/>
          <w:sz w:val="18"/>
          <w:szCs w:val="18"/>
        </w:rPr>
        <w:t>Poems on Affairs of State</w:t>
      </w:r>
      <w:r w:rsidRPr="00326B77">
        <w:rPr>
          <w:color w:val="000000"/>
          <w:sz w:val="18"/>
          <w:szCs w:val="18"/>
        </w:rPr>
        <w:t xml:space="preserve"> vol. III 1704/R1716 (p. 139/124 - </w:t>
      </w:r>
      <w:r w:rsidR="00494934" w:rsidRPr="00326B77">
        <w:rPr>
          <w:color w:val="000000"/>
          <w:sz w:val="18"/>
          <w:szCs w:val="18"/>
        </w:rPr>
        <w:t xml:space="preserve">free </w:t>
      </w:r>
      <w:r w:rsidRPr="00326B77">
        <w:rPr>
          <w:color w:val="000000"/>
          <w:sz w:val="18"/>
          <w:szCs w:val="18"/>
        </w:rPr>
        <w:t>Google e</w:t>
      </w:r>
      <w:r w:rsidR="0051085B" w:rsidRPr="00326B77">
        <w:rPr>
          <w:color w:val="000000"/>
          <w:sz w:val="18"/>
          <w:szCs w:val="18"/>
        </w:rPr>
        <w:t>-</w:t>
      </w:r>
      <w:r w:rsidRPr="00326B77">
        <w:rPr>
          <w:color w:val="000000"/>
          <w:sz w:val="18"/>
          <w:szCs w:val="18"/>
        </w:rPr>
        <w:t xml:space="preserve">book), might be </w:t>
      </w:r>
      <w:r w:rsidR="00494934">
        <w:rPr>
          <w:color w:val="000000"/>
          <w:sz w:val="18"/>
          <w:szCs w:val="18"/>
        </w:rPr>
        <w:t>expected</w:t>
      </w:r>
      <w:r w:rsidRPr="00326B77">
        <w:rPr>
          <w:color w:val="000000"/>
          <w:sz w:val="18"/>
          <w:szCs w:val="18"/>
        </w:rPr>
        <w:t xml:space="preserve"> to </w:t>
      </w:r>
      <w:r w:rsidR="00494934">
        <w:rPr>
          <w:color w:val="000000"/>
          <w:sz w:val="18"/>
          <w:szCs w:val="18"/>
        </w:rPr>
        <w:t xml:space="preserve">have </w:t>
      </w:r>
      <w:r w:rsidRPr="00326B77">
        <w:rPr>
          <w:color w:val="000000"/>
          <w:sz w:val="18"/>
          <w:szCs w:val="18"/>
        </w:rPr>
        <w:t>use</w:t>
      </w:r>
      <w:r w:rsidR="00494934">
        <w:rPr>
          <w:color w:val="000000"/>
          <w:sz w:val="18"/>
          <w:szCs w:val="18"/>
        </w:rPr>
        <w:t>d</w:t>
      </w:r>
      <w:r w:rsidRPr="00326B77">
        <w:rPr>
          <w:color w:val="000000"/>
          <w:sz w:val="18"/>
          <w:szCs w:val="18"/>
        </w:rPr>
        <w:t xml:space="preserve"> it but it lacks the music and the words do not fit the tune here. Also, the broadside entitled 'The West-Country Jigg: Or, A Trenchmore Galliard' calls for 'a Merry Scotch Tune, Or, Up with Aley Aley' beginning 'Jack's a naughty Boy, for calling his mother wh[ore]' which is different music</w:t>
      </w:r>
      <w:r w:rsidR="00613DCC">
        <w:rPr>
          <w:color w:val="000000"/>
          <w:sz w:val="18"/>
          <w:szCs w:val="18"/>
        </w:rPr>
        <w:t>,</w:t>
      </w:r>
      <w:r w:rsidR="0051085B" w:rsidRPr="00326B77">
        <w:rPr>
          <w:rStyle w:val="FootnoteReference"/>
          <w:color w:val="000000"/>
          <w:sz w:val="18"/>
          <w:szCs w:val="18"/>
        </w:rPr>
        <w:footnoteReference w:id="20"/>
      </w:r>
      <w:r w:rsidRPr="00326B77">
        <w:rPr>
          <w:color w:val="000000"/>
          <w:sz w:val="18"/>
          <w:szCs w:val="18"/>
        </w:rPr>
        <w:t xml:space="preserve"> </w:t>
      </w:r>
      <w:r w:rsidR="00613DCC">
        <w:rPr>
          <w:color w:val="000000"/>
          <w:sz w:val="18"/>
          <w:szCs w:val="18"/>
        </w:rPr>
        <w:t>b</w:t>
      </w:r>
      <w:r w:rsidRPr="00326B77">
        <w:rPr>
          <w:color w:val="000000"/>
          <w:sz w:val="18"/>
          <w:szCs w:val="18"/>
        </w:rPr>
        <w:t xml:space="preserve">ut the text </w:t>
      </w:r>
      <w:r w:rsidR="00613DCC">
        <w:rPr>
          <w:color w:val="000000"/>
          <w:sz w:val="18"/>
          <w:szCs w:val="18"/>
        </w:rPr>
        <w:t xml:space="preserve">of </w:t>
      </w:r>
      <w:r w:rsidRPr="00326B77">
        <w:rPr>
          <w:color w:val="000000"/>
          <w:sz w:val="18"/>
          <w:szCs w:val="18"/>
        </w:rPr>
        <w:t xml:space="preserve">verse </w:t>
      </w:r>
      <w:r w:rsidR="00613DCC">
        <w:rPr>
          <w:color w:val="000000"/>
          <w:sz w:val="18"/>
          <w:szCs w:val="18"/>
        </w:rPr>
        <w:t>two</w:t>
      </w:r>
      <w:r w:rsidRPr="00326B77">
        <w:rPr>
          <w:color w:val="000000"/>
          <w:sz w:val="18"/>
          <w:szCs w:val="18"/>
        </w:rPr>
        <w:t xml:space="preserve"> 'Four-and-twenty lasses went over Trenchmore Lee' and the final verse </w:t>
      </w:r>
      <w:r w:rsidR="00D7536D" w:rsidRPr="00326B77">
        <w:rPr>
          <w:color w:val="000000"/>
          <w:sz w:val="18"/>
          <w:szCs w:val="18"/>
        </w:rPr>
        <w:t>of twelve</w:t>
      </w:r>
      <w:r w:rsidR="00613DCC">
        <w:rPr>
          <w:color w:val="000000"/>
          <w:sz w:val="18"/>
          <w:szCs w:val="18"/>
        </w:rPr>
        <w:t xml:space="preserve"> </w:t>
      </w:r>
      <w:r w:rsidRPr="00326B77">
        <w:rPr>
          <w:color w:val="000000"/>
          <w:sz w:val="18"/>
          <w:szCs w:val="18"/>
        </w:rPr>
        <w:t>'And wish that Trenchmore Lasses they may live merry and long'</w:t>
      </w:r>
      <w:r w:rsidR="00613DCC">
        <w:rPr>
          <w:color w:val="000000"/>
          <w:sz w:val="18"/>
          <w:szCs w:val="18"/>
        </w:rPr>
        <w:t xml:space="preserve">, </w:t>
      </w:r>
      <w:r w:rsidR="00613DCC" w:rsidRPr="00326B77">
        <w:rPr>
          <w:color w:val="000000"/>
          <w:sz w:val="18"/>
          <w:szCs w:val="18"/>
        </w:rPr>
        <w:t>does seem to confirm that Trenchmore was a place</w:t>
      </w:r>
      <w:r w:rsidRPr="00326B77">
        <w:rPr>
          <w:color w:val="000000"/>
          <w:sz w:val="18"/>
          <w:szCs w:val="18"/>
        </w:rPr>
        <w:t>.</w:t>
      </w:r>
      <w:r w:rsidR="0051085B" w:rsidRPr="00326B77">
        <w:rPr>
          <w:rStyle w:val="FootnoteReference"/>
          <w:color w:val="000000"/>
          <w:sz w:val="18"/>
          <w:szCs w:val="18"/>
        </w:rPr>
        <w:footnoteReference w:id="21"/>
      </w:r>
    </w:p>
    <w:p w14:paraId="301F680C" w14:textId="77777777" w:rsidR="009F4A63" w:rsidRPr="005467FB" w:rsidRDefault="009F4A63" w:rsidP="00097686">
      <w:pPr>
        <w:tabs>
          <w:tab w:val="right" w:pos="4818"/>
        </w:tabs>
        <w:autoSpaceDE w:val="0"/>
        <w:autoSpaceDN w:val="0"/>
        <w:adjustRightInd w:val="0"/>
        <w:snapToGrid w:val="0"/>
        <w:spacing w:before="60" w:after="60"/>
        <w:jc w:val="center"/>
        <w:rPr>
          <w:b/>
          <w:smallCaps/>
          <w:color w:val="000000"/>
          <w:szCs w:val="20"/>
        </w:rPr>
      </w:pPr>
      <w:r w:rsidRPr="005467FB">
        <w:rPr>
          <w:b/>
          <w:smallCaps/>
          <w:color w:val="000000"/>
          <w:szCs w:val="20"/>
        </w:rPr>
        <w:t>Whetelies wheatsheafe</w:t>
      </w:r>
    </w:p>
    <w:p w14:paraId="5ABF6A3E" w14:textId="2C53E9FF" w:rsidR="00AC6D44" w:rsidRPr="006D0DBE" w:rsidRDefault="00AC6D44" w:rsidP="00AC6D44">
      <w:pPr>
        <w:tabs>
          <w:tab w:val="right" w:pos="4818"/>
        </w:tabs>
        <w:autoSpaceDE w:val="0"/>
        <w:autoSpaceDN w:val="0"/>
        <w:adjustRightInd w:val="0"/>
        <w:spacing w:before="60"/>
        <w:ind w:left="284" w:hanging="142"/>
        <w:jc w:val="left"/>
        <w:rPr>
          <w:color w:val="000000"/>
          <w:sz w:val="18"/>
          <w:szCs w:val="18"/>
        </w:rPr>
      </w:pPr>
      <w:r w:rsidRPr="005467FB">
        <w:rPr>
          <w:b/>
          <w:color w:val="000000"/>
          <w:sz w:val="18"/>
          <w:szCs w:val="18"/>
        </w:rPr>
        <w:t>W</w:t>
      </w:r>
      <w:r>
        <w:rPr>
          <w:b/>
          <w:color w:val="000000"/>
          <w:sz w:val="18"/>
          <w:szCs w:val="18"/>
        </w:rPr>
        <w:t>W1</w:t>
      </w:r>
      <w:r w:rsidRPr="005467FB">
        <w:rPr>
          <w:b/>
          <w:color w:val="000000"/>
          <w:sz w:val="18"/>
          <w:szCs w:val="18"/>
        </w:rPr>
        <w:t xml:space="preserve">. </w:t>
      </w:r>
      <w:r w:rsidRPr="005467FB">
        <w:rPr>
          <w:color w:val="000000"/>
          <w:sz w:val="18"/>
          <w:szCs w:val="18"/>
        </w:rPr>
        <w:t xml:space="preserve">Robinson SoM 1603, sig. Iir </w:t>
      </w:r>
      <w:r w:rsidRPr="005467FB">
        <w:rPr>
          <w:i/>
          <w:color w:val="000000"/>
          <w:sz w:val="18"/>
          <w:szCs w:val="18"/>
        </w:rPr>
        <w:t>AN ALMAIGNE</w:t>
      </w:r>
      <w:r>
        <w:rPr>
          <w:color w:val="000000"/>
          <w:sz w:val="18"/>
          <w:szCs w:val="18"/>
        </w:rPr>
        <w:tab/>
      </w:r>
      <w:r w:rsidR="00440DB3">
        <w:rPr>
          <w:color w:val="000000"/>
          <w:sz w:val="18"/>
          <w:szCs w:val="18"/>
        </w:rPr>
        <w:t xml:space="preserve">p. </w:t>
      </w:r>
      <w:r>
        <w:rPr>
          <w:color w:val="000000"/>
          <w:sz w:val="18"/>
          <w:szCs w:val="18"/>
        </w:rPr>
        <w:t>2</w:t>
      </w:r>
      <w:r w:rsidR="00BE53CA">
        <w:rPr>
          <w:color w:val="000000"/>
          <w:sz w:val="18"/>
          <w:szCs w:val="18"/>
        </w:rPr>
        <w:t>9</w:t>
      </w:r>
    </w:p>
    <w:p w14:paraId="7C5BB69E" w14:textId="77777777" w:rsidR="00AC6D44" w:rsidRPr="003D2210" w:rsidRDefault="00AC6D44" w:rsidP="00AC6D44">
      <w:pPr>
        <w:tabs>
          <w:tab w:val="right" w:pos="4818"/>
        </w:tabs>
        <w:autoSpaceDE w:val="0"/>
        <w:autoSpaceDN w:val="0"/>
        <w:adjustRightInd w:val="0"/>
        <w:ind w:left="284" w:hanging="142"/>
        <w:jc w:val="left"/>
        <w:rPr>
          <w:color w:val="000000"/>
          <w:sz w:val="16"/>
          <w:szCs w:val="16"/>
        </w:rPr>
      </w:pPr>
      <w:r>
        <w:rPr>
          <w:b/>
          <w:color w:val="000000"/>
          <w:sz w:val="18"/>
          <w:szCs w:val="18"/>
        </w:rPr>
        <w:tab/>
      </w:r>
      <w:r w:rsidRPr="003D2210">
        <w:rPr>
          <w:color w:val="000000"/>
          <w:sz w:val="16"/>
          <w:szCs w:val="16"/>
        </w:rPr>
        <w:t xml:space="preserve">Robinson 1609, sig. H2r </w:t>
      </w:r>
      <w:r w:rsidRPr="003D2210">
        <w:rPr>
          <w:i/>
          <w:color w:val="000000"/>
          <w:sz w:val="16"/>
          <w:szCs w:val="16"/>
        </w:rPr>
        <w:t>Whetelies wheat sheafe</w:t>
      </w:r>
      <w:r w:rsidRPr="003D2210">
        <w:rPr>
          <w:color w:val="000000"/>
          <w:sz w:val="16"/>
          <w:szCs w:val="16"/>
        </w:rPr>
        <w:t xml:space="preserve"> - cittern</w:t>
      </w:r>
    </w:p>
    <w:p w14:paraId="3FE75ACB" w14:textId="6631DECE" w:rsidR="009F4A63" w:rsidRPr="00326B77" w:rsidRDefault="009F4A63" w:rsidP="00AC6D44">
      <w:pPr>
        <w:tabs>
          <w:tab w:val="right" w:pos="4818"/>
        </w:tabs>
        <w:autoSpaceDE w:val="0"/>
        <w:autoSpaceDN w:val="0"/>
        <w:adjustRightInd w:val="0"/>
        <w:spacing w:before="60"/>
        <w:rPr>
          <w:color w:val="000000"/>
          <w:sz w:val="18"/>
          <w:szCs w:val="18"/>
        </w:rPr>
      </w:pPr>
      <w:r w:rsidRPr="00326B77">
        <w:rPr>
          <w:color w:val="000000"/>
          <w:sz w:val="18"/>
          <w:szCs w:val="18"/>
        </w:rPr>
        <w:t xml:space="preserve">Thomas Robinson included a cittern solo titled </w:t>
      </w:r>
      <w:r w:rsidRPr="00326B77">
        <w:rPr>
          <w:i/>
          <w:color w:val="000000"/>
          <w:sz w:val="18"/>
          <w:szCs w:val="18"/>
        </w:rPr>
        <w:t>Whetelies wheat sheafe</w:t>
      </w:r>
      <w:r w:rsidRPr="00326B77">
        <w:rPr>
          <w:color w:val="000000"/>
          <w:sz w:val="18"/>
          <w:szCs w:val="18"/>
        </w:rPr>
        <w:t xml:space="preserve"> in </w:t>
      </w:r>
      <w:r w:rsidRPr="00326B77">
        <w:rPr>
          <w:i/>
          <w:color w:val="000000"/>
          <w:sz w:val="18"/>
          <w:szCs w:val="18"/>
        </w:rPr>
        <w:t>New Cytharen Lessons</w:t>
      </w:r>
      <w:r w:rsidRPr="00326B77">
        <w:rPr>
          <w:color w:val="000000"/>
          <w:sz w:val="18"/>
          <w:szCs w:val="18"/>
        </w:rPr>
        <w:t xml:space="preserve"> published in 1609, six years after printing </w:t>
      </w:r>
      <w:r w:rsidR="009526B0" w:rsidRPr="00326B77">
        <w:rPr>
          <w:color w:val="000000"/>
          <w:sz w:val="18"/>
          <w:szCs w:val="18"/>
        </w:rPr>
        <w:t xml:space="preserve">a </w:t>
      </w:r>
      <w:r w:rsidRPr="00326B77">
        <w:rPr>
          <w:color w:val="000000"/>
          <w:sz w:val="18"/>
          <w:szCs w:val="18"/>
        </w:rPr>
        <w:t xml:space="preserve">setting of the same tune for lute titled </w:t>
      </w:r>
      <w:r w:rsidRPr="00326B77">
        <w:rPr>
          <w:i/>
          <w:color w:val="000000"/>
          <w:sz w:val="18"/>
          <w:szCs w:val="18"/>
        </w:rPr>
        <w:t xml:space="preserve">An Almaigne </w:t>
      </w:r>
      <w:r w:rsidRPr="00326B77">
        <w:rPr>
          <w:color w:val="000000"/>
          <w:sz w:val="18"/>
          <w:szCs w:val="18"/>
        </w:rPr>
        <w:t xml:space="preserve">in </w:t>
      </w:r>
      <w:r w:rsidRPr="00326B77">
        <w:rPr>
          <w:i/>
          <w:color w:val="000000"/>
          <w:sz w:val="18"/>
          <w:szCs w:val="18"/>
        </w:rPr>
        <w:t>The Schoole of Musicke</w:t>
      </w:r>
      <w:r w:rsidRPr="00326B77">
        <w:rPr>
          <w:color w:val="000000"/>
          <w:sz w:val="18"/>
          <w:szCs w:val="18"/>
        </w:rPr>
        <w:t xml:space="preserve"> published in 1603. The title </w:t>
      </w:r>
      <w:r w:rsidR="009526B0" w:rsidRPr="00326B77">
        <w:rPr>
          <w:color w:val="000000"/>
          <w:sz w:val="18"/>
          <w:szCs w:val="18"/>
        </w:rPr>
        <w:t>may</w:t>
      </w:r>
      <w:r w:rsidRPr="00326B77">
        <w:rPr>
          <w:color w:val="000000"/>
          <w:sz w:val="18"/>
          <w:szCs w:val="18"/>
        </w:rPr>
        <w:t xml:space="preserve"> refer to a ballad tune that Robinson knew, but I have found no other source of the music or reference to </w:t>
      </w:r>
      <w:r w:rsidR="009526B0" w:rsidRPr="00326B77">
        <w:rPr>
          <w:color w:val="000000"/>
          <w:sz w:val="18"/>
          <w:szCs w:val="18"/>
        </w:rPr>
        <w:t xml:space="preserve">a text of that or a similar name </w:t>
      </w:r>
      <w:r w:rsidRPr="00326B77">
        <w:rPr>
          <w:color w:val="000000"/>
          <w:sz w:val="18"/>
          <w:szCs w:val="18"/>
        </w:rPr>
        <w:t xml:space="preserve">in the ballad literature. The lute setting is here and the cittern solo in the accompanying </w:t>
      </w:r>
      <w:r w:rsidRPr="00326B77">
        <w:rPr>
          <w:i/>
          <w:color w:val="000000"/>
          <w:sz w:val="18"/>
          <w:szCs w:val="18"/>
        </w:rPr>
        <w:t>Lutezine</w:t>
      </w:r>
      <w:r w:rsidRPr="00326B77">
        <w:rPr>
          <w:color w:val="000000"/>
          <w:sz w:val="18"/>
          <w:szCs w:val="18"/>
        </w:rPr>
        <w:t xml:space="preserve">. </w:t>
      </w:r>
    </w:p>
    <w:p w14:paraId="2CEFCBD1" w14:textId="77777777" w:rsidR="00793EAB" w:rsidRPr="004068B3" w:rsidRDefault="00793EAB" w:rsidP="00097686">
      <w:pPr>
        <w:tabs>
          <w:tab w:val="right" w:pos="4818"/>
        </w:tabs>
        <w:autoSpaceDE w:val="0"/>
        <w:autoSpaceDN w:val="0"/>
        <w:adjustRightInd w:val="0"/>
        <w:snapToGrid w:val="0"/>
        <w:spacing w:before="60" w:after="60"/>
        <w:ind w:left="284" w:hanging="284"/>
        <w:jc w:val="center"/>
        <w:rPr>
          <w:b/>
          <w:smallCaps/>
          <w:color w:val="000000"/>
          <w:szCs w:val="20"/>
        </w:rPr>
      </w:pPr>
      <w:r w:rsidRPr="004068B3">
        <w:rPr>
          <w:b/>
          <w:smallCaps/>
          <w:color w:val="000000"/>
          <w:szCs w:val="20"/>
        </w:rPr>
        <w:t>Green Garters</w:t>
      </w:r>
    </w:p>
    <w:p w14:paraId="64505E24" w14:textId="7361952E" w:rsidR="00AC6D44" w:rsidRPr="00326B77" w:rsidRDefault="00AC6D44" w:rsidP="00AC6D44">
      <w:pPr>
        <w:tabs>
          <w:tab w:val="right" w:pos="4818"/>
        </w:tabs>
        <w:autoSpaceDE w:val="0"/>
        <w:autoSpaceDN w:val="0"/>
        <w:adjustRightInd w:val="0"/>
        <w:snapToGrid w:val="0"/>
        <w:spacing w:before="60"/>
        <w:ind w:left="284" w:hanging="142"/>
        <w:jc w:val="left"/>
        <w:rPr>
          <w:color w:val="000000"/>
          <w:sz w:val="18"/>
          <w:szCs w:val="18"/>
        </w:rPr>
      </w:pPr>
      <w:r w:rsidRPr="00326B77">
        <w:rPr>
          <w:b/>
          <w:color w:val="000000"/>
          <w:sz w:val="18"/>
          <w:szCs w:val="18"/>
        </w:rPr>
        <w:t xml:space="preserve">G1. </w:t>
      </w:r>
      <w:r w:rsidRPr="00326B77">
        <w:rPr>
          <w:color w:val="000000"/>
          <w:sz w:val="18"/>
          <w:szCs w:val="18"/>
        </w:rPr>
        <w:t xml:space="preserve">GB-Cu Dd.3.18, ff. 23v-24r </w:t>
      </w:r>
      <w:r w:rsidRPr="00326B77">
        <w:rPr>
          <w:i/>
          <w:color w:val="000000"/>
          <w:sz w:val="18"/>
          <w:szCs w:val="18"/>
        </w:rPr>
        <w:t>Greene Garters</w:t>
      </w:r>
      <w:r w:rsidRPr="00326B77">
        <w:rPr>
          <w:color w:val="000000"/>
          <w:sz w:val="18"/>
          <w:szCs w:val="18"/>
        </w:rPr>
        <w:t xml:space="preserve"> - arr. from </w:t>
      </w:r>
      <w:r w:rsidR="004068B3">
        <w:rPr>
          <w:color w:val="000000"/>
          <w:sz w:val="18"/>
          <w:szCs w:val="18"/>
        </w:rPr>
        <w:t>treble</w:t>
      </w:r>
      <w:r w:rsidRPr="00326B77">
        <w:rPr>
          <w:color w:val="000000"/>
          <w:sz w:val="18"/>
          <w:szCs w:val="18"/>
        </w:rPr>
        <w:tab/>
        <w:t>3</w:t>
      </w:r>
      <w:r w:rsidR="00BE53CA">
        <w:rPr>
          <w:color w:val="000000"/>
          <w:sz w:val="18"/>
          <w:szCs w:val="18"/>
        </w:rPr>
        <w:t>5</w:t>
      </w:r>
    </w:p>
    <w:p w14:paraId="7A387074" w14:textId="754A9111" w:rsidR="00AC6D44" w:rsidRPr="00326B77" w:rsidRDefault="00AC6D44" w:rsidP="00AC6D44">
      <w:pPr>
        <w:tabs>
          <w:tab w:val="right" w:pos="4818"/>
        </w:tabs>
        <w:autoSpaceDE w:val="0"/>
        <w:autoSpaceDN w:val="0"/>
        <w:adjustRightInd w:val="0"/>
        <w:ind w:left="567" w:hanging="283"/>
        <w:jc w:val="left"/>
        <w:rPr>
          <w:color w:val="000000"/>
          <w:sz w:val="18"/>
          <w:szCs w:val="18"/>
          <w:lang w:val="en-US"/>
        </w:rPr>
      </w:pPr>
      <w:r w:rsidRPr="00326B77">
        <w:rPr>
          <w:color w:val="000000"/>
          <w:sz w:val="18"/>
          <w:szCs w:val="18"/>
          <w:lang w:val="en-US"/>
        </w:rPr>
        <w:t xml:space="preserve">GB-Cu Dd.5.20, f. 6r </w:t>
      </w:r>
      <w:r w:rsidRPr="00326B77">
        <w:rPr>
          <w:i/>
          <w:color w:val="000000"/>
          <w:sz w:val="18"/>
          <w:szCs w:val="18"/>
        </w:rPr>
        <w:t>Green Garters</w:t>
      </w:r>
      <w:r w:rsidRPr="00326B77">
        <w:rPr>
          <w:color w:val="000000"/>
          <w:sz w:val="18"/>
          <w:szCs w:val="18"/>
          <w:lang w:val="en-US"/>
        </w:rPr>
        <w:t xml:space="preserve"> - bass viol </w:t>
      </w:r>
      <w:r w:rsidR="00441066">
        <w:rPr>
          <w:color w:val="000000"/>
          <w:sz w:val="18"/>
          <w:szCs w:val="18"/>
          <w:lang w:val="en-US"/>
        </w:rPr>
        <w:t>of</w:t>
      </w:r>
      <w:r w:rsidRPr="00326B77">
        <w:rPr>
          <w:color w:val="000000"/>
          <w:sz w:val="18"/>
          <w:szCs w:val="18"/>
          <w:lang w:val="en-US"/>
        </w:rPr>
        <w:t xml:space="preserve"> mixed consort</w:t>
      </w:r>
    </w:p>
    <w:p w14:paraId="623F0920" w14:textId="720779E1" w:rsidR="00AC6D44" w:rsidRPr="00326B77" w:rsidRDefault="00AC6D44" w:rsidP="00AC6D44">
      <w:pPr>
        <w:tabs>
          <w:tab w:val="right" w:pos="4818"/>
        </w:tabs>
        <w:autoSpaceDE w:val="0"/>
        <w:autoSpaceDN w:val="0"/>
        <w:adjustRightInd w:val="0"/>
        <w:ind w:left="567" w:hanging="283"/>
        <w:jc w:val="left"/>
        <w:rPr>
          <w:color w:val="000000"/>
          <w:sz w:val="18"/>
          <w:szCs w:val="18"/>
          <w:lang w:val="en-US"/>
        </w:rPr>
      </w:pPr>
      <w:r w:rsidRPr="00326B77">
        <w:rPr>
          <w:color w:val="000000"/>
          <w:sz w:val="18"/>
          <w:szCs w:val="18"/>
          <w:lang w:val="en-US"/>
        </w:rPr>
        <w:t xml:space="preserve">GB-Cu Dd.5.21, f. 10v </w:t>
      </w:r>
      <w:r w:rsidRPr="00326B77">
        <w:rPr>
          <w:i/>
          <w:color w:val="000000"/>
          <w:sz w:val="18"/>
          <w:szCs w:val="18"/>
        </w:rPr>
        <w:t>Green garters</w:t>
      </w:r>
      <w:r w:rsidRPr="00326B77">
        <w:rPr>
          <w:color w:val="000000"/>
          <w:sz w:val="18"/>
          <w:szCs w:val="18"/>
          <w:lang w:val="en-US"/>
        </w:rPr>
        <w:t xml:space="preserve"> - recorder </w:t>
      </w:r>
      <w:r w:rsidR="00441066">
        <w:rPr>
          <w:color w:val="000000"/>
          <w:sz w:val="18"/>
          <w:szCs w:val="18"/>
          <w:lang w:val="en-US"/>
        </w:rPr>
        <w:t>of</w:t>
      </w:r>
      <w:r w:rsidRPr="00326B77">
        <w:rPr>
          <w:color w:val="000000"/>
          <w:sz w:val="18"/>
          <w:szCs w:val="18"/>
          <w:lang w:val="en-US"/>
        </w:rPr>
        <w:t xml:space="preserve"> mixed consort</w:t>
      </w:r>
    </w:p>
    <w:p w14:paraId="066ADF3B" w14:textId="66A8C680" w:rsidR="00793EAB" w:rsidRPr="00326B77" w:rsidRDefault="00A002BD" w:rsidP="00AC6D44">
      <w:pPr>
        <w:tabs>
          <w:tab w:val="left" w:pos="426"/>
          <w:tab w:val="left" w:pos="1134"/>
          <w:tab w:val="left" w:pos="1418"/>
          <w:tab w:val="right" w:pos="4818"/>
          <w:tab w:val="left" w:pos="5529"/>
          <w:tab w:val="right" w:pos="9498"/>
          <w:tab w:val="left" w:pos="12840"/>
          <w:tab w:val="left" w:pos="20400"/>
          <w:tab w:val="left" w:pos="23720"/>
        </w:tabs>
        <w:autoSpaceDE w:val="0"/>
        <w:autoSpaceDN w:val="0"/>
        <w:adjustRightInd w:val="0"/>
        <w:spacing w:before="60"/>
        <w:rPr>
          <w:rFonts w:eastAsia="MS Mincho" w:cs="Times"/>
          <w:sz w:val="18"/>
          <w:szCs w:val="18"/>
          <w:lang w:val="en-US"/>
        </w:rPr>
      </w:pPr>
      <w:r w:rsidRPr="00326B77">
        <w:rPr>
          <w:color w:val="000000"/>
          <w:sz w:val="18"/>
          <w:szCs w:val="18"/>
          <w:lang w:val="en-US"/>
        </w:rPr>
        <w:t>The sixteenth century tune in duple time here</w:t>
      </w:r>
      <w:r w:rsidR="004C38DA" w:rsidRPr="00326B77">
        <w:rPr>
          <w:color w:val="000000"/>
          <w:sz w:val="18"/>
          <w:szCs w:val="18"/>
          <w:lang w:val="en-US"/>
        </w:rPr>
        <w:t xml:space="preserve"> </w:t>
      </w:r>
      <w:r w:rsidRPr="00326B77">
        <w:rPr>
          <w:color w:val="000000"/>
          <w:sz w:val="18"/>
          <w:szCs w:val="18"/>
          <w:lang w:val="en-US"/>
        </w:rPr>
        <w:t xml:space="preserve">called </w:t>
      </w:r>
      <w:r w:rsidRPr="00326B77">
        <w:rPr>
          <w:i/>
          <w:color w:val="000000"/>
          <w:sz w:val="18"/>
          <w:szCs w:val="18"/>
          <w:lang w:val="en-US"/>
        </w:rPr>
        <w:t>Green Garters</w:t>
      </w:r>
      <w:r w:rsidRPr="00326B77">
        <w:rPr>
          <w:color w:val="000000"/>
          <w:sz w:val="18"/>
          <w:szCs w:val="18"/>
          <w:lang w:val="en-US"/>
        </w:rPr>
        <w:t xml:space="preserve"> is extracted from the set of variations on it in the treble and ground duet </w:t>
      </w:r>
      <w:r w:rsidRPr="00326B77">
        <w:rPr>
          <w:color w:val="000000"/>
          <w:sz w:val="18"/>
          <w:szCs w:val="18"/>
          <w:lang w:val="en-US"/>
        </w:rPr>
        <w:t xml:space="preserve">(the complete duet </w:t>
      </w:r>
      <w:r w:rsidR="00B3340F" w:rsidRPr="00326B77">
        <w:rPr>
          <w:color w:val="000000"/>
          <w:sz w:val="18"/>
          <w:szCs w:val="18"/>
          <w:lang w:val="en-US"/>
        </w:rPr>
        <w:t xml:space="preserve">is </w:t>
      </w:r>
      <w:r w:rsidRPr="00326B77">
        <w:rPr>
          <w:color w:val="000000"/>
          <w:sz w:val="18"/>
          <w:szCs w:val="18"/>
          <w:lang w:val="en-US"/>
        </w:rPr>
        <w:t xml:space="preserve">in the </w:t>
      </w:r>
      <w:r w:rsidRPr="00326B77">
        <w:rPr>
          <w:i/>
          <w:color w:val="000000"/>
          <w:sz w:val="18"/>
          <w:szCs w:val="18"/>
          <w:lang w:val="en-US"/>
        </w:rPr>
        <w:t>Lutezine</w:t>
      </w:r>
      <w:r w:rsidRPr="00326B77">
        <w:rPr>
          <w:color w:val="000000"/>
          <w:sz w:val="18"/>
          <w:szCs w:val="18"/>
          <w:lang w:val="en-US"/>
        </w:rPr>
        <w:t xml:space="preserve">) and incomplete mixed consort parts copied by Matthew Holmes in Oxford in the 1580s. It is different to the dance tune </w:t>
      </w:r>
      <w:r w:rsidR="001817C2" w:rsidRPr="00326B77">
        <w:rPr>
          <w:color w:val="000000"/>
          <w:sz w:val="18"/>
          <w:szCs w:val="18"/>
          <w:lang w:val="en-US"/>
        </w:rPr>
        <w:t xml:space="preserve">in triple time </w:t>
      </w:r>
      <w:r w:rsidRPr="00326B77">
        <w:rPr>
          <w:color w:val="000000"/>
          <w:sz w:val="18"/>
          <w:szCs w:val="18"/>
          <w:lang w:val="en-US"/>
        </w:rPr>
        <w:t xml:space="preserve">for </w:t>
      </w:r>
      <w:r w:rsidRPr="00326B77">
        <w:rPr>
          <w:color w:val="000000"/>
          <w:sz w:val="18"/>
          <w:szCs w:val="18"/>
        </w:rPr>
        <w:t>violin</w:t>
      </w:r>
      <w:r w:rsidRPr="00326B77">
        <w:rPr>
          <w:color w:val="000000"/>
          <w:sz w:val="18"/>
          <w:szCs w:val="18"/>
          <w:lang w:val="en-US"/>
        </w:rPr>
        <w:t xml:space="preserve"> titled </w:t>
      </w:r>
      <w:r w:rsidRPr="00326B77">
        <w:rPr>
          <w:i/>
          <w:color w:val="000000"/>
          <w:sz w:val="18"/>
          <w:szCs w:val="18"/>
        </w:rPr>
        <w:t xml:space="preserve">Blue petticoats or Green Garters </w:t>
      </w:r>
      <w:r w:rsidRPr="00326B77">
        <w:rPr>
          <w:color w:val="000000"/>
          <w:sz w:val="18"/>
          <w:szCs w:val="18"/>
        </w:rPr>
        <w:t xml:space="preserve">in John Playford's </w:t>
      </w:r>
      <w:r w:rsidRPr="00326B77">
        <w:rPr>
          <w:i/>
          <w:color w:val="000000"/>
          <w:sz w:val="18"/>
          <w:szCs w:val="18"/>
        </w:rPr>
        <w:t>The Dancing Master</w:t>
      </w:r>
      <w:r w:rsidRPr="00326B77">
        <w:rPr>
          <w:color w:val="000000"/>
          <w:sz w:val="18"/>
          <w:szCs w:val="18"/>
        </w:rPr>
        <w:t xml:space="preserve"> first published in 1651</w:t>
      </w:r>
      <w:r w:rsidR="006C5068" w:rsidRPr="00326B77">
        <w:rPr>
          <w:color w:val="000000"/>
          <w:sz w:val="18"/>
          <w:szCs w:val="18"/>
        </w:rPr>
        <w:t>.</w:t>
      </w:r>
      <w:r w:rsidRPr="00326B77">
        <w:rPr>
          <w:color w:val="000000"/>
          <w:sz w:val="18"/>
          <w:szCs w:val="18"/>
        </w:rPr>
        <w:t xml:space="preserve"> </w:t>
      </w:r>
      <w:r w:rsidR="006C5068" w:rsidRPr="00326B77">
        <w:rPr>
          <w:color w:val="000000"/>
          <w:sz w:val="18"/>
          <w:szCs w:val="18"/>
        </w:rPr>
        <w:t>B</w:t>
      </w:r>
      <w:r w:rsidRPr="00326B77">
        <w:rPr>
          <w:color w:val="000000"/>
          <w:sz w:val="18"/>
          <w:szCs w:val="18"/>
        </w:rPr>
        <w:t xml:space="preserve">oth </w:t>
      </w:r>
      <w:r w:rsidR="006C5068" w:rsidRPr="00326B77">
        <w:rPr>
          <w:color w:val="000000"/>
          <w:sz w:val="18"/>
          <w:szCs w:val="18"/>
        </w:rPr>
        <w:t xml:space="preserve">of </w:t>
      </w:r>
      <w:r w:rsidRPr="00326B77">
        <w:rPr>
          <w:color w:val="000000"/>
          <w:sz w:val="18"/>
          <w:szCs w:val="18"/>
        </w:rPr>
        <w:t xml:space="preserve">these are different to the </w:t>
      </w:r>
      <w:r w:rsidR="006C5068" w:rsidRPr="00326B77">
        <w:rPr>
          <w:color w:val="000000"/>
          <w:sz w:val="18"/>
          <w:szCs w:val="18"/>
        </w:rPr>
        <w:t xml:space="preserve">tune </w:t>
      </w:r>
      <w:r w:rsidRPr="00326B77">
        <w:rPr>
          <w:color w:val="000000"/>
          <w:sz w:val="18"/>
          <w:szCs w:val="18"/>
        </w:rPr>
        <w:t>called for in the broadside ballad headed 'The Longing Shepherdess: or, Lady lie neer me. To the Tune of, Lady lie neer me: or, The Green Garter' beginning 'All in the Month of May, when all things blossom' (EBBA 36018 1650?</w:t>
      </w:r>
      <w:r w:rsidR="00086575">
        <w:rPr>
          <w:color w:val="000000"/>
          <w:sz w:val="18"/>
          <w:szCs w:val="18"/>
        </w:rPr>
        <w:t xml:space="preserve"> &amp; </w:t>
      </w:r>
      <w:r w:rsidRPr="00326B77">
        <w:rPr>
          <w:color w:val="000000"/>
          <w:sz w:val="18"/>
          <w:szCs w:val="18"/>
        </w:rPr>
        <w:t>21057 1663-74; Bod23507 Roud V1889</w:t>
      </w:r>
      <w:r w:rsidRPr="00397D62">
        <w:rPr>
          <w:color w:val="000000"/>
          <w:sz w:val="18"/>
          <w:szCs w:val="18"/>
        </w:rPr>
        <w:t>6</w:t>
      </w:r>
      <w:r w:rsidR="00397D62" w:rsidRPr="00397D62">
        <w:rPr>
          <w:color w:val="000000"/>
          <w:sz w:val="18"/>
          <w:szCs w:val="18"/>
        </w:rPr>
        <w:t xml:space="preserve"> </w:t>
      </w:r>
      <w:hyperlink r:id="rId11" w:history="1">
        <w:r w:rsidR="00397D62" w:rsidRPr="00397D62">
          <w:rPr>
            <w:rStyle w:val="Hyperlink"/>
            <w:sz w:val="18"/>
            <w:szCs w:val="18"/>
            <w:u w:val="none"/>
          </w:rPr>
          <w:t>http://ballads.bodleian.ox.ac.uk</w:t>
        </w:r>
      </w:hyperlink>
      <w:r w:rsidRPr="00397D62">
        <w:rPr>
          <w:color w:val="000000"/>
          <w:sz w:val="18"/>
          <w:szCs w:val="18"/>
        </w:rPr>
        <w:t>)</w:t>
      </w:r>
      <w:r w:rsidR="006C5068" w:rsidRPr="00397D62">
        <w:rPr>
          <w:color w:val="000000"/>
          <w:sz w:val="18"/>
          <w:szCs w:val="18"/>
        </w:rPr>
        <w:t>. This latter tune was</w:t>
      </w:r>
      <w:r w:rsidRPr="00397D62">
        <w:rPr>
          <w:color w:val="000000"/>
          <w:sz w:val="18"/>
          <w:szCs w:val="18"/>
        </w:rPr>
        <w:t xml:space="preserve"> probably used for </w:t>
      </w:r>
      <w:r w:rsidR="00173C00" w:rsidRPr="00397D62">
        <w:rPr>
          <w:color w:val="000000"/>
          <w:sz w:val="18"/>
          <w:szCs w:val="18"/>
        </w:rPr>
        <w:t>the</w:t>
      </w:r>
      <w:r w:rsidRPr="00397D62">
        <w:rPr>
          <w:color w:val="000000"/>
          <w:sz w:val="18"/>
          <w:szCs w:val="18"/>
        </w:rPr>
        <w:t xml:space="preserve"> ballad </w:t>
      </w:r>
      <w:r w:rsidR="00173C00" w:rsidRPr="00397D62">
        <w:rPr>
          <w:sz w:val="18"/>
          <w:szCs w:val="18"/>
          <w:lang w:val="en-US"/>
        </w:rPr>
        <w:t xml:space="preserve">'The Courteous Sheapardesse' </w:t>
      </w:r>
      <w:r w:rsidR="001817C2" w:rsidRPr="00397D62">
        <w:rPr>
          <w:sz w:val="18"/>
          <w:szCs w:val="18"/>
          <w:lang w:val="en-US"/>
        </w:rPr>
        <w:t xml:space="preserve">that is found </w:t>
      </w:r>
      <w:r w:rsidRPr="00397D62">
        <w:rPr>
          <w:color w:val="000000"/>
          <w:sz w:val="18"/>
          <w:szCs w:val="18"/>
        </w:rPr>
        <w:t>in the</w:t>
      </w:r>
      <w:r w:rsidRPr="00326B77">
        <w:rPr>
          <w:color w:val="000000"/>
          <w:sz w:val="18"/>
          <w:szCs w:val="18"/>
        </w:rPr>
        <w:t xml:space="preserve"> Stationer's Company </w:t>
      </w:r>
      <w:r w:rsidR="00B55847" w:rsidRPr="00326B77">
        <w:rPr>
          <w:color w:val="000000"/>
          <w:sz w:val="18"/>
          <w:szCs w:val="18"/>
        </w:rPr>
        <w:t xml:space="preserve">Register </w:t>
      </w:r>
      <w:r w:rsidRPr="00326B77">
        <w:rPr>
          <w:color w:val="000000"/>
          <w:sz w:val="18"/>
          <w:szCs w:val="18"/>
        </w:rPr>
        <w:t xml:space="preserve">for 1639 </w:t>
      </w:r>
      <w:r w:rsidRPr="00326B77">
        <w:rPr>
          <w:color w:val="000000"/>
          <w:sz w:val="18"/>
          <w:szCs w:val="18"/>
          <w:lang w:val="en-US"/>
        </w:rPr>
        <w:t>(Rollins 419)</w:t>
      </w:r>
      <w:r w:rsidRPr="00326B77">
        <w:rPr>
          <w:rStyle w:val="FootnoteReference"/>
          <w:color w:val="000000"/>
          <w:sz w:val="18"/>
          <w:szCs w:val="18"/>
          <w:lang w:val="en-US"/>
        </w:rPr>
        <w:footnoteReference w:id="22"/>
      </w:r>
      <w:r w:rsidRPr="00326B77">
        <w:rPr>
          <w:color w:val="000000"/>
          <w:sz w:val="18"/>
          <w:szCs w:val="18"/>
          <w:lang w:val="en-US"/>
        </w:rPr>
        <w:t xml:space="preserve"> and known from a broadside headed '</w:t>
      </w:r>
      <w:r w:rsidRPr="00326B77">
        <w:rPr>
          <w:color w:val="000000"/>
          <w:sz w:val="18"/>
          <w:szCs w:val="18"/>
        </w:rPr>
        <w:t>The courteous Shepherdesse. Who, though her Love so often denies, The Northern Lad, at last, obtaines the Prize. To the Tune of, Laddy lye neere me' beginning 'Blith Lad, I prethee goe, thou wilt deceive me' (EBBA 36209).</w:t>
      </w:r>
      <w:r w:rsidR="00173C00" w:rsidRPr="00326B77">
        <w:rPr>
          <w:rStyle w:val="FootnoteReference"/>
          <w:color w:val="000000"/>
          <w:sz w:val="18"/>
          <w:szCs w:val="18"/>
        </w:rPr>
        <w:footnoteReference w:id="23"/>
      </w:r>
      <w:r w:rsidRPr="00326B77">
        <w:rPr>
          <w:color w:val="000000"/>
          <w:sz w:val="18"/>
          <w:szCs w:val="18"/>
        </w:rPr>
        <w:t xml:space="preserve"> Th</w:t>
      </w:r>
      <w:r w:rsidR="00086575">
        <w:rPr>
          <w:color w:val="000000"/>
          <w:sz w:val="18"/>
          <w:szCs w:val="18"/>
        </w:rPr>
        <w:t>e</w:t>
      </w:r>
      <w:r w:rsidRPr="00326B77">
        <w:rPr>
          <w:color w:val="000000"/>
          <w:sz w:val="18"/>
          <w:szCs w:val="18"/>
        </w:rPr>
        <w:t xml:space="preserve"> tune with the title </w:t>
      </w:r>
      <w:r w:rsidRPr="00326B77">
        <w:rPr>
          <w:i/>
          <w:color w:val="000000"/>
          <w:sz w:val="18"/>
          <w:szCs w:val="18"/>
        </w:rPr>
        <w:t>Lady lie near me</w:t>
      </w:r>
      <w:r w:rsidRPr="00326B77">
        <w:rPr>
          <w:color w:val="000000"/>
          <w:sz w:val="18"/>
          <w:szCs w:val="18"/>
        </w:rPr>
        <w:t xml:space="preserve"> is known from settings for lute in transitional tuning in two Scottish lute books (edited for </w:t>
      </w:r>
      <w:r w:rsidRPr="00326B77">
        <w:rPr>
          <w:i/>
          <w:color w:val="000000"/>
          <w:sz w:val="18"/>
          <w:szCs w:val="18"/>
        </w:rPr>
        <w:t>L</w:t>
      </w:r>
      <w:r w:rsidR="00173C00" w:rsidRPr="00326B77">
        <w:rPr>
          <w:i/>
          <w:color w:val="000000"/>
          <w:sz w:val="18"/>
          <w:szCs w:val="18"/>
        </w:rPr>
        <w:t xml:space="preserve">ute </w:t>
      </w:r>
      <w:r w:rsidRPr="00326B77">
        <w:rPr>
          <w:i/>
          <w:color w:val="000000"/>
          <w:sz w:val="18"/>
          <w:szCs w:val="18"/>
        </w:rPr>
        <w:t>N</w:t>
      </w:r>
      <w:r w:rsidR="00173C00" w:rsidRPr="00326B77">
        <w:rPr>
          <w:i/>
          <w:color w:val="000000"/>
          <w:sz w:val="18"/>
          <w:szCs w:val="18"/>
        </w:rPr>
        <w:t>ews</w:t>
      </w:r>
      <w:r w:rsidR="00173C00" w:rsidRPr="00326B77">
        <w:rPr>
          <w:color w:val="000000"/>
          <w:sz w:val="18"/>
          <w:szCs w:val="18"/>
        </w:rPr>
        <w:t xml:space="preserve"> </w:t>
      </w:r>
      <w:r w:rsidRPr="00326B77">
        <w:rPr>
          <w:color w:val="000000"/>
          <w:sz w:val="18"/>
          <w:szCs w:val="18"/>
        </w:rPr>
        <w:t xml:space="preserve">73 </w:t>
      </w:r>
      <w:r w:rsidRPr="00326B77">
        <w:rPr>
          <w:sz w:val="18"/>
          <w:szCs w:val="18"/>
        </w:rPr>
        <w:t xml:space="preserve">and </w:t>
      </w:r>
      <w:r w:rsidR="00086575">
        <w:rPr>
          <w:sz w:val="18"/>
          <w:szCs w:val="18"/>
        </w:rPr>
        <w:t xml:space="preserve">one </w:t>
      </w:r>
      <w:r w:rsidRPr="00326B77">
        <w:rPr>
          <w:sz w:val="18"/>
          <w:szCs w:val="18"/>
        </w:rPr>
        <w:t xml:space="preserve">reproduced in the </w:t>
      </w:r>
      <w:r w:rsidRPr="00326B77">
        <w:rPr>
          <w:i/>
          <w:sz w:val="18"/>
          <w:szCs w:val="18"/>
        </w:rPr>
        <w:t>Lutezine</w:t>
      </w:r>
      <w:r w:rsidRPr="00326B77">
        <w:rPr>
          <w:sz w:val="18"/>
          <w:szCs w:val="18"/>
        </w:rPr>
        <w:t xml:space="preserve"> accompanying this </w:t>
      </w:r>
      <w:r w:rsidRPr="00326B77">
        <w:rPr>
          <w:i/>
          <w:sz w:val="18"/>
          <w:szCs w:val="18"/>
        </w:rPr>
        <w:t>Lute News</w:t>
      </w:r>
      <w:r w:rsidRPr="00326B77">
        <w:rPr>
          <w:color w:val="000000"/>
          <w:sz w:val="18"/>
          <w:szCs w:val="18"/>
        </w:rPr>
        <w:t>).</w:t>
      </w:r>
      <w:r w:rsidRPr="00326B77">
        <w:rPr>
          <w:rStyle w:val="FootnoteReference"/>
          <w:color w:val="000000"/>
          <w:sz w:val="18"/>
          <w:szCs w:val="18"/>
        </w:rPr>
        <w:footnoteReference w:id="24"/>
      </w:r>
      <w:r w:rsidRPr="00326B77">
        <w:rPr>
          <w:color w:val="000000"/>
          <w:sz w:val="18"/>
          <w:szCs w:val="18"/>
        </w:rPr>
        <w:t xml:space="preserve"> Another country dance known from the nineteenth century is called </w:t>
      </w:r>
      <w:r w:rsidRPr="00326B77">
        <w:rPr>
          <w:i/>
          <w:color w:val="000000"/>
          <w:sz w:val="18"/>
          <w:szCs w:val="18"/>
          <w:lang w:val="en-US"/>
        </w:rPr>
        <w:t>Bonny green garters</w:t>
      </w:r>
      <w:r w:rsidRPr="00326B77">
        <w:rPr>
          <w:color w:val="000000"/>
          <w:sz w:val="18"/>
          <w:szCs w:val="18"/>
          <w:lang w:val="en-US"/>
        </w:rPr>
        <w:t xml:space="preserve"> sung to text beginning '</w:t>
      </w:r>
      <w:r w:rsidRPr="00326B77">
        <w:rPr>
          <w:color w:val="000000"/>
          <w:sz w:val="18"/>
          <w:szCs w:val="18"/>
        </w:rPr>
        <w:t xml:space="preserve">O here's to the ladies, we love them so well, though some are regular tartars, It's off with their stockings, and off with their shoes, and off with their bonny green garters' </w:t>
      </w:r>
      <w:r w:rsidRPr="00326B77">
        <w:rPr>
          <w:color w:val="000000"/>
          <w:sz w:val="18"/>
          <w:szCs w:val="18"/>
          <w:lang w:val="en-US"/>
        </w:rPr>
        <w:t xml:space="preserve">which is still danced and sung by Morris Men </w:t>
      </w:r>
      <w:r w:rsidR="00173C00" w:rsidRPr="00326B77">
        <w:rPr>
          <w:color w:val="000000"/>
          <w:sz w:val="18"/>
          <w:szCs w:val="18"/>
          <w:lang w:val="en-US"/>
        </w:rPr>
        <w:t>in</w:t>
      </w:r>
      <w:r w:rsidRPr="00326B77">
        <w:rPr>
          <w:color w:val="000000"/>
          <w:sz w:val="18"/>
          <w:szCs w:val="18"/>
          <w:lang w:val="en-US"/>
        </w:rPr>
        <w:t xml:space="preserve"> the village of Bampton near Oxford (search YouTube for a video clip) to </w:t>
      </w:r>
      <w:r w:rsidR="00166757">
        <w:rPr>
          <w:color w:val="000000"/>
          <w:sz w:val="18"/>
          <w:szCs w:val="18"/>
          <w:lang w:val="en-US"/>
        </w:rPr>
        <w:t xml:space="preserve">a number of </w:t>
      </w:r>
      <w:r w:rsidRPr="00326B77">
        <w:rPr>
          <w:color w:val="000000"/>
          <w:sz w:val="18"/>
          <w:szCs w:val="18"/>
          <w:lang w:val="en-US"/>
        </w:rPr>
        <w:t>tunes, different again from</w:t>
      </w:r>
      <w:r w:rsidR="00173C00" w:rsidRPr="00326B77">
        <w:rPr>
          <w:color w:val="000000"/>
          <w:sz w:val="18"/>
          <w:szCs w:val="18"/>
          <w:lang w:val="en-US"/>
        </w:rPr>
        <w:t xml:space="preserve"> </w:t>
      </w:r>
      <w:r w:rsidRPr="00326B77">
        <w:rPr>
          <w:color w:val="000000"/>
          <w:sz w:val="18"/>
          <w:szCs w:val="18"/>
          <w:lang w:val="en-US"/>
        </w:rPr>
        <w:t>th</w:t>
      </w:r>
      <w:r w:rsidR="00166757">
        <w:rPr>
          <w:color w:val="000000"/>
          <w:sz w:val="18"/>
          <w:szCs w:val="18"/>
          <w:lang w:val="en-US"/>
        </w:rPr>
        <w:t>e one</w:t>
      </w:r>
      <w:r w:rsidRPr="00326B77">
        <w:rPr>
          <w:color w:val="000000"/>
          <w:sz w:val="18"/>
          <w:szCs w:val="18"/>
          <w:lang w:val="en-US"/>
        </w:rPr>
        <w:t xml:space="preserve"> </w:t>
      </w:r>
      <w:r w:rsidR="00166757">
        <w:rPr>
          <w:color w:val="000000"/>
          <w:sz w:val="18"/>
          <w:szCs w:val="18"/>
          <w:lang w:val="en-US"/>
        </w:rPr>
        <w:t>here</w:t>
      </w:r>
      <w:r w:rsidRPr="00326B77">
        <w:rPr>
          <w:color w:val="000000"/>
          <w:sz w:val="18"/>
          <w:szCs w:val="18"/>
          <w:lang w:val="en-US"/>
        </w:rPr>
        <w:t>.</w:t>
      </w:r>
    </w:p>
    <w:p w14:paraId="374BDA15" w14:textId="1F62F3FF" w:rsidR="00B47C8E" w:rsidRPr="00B93D4D" w:rsidRDefault="00B47C8E" w:rsidP="00097686">
      <w:pPr>
        <w:tabs>
          <w:tab w:val="right" w:pos="4818"/>
        </w:tabs>
        <w:autoSpaceDE w:val="0"/>
        <w:autoSpaceDN w:val="0"/>
        <w:adjustRightInd w:val="0"/>
        <w:snapToGrid w:val="0"/>
        <w:spacing w:before="60" w:after="60"/>
        <w:jc w:val="center"/>
        <w:rPr>
          <w:smallCaps/>
          <w:color w:val="000000"/>
          <w:szCs w:val="20"/>
        </w:rPr>
      </w:pPr>
      <w:r w:rsidRPr="00B93D4D">
        <w:rPr>
          <w:b/>
          <w:smallCaps/>
          <w:color w:val="000000"/>
          <w:szCs w:val="20"/>
        </w:rPr>
        <w:t>John Dowland</w:t>
      </w:r>
      <w:r w:rsidR="00EA7C85" w:rsidRPr="00B93D4D">
        <w:rPr>
          <w:b/>
          <w:smallCaps/>
          <w:color w:val="000000"/>
          <w:szCs w:val="20"/>
        </w:rPr>
        <w:t xml:space="preserve"> Galliards JD</w:t>
      </w:r>
      <w:r w:rsidR="00063E48">
        <w:rPr>
          <w:b/>
          <w:smallCaps/>
          <w:color w:val="000000"/>
          <w:szCs w:val="20"/>
        </w:rPr>
        <w:t>38/</w:t>
      </w:r>
      <w:r w:rsidR="00EA7C85" w:rsidRPr="00B93D4D">
        <w:rPr>
          <w:b/>
          <w:smallCaps/>
          <w:color w:val="000000"/>
          <w:szCs w:val="20"/>
        </w:rPr>
        <w:t>76/82/84/</w:t>
      </w:r>
      <w:r w:rsidR="00063E48">
        <w:rPr>
          <w:b/>
          <w:smallCaps/>
          <w:color w:val="000000"/>
          <w:szCs w:val="20"/>
        </w:rPr>
        <w:t>91/</w:t>
      </w:r>
      <w:r w:rsidR="00EA7C85" w:rsidRPr="00B93D4D">
        <w:rPr>
          <w:b/>
          <w:smallCaps/>
          <w:color w:val="000000"/>
          <w:szCs w:val="20"/>
        </w:rPr>
        <w:t>104</w:t>
      </w:r>
    </w:p>
    <w:p w14:paraId="5F6A9D79" w14:textId="77777777" w:rsidR="00BD5512" w:rsidRDefault="00AC6D44" w:rsidP="00BD5512">
      <w:pPr>
        <w:tabs>
          <w:tab w:val="right" w:pos="4818"/>
        </w:tabs>
        <w:autoSpaceDE w:val="0"/>
        <w:autoSpaceDN w:val="0"/>
        <w:adjustRightInd w:val="0"/>
        <w:spacing w:before="60"/>
        <w:ind w:left="284" w:hanging="142"/>
        <w:jc w:val="left"/>
        <w:rPr>
          <w:i/>
          <w:color w:val="000000"/>
          <w:sz w:val="18"/>
          <w:lang w:bidi="en-US"/>
        </w:rPr>
      </w:pPr>
      <w:r w:rsidRPr="00F22736">
        <w:rPr>
          <w:b/>
          <w:color w:val="000000"/>
          <w:sz w:val="18"/>
          <w:lang w:bidi="en-US"/>
        </w:rPr>
        <w:t xml:space="preserve">JD38. </w:t>
      </w:r>
      <w:r w:rsidRPr="00F22736">
        <w:rPr>
          <w:color w:val="000000"/>
          <w:sz w:val="18"/>
          <w:lang w:bidi="en-US"/>
        </w:rPr>
        <w:t>Dowland</w:t>
      </w:r>
      <w:r w:rsidRPr="00026775">
        <w:rPr>
          <w:i/>
          <w:color w:val="000000"/>
          <w:sz w:val="18"/>
          <w:lang w:bidi="en-US"/>
        </w:rPr>
        <w:t xml:space="preserve"> A Musical Banquet</w:t>
      </w:r>
      <w:r>
        <w:rPr>
          <w:color w:val="000000"/>
          <w:sz w:val="18"/>
          <w:lang w:bidi="en-US"/>
        </w:rPr>
        <w:t xml:space="preserve"> </w:t>
      </w:r>
      <w:r w:rsidRPr="00F22736">
        <w:rPr>
          <w:color w:val="000000"/>
          <w:sz w:val="18"/>
          <w:lang w:bidi="en-US"/>
        </w:rPr>
        <w:t xml:space="preserve">1610, sig. B1r </w:t>
      </w:r>
      <w:r w:rsidRPr="00F22736">
        <w:rPr>
          <w:i/>
          <w:color w:val="000000"/>
          <w:sz w:val="18"/>
          <w:lang w:bidi="en-US"/>
        </w:rPr>
        <w:t>The Right Honourable the Lord Viscount Lisle, Lord Chamberlaine to the Queenes most excellent Maiestie, his Galliard/ Iohn Douland, Batcheler</w:t>
      </w:r>
    </w:p>
    <w:p w14:paraId="498B4AF3" w14:textId="1828258B" w:rsidR="00AC6D44" w:rsidRDefault="00BD5512" w:rsidP="00BD5512">
      <w:pPr>
        <w:tabs>
          <w:tab w:val="right" w:pos="4818"/>
        </w:tabs>
        <w:autoSpaceDE w:val="0"/>
        <w:autoSpaceDN w:val="0"/>
        <w:adjustRightInd w:val="0"/>
        <w:ind w:left="284" w:hanging="142"/>
        <w:jc w:val="left"/>
        <w:rPr>
          <w:color w:val="000000"/>
          <w:sz w:val="18"/>
          <w:lang w:bidi="en-US"/>
        </w:rPr>
      </w:pPr>
      <w:r>
        <w:rPr>
          <w:i/>
          <w:color w:val="000000"/>
          <w:sz w:val="18"/>
          <w:lang w:bidi="en-US"/>
        </w:rPr>
        <w:tab/>
      </w:r>
      <w:r w:rsidR="00AC6D44" w:rsidRPr="00F22736">
        <w:rPr>
          <w:i/>
          <w:color w:val="000000"/>
          <w:sz w:val="18"/>
          <w:lang w:bidi="en-US"/>
        </w:rPr>
        <w:t>of Musick.</w:t>
      </w:r>
      <w:r w:rsidR="00AC6D44" w:rsidRPr="00F22736">
        <w:rPr>
          <w:color w:val="000000"/>
          <w:sz w:val="18"/>
          <w:lang w:bidi="en-US"/>
        </w:rPr>
        <w:t xml:space="preserve"> </w:t>
      </w:r>
      <w:r w:rsidR="00AC6D44">
        <w:rPr>
          <w:color w:val="000000"/>
          <w:sz w:val="18"/>
          <w:lang w:bidi="en-US"/>
        </w:rPr>
        <w:t xml:space="preserve">[index: </w:t>
      </w:r>
      <w:r w:rsidR="00AC6D44" w:rsidRPr="00F22736">
        <w:rPr>
          <w:i/>
          <w:color w:val="000000"/>
          <w:sz w:val="18"/>
          <w:lang w:bidi="en-US"/>
        </w:rPr>
        <w:t>Syr Robert Sidney his Galliard</w:t>
      </w:r>
      <w:r w:rsidR="00AC6D44">
        <w:rPr>
          <w:color w:val="000000"/>
          <w:sz w:val="18"/>
          <w:lang w:bidi="en-US"/>
        </w:rPr>
        <w:t>]</w:t>
      </w:r>
      <w:r w:rsidR="00AC6D44">
        <w:rPr>
          <w:color w:val="000000"/>
          <w:sz w:val="18"/>
          <w:lang w:bidi="en-US"/>
        </w:rPr>
        <w:tab/>
      </w:r>
      <w:r w:rsidR="00440DB3">
        <w:rPr>
          <w:color w:val="000000"/>
          <w:sz w:val="18"/>
          <w:lang w:bidi="en-US"/>
        </w:rPr>
        <w:t xml:space="preserve">pp. </w:t>
      </w:r>
      <w:r w:rsidR="008A4D76">
        <w:rPr>
          <w:color w:val="000000"/>
          <w:sz w:val="18"/>
          <w:lang w:bidi="en-US"/>
        </w:rPr>
        <w:t>12-13</w:t>
      </w:r>
    </w:p>
    <w:p w14:paraId="2A5F3970" w14:textId="6606D486" w:rsidR="00EC3282" w:rsidRPr="004735F3" w:rsidRDefault="00EC3282" w:rsidP="00EC3282">
      <w:pPr>
        <w:tabs>
          <w:tab w:val="right" w:pos="4818"/>
        </w:tabs>
        <w:autoSpaceDE w:val="0"/>
        <w:autoSpaceDN w:val="0"/>
        <w:adjustRightInd w:val="0"/>
        <w:ind w:left="284" w:hanging="142"/>
        <w:jc w:val="left"/>
        <w:rPr>
          <w:color w:val="000000"/>
          <w:sz w:val="18"/>
          <w:szCs w:val="18"/>
        </w:rPr>
      </w:pPr>
      <w:r w:rsidRPr="00C13CBD">
        <w:rPr>
          <w:b/>
          <w:color w:val="000000"/>
          <w:sz w:val="18"/>
        </w:rPr>
        <w:t>JD76</w:t>
      </w:r>
      <w:r>
        <w:rPr>
          <w:b/>
          <w:color w:val="000000"/>
          <w:sz w:val="18"/>
        </w:rPr>
        <w:t>a</w:t>
      </w:r>
      <w:r w:rsidRPr="00C13CBD">
        <w:rPr>
          <w:b/>
          <w:color w:val="000000"/>
          <w:sz w:val="18"/>
        </w:rPr>
        <w:t>.</w:t>
      </w:r>
      <w:r w:rsidRPr="00C13CBD">
        <w:rPr>
          <w:color w:val="000000"/>
          <w:sz w:val="18"/>
        </w:rPr>
        <w:t xml:space="preserve"> GB-Gu Euing 25, f. 42r untitled</w:t>
      </w:r>
      <w:r>
        <w:rPr>
          <w:color w:val="000000"/>
          <w:sz w:val="18"/>
        </w:rPr>
        <w:t xml:space="preserve"> </w:t>
      </w:r>
      <w:r w:rsidRPr="009053F2">
        <w:rPr>
          <w:color w:val="000000"/>
          <w:sz w:val="16"/>
          <w:szCs w:val="16"/>
        </w:rPr>
        <w:t>- DowlandCLM 76</w:t>
      </w:r>
      <w:r>
        <w:rPr>
          <w:color w:val="000000"/>
          <w:sz w:val="18"/>
          <w:szCs w:val="18"/>
        </w:rPr>
        <w:tab/>
      </w:r>
      <w:r w:rsidR="008A4D76">
        <w:rPr>
          <w:color w:val="000000"/>
          <w:sz w:val="18"/>
          <w:szCs w:val="18"/>
        </w:rPr>
        <w:t>13</w:t>
      </w:r>
    </w:p>
    <w:p w14:paraId="7FC73818" w14:textId="180D1CF9" w:rsidR="00AC6D44" w:rsidRPr="00795A6E" w:rsidRDefault="00AC6D44" w:rsidP="00AC6D44">
      <w:pPr>
        <w:tabs>
          <w:tab w:val="right" w:pos="4818"/>
        </w:tabs>
        <w:autoSpaceDE w:val="0"/>
        <w:autoSpaceDN w:val="0"/>
        <w:adjustRightInd w:val="0"/>
        <w:ind w:left="284" w:hanging="142"/>
        <w:jc w:val="left"/>
        <w:rPr>
          <w:color w:val="000000"/>
          <w:sz w:val="18"/>
        </w:rPr>
      </w:pPr>
      <w:r w:rsidRPr="00C13CBD">
        <w:rPr>
          <w:b/>
          <w:color w:val="000000"/>
          <w:sz w:val="18"/>
        </w:rPr>
        <w:t>JD76</w:t>
      </w:r>
      <w:r w:rsidR="00EC3282">
        <w:rPr>
          <w:b/>
          <w:color w:val="000000"/>
          <w:sz w:val="18"/>
        </w:rPr>
        <w:t>b</w:t>
      </w:r>
      <w:r w:rsidRPr="00C13CBD">
        <w:rPr>
          <w:b/>
          <w:color w:val="000000"/>
          <w:sz w:val="18"/>
        </w:rPr>
        <w:t>.</w:t>
      </w:r>
      <w:r w:rsidRPr="00C13CBD">
        <w:rPr>
          <w:color w:val="000000"/>
          <w:sz w:val="18"/>
        </w:rPr>
        <w:t xml:space="preserve"> GB-Cu Dd.9.33, f. 19v </w:t>
      </w:r>
      <w:r w:rsidRPr="00C13CBD">
        <w:rPr>
          <w:i/>
          <w:color w:val="000000"/>
          <w:sz w:val="18"/>
        </w:rPr>
        <w:t>Galliard W Th</w:t>
      </w:r>
      <w:r>
        <w:rPr>
          <w:color w:val="000000"/>
          <w:sz w:val="18"/>
        </w:rPr>
        <w:tab/>
      </w:r>
      <w:r w:rsidR="008A4D76">
        <w:rPr>
          <w:color w:val="000000"/>
          <w:sz w:val="18"/>
        </w:rPr>
        <w:t>21</w:t>
      </w:r>
    </w:p>
    <w:p w14:paraId="18BAE657" w14:textId="13138A07" w:rsidR="00AC6D44" w:rsidRDefault="00AC6D44" w:rsidP="00AC6D44">
      <w:pPr>
        <w:tabs>
          <w:tab w:val="right" w:pos="4818"/>
        </w:tabs>
        <w:autoSpaceDE w:val="0"/>
        <w:autoSpaceDN w:val="0"/>
        <w:adjustRightInd w:val="0"/>
        <w:ind w:left="284" w:hanging="142"/>
        <w:jc w:val="left"/>
        <w:rPr>
          <w:color w:val="000000"/>
          <w:sz w:val="18"/>
        </w:rPr>
      </w:pPr>
      <w:r w:rsidRPr="00C13CBD">
        <w:rPr>
          <w:b/>
          <w:color w:val="000000"/>
          <w:sz w:val="18"/>
        </w:rPr>
        <w:t xml:space="preserve">JD82. </w:t>
      </w:r>
      <w:r w:rsidRPr="00C13CBD">
        <w:rPr>
          <w:color w:val="000000"/>
          <w:sz w:val="18"/>
        </w:rPr>
        <w:t xml:space="preserve">GB-Cu Dd.9.33, ff. 22r-21v </w:t>
      </w:r>
      <w:r w:rsidRPr="00C13CBD">
        <w:rPr>
          <w:i/>
          <w:color w:val="000000"/>
          <w:sz w:val="18"/>
        </w:rPr>
        <w:t>Dowland F. Cutting</w:t>
      </w:r>
      <w:r>
        <w:rPr>
          <w:color w:val="000000"/>
          <w:sz w:val="18"/>
        </w:rPr>
        <w:tab/>
      </w:r>
      <w:r w:rsidR="00BE53CA">
        <w:rPr>
          <w:color w:val="000000"/>
          <w:sz w:val="18"/>
        </w:rPr>
        <w:t>6-7</w:t>
      </w:r>
    </w:p>
    <w:p w14:paraId="55235A97" w14:textId="77777777" w:rsidR="00AC6D44" w:rsidRPr="00685B17" w:rsidRDefault="00AC6D44" w:rsidP="00AC6D44">
      <w:pPr>
        <w:tabs>
          <w:tab w:val="right" w:pos="4818"/>
        </w:tabs>
        <w:autoSpaceDE w:val="0"/>
        <w:autoSpaceDN w:val="0"/>
        <w:adjustRightInd w:val="0"/>
        <w:ind w:left="284" w:hanging="142"/>
        <w:jc w:val="left"/>
        <w:rPr>
          <w:color w:val="000000"/>
          <w:sz w:val="16"/>
          <w:szCs w:val="16"/>
        </w:rPr>
      </w:pPr>
      <w:r w:rsidRPr="00685B17">
        <w:rPr>
          <w:color w:val="000000"/>
          <w:sz w:val="16"/>
          <w:szCs w:val="16"/>
        </w:rPr>
        <w:tab/>
        <w:t>- CuttingB</w:t>
      </w:r>
      <w:r>
        <w:rPr>
          <w:rStyle w:val="FootnoteReference"/>
          <w:color w:val="000000"/>
          <w:sz w:val="16"/>
          <w:szCs w:val="16"/>
        </w:rPr>
        <w:footnoteReference w:id="25"/>
      </w:r>
      <w:r w:rsidRPr="00685B17">
        <w:rPr>
          <w:color w:val="000000"/>
          <w:sz w:val="16"/>
          <w:szCs w:val="16"/>
        </w:rPr>
        <w:t xml:space="preserve"> 36</w:t>
      </w:r>
    </w:p>
    <w:p w14:paraId="48573B88" w14:textId="3CDEF98F" w:rsidR="00AC6D44" w:rsidRPr="00C13CBD" w:rsidRDefault="00AC6D44" w:rsidP="00AC6D44">
      <w:pPr>
        <w:tabs>
          <w:tab w:val="right" w:pos="4818"/>
        </w:tabs>
        <w:autoSpaceDE w:val="0"/>
        <w:autoSpaceDN w:val="0"/>
        <w:adjustRightInd w:val="0"/>
        <w:ind w:left="284" w:hanging="142"/>
        <w:jc w:val="left"/>
        <w:rPr>
          <w:color w:val="000000"/>
          <w:sz w:val="18"/>
        </w:rPr>
      </w:pPr>
      <w:r w:rsidRPr="00C13CBD">
        <w:rPr>
          <w:b/>
          <w:color w:val="000000"/>
          <w:sz w:val="18"/>
        </w:rPr>
        <w:t>JD84.</w:t>
      </w:r>
      <w:r w:rsidRPr="00C13CBD">
        <w:rPr>
          <w:color w:val="000000"/>
          <w:sz w:val="18"/>
        </w:rPr>
        <w:t xml:space="preserve"> GB-Lbl </w:t>
      </w:r>
      <w:r>
        <w:rPr>
          <w:color w:val="000000"/>
          <w:sz w:val="18"/>
        </w:rPr>
        <w:t xml:space="preserve">Hirsch </w:t>
      </w:r>
      <w:r w:rsidRPr="00C13CBD">
        <w:rPr>
          <w:color w:val="000000"/>
          <w:sz w:val="18"/>
        </w:rPr>
        <w:t>M.1353, f. 5r untitled</w:t>
      </w:r>
      <w:r>
        <w:rPr>
          <w:color w:val="000000"/>
          <w:sz w:val="18"/>
        </w:rPr>
        <w:tab/>
      </w:r>
      <w:r w:rsidR="00BE53CA">
        <w:rPr>
          <w:color w:val="000000"/>
          <w:sz w:val="18"/>
        </w:rPr>
        <w:t>8-9</w:t>
      </w:r>
    </w:p>
    <w:p w14:paraId="5593A0BA" w14:textId="77777777" w:rsidR="00AC6D44" w:rsidRPr="00715D43" w:rsidRDefault="00AC6D44" w:rsidP="00AC6D44">
      <w:pPr>
        <w:tabs>
          <w:tab w:val="right" w:pos="4818"/>
        </w:tabs>
        <w:autoSpaceDE w:val="0"/>
        <w:autoSpaceDN w:val="0"/>
        <w:adjustRightInd w:val="0"/>
        <w:ind w:left="284" w:hanging="142"/>
        <w:jc w:val="left"/>
        <w:rPr>
          <w:color w:val="000000"/>
          <w:sz w:val="16"/>
          <w:szCs w:val="16"/>
        </w:rPr>
      </w:pPr>
      <w:r>
        <w:rPr>
          <w:b/>
          <w:color w:val="000000"/>
          <w:sz w:val="18"/>
        </w:rPr>
        <w:tab/>
      </w:r>
      <w:r w:rsidRPr="00715D43">
        <w:rPr>
          <w:color w:val="000000"/>
          <w:sz w:val="16"/>
          <w:szCs w:val="16"/>
        </w:rPr>
        <w:t xml:space="preserve">GB-Cu Dd.9.33, f. 17r </w:t>
      </w:r>
      <w:r w:rsidRPr="00715D43">
        <w:rPr>
          <w:i/>
          <w:color w:val="000000"/>
          <w:sz w:val="16"/>
          <w:szCs w:val="16"/>
        </w:rPr>
        <w:t>Hasellwoods Galliard Jo Dowland</w:t>
      </w:r>
      <w:r w:rsidRPr="00715D43">
        <w:rPr>
          <w:color w:val="000000"/>
          <w:sz w:val="16"/>
          <w:szCs w:val="16"/>
        </w:rPr>
        <w:t xml:space="preserve"> - DowlandCLM 84</w:t>
      </w:r>
      <w:r>
        <w:rPr>
          <w:color w:val="000000"/>
          <w:sz w:val="16"/>
          <w:szCs w:val="16"/>
        </w:rPr>
        <w:t>; HolborneS</w:t>
      </w:r>
      <w:r>
        <w:rPr>
          <w:rStyle w:val="FootnoteReference"/>
          <w:color w:val="000000"/>
          <w:sz w:val="16"/>
          <w:szCs w:val="16"/>
        </w:rPr>
        <w:footnoteReference w:id="26"/>
      </w:r>
      <w:r>
        <w:rPr>
          <w:color w:val="000000"/>
          <w:sz w:val="16"/>
          <w:szCs w:val="16"/>
        </w:rPr>
        <w:t xml:space="preserve"> 47a/b</w:t>
      </w:r>
    </w:p>
    <w:p w14:paraId="1B89F4FC" w14:textId="77777777" w:rsidR="00AC6D44" w:rsidRDefault="00AC6D44" w:rsidP="00AC6D44">
      <w:pPr>
        <w:tabs>
          <w:tab w:val="right" w:pos="4818"/>
        </w:tabs>
        <w:autoSpaceDE w:val="0"/>
        <w:autoSpaceDN w:val="0"/>
        <w:adjustRightInd w:val="0"/>
        <w:ind w:left="284" w:hanging="142"/>
        <w:jc w:val="left"/>
        <w:rPr>
          <w:color w:val="000000"/>
          <w:sz w:val="18"/>
        </w:rPr>
      </w:pPr>
      <w:r w:rsidRPr="00715D43">
        <w:rPr>
          <w:color w:val="000000"/>
          <w:sz w:val="16"/>
          <w:szCs w:val="16"/>
        </w:rPr>
        <w:tab/>
        <w:t>Instrumental ensemble: Holborne</w:t>
      </w:r>
      <w:r w:rsidRPr="00715D43">
        <w:rPr>
          <w:i/>
          <w:color w:val="000000"/>
          <w:sz w:val="16"/>
          <w:szCs w:val="16"/>
        </w:rPr>
        <w:t xml:space="preserve"> </w:t>
      </w:r>
      <w:r w:rsidRPr="00715D43">
        <w:rPr>
          <w:color w:val="000000"/>
          <w:sz w:val="16"/>
          <w:szCs w:val="16"/>
        </w:rPr>
        <w:t xml:space="preserve">1599, sig. B1v </w:t>
      </w:r>
      <w:r w:rsidRPr="00715D43">
        <w:rPr>
          <w:i/>
          <w:color w:val="000000"/>
          <w:sz w:val="16"/>
          <w:szCs w:val="16"/>
        </w:rPr>
        <w:t>Galliard</w:t>
      </w:r>
    </w:p>
    <w:p w14:paraId="1688333A" w14:textId="2ED2DB6B" w:rsidR="00AC6D44" w:rsidRDefault="00AC6D44" w:rsidP="00AC6D44">
      <w:pPr>
        <w:tabs>
          <w:tab w:val="right" w:pos="4818"/>
        </w:tabs>
        <w:autoSpaceDE w:val="0"/>
        <w:autoSpaceDN w:val="0"/>
        <w:adjustRightInd w:val="0"/>
        <w:ind w:left="426" w:hanging="284"/>
        <w:jc w:val="left"/>
        <w:rPr>
          <w:color w:val="000000"/>
          <w:sz w:val="18"/>
        </w:rPr>
      </w:pPr>
      <w:r w:rsidRPr="00F22736">
        <w:rPr>
          <w:b/>
          <w:color w:val="000000"/>
          <w:sz w:val="18"/>
          <w:lang w:bidi="en-US"/>
        </w:rPr>
        <w:t>JD91a.</w:t>
      </w:r>
      <w:r w:rsidRPr="00F22736">
        <w:rPr>
          <w:color w:val="000000"/>
          <w:sz w:val="18"/>
          <w:lang w:bidi="en-US"/>
        </w:rPr>
        <w:t xml:space="preserve"> GB-Cu Dd.2.11, f. 52r</w:t>
      </w:r>
      <w:r>
        <w:rPr>
          <w:color w:val="000000"/>
          <w:sz w:val="18"/>
          <w:lang w:bidi="en-US"/>
        </w:rPr>
        <w:t xml:space="preserve"> ii</w:t>
      </w:r>
      <w:r w:rsidRPr="00F22736">
        <w:rPr>
          <w:color w:val="000000"/>
          <w:sz w:val="18"/>
          <w:lang w:bidi="en-US"/>
        </w:rPr>
        <w:t xml:space="preserve"> </w:t>
      </w:r>
      <w:r w:rsidRPr="00F22736">
        <w:rPr>
          <w:i/>
          <w:color w:val="000000"/>
          <w:sz w:val="18"/>
          <w:lang w:bidi="en-US"/>
        </w:rPr>
        <w:t>Susanna Galliard</w:t>
      </w:r>
      <w:r>
        <w:rPr>
          <w:color w:val="000000"/>
          <w:sz w:val="18"/>
        </w:rPr>
        <w:t xml:space="preserve"> </w:t>
      </w:r>
      <w:r>
        <w:rPr>
          <w:color w:val="000000"/>
          <w:sz w:val="18"/>
        </w:rPr>
        <w:tab/>
        <w:t>3</w:t>
      </w:r>
      <w:r w:rsidR="00BE53CA">
        <w:rPr>
          <w:color w:val="000000"/>
          <w:sz w:val="18"/>
        </w:rPr>
        <w:t>2</w:t>
      </w:r>
    </w:p>
    <w:p w14:paraId="0221FD15" w14:textId="77777777" w:rsidR="00AC6D44" w:rsidRPr="00031EAA" w:rsidRDefault="00AC6D44" w:rsidP="00AC6D44">
      <w:pPr>
        <w:tabs>
          <w:tab w:val="right" w:pos="4818"/>
        </w:tabs>
        <w:autoSpaceDE w:val="0"/>
        <w:autoSpaceDN w:val="0"/>
        <w:adjustRightInd w:val="0"/>
        <w:ind w:left="426" w:hanging="284"/>
        <w:jc w:val="left"/>
        <w:rPr>
          <w:color w:val="000000"/>
          <w:sz w:val="16"/>
          <w:szCs w:val="16"/>
          <w:lang w:bidi="en-US"/>
        </w:rPr>
      </w:pPr>
      <w:r>
        <w:rPr>
          <w:color w:val="000000"/>
          <w:sz w:val="16"/>
          <w:szCs w:val="16"/>
        </w:rPr>
        <w:tab/>
      </w:r>
      <w:r w:rsidRPr="009053F2">
        <w:rPr>
          <w:color w:val="000000"/>
          <w:sz w:val="16"/>
          <w:szCs w:val="16"/>
        </w:rPr>
        <w:t>- DowlandCLM 91</w:t>
      </w:r>
      <w:r>
        <w:rPr>
          <w:color w:val="000000"/>
          <w:sz w:val="16"/>
          <w:szCs w:val="16"/>
          <w:lang w:bidi="en-US"/>
        </w:rPr>
        <w:t xml:space="preserve"> </w:t>
      </w:r>
      <w:r w:rsidRPr="00A94E99">
        <w:rPr>
          <w:color w:val="000000"/>
          <w:sz w:val="16"/>
          <w:szCs w:val="16"/>
          <w:lang w:bidi="en-US"/>
        </w:rPr>
        <w:t xml:space="preserve">= CH-Bu F.IX.70, pp. 101-102 </w:t>
      </w:r>
      <w:r w:rsidRPr="00A94E99">
        <w:rPr>
          <w:i/>
          <w:color w:val="000000"/>
          <w:sz w:val="16"/>
          <w:szCs w:val="16"/>
          <w:lang w:bidi="en-US"/>
        </w:rPr>
        <w:t>XLIIII Susanne</w:t>
      </w:r>
    </w:p>
    <w:p w14:paraId="6CF6CD44" w14:textId="0FD162ED" w:rsidR="00AC6D44" w:rsidRPr="003E6049" w:rsidRDefault="00AC6D44" w:rsidP="00AC6D44">
      <w:pPr>
        <w:tabs>
          <w:tab w:val="right" w:pos="4818"/>
        </w:tabs>
        <w:autoSpaceDE w:val="0"/>
        <w:autoSpaceDN w:val="0"/>
        <w:adjustRightInd w:val="0"/>
        <w:ind w:left="426" w:hanging="284"/>
        <w:jc w:val="left"/>
        <w:rPr>
          <w:color w:val="000000"/>
          <w:sz w:val="18"/>
          <w:lang w:bidi="en-US"/>
        </w:rPr>
      </w:pPr>
      <w:r w:rsidRPr="00F22736">
        <w:rPr>
          <w:b/>
          <w:color w:val="000000"/>
          <w:sz w:val="18"/>
          <w:lang w:bidi="en-US"/>
        </w:rPr>
        <w:t>JD91</w:t>
      </w:r>
      <w:r>
        <w:rPr>
          <w:b/>
          <w:color w:val="000000"/>
          <w:sz w:val="18"/>
          <w:lang w:bidi="en-US"/>
        </w:rPr>
        <w:t>b</w:t>
      </w:r>
      <w:r w:rsidRPr="00F22736">
        <w:rPr>
          <w:b/>
          <w:color w:val="000000"/>
          <w:sz w:val="18"/>
          <w:lang w:bidi="en-US"/>
        </w:rPr>
        <w:t xml:space="preserve">. </w:t>
      </w:r>
      <w:r w:rsidRPr="00F22736">
        <w:rPr>
          <w:color w:val="000000"/>
          <w:sz w:val="18"/>
          <w:lang w:bidi="en-US"/>
        </w:rPr>
        <w:t>D-Ngm 33748 I, f. 14</w:t>
      </w:r>
      <w:r>
        <w:rPr>
          <w:color w:val="000000"/>
          <w:sz w:val="18"/>
          <w:lang w:bidi="en-US"/>
        </w:rPr>
        <w:t>r</w:t>
      </w:r>
      <w:r w:rsidRPr="00F22736">
        <w:rPr>
          <w:color w:val="000000"/>
          <w:sz w:val="18"/>
          <w:lang w:bidi="en-US"/>
        </w:rPr>
        <w:t xml:space="preserve"> </w:t>
      </w:r>
      <w:r w:rsidRPr="00F22736">
        <w:rPr>
          <w:i/>
          <w:color w:val="000000"/>
          <w:sz w:val="18"/>
          <w:lang w:bidi="en-US"/>
        </w:rPr>
        <w:t>Gall</w:t>
      </w:r>
      <w:r>
        <w:rPr>
          <w:i/>
          <w:color w:val="000000"/>
          <w:sz w:val="18"/>
          <w:lang w:bidi="en-US"/>
        </w:rPr>
        <w:t>:</w:t>
      </w:r>
      <w:r w:rsidRPr="00F22736">
        <w:rPr>
          <w:i/>
          <w:color w:val="000000"/>
          <w:sz w:val="18"/>
          <w:lang w:bidi="en-US"/>
        </w:rPr>
        <w:t xml:space="preserve"> Susanne</w:t>
      </w:r>
      <w:r>
        <w:rPr>
          <w:color w:val="000000"/>
          <w:sz w:val="18"/>
          <w:lang w:bidi="en-US"/>
        </w:rPr>
        <w:tab/>
        <w:t>3</w:t>
      </w:r>
      <w:r w:rsidR="00BE53CA">
        <w:rPr>
          <w:color w:val="000000"/>
          <w:sz w:val="18"/>
          <w:lang w:bidi="en-US"/>
        </w:rPr>
        <w:t>2</w:t>
      </w:r>
    </w:p>
    <w:p w14:paraId="532DA436" w14:textId="77777777" w:rsidR="00AC6D44" w:rsidRPr="009D39B0" w:rsidRDefault="00AC6D44" w:rsidP="00AC6D44">
      <w:pPr>
        <w:tabs>
          <w:tab w:val="right" w:pos="4818"/>
        </w:tabs>
        <w:autoSpaceDE w:val="0"/>
        <w:autoSpaceDN w:val="0"/>
        <w:adjustRightInd w:val="0"/>
        <w:ind w:left="426" w:hanging="284"/>
        <w:jc w:val="left"/>
        <w:rPr>
          <w:color w:val="000000"/>
          <w:sz w:val="18"/>
          <w:lang w:bidi="en-US"/>
        </w:rPr>
      </w:pPr>
      <w:r>
        <w:rPr>
          <w:color w:val="000000"/>
          <w:sz w:val="18"/>
          <w:lang w:bidi="en-US"/>
        </w:rPr>
        <w:t>this is JD38/91! 2nd &amp; 3rd strain [1st str from bar 3]!</w:t>
      </w:r>
    </w:p>
    <w:p w14:paraId="19019BCA" w14:textId="77777777" w:rsidR="00AC6D44" w:rsidRDefault="00AC6D44" w:rsidP="00BD5512">
      <w:pPr>
        <w:tabs>
          <w:tab w:val="right" w:pos="4818"/>
        </w:tabs>
        <w:autoSpaceDE w:val="0"/>
        <w:autoSpaceDN w:val="0"/>
        <w:adjustRightInd w:val="0"/>
        <w:ind w:left="284" w:hanging="142"/>
        <w:jc w:val="left"/>
        <w:rPr>
          <w:color w:val="000000"/>
          <w:sz w:val="16"/>
          <w:szCs w:val="16"/>
          <w:lang w:bidi="en-US"/>
        </w:rPr>
      </w:pPr>
      <w:r>
        <w:rPr>
          <w:b/>
          <w:color w:val="000000"/>
          <w:sz w:val="18"/>
          <w:lang w:bidi="en-US"/>
        </w:rPr>
        <w:tab/>
      </w:r>
      <w:r w:rsidRPr="00977377">
        <w:rPr>
          <w:color w:val="000000"/>
          <w:sz w:val="16"/>
          <w:szCs w:val="16"/>
          <w:lang w:bidi="en-US"/>
        </w:rPr>
        <w:t xml:space="preserve">Dowland 1604, sigs. L2v-M1r </w:t>
      </w:r>
      <w:r w:rsidRPr="00977377">
        <w:rPr>
          <w:i/>
          <w:color w:val="000000"/>
          <w:sz w:val="16"/>
          <w:szCs w:val="16"/>
          <w:lang w:bidi="en-US"/>
        </w:rPr>
        <w:t xml:space="preserve">M. Buctons Galiard </w:t>
      </w:r>
      <w:r w:rsidRPr="00977377">
        <w:rPr>
          <w:color w:val="000000"/>
          <w:sz w:val="16"/>
          <w:szCs w:val="16"/>
          <w:lang w:bidi="en-US"/>
        </w:rPr>
        <w:t>- lute part</w:t>
      </w:r>
    </w:p>
    <w:p w14:paraId="6DC244A2" w14:textId="77777777" w:rsidR="00AC6D44" w:rsidRPr="00031EAA" w:rsidRDefault="00AC6D44" w:rsidP="00BD5512">
      <w:pPr>
        <w:tabs>
          <w:tab w:val="right" w:pos="4818"/>
        </w:tabs>
        <w:autoSpaceDE w:val="0"/>
        <w:autoSpaceDN w:val="0"/>
        <w:adjustRightInd w:val="0"/>
        <w:ind w:left="284" w:hanging="142"/>
        <w:jc w:val="left"/>
        <w:rPr>
          <w:color w:val="000000"/>
          <w:sz w:val="16"/>
          <w:szCs w:val="16"/>
          <w:highlight w:val="yellow"/>
          <w:lang w:bidi="en-US"/>
        </w:rPr>
      </w:pPr>
      <w:r w:rsidRPr="00031EAA">
        <w:rPr>
          <w:color w:val="000000"/>
          <w:sz w:val="16"/>
          <w:szCs w:val="16"/>
          <w:lang w:bidi="en-US"/>
        </w:rPr>
        <w:tab/>
        <w:t xml:space="preserve">cf. Füllsack &amp; Hildebrand 1607, no. 18b </w:t>
      </w:r>
      <w:r w:rsidRPr="00031EAA">
        <w:rPr>
          <w:i/>
          <w:color w:val="000000"/>
          <w:sz w:val="16"/>
          <w:szCs w:val="16"/>
          <w:lang w:bidi="en-US"/>
        </w:rPr>
        <w:t>Galliard Jhon Douland</w:t>
      </w:r>
      <w:r w:rsidRPr="00031EAA">
        <w:rPr>
          <w:color w:val="000000"/>
          <w:sz w:val="16"/>
          <w:szCs w:val="16"/>
          <w:lang w:bidi="en-US"/>
        </w:rPr>
        <w:t xml:space="preserve"> - instrumental ensemble à </w:t>
      </w:r>
      <w:r>
        <w:rPr>
          <w:color w:val="000000"/>
          <w:sz w:val="16"/>
          <w:szCs w:val="16"/>
          <w:lang w:bidi="en-US"/>
        </w:rPr>
        <w:t>5</w:t>
      </w:r>
    </w:p>
    <w:p w14:paraId="50CFFA27" w14:textId="7A06722C" w:rsidR="00AC6D44" w:rsidRDefault="00AC6D44" w:rsidP="00AC6D44">
      <w:pPr>
        <w:tabs>
          <w:tab w:val="right" w:pos="4818"/>
        </w:tabs>
        <w:autoSpaceDE w:val="0"/>
        <w:autoSpaceDN w:val="0"/>
        <w:adjustRightInd w:val="0"/>
        <w:ind w:left="284" w:hanging="142"/>
        <w:jc w:val="left"/>
        <w:rPr>
          <w:color w:val="000000"/>
          <w:sz w:val="18"/>
          <w:lang w:bidi="en-US"/>
        </w:rPr>
      </w:pPr>
      <w:r w:rsidRPr="00D125CD">
        <w:rPr>
          <w:b/>
          <w:color w:val="000000"/>
          <w:sz w:val="18"/>
        </w:rPr>
        <w:t>JD104</w:t>
      </w:r>
      <w:r>
        <w:rPr>
          <w:b/>
          <w:color w:val="000000"/>
          <w:sz w:val="18"/>
        </w:rPr>
        <w:t>a</w:t>
      </w:r>
      <w:r w:rsidRPr="00D125CD">
        <w:rPr>
          <w:b/>
          <w:color w:val="000000"/>
          <w:sz w:val="18"/>
        </w:rPr>
        <w:t>.</w:t>
      </w:r>
      <w:r>
        <w:rPr>
          <w:color w:val="000000"/>
          <w:sz w:val="18"/>
        </w:rPr>
        <w:t xml:space="preserve"> </w:t>
      </w:r>
      <w:r w:rsidRPr="00D125CD">
        <w:rPr>
          <w:color w:val="000000"/>
          <w:sz w:val="18"/>
          <w:lang w:bidi="en-US"/>
        </w:rPr>
        <w:t xml:space="preserve">GB-Lbl </w:t>
      </w:r>
      <w:r>
        <w:rPr>
          <w:color w:val="000000"/>
          <w:sz w:val="18"/>
          <w:lang w:bidi="en-US"/>
        </w:rPr>
        <w:t xml:space="preserve">Hirsch </w:t>
      </w:r>
      <w:r w:rsidRPr="00D125CD">
        <w:rPr>
          <w:color w:val="000000"/>
          <w:sz w:val="18"/>
          <w:lang w:bidi="en-US"/>
        </w:rPr>
        <w:t>M.1353, f. 7r untitled</w:t>
      </w:r>
      <w:r>
        <w:rPr>
          <w:color w:val="000000"/>
          <w:sz w:val="18"/>
          <w:lang w:bidi="en-US"/>
        </w:rPr>
        <w:tab/>
        <w:t>1</w:t>
      </w:r>
      <w:r w:rsidR="008A4D76">
        <w:rPr>
          <w:color w:val="000000"/>
          <w:sz w:val="18"/>
          <w:lang w:bidi="en-US"/>
        </w:rPr>
        <w:t>8</w:t>
      </w:r>
      <w:r w:rsidR="00BE53CA">
        <w:rPr>
          <w:color w:val="000000"/>
          <w:sz w:val="18"/>
          <w:lang w:bidi="en-US"/>
        </w:rPr>
        <w:t>-1</w:t>
      </w:r>
      <w:r w:rsidR="008A4D76">
        <w:rPr>
          <w:color w:val="000000"/>
          <w:sz w:val="18"/>
          <w:lang w:bidi="en-US"/>
        </w:rPr>
        <w:t>9</w:t>
      </w:r>
    </w:p>
    <w:p w14:paraId="55BC9B62" w14:textId="77777777" w:rsidR="00AC6D44" w:rsidRPr="009053F2" w:rsidRDefault="00AC6D44" w:rsidP="00AC6D44">
      <w:pPr>
        <w:tabs>
          <w:tab w:val="right" w:pos="4818"/>
        </w:tabs>
        <w:autoSpaceDE w:val="0"/>
        <w:autoSpaceDN w:val="0"/>
        <w:adjustRightInd w:val="0"/>
        <w:ind w:left="284" w:hanging="142"/>
        <w:jc w:val="left"/>
        <w:rPr>
          <w:color w:val="000000"/>
          <w:sz w:val="16"/>
          <w:szCs w:val="16"/>
          <w:lang w:bidi="en-US"/>
        </w:rPr>
      </w:pPr>
      <w:r>
        <w:rPr>
          <w:color w:val="000000"/>
          <w:sz w:val="18"/>
          <w:lang w:bidi="en-US"/>
        </w:rPr>
        <w:tab/>
      </w:r>
      <w:r w:rsidRPr="009053F2">
        <w:rPr>
          <w:color w:val="000000"/>
          <w:sz w:val="16"/>
          <w:szCs w:val="16"/>
        </w:rPr>
        <w:t xml:space="preserve">- DowlandCLM </w:t>
      </w:r>
      <w:r>
        <w:rPr>
          <w:color w:val="000000"/>
          <w:sz w:val="16"/>
          <w:szCs w:val="16"/>
        </w:rPr>
        <w:t>10</w:t>
      </w:r>
      <w:r w:rsidRPr="009053F2">
        <w:rPr>
          <w:color w:val="000000"/>
          <w:sz w:val="16"/>
          <w:szCs w:val="16"/>
        </w:rPr>
        <w:t>4</w:t>
      </w:r>
    </w:p>
    <w:p w14:paraId="3FA1EA0D" w14:textId="42AAA4E9" w:rsidR="00AC6D44" w:rsidRPr="00CE3FA8" w:rsidRDefault="00AC6D44" w:rsidP="00AC6D44">
      <w:pPr>
        <w:tabs>
          <w:tab w:val="right" w:pos="4818"/>
        </w:tabs>
        <w:autoSpaceDE w:val="0"/>
        <w:autoSpaceDN w:val="0"/>
        <w:adjustRightInd w:val="0"/>
        <w:ind w:left="284" w:hanging="142"/>
        <w:jc w:val="left"/>
        <w:rPr>
          <w:color w:val="000000"/>
          <w:sz w:val="18"/>
          <w:highlight w:val="yellow"/>
          <w:lang w:bidi="en-US"/>
        </w:rPr>
      </w:pPr>
      <w:r w:rsidRPr="00D125CD">
        <w:rPr>
          <w:b/>
          <w:color w:val="000000"/>
          <w:sz w:val="18"/>
        </w:rPr>
        <w:t>JD104</w:t>
      </w:r>
      <w:r>
        <w:rPr>
          <w:b/>
          <w:color w:val="000000"/>
          <w:sz w:val="18"/>
        </w:rPr>
        <w:t>b</w:t>
      </w:r>
      <w:r w:rsidRPr="00D125CD">
        <w:rPr>
          <w:b/>
          <w:color w:val="000000"/>
          <w:sz w:val="18"/>
        </w:rPr>
        <w:t>.</w:t>
      </w:r>
      <w:r>
        <w:rPr>
          <w:color w:val="000000"/>
          <w:sz w:val="18"/>
        </w:rPr>
        <w:t xml:space="preserve"> </w:t>
      </w:r>
      <w:r w:rsidRPr="00D125CD">
        <w:rPr>
          <w:color w:val="000000"/>
          <w:sz w:val="18"/>
          <w:lang w:bidi="en-US"/>
        </w:rPr>
        <w:t>GB-Cu Dd.2.11, f. 41r untitled</w:t>
      </w:r>
      <w:r>
        <w:rPr>
          <w:color w:val="000000"/>
          <w:sz w:val="18"/>
          <w:lang w:bidi="en-US"/>
        </w:rPr>
        <w:tab/>
        <w:t>3</w:t>
      </w:r>
      <w:r w:rsidR="00BE53CA">
        <w:rPr>
          <w:color w:val="000000"/>
          <w:sz w:val="18"/>
          <w:lang w:bidi="en-US"/>
        </w:rPr>
        <w:t>3</w:t>
      </w:r>
    </w:p>
    <w:p w14:paraId="419CBA55" w14:textId="77777777" w:rsidR="00AC6D44" w:rsidRPr="00A94E99" w:rsidRDefault="00AC6D44" w:rsidP="00AC6D44">
      <w:pPr>
        <w:tabs>
          <w:tab w:val="right" w:pos="4818"/>
        </w:tabs>
        <w:autoSpaceDE w:val="0"/>
        <w:autoSpaceDN w:val="0"/>
        <w:adjustRightInd w:val="0"/>
        <w:ind w:left="284" w:hanging="142"/>
        <w:jc w:val="left"/>
        <w:rPr>
          <w:color w:val="000000"/>
          <w:sz w:val="16"/>
          <w:szCs w:val="16"/>
          <w:lang w:bidi="en-US"/>
        </w:rPr>
      </w:pPr>
      <w:r>
        <w:rPr>
          <w:b/>
          <w:color w:val="000000"/>
          <w:sz w:val="18"/>
        </w:rPr>
        <w:tab/>
      </w:r>
      <w:r w:rsidRPr="00A94E99">
        <w:rPr>
          <w:color w:val="000000"/>
          <w:sz w:val="16"/>
          <w:szCs w:val="16"/>
          <w:lang w:bidi="en-US"/>
        </w:rPr>
        <w:t>GB-Cu Dd.2.11, f. 44r untitled - bandora Nordstrom 86</w:t>
      </w:r>
    </w:p>
    <w:p w14:paraId="34A51EE7" w14:textId="77777777" w:rsidR="00AC6D44" w:rsidRDefault="00AC6D44" w:rsidP="00AC6D44">
      <w:pPr>
        <w:tabs>
          <w:tab w:val="right" w:pos="4818"/>
        </w:tabs>
        <w:autoSpaceDE w:val="0"/>
        <w:autoSpaceDN w:val="0"/>
        <w:adjustRightInd w:val="0"/>
        <w:ind w:left="284" w:hanging="142"/>
        <w:jc w:val="left"/>
        <w:rPr>
          <w:color w:val="000000"/>
          <w:sz w:val="16"/>
          <w:szCs w:val="16"/>
          <w:lang w:bidi="en-US"/>
        </w:rPr>
      </w:pPr>
      <w:r w:rsidRPr="00A94E99">
        <w:rPr>
          <w:b/>
          <w:color w:val="000000"/>
          <w:sz w:val="16"/>
          <w:szCs w:val="16"/>
        </w:rPr>
        <w:tab/>
      </w:r>
      <w:r w:rsidRPr="00A94E99">
        <w:rPr>
          <w:color w:val="000000"/>
          <w:sz w:val="16"/>
          <w:szCs w:val="16"/>
          <w:lang w:bidi="en-US"/>
        </w:rPr>
        <w:t xml:space="preserve">US-CA Mus.181, f. 10v </w:t>
      </w:r>
      <w:r w:rsidRPr="00A94E99">
        <w:rPr>
          <w:i/>
          <w:color w:val="000000"/>
          <w:sz w:val="16"/>
          <w:szCs w:val="16"/>
          <w:lang w:bidi="en-US"/>
        </w:rPr>
        <w:t>Ga</w:t>
      </w:r>
      <w:r w:rsidRPr="00A94E99">
        <w:rPr>
          <w:color w:val="000000"/>
          <w:sz w:val="16"/>
          <w:szCs w:val="16"/>
          <w:lang w:bidi="en-US"/>
        </w:rPr>
        <w:t>[lliard]</w:t>
      </w:r>
      <w:r w:rsidRPr="00A94E99">
        <w:rPr>
          <w:i/>
          <w:color w:val="000000"/>
          <w:sz w:val="16"/>
          <w:szCs w:val="16"/>
          <w:lang w:bidi="en-US"/>
        </w:rPr>
        <w:t xml:space="preserve"> 7 Dowland p</w:t>
      </w:r>
      <w:r w:rsidRPr="00A94E99">
        <w:rPr>
          <w:color w:val="000000"/>
          <w:sz w:val="16"/>
          <w:szCs w:val="16"/>
          <w:lang w:bidi="en-US"/>
        </w:rPr>
        <w:t xml:space="preserve">[er] </w:t>
      </w:r>
      <w:r w:rsidRPr="00A94E99">
        <w:rPr>
          <w:i/>
          <w:color w:val="000000"/>
          <w:sz w:val="16"/>
          <w:szCs w:val="16"/>
          <w:lang w:bidi="en-US"/>
        </w:rPr>
        <w:t>Ro</w:t>
      </w:r>
      <w:r w:rsidRPr="00A94E99">
        <w:rPr>
          <w:color w:val="000000"/>
          <w:sz w:val="16"/>
          <w:szCs w:val="16"/>
          <w:lang w:bidi="en-US"/>
        </w:rPr>
        <w:t>[bert]</w:t>
      </w:r>
      <w:r w:rsidRPr="00A94E99">
        <w:rPr>
          <w:i/>
          <w:color w:val="000000"/>
          <w:sz w:val="16"/>
          <w:szCs w:val="16"/>
          <w:lang w:bidi="en-US"/>
        </w:rPr>
        <w:t xml:space="preserve"> Sp</w:t>
      </w:r>
      <w:r w:rsidRPr="00A94E99">
        <w:rPr>
          <w:color w:val="000000"/>
          <w:sz w:val="16"/>
          <w:szCs w:val="16"/>
          <w:lang w:bidi="en-US"/>
        </w:rPr>
        <w:t>[rignell]-</w:t>
      </w:r>
    </w:p>
    <w:p w14:paraId="3D9F5D75" w14:textId="77777777" w:rsidR="00AC6D44" w:rsidRDefault="00AC6D44" w:rsidP="00AC6D44">
      <w:pPr>
        <w:tabs>
          <w:tab w:val="right" w:pos="4818"/>
        </w:tabs>
        <w:autoSpaceDE w:val="0"/>
        <w:autoSpaceDN w:val="0"/>
        <w:adjustRightInd w:val="0"/>
        <w:ind w:left="284" w:hanging="142"/>
        <w:jc w:val="left"/>
        <w:rPr>
          <w:color w:val="000000"/>
          <w:sz w:val="18"/>
          <w:lang w:bidi="en-US"/>
        </w:rPr>
      </w:pPr>
      <w:r>
        <w:rPr>
          <w:color w:val="000000"/>
          <w:sz w:val="16"/>
          <w:szCs w:val="16"/>
          <w:lang w:bidi="en-US"/>
        </w:rPr>
        <w:tab/>
        <w:t>-</w:t>
      </w:r>
      <w:r w:rsidRPr="00A94E99">
        <w:rPr>
          <w:color w:val="000000"/>
          <w:sz w:val="16"/>
          <w:szCs w:val="16"/>
          <w:lang w:bidi="en-US"/>
        </w:rPr>
        <w:t xml:space="preserve"> </w:t>
      </w:r>
      <w:r>
        <w:rPr>
          <w:color w:val="000000"/>
          <w:sz w:val="16"/>
          <w:szCs w:val="16"/>
          <w:lang w:bidi="en-US"/>
        </w:rPr>
        <w:t xml:space="preserve">chromatic </w:t>
      </w:r>
      <w:r w:rsidRPr="00A94E99">
        <w:rPr>
          <w:color w:val="000000"/>
          <w:sz w:val="16"/>
          <w:szCs w:val="16"/>
          <w:lang w:bidi="en-US"/>
        </w:rPr>
        <w:t>cittern</w:t>
      </w:r>
      <w:r>
        <w:rPr>
          <w:color w:val="000000"/>
          <w:sz w:val="16"/>
          <w:szCs w:val="16"/>
          <w:lang w:bidi="en-US"/>
        </w:rPr>
        <w:t xml:space="preserve"> in italian tuning</w:t>
      </w:r>
    </w:p>
    <w:p w14:paraId="25D12DAB" w14:textId="41C2DD2B" w:rsidR="00AC6D44" w:rsidRDefault="00AC6D44" w:rsidP="00AC6D44">
      <w:pPr>
        <w:tabs>
          <w:tab w:val="right" w:pos="4818"/>
        </w:tabs>
        <w:autoSpaceDE w:val="0"/>
        <w:autoSpaceDN w:val="0"/>
        <w:adjustRightInd w:val="0"/>
        <w:ind w:left="426" w:hanging="284"/>
        <w:jc w:val="left"/>
        <w:rPr>
          <w:color w:val="000000"/>
          <w:sz w:val="18"/>
          <w:lang w:bidi="en-US"/>
        </w:rPr>
      </w:pPr>
      <w:r w:rsidRPr="00D42797">
        <w:rPr>
          <w:b/>
          <w:color w:val="000000"/>
          <w:sz w:val="18"/>
          <w:lang w:bidi="en-US"/>
        </w:rPr>
        <w:t>App</w:t>
      </w:r>
      <w:r>
        <w:rPr>
          <w:b/>
          <w:color w:val="000000"/>
          <w:sz w:val="18"/>
          <w:lang w:bidi="en-US"/>
        </w:rPr>
        <w:t xml:space="preserve"> 2</w:t>
      </w:r>
      <w:r w:rsidRPr="00D42797">
        <w:rPr>
          <w:b/>
          <w:color w:val="000000"/>
          <w:sz w:val="18"/>
          <w:lang w:bidi="en-US"/>
        </w:rPr>
        <w:t>.</w:t>
      </w:r>
      <w:r>
        <w:rPr>
          <w:color w:val="000000"/>
          <w:sz w:val="18"/>
          <w:lang w:bidi="en-US"/>
        </w:rPr>
        <w:t xml:space="preserve"> </w:t>
      </w:r>
      <w:r w:rsidRPr="00D42797">
        <w:rPr>
          <w:color w:val="000000"/>
          <w:sz w:val="18"/>
          <w:lang w:bidi="en-US"/>
        </w:rPr>
        <w:t xml:space="preserve">GB-Cu Dd.2.11, f. 52r iii </w:t>
      </w:r>
      <w:r>
        <w:rPr>
          <w:color w:val="000000"/>
          <w:sz w:val="18"/>
          <w:lang w:bidi="en-US"/>
        </w:rPr>
        <w:t>u</w:t>
      </w:r>
      <w:r w:rsidRPr="00D42797">
        <w:rPr>
          <w:color w:val="000000"/>
          <w:sz w:val="18"/>
          <w:lang w:bidi="en-US"/>
        </w:rPr>
        <w:t>ntitled</w:t>
      </w:r>
      <w:r>
        <w:rPr>
          <w:color w:val="000000"/>
          <w:sz w:val="18"/>
          <w:lang w:bidi="en-US"/>
        </w:rPr>
        <w:tab/>
        <w:t>3</w:t>
      </w:r>
      <w:r w:rsidR="00BE53CA">
        <w:rPr>
          <w:color w:val="000000"/>
          <w:sz w:val="18"/>
          <w:lang w:bidi="en-US"/>
        </w:rPr>
        <w:t>3</w:t>
      </w:r>
    </w:p>
    <w:p w14:paraId="0908D5C9" w14:textId="065BA392" w:rsidR="00E2297A" w:rsidRPr="00BA62CE" w:rsidRDefault="00441066" w:rsidP="00F21D37">
      <w:pPr>
        <w:tabs>
          <w:tab w:val="right" w:pos="4818"/>
        </w:tabs>
        <w:autoSpaceDE w:val="0"/>
        <w:autoSpaceDN w:val="0"/>
        <w:adjustRightInd w:val="0"/>
        <w:snapToGrid w:val="0"/>
        <w:spacing w:before="60"/>
        <w:rPr>
          <w:color w:val="000000"/>
          <w:szCs w:val="20"/>
        </w:rPr>
      </w:pPr>
      <w:r>
        <w:rPr>
          <w:color w:val="000000"/>
          <w:szCs w:val="20"/>
        </w:rPr>
        <w:t>Here are</w:t>
      </w:r>
      <w:r w:rsidRPr="0069504D">
        <w:rPr>
          <w:color w:val="000000"/>
          <w:szCs w:val="20"/>
        </w:rPr>
        <w:t xml:space="preserve"> </w:t>
      </w:r>
      <w:r>
        <w:rPr>
          <w:color w:val="000000"/>
          <w:szCs w:val="20"/>
        </w:rPr>
        <w:t xml:space="preserve">six </w:t>
      </w:r>
      <w:r w:rsidRPr="0069504D">
        <w:rPr>
          <w:color w:val="000000"/>
          <w:szCs w:val="20"/>
        </w:rPr>
        <w:t xml:space="preserve">galliards </w:t>
      </w:r>
      <w:r>
        <w:rPr>
          <w:color w:val="000000"/>
          <w:szCs w:val="20"/>
        </w:rPr>
        <w:t>to continue t</w:t>
      </w:r>
      <w:r w:rsidR="00C9125A" w:rsidRPr="0069504D">
        <w:rPr>
          <w:color w:val="000000"/>
          <w:szCs w:val="20"/>
        </w:rPr>
        <w:t>he</w:t>
      </w:r>
      <w:r w:rsidR="003B5B80" w:rsidRPr="003B5B80">
        <w:rPr>
          <w:color w:val="000000"/>
          <w:szCs w:val="20"/>
        </w:rPr>
        <w:t xml:space="preserve"> </w:t>
      </w:r>
      <w:r w:rsidR="003B5B80" w:rsidRPr="0069504D">
        <w:rPr>
          <w:color w:val="000000"/>
          <w:szCs w:val="20"/>
        </w:rPr>
        <w:t>complete</w:t>
      </w:r>
      <w:r w:rsidR="00C9125A" w:rsidRPr="0069504D">
        <w:rPr>
          <w:color w:val="000000"/>
          <w:szCs w:val="20"/>
        </w:rPr>
        <w:t xml:space="preserve"> </w:t>
      </w:r>
      <w:r w:rsidR="003B5B80" w:rsidRPr="0069504D">
        <w:rPr>
          <w:color w:val="000000"/>
          <w:szCs w:val="20"/>
        </w:rPr>
        <w:t xml:space="preserve">Dowland </w:t>
      </w:r>
      <w:r w:rsidR="00C9125A" w:rsidRPr="0069504D">
        <w:rPr>
          <w:color w:val="000000"/>
          <w:szCs w:val="20"/>
        </w:rPr>
        <w:t>series</w:t>
      </w:r>
      <w:r w:rsidR="005A0894">
        <w:rPr>
          <w:color w:val="000000"/>
          <w:szCs w:val="20"/>
        </w:rPr>
        <w:t>.</w:t>
      </w:r>
      <w:r w:rsidR="008C6859">
        <w:rPr>
          <w:rStyle w:val="FootnoteReference"/>
          <w:color w:val="000000"/>
          <w:szCs w:val="20"/>
        </w:rPr>
        <w:footnoteReference w:id="27"/>
      </w:r>
      <w:r w:rsidR="00C9125A" w:rsidRPr="0069504D">
        <w:rPr>
          <w:color w:val="000000"/>
          <w:szCs w:val="20"/>
        </w:rPr>
        <w:t xml:space="preserve"> </w:t>
      </w:r>
      <w:r w:rsidR="00725349" w:rsidRPr="00B14AA4">
        <w:rPr>
          <w:b/>
          <w:color w:val="000000"/>
          <w:szCs w:val="20"/>
        </w:rPr>
        <w:t>JD38</w:t>
      </w:r>
      <w:r w:rsidR="00725349" w:rsidRPr="0069504D">
        <w:rPr>
          <w:color w:val="000000"/>
          <w:szCs w:val="20"/>
        </w:rPr>
        <w:t xml:space="preserve"> </w:t>
      </w:r>
      <w:r w:rsidR="0069504D">
        <w:rPr>
          <w:color w:val="000000"/>
          <w:szCs w:val="20"/>
        </w:rPr>
        <w:t xml:space="preserve">was published in Robert Dowland's song book </w:t>
      </w:r>
      <w:r w:rsidR="0069504D" w:rsidRPr="0069504D">
        <w:rPr>
          <w:i/>
          <w:color w:val="000000"/>
          <w:szCs w:val="20"/>
        </w:rPr>
        <w:t>A Musicall Banquet</w:t>
      </w:r>
      <w:r w:rsidR="0069504D">
        <w:rPr>
          <w:color w:val="000000"/>
          <w:szCs w:val="20"/>
        </w:rPr>
        <w:t xml:space="preserve"> in 1610 and bears the ascription 'Iohn Douland, Batchelar of Musick'. </w:t>
      </w:r>
      <w:r w:rsidR="00994713">
        <w:rPr>
          <w:color w:val="000000"/>
          <w:szCs w:val="20"/>
        </w:rPr>
        <w:t>Both t</w:t>
      </w:r>
      <w:r w:rsidR="0069504D">
        <w:rPr>
          <w:color w:val="000000"/>
          <w:szCs w:val="20"/>
        </w:rPr>
        <w:t xml:space="preserve">he song book and the galliard are dedicated to </w:t>
      </w:r>
      <w:r w:rsidR="0037121B">
        <w:rPr>
          <w:color w:val="000000"/>
          <w:szCs w:val="20"/>
        </w:rPr>
        <w:t xml:space="preserve">Sir </w:t>
      </w:r>
      <w:r w:rsidR="0069504D">
        <w:rPr>
          <w:color w:val="000000"/>
          <w:szCs w:val="20"/>
        </w:rPr>
        <w:t>Robert Sidney</w:t>
      </w:r>
      <w:r w:rsidR="0037121B">
        <w:rPr>
          <w:color w:val="000000"/>
          <w:szCs w:val="20"/>
        </w:rPr>
        <w:t xml:space="preserve"> (1563-1626)</w:t>
      </w:r>
      <w:r w:rsidR="0069504D">
        <w:rPr>
          <w:color w:val="000000"/>
          <w:szCs w:val="20"/>
        </w:rPr>
        <w:t xml:space="preserve">, </w:t>
      </w:r>
      <w:r w:rsidR="0037121B">
        <w:rPr>
          <w:color w:val="000000"/>
          <w:szCs w:val="20"/>
        </w:rPr>
        <w:t>who was knighted in 1586</w:t>
      </w:r>
      <w:r w:rsidR="00994713">
        <w:rPr>
          <w:color w:val="000000"/>
          <w:szCs w:val="20"/>
        </w:rPr>
        <w:t xml:space="preserve">, </w:t>
      </w:r>
      <w:r w:rsidR="0037121B">
        <w:rPr>
          <w:color w:val="000000"/>
          <w:szCs w:val="20"/>
        </w:rPr>
        <w:t xml:space="preserve">became </w:t>
      </w:r>
      <w:r w:rsidR="00615A06">
        <w:rPr>
          <w:color w:val="000000"/>
          <w:szCs w:val="20"/>
        </w:rPr>
        <w:t xml:space="preserve">Lord Chamberlain to queen Anne of Denmark, </w:t>
      </w:r>
      <w:r w:rsidR="0037121B">
        <w:rPr>
          <w:color w:val="000000"/>
          <w:szCs w:val="20"/>
        </w:rPr>
        <w:t>James I's</w:t>
      </w:r>
      <w:r w:rsidR="00615A06">
        <w:rPr>
          <w:color w:val="000000"/>
          <w:szCs w:val="20"/>
        </w:rPr>
        <w:t xml:space="preserve"> wife,</w:t>
      </w:r>
      <w:r w:rsidR="0037121B">
        <w:rPr>
          <w:color w:val="000000"/>
          <w:szCs w:val="20"/>
        </w:rPr>
        <w:t xml:space="preserve"> in 1603 and created </w:t>
      </w:r>
      <w:r w:rsidR="0069504D">
        <w:rPr>
          <w:color w:val="000000"/>
          <w:szCs w:val="20"/>
        </w:rPr>
        <w:t xml:space="preserve">Viscount </w:t>
      </w:r>
      <w:r w:rsidR="0069504D">
        <w:rPr>
          <w:color w:val="000000"/>
          <w:szCs w:val="20"/>
        </w:rPr>
        <w:lastRenderedPageBreak/>
        <w:t xml:space="preserve">Lisle </w:t>
      </w:r>
      <w:r w:rsidR="0037121B">
        <w:rPr>
          <w:color w:val="000000"/>
          <w:szCs w:val="20"/>
        </w:rPr>
        <w:t>in 1605</w:t>
      </w:r>
      <w:r w:rsidR="00615A06">
        <w:rPr>
          <w:color w:val="000000"/>
          <w:szCs w:val="20"/>
        </w:rPr>
        <w:t xml:space="preserve"> (so it is curious that Robert Dowland still refers to him </w:t>
      </w:r>
      <w:r w:rsidR="00AC6CD8">
        <w:rPr>
          <w:color w:val="000000"/>
          <w:szCs w:val="20"/>
        </w:rPr>
        <w:t xml:space="preserve">in the table of contents </w:t>
      </w:r>
      <w:r w:rsidR="00615A06">
        <w:rPr>
          <w:color w:val="000000"/>
          <w:szCs w:val="20"/>
        </w:rPr>
        <w:t xml:space="preserve">only as Sir Robert Sidney in </w:t>
      </w:r>
      <w:r w:rsidR="00615A06" w:rsidRPr="00615A06">
        <w:rPr>
          <w:i/>
          <w:color w:val="000000"/>
          <w:szCs w:val="20"/>
        </w:rPr>
        <w:t>A Musicall Banquet</w:t>
      </w:r>
      <w:r w:rsidR="00615A06">
        <w:rPr>
          <w:color w:val="000000"/>
          <w:szCs w:val="20"/>
        </w:rPr>
        <w:t xml:space="preserve"> five years later).</w:t>
      </w:r>
      <w:r w:rsidR="002F5BC1">
        <w:rPr>
          <w:color w:val="000000"/>
          <w:szCs w:val="20"/>
        </w:rPr>
        <w:t xml:space="preserve"> </w:t>
      </w:r>
      <w:r w:rsidR="000B78CC">
        <w:rPr>
          <w:color w:val="000000"/>
          <w:szCs w:val="20"/>
        </w:rPr>
        <w:t>It</w:t>
      </w:r>
      <w:r w:rsidR="0037121B">
        <w:rPr>
          <w:color w:val="000000"/>
          <w:szCs w:val="20"/>
        </w:rPr>
        <w:t xml:space="preserve"> is </w:t>
      </w:r>
      <w:r w:rsidR="00994713">
        <w:rPr>
          <w:color w:val="000000"/>
          <w:szCs w:val="20"/>
        </w:rPr>
        <w:t xml:space="preserve">closely </w:t>
      </w:r>
      <w:r w:rsidR="0037121B">
        <w:rPr>
          <w:color w:val="000000"/>
          <w:szCs w:val="20"/>
        </w:rPr>
        <w:t xml:space="preserve">related to </w:t>
      </w:r>
      <w:r w:rsidR="00994713">
        <w:rPr>
          <w:color w:val="000000"/>
          <w:szCs w:val="20"/>
        </w:rPr>
        <w:t xml:space="preserve">the </w:t>
      </w:r>
      <w:r w:rsidR="00AC6CD8">
        <w:rPr>
          <w:color w:val="000000"/>
          <w:szCs w:val="20"/>
        </w:rPr>
        <w:t>anonymous</w:t>
      </w:r>
      <w:r w:rsidR="0037121B">
        <w:rPr>
          <w:color w:val="000000"/>
          <w:szCs w:val="20"/>
        </w:rPr>
        <w:t xml:space="preserve"> </w:t>
      </w:r>
      <w:r w:rsidR="00994713" w:rsidRPr="00994713">
        <w:rPr>
          <w:i/>
          <w:color w:val="000000"/>
          <w:szCs w:val="20"/>
        </w:rPr>
        <w:t>Susanna G</w:t>
      </w:r>
      <w:r w:rsidR="0037121B" w:rsidRPr="00994713">
        <w:rPr>
          <w:i/>
          <w:color w:val="000000"/>
          <w:szCs w:val="20"/>
        </w:rPr>
        <w:t xml:space="preserve">alliard </w:t>
      </w:r>
      <w:r w:rsidR="0037121B">
        <w:rPr>
          <w:color w:val="000000"/>
          <w:szCs w:val="20"/>
        </w:rPr>
        <w:t>(</w:t>
      </w:r>
      <w:r w:rsidR="0037121B" w:rsidRPr="00D11AB4">
        <w:rPr>
          <w:b/>
          <w:color w:val="000000"/>
          <w:szCs w:val="20"/>
        </w:rPr>
        <w:t>JD91</w:t>
      </w:r>
      <w:r w:rsidR="0037121B">
        <w:rPr>
          <w:color w:val="000000"/>
          <w:szCs w:val="20"/>
        </w:rPr>
        <w:t xml:space="preserve">) found in Matthew Holmes first lute book </w:t>
      </w:r>
      <w:r w:rsidR="00994713">
        <w:rPr>
          <w:color w:val="000000"/>
          <w:szCs w:val="20"/>
        </w:rPr>
        <w:t xml:space="preserve">copied </w:t>
      </w:r>
      <w:r w:rsidR="00994713" w:rsidRPr="00994713">
        <w:rPr>
          <w:i/>
          <w:color w:val="000000"/>
          <w:szCs w:val="20"/>
        </w:rPr>
        <w:t>c.</w:t>
      </w:r>
      <w:r w:rsidR="00994713">
        <w:rPr>
          <w:color w:val="000000"/>
          <w:szCs w:val="20"/>
        </w:rPr>
        <w:t xml:space="preserve">1588-1595 </w:t>
      </w:r>
      <w:r w:rsidR="00066D9F">
        <w:rPr>
          <w:color w:val="000000"/>
          <w:szCs w:val="20"/>
        </w:rPr>
        <w:t xml:space="preserve">which </w:t>
      </w:r>
      <w:r w:rsidR="005C3862">
        <w:rPr>
          <w:color w:val="000000"/>
          <w:szCs w:val="20"/>
        </w:rPr>
        <w:t>i</w:t>
      </w:r>
      <w:r w:rsidR="00066D9F">
        <w:rPr>
          <w:color w:val="000000"/>
          <w:szCs w:val="20"/>
        </w:rPr>
        <w:t>s presumably</w:t>
      </w:r>
      <w:r w:rsidR="005A0894" w:rsidRPr="005A0894">
        <w:rPr>
          <w:color w:val="000000"/>
          <w:szCs w:val="20"/>
        </w:rPr>
        <w:t xml:space="preserve"> </w:t>
      </w:r>
      <w:r w:rsidR="005C3862">
        <w:rPr>
          <w:color w:val="000000"/>
          <w:szCs w:val="20"/>
        </w:rPr>
        <w:t xml:space="preserve">an earlier version of JD38 </w:t>
      </w:r>
      <w:r w:rsidR="005A0894">
        <w:rPr>
          <w:color w:val="000000"/>
          <w:szCs w:val="20"/>
        </w:rPr>
        <w:t>composed by Dowland</w:t>
      </w:r>
      <w:r w:rsidR="00066D9F">
        <w:rPr>
          <w:color w:val="000000"/>
          <w:szCs w:val="20"/>
        </w:rPr>
        <w:t xml:space="preserve">. He also reworked it into </w:t>
      </w:r>
      <w:r w:rsidR="005D08C9">
        <w:rPr>
          <w:color w:val="000000"/>
          <w:szCs w:val="20"/>
        </w:rPr>
        <w:t>a</w:t>
      </w:r>
      <w:r w:rsidR="00066D9F">
        <w:rPr>
          <w:color w:val="000000"/>
          <w:szCs w:val="20"/>
        </w:rPr>
        <w:t xml:space="preserve"> galliard for </w:t>
      </w:r>
      <w:r w:rsidR="00F90513">
        <w:rPr>
          <w:color w:val="000000"/>
          <w:szCs w:val="20"/>
        </w:rPr>
        <w:t xml:space="preserve">consort, no. 19 in his </w:t>
      </w:r>
      <w:r w:rsidR="00F90513" w:rsidRPr="00F90513">
        <w:rPr>
          <w:i/>
          <w:color w:val="000000"/>
          <w:szCs w:val="20"/>
        </w:rPr>
        <w:t>Lachrimae, or Seaven Teares</w:t>
      </w:r>
      <w:r w:rsidR="00F90513">
        <w:rPr>
          <w:color w:val="000000"/>
          <w:szCs w:val="20"/>
        </w:rPr>
        <w:t xml:space="preserve"> published in 1604 where it is dedicated to </w:t>
      </w:r>
      <w:r w:rsidR="00F90513" w:rsidRPr="002F5BC1">
        <w:rPr>
          <w:i/>
          <w:color w:val="000000"/>
          <w:szCs w:val="20"/>
        </w:rPr>
        <w:t>M. Bucton</w:t>
      </w:r>
      <w:r w:rsidR="00F90513">
        <w:rPr>
          <w:color w:val="000000"/>
          <w:szCs w:val="20"/>
        </w:rPr>
        <w:t xml:space="preserve">. The identity of the dedicatee is uncertain, but </w:t>
      </w:r>
      <w:r w:rsidR="002F5BC1">
        <w:rPr>
          <w:color w:val="000000"/>
          <w:szCs w:val="20"/>
        </w:rPr>
        <w:t xml:space="preserve">he may be </w:t>
      </w:r>
      <w:r w:rsidR="005D08C9">
        <w:rPr>
          <w:color w:val="000000"/>
          <w:szCs w:val="20"/>
        </w:rPr>
        <w:t>the</w:t>
      </w:r>
      <w:r w:rsidR="002F5BC1">
        <w:rPr>
          <w:color w:val="000000"/>
          <w:szCs w:val="20"/>
        </w:rPr>
        <w:t xml:space="preserve"> courier named Buckton referred to in a letter </w:t>
      </w:r>
      <w:r w:rsidR="000D0AD3">
        <w:rPr>
          <w:color w:val="000000"/>
          <w:szCs w:val="20"/>
        </w:rPr>
        <w:t xml:space="preserve">from Paris </w:t>
      </w:r>
      <w:r w:rsidR="00E96AF7">
        <w:rPr>
          <w:color w:val="000000"/>
          <w:szCs w:val="20"/>
        </w:rPr>
        <w:t xml:space="preserve">dated 1582 </w:t>
      </w:r>
      <w:r w:rsidR="002F5BC1">
        <w:rPr>
          <w:color w:val="000000"/>
          <w:szCs w:val="20"/>
        </w:rPr>
        <w:t>to Principal Secretary Sir Francis Walsingham</w:t>
      </w:r>
      <w:r w:rsidR="00E96AF7">
        <w:rPr>
          <w:color w:val="000000"/>
          <w:szCs w:val="20"/>
        </w:rPr>
        <w:t xml:space="preserve"> from Sir Henry Cobham, Elizabeth I's French Ambassador whom Dowland was with in Paris</w:t>
      </w:r>
      <w:r w:rsidR="002F5BC1">
        <w:rPr>
          <w:color w:val="000000"/>
          <w:szCs w:val="20"/>
        </w:rPr>
        <w:t>.</w:t>
      </w:r>
      <w:r w:rsidR="002F5BC1">
        <w:rPr>
          <w:rStyle w:val="FootnoteReference"/>
          <w:color w:val="000000"/>
          <w:szCs w:val="20"/>
        </w:rPr>
        <w:footnoteReference w:id="28"/>
      </w:r>
      <w:r w:rsidR="002F5BC1">
        <w:rPr>
          <w:color w:val="000000"/>
          <w:szCs w:val="20"/>
        </w:rPr>
        <w:t xml:space="preserve"> A </w:t>
      </w:r>
      <w:r w:rsidR="0037121B">
        <w:rPr>
          <w:color w:val="000000"/>
          <w:szCs w:val="20"/>
        </w:rPr>
        <w:t>close concordance</w:t>
      </w:r>
      <w:r w:rsidR="00615A06">
        <w:rPr>
          <w:color w:val="000000"/>
          <w:szCs w:val="20"/>
        </w:rPr>
        <w:t xml:space="preserve"> </w:t>
      </w:r>
      <w:r w:rsidR="002F5BC1">
        <w:rPr>
          <w:color w:val="000000"/>
          <w:szCs w:val="20"/>
        </w:rPr>
        <w:t xml:space="preserve">for JD91 titled </w:t>
      </w:r>
      <w:r w:rsidR="002F5BC1" w:rsidRPr="002F5BC1">
        <w:rPr>
          <w:i/>
          <w:color w:val="000000"/>
          <w:szCs w:val="20"/>
        </w:rPr>
        <w:t>Susanne</w:t>
      </w:r>
      <w:r w:rsidR="002F5BC1">
        <w:rPr>
          <w:color w:val="000000"/>
          <w:szCs w:val="20"/>
        </w:rPr>
        <w:t xml:space="preserve"> </w:t>
      </w:r>
      <w:r w:rsidR="0037121B">
        <w:rPr>
          <w:color w:val="000000"/>
          <w:szCs w:val="20"/>
        </w:rPr>
        <w:t>i</w:t>
      </w:r>
      <w:r w:rsidR="002F5BC1">
        <w:rPr>
          <w:color w:val="000000"/>
          <w:szCs w:val="20"/>
        </w:rPr>
        <w:t>s</w:t>
      </w:r>
      <w:r w:rsidR="0037121B">
        <w:rPr>
          <w:color w:val="000000"/>
          <w:szCs w:val="20"/>
        </w:rPr>
        <w:t xml:space="preserve"> </w:t>
      </w:r>
      <w:r w:rsidR="002F5BC1">
        <w:rPr>
          <w:color w:val="000000"/>
          <w:szCs w:val="20"/>
        </w:rPr>
        <w:t xml:space="preserve">found in </w:t>
      </w:r>
      <w:r w:rsidR="0037121B">
        <w:rPr>
          <w:color w:val="000000"/>
          <w:szCs w:val="20"/>
        </w:rPr>
        <w:t xml:space="preserve">the lute book of Emanuel Wurstisen from Basel copied </w:t>
      </w:r>
      <w:r w:rsidR="0037121B" w:rsidRPr="00994713">
        <w:rPr>
          <w:i/>
          <w:color w:val="000000"/>
          <w:szCs w:val="20"/>
        </w:rPr>
        <w:t>c.</w:t>
      </w:r>
      <w:r w:rsidR="0037121B">
        <w:rPr>
          <w:color w:val="000000"/>
          <w:szCs w:val="20"/>
        </w:rPr>
        <w:t>1594-1615</w:t>
      </w:r>
      <w:r w:rsidR="00615A06">
        <w:rPr>
          <w:color w:val="000000"/>
          <w:szCs w:val="20"/>
        </w:rPr>
        <w:t>,</w:t>
      </w:r>
      <w:r w:rsidR="00615A06">
        <w:rPr>
          <w:rStyle w:val="FootnoteReference"/>
          <w:color w:val="000000"/>
          <w:szCs w:val="20"/>
        </w:rPr>
        <w:footnoteReference w:id="29"/>
      </w:r>
      <w:r w:rsidR="0037121B">
        <w:rPr>
          <w:color w:val="000000"/>
          <w:szCs w:val="20"/>
        </w:rPr>
        <w:t xml:space="preserve"> and a cognate </w:t>
      </w:r>
      <w:r w:rsidR="002F5BC1">
        <w:rPr>
          <w:color w:val="000000"/>
          <w:szCs w:val="20"/>
        </w:rPr>
        <w:t xml:space="preserve">lute </w:t>
      </w:r>
      <w:r w:rsidR="0037121B">
        <w:rPr>
          <w:color w:val="000000"/>
          <w:szCs w:val="20"/>
        </w:rPr>
        <w:t xml:space="preserve">setting </w:t>
      </w:r>
      <w:r w:rsidR="0064472F">
        <w:rPr>
          <w:color w:val="000000"/>
          <w:szCs w:val="20"/>
        </w:rPr>
        <w:t xml:space="preserve">is </w:t>
      </w:r>
      <w:r w:rsidR="002F5BC1">
        <w:rPr>
          <w:color w:val="000000"/>
          <w:szCs w:val="20"/>
        </w:rPr>
        <w:t xml:space="preserve">titled </w:t>
      </w:r>
      <w:r w:rsidR="002F5BC1" w:rsidRPr="00F22736">
        <w:rPr>
          <w:i/>
          <w:color w:val="000000"/>
          <w:sz w:val="18"/>
          <w:lang w:bidi="en-US"/>
        </w:rPr>
        <w:t>Gall</w:t>
      </w:r>
      <w:r w:rsidR="002F5BC1" w:rsidRPr="002F5BC1">
        <w:rPr>
          <w:color w:val="000000"/>
          <w:sz w:val="18"/>
          <w:lang w:bidi="en-US"/>
        </w:rPr>
        <w:t>(iard)</w:t>
      </w:r>
      <w:r w:rsidR="002F5BC1" w:rsidRPr="00F22736">
        <w:rPr>
          <w:i/>
          <w:color w:val="000000"/>
          <w:sz w:val="18"/>
          <w:lang w:bidi="en-US"/>
        </w:rPr>
        <w:t xml:space="preserve"> Susanne</w:t>
      </w:r>
      <w:r w:rsidR="002F5BC1">
        <w:rPr>
          <w:color w:val="000000"/>
          <w:szCs w:val="20"/>
        </w:rPr>
        <w:t xml:space="preserve"> </w:t>
      </w:r>
      <w:r w:rsidR="0037121B">
        <w:rPr>
          <w:color w:val="000000"/>
          <w:szCs w:val="20"/>
        </w:rPr>
        <w:t>in a German manuscript now in Nürnberg</w:t>
      </w:r>
      <w:r w:rsidR="00994713">
        <w:rPr>
          <w:color w:val="000000"/>
          <w:szCs w:val="20"/>
        </w:rPr>
        <w:t xml:space="preserve"> copied </w:t>
      </w:r>
      <w:r w:rsidR="00994713" w:rsidRPr="00994713">
        <w:rPr>
          <w:i/>
          <w:color w:val="000000"/>
          <w:szCs w:val="20"/>
        </w:rPr>
        <w:t>c.</w:t>
      </w:r>
      <w:r w:rsidR="00994713">
        <w:rPr>
          <w:color w:val="000000"/>
          <w:szCs w:val="20"/>
        </w:rPr>
        <w:t>1615-20</w:t>
      </w:r>
      <w:r w:rsidR="002F5BC1">
        <w:rPr>
          <w:color w:val="000000"/>
          <w:szCs w:val="20"/>
        </w:rPr>
        <w:t>,</w:t>
      </w:r>
      <w:r w:rsidR="00615A06">
        <w:rPr>
          <w:rStyle w:val="FootnoteReference"/>
          <w:color w:val="000000"/>
          <w:szCs w:val="20"/>
        </w:rPr>
        <w:footnoteReference w:id="30"/>
      </w:r>
      <w:r w:rsidR="00615A06">
        <w:rPr>
          <w:color w:val="000000"/>
          <w:szCs w:val="20"/>
        </w:rPr>
        <w:t xml:space="preserve"> </w:t>
      </w:r>
      <w:r w:rsidR="002F5BC1">
        <w:rPr>
          <w:color w:val="000000"/>
          <w:szCs w:val="20"/>
        </w:rPr>
        <w:t>a</w:t>
      </w:r>
      <w:r w:rsidR="0064472F">
        <w:rPr>
          <w:color w:val="000000"/>
          <w:szCs w:val="20"/>
        </w:rPr>
        <w:t>nd</w:t>
      </w:r>
      <w:r w:rsidR="00AC6CD8">
        <w:rPr>
          <w:color w:val="000000"/>
          <w:szCs w:val="20"/>
        </w:rPr>
        <w:t xml:space="preserve"> a</w:t>
      </w:r>
      <w:r w:rsidR="000B78CC">
        <w:rPr>
          <w:color w:val="000000"/>
          <w:szCs w:val="20"/>
        </w:rPr>
        <w:t xml:space="preserve">n arrangement for instrumental ensemble </w:t>
      </w:r>
      <w:r w:rsidR="0064472F">
        <w:rPr>
          <w:color w:val="000000"/>
          <w:szCs w:val="20"/>
        </w:rPr>
        <w:t xml:space="preserve">is </w:t>
      </w:r>
      <w:r w:rsidR="000B78CC">
        <w:rPr>
          <w:color w:val="000000"/>
          <w:szCs w:val="20"/>
        </w:rPr>
        <w:t xml:space="preserve">in </w:t>
      </w:r>
      <w:r w:rsidR="000B78CC" w:rsidRPr="00031EAA">
        <w:rPr>
          <w:color w:val="000000"/>
          <w:szCs w:val="20"/>
          <w:lang w:bidi="en-US"/>
        </w:rPr>
        <w:t xml:space="preserve">Füllsack &amp; Hildebrand </w:t>
      </w:r>
      <w:r w:rsidR="000B78CC" w:rsidRPr="00031EAA">
        <w:rPr>
          <w:i/>
          <w:color w:val="000000"/>
          <w:szCs w:val="20"/>
          <w:lang w:bidi="en-US"/>
        </w:rPr>
        <w:t>Außerlesener Paduanen und Galliard</w:t>
      </w:r>
      <w:r w:rsidR="000B78CC" w:rsidRPr="006C30E4">
        <w:rPr>
          <w:i/>
          <w:color w:val="000000"/>
          <w:szCs w:val="20"/>
          <w:lang w:bidi="en-US"/>
        </w:rPr>
        <w:t>en Erster Theil</w:t>
      </w:r>
      <w:r w:rsidR="000B78CC" w:rsidRPr="006C30E4">
        <w:rPr>
          <w:color w:val="000000"/>
          <w:szCs w:val="20"/>
          <w:lang w:bidi="en-US"/>
        </w:rPr>
        <w:t xml:space="preserve"> </w:t>
      </w:r>
      <w:r w:rsidR="0064472F">
        <w:rPr>
          <w:color w:val="000000"/>
          <w:szCs w:val="20"/>
          <w:lang w:bidi="en-US"/>
        </w:rPr>
        <w:t xml:space="preserve">published in </w:t>
      </w:r>
      <w:r w:rsidR="000B78CC" w:rsidRPr="006C30E4">
        <w:rPr>
          <w:color w:val="000000"/>
          <w:szCs w:val="20"/>
          <w:lang w:bidi="en-US"/>
        </w:rPr>
        <w:t>1607</w:t>
      </w:r>
      <w:r w:rsidR="0064472F">
        <w:rPr>
          <w:color w:val="000000"/>
          <w:szCs w:val="20"/>
          <w:lang w:bidi="en-US"/>
        </w:rPr>
        <w:t>,</w:t>
      </w:r>
      <w:r w:rsidR="00DE780B">
        <w:rPr>
          <w:color w:val="000000"/>
          <w:szCs w:val="20"/>
          <w:lang w:bidi="en-US"/>
        </w:rPr>
        <w:t xml:space="preserve"> </w:t>
      </w:r>
      <w:r w:rsidR="00DE780B" w:rsidRPr="00DE780B">
        <w:rPr>
          <w:i/>
          <w:color w:val="000000"/>
          <w:szCs w:val="20"/>
          <w:lang w:bidi="en-US"/>
        </w:rPr>
        <w:t>XVIII</w:t>
      </w:r>
      <w:r w:rsidR="00DE780B" w:rsidRPr="00DE780B">
        <w:rPr>
          <w:color w:val="000000"/>
          <w:szCs w:val="20"/>
          <w:lang w:bidi="en-US"/>
        </w:rPr>
        <w:t xml:space="preserve">[b] </w:t>
      </w:r>
      <w:r w:rsidR="00DE780B" w:rsidRPr="00DE780B">
        <w:rPr>
          <w:i/>
          <w:color w:val="000000"/>
          <w:szCs w:val="20"/>
          <w:lang w:bidi="en-US"/>
        </w:rPr>
        <w:t>Galliard à 5 Ihon Douland</w:t>
      </w:r>
      <w:r w:rsidR="00615A06" w:rsidRPr="006C30E4">
        <w:rPr>
          <w:color w:val="000000"/>
          <w:szCs w:val="20"/>
          <w:lang w:bidi="en-US"/>
        </w:rPr>
        <w:t>.</w:t>
      </w:r>
      <w:r w:rsidR="00615A06" w:rsidRPr="006C30E4">
        <w:rPr>
          <w:rStyle w:val="FootnoteReference"/>
          <w:color w:val="000000"/>
          <w:szCs w:val="20"/>
          <w:lang w:bidi="en-US"/>
        </w:rPr>
        <w:footnoteReference w:id="31"/>
      </w:r>
      <w:r w:rsidR="00066D9F">
        <w:rPr>
          <w:color w:val="000000"/>
          <w:szCs w:val="20"/>
          <w:lang w:bidi="en-US"/>
        </w:rPr>
        <w:t xml:space="preserve"> </w:t>
      </w:r>
      <w:r w:rsidR="0089585C">
        <w:rPr>
          <w:color w:val="000000"/>
          <w:szCs w:val="20"/>
          <w:lang w:bidi="en-US"/>
        </w:rPr>
        <w:t>The titles are a clue to the fact that the galliard is a pastiche of music from</w:t>
      </w:r>
      <w:r w:rsidR="00697903">
        <w:rPr>
          <w:color w:val="000000"/>
          <w:szCs w:val="20"/>
          <w:lang w:bidi="en-US"/>
        </w:rPr>
        <w:t xml:space="preserve"> </w:t>
      </w:r>
      <w:r w:rsidR="0089585C">
        <w:rPr>
          <w:color w:val="000000"/>
          <w:szCs w:val="20"/>
          <w:lang w:bidi="en-US"/>
        </w:rPr>
        <w:t xml:space="preserve">Orlando de Lassus' setting </w:t>
      </w:r>
      <w:r w:rsidR="0064472F">
        <w:rPr>
          <w:color w:val="000000"/>
          <w:szCs w:val="20"/>
          <w:lang w:bidi="en-US"/>
        </w:rPr>
        <w:t xml:space="preserve">of </w:t>
      </w:r>
      <w:r w:rsidR="00697903">
        <w:rPr>
          <w:color w:val="000000"/>
          <w:szCs w:val="20"/>
          <w:lang w:bidi="en-US"/>
        </w:rPr>
        <w:t>the</w:t>
      </w:r>
      <w:r w:rsidR="0089585C">
        <w:rPr>
          <w:color w:val="000000"/>
          <w:szCs w:val="20"/>
          <w:lang w:bidi="en-US"/>
        </w:rPr>
        <w:t xml:space="preserve"> poem </w:t>
      </w:r>
      <w:r w:rsidR="00697903" w:rsidRPr="0089585C">
        <w:rPr>
          <w:i/>
          <w:color w:val="000000"/>
          <w:szCs w:val="20"/>
          <w:lang w:bidi="en-US"/>
        </w:rPr>
        <w:t>Susanne un jour</w:t>
      </w:r>
      <w:r w:rsidR="00697903">
        <w:rPr>
          <w:color w:val="000000"/>
          <w:szCs w:val="20"/>
          <w:lang w:bidi="en-US"/>
        </w:rPr>
        <w:t xml:space="preserve"> </w:t>
      </w:r>
      <w:r w:rsidR="0089585C">
        <w:rPr>
          <w:color w:val="000000"/>
          <w:szCs w:val="20"/>
          <w:lang w:bidi="en-US"/>
        </w:rPr>
        <w:t xml:space="preserve">by </w:t>
      </w:r>
      <w:r w:rsidR="0089585C" w:rsidRPr="0089585C">
        <w:rPr>
          <w:color w:val="000000"/>
          <w:szCs w:val="20"/>
          <w:lang w:bidi="en-US"/>
        </w:rPr>
        <w:t>Guillaume Guéroult (1507–1569) based on the biblical story of Susannah and the Elders.</w:t>
      </w:r>
      <w:r w:rsidR="0089585C">
        <w:rPr>
          <w:color w:val="000000"/>
          <w:szCs w:val="20"/>
          <w:lang w:bidi="en-US"/>
        </w:rPr>
        <w:t xml:space="preserve"> </w:t>
      </w:r>
      <w:r w:rsidR="00697903">
        <w:rPr>
          <w:color w:val="000000"/>
          <w:szCs w:val="20"/>
          <w:lang w:bidi="en-US"/>
        </w:rPr>
        <w:t>It was originally set by</w:t>
      </w:r>
      <w:r w:rsidR="00697903" w:rsidRPr="00697903">
        <w:rPr>
          <w:color w:val="000000"/>
          <w:szCs w:val="20"/>
          <w:lang w:bidi="en-US"/>
        </w:rPr>
        <w:t xml:space="preserve"> Didier Lupi Second </w:t>
      </w:r>
      <w:r w:rsidR="00697903">
        <w:t>(</w:t>
      </w:r>
      <w:r w:rsidR="00697903" w:rsidRPr="00697903">
        <w:rPr>
          <w:i/>
        </w:rPr>
        <w:t>c.</w:t>
      </w:r>
      <w:r w:rsidR="00697903">
        <w:t xml:space="preserve">1520-&gt;1559) </w:t>
      </w:r>
      <w:r w:rsidR="00697903" w:rsidRPr="00697903">
        <w:rPr>
          <w:color w:val="000000"/>
          <w:szCs w:val="20"/>
          <w:lang w:bidi="en-US"/>
        </w:rPr>
        <w:t xml:space="preserve">and </w:t>
      </w:r>
      <w:r w:rsidR="00697903">
        <w:rPr>
          <w:color w:val="000000"/>
          <w:szCs w:val="20"/>
          <w:lang w:bidi="en-US"/>
        </w:rPr>
        <w:t xml:space="preserve">later </w:t>
      </w:r>
      <w:r w:rsidR="00697903" w:rsidRPr="00697903">
        <w:rPr>
          <w:color w:val="000000"/>
          <w:szCs w:val="20"/>
          <w:lang w:bidi="en-US"/>
        </w:rPr>
        <w:t xml:space="preserve">adapted by Lassus, </w:t>
      </w:r>
      <w:r w:rsidR="00697903">
        <w:rPr>
          <w:color w:val="000000"/>
          <w:szCs w:val="20"/>
          <w:lang w:bidi="en-US"/>
        </w:rPr>
        <w:t xml:space="preserve">as well as </w:t>
      </w:r>
      <w:r w:rsidR="00697903" w:rsidRPr="00697903">
        <w:rPr>
          <w:color w:val="000000"/>
          <w:szCs w:val="20"/>
          <w:lang w:bidi="en-US"/>
        </w:rPr>
        <w:t>Cipriano de Rore, Gerard van Turnhout, Claude Le Jeune, and Eustache Du Caurroy.</w:t>
      </w:r>
      <w:r w:rsidR="00711D00">
        <w:rPr>
          <w:color w:val="000000"/>
          <w:szCs w:val="20"/>
          <w:lang w:bidi="en-US"/>
        </w:rPr>
        <w:t xml:space="preserve"> </w:t>
      </w:r>
      <w:r w:rsidR="0064472F">
        <w:rPr>
          <w:color w:val="000000"/>
          <w:szCs w:val="20"/>
          <w:lang w:bidi="en-US"/>
        </w:rPr>
        <w:t>The</w:t>
      </w:r>
      <w:r w:rsidR="00711D00">
        <w:rPr>
          <w:color w:val="000000"/>
          <w:szCs w:val="20"/>
          <w:lang w:bidi="en-US"/>
        </w:rPr>
        <w:t xml:space="preserve"> appearance </w:t>
      </w:r>
      <w:r w:rsidR="0064472F">
        <w:rPr>
          <w:color w:val="000000"/>
          <w:szCs w:val="20"/>
          <w:lang w:bidi="en-US"/>
        </w:rPr>
        <w:t xml:space="preserve">of Dowland's galliard </w:t>
      </w:r>
      <w:r w:rsidR="00711D00">
        <w:rPr>
          <w:color w:val="000000"/>
          <w:szCs w:val="20"/>
          <w:lang w:bidi="en-US"/>
        </w:rPr>
        <w:t xml:space="preserve">on the continent </w:t>
      </w:r>
      <w:r w:rsidR="005D08C9">
        <w:rPr>
          <w:color w:val="000000"/>
          <w:szCs w:val="20"/>
          <w:lang w:bidi="en-US"/>
        </w:rPr>
        <w:t xml:space="preserve">also </w:t>
      </w:r>
      <w:r w:rsidR="00711D00">
        <w:rPr>
          <w:color w:val="000000"/>
          <w:szCs w:val="20"/>
          <w:lang w:bidi="en-US"/>
        </w:rPr>
        <w:t xml:space="preserve">suggests it </w:t>
      </w:r>
      <w:r w:rsidR="00E35AD8">
        <w:rPr>
          <w:color w:val="000000"/>
          <w:szCs w:val="20"/>
          <w:lang w:bidi="en-US"/>
        </w:rPr>
        <w:t>may have been</w:t>
      </w:r>
      <w:r w:rsidR="00711D00">
        <w:rPr>
          <w:color w:val="000000"/>
          <w:szCs w:val="20"/>
          <w:lang w:bidi="en-US"/>
        </w:rPr>
        <w:t xml:space="preserve"> part of the music </w:t>
      </w:r>
      <w:r w:rsidR="001E559E">
        <w:rPr>
          <w:color w:val="000000"/>
          <w:szCs w:val="20"/>
          <w:lang w:bidi="en-US"/>
        </w:rPr>
        <w:t xml:space="preserve">used </w:t>
      </w:r>
      <w:r w:rsidR="00711D00">
        <w:rPr>
          <w:color w:val="000000"/>
          <w:szCs w:val="20"/>
          <w:lang w:bidi="en-US"/>
        </w:rPr>
        <w:t xml:space="preserve">in the </w:t>
      </w:r>
      <w:r w:rsidR="00711D00" w:rsidRPr="00711D00">
        <w:rPr>
          <w:color w:val="000000"/>
          <w:szCs w:val="20"/>
          <w:lang w:bidi="en-US"/>
        </w:rPr>
        <w:t xml:space="preserve">play </w:t>
      </w:r>
      <w:r w:rsidR="00711D00" w:rsidRPr="00711D00">
        <w:rPr>
          <w:i/>
          <w:color w:val="000000"/>
          <w:szCs w:val="20"/>
          <w:lang w:bidi="en-US"/>
        </w:rPr>
        <w:t>Susanna</w:t>
      </w:r>
      <w:r w:rsidR="00697903">
        <w:rPr>
          <w:color w:val="000000"/>
          <w:szCs w:val="20"/>
          <w:lang w:bidi="en-US"/>
        </w:rPr>
        <w:t xml:space="preserve"> </w:t>
      </w:r>
      <w:r w:rsidR="00711D00">
        <w:rPr>
          <w:color w:val="000000"/>
          <w:szCs w:val="20"/>
          <w:lang w:bidi="en-US"/>
        </w:rPr>
        <w:t xml:space="preserve">written by </w:t>
      </w:r>
      <w:r w:rsidR="00711D00" w:rsidRPr="00711D00">
        <w:rPr>
          <w:color w:val="000000"/>
          <w:szCs w:val="20"/>
          <w:lang w:bidi="en-US"/>
        </w:rPr>
        <w:t>Henry Julius (1564-1613) Duke of Brunswick</w:t>
      </w:r>
      <w:r w:rsidR="00711D00">
        <w:rPr>
          <w:color w:val="000000"/>
          <w:szCs w:val="20"/>
          <w:lang w:bidi="en-US"/>
        </w:rPr>
        <w:t xml:space="preserve"> and </w:t>
      </w:r>
      <w:r w:rsidR="00711D00" w:rsidRPr="00711D00">
        <w:rPr>
          <w:color w:val="000000"/>
          <w:szCs w:val="20"/>
          <w:lang w:bidi="en-US"/>
        </w:rPr>
        <w:t>staged at Wolfenbüttell in 1593 by the English actors Robert Browne and Thomas Sackville</w:t>
      </w:r>
      <w:r w:rsidR="00711D00">
        <w:rPr>
          <w:color w:val="000000"/>
          <w:szCs w:val="20"/>
          <w:lang w:bidi="en-US"/>
        </w:rPr>
        <w:t>.</w:t>
      </w:r>
      <w:r w:rsidR="005D08C9">
        <w:rPr>
          <w:rStyle w:val="FootnoteReference"/>
          <w:color w:val="000000"/>
          <w:szCs w:val="20"/>
          <w:lang w:bidi="en-US"/>
        </w:rPr>
        <w:footnoteReference w:id="32"/>
      </w:r>
      <w:r w:rsidR="00711D00">
        <w:rPr>
          <w:color w:val="000000"/>
          <w:szCs w:val="20"/>
          <w:lang w:bidi="en-US"/>
        </w:rPr>
        <w:t xml:space="preserve"> </w:t>
      </w:r>
      <w:r w:rsidR="00697903">
        <w:rPr>
          <w:color w:val="000000"/>
          <w:szCs w:val="20"/>
          <w:lang w:bidi="en-US"/>
        </w:rPr>
        <w:t xml:space="preserve">John Ward first described the extent of the material Dowland borrowed, and </w:t>
      </w:r>
      <w:r w:rsidR="00697903" w:rsidRPr="00697903">
        <w:rPr>
          <w:color w:val="000000"/>
          <w:szCs w:val="20"/>
          <w:lang w:bidi="en-US"/>
        </w:rPr>
        <w:t xml:space="preserve">Peter Holman </w:t>
      </w:r>
      <w:r w:rsidR="0064472F">
        <w:rPr>
          <w:color w:val="000000"/>
          <w:szCs w:val="20"/>
          <w:lang w:bidi="en-US"/>
        </w:rPr>
        <w:t>commented</w:t>
      </w:r>
      <w:r w:rsidR="00697903">
        <w:rPr>
          <w:color w:val="000000"/>
          <w:szCs w:val="20"/>
          <w:lang w:bidi="en-US"/>
        </w:rPr>
        <w:t xml:space="preserve"> that '</w:t>
      </w:r>
      <w:r w:rsidR="00697903" w:rsidRPr="00697903">
        <w:rPr>
          <w:color w:val="000000"/>
          <w:szCs w:val="20"/>
          <w:lang w:bidi="en-US"/>
        </w:rPr>
        <w:t xml:space="preserve">nearly every note </w:t>
      </w:r>
      <w:r w:rsidR="0064472F">
        <w:rPr>
          <w:color w:val="000000"/>
          <w:szCs w:val="20"/>
          <w:lang w:bidi="en-US"/>
        </w:rPr>
        <w:t xml:space="preserve">[of the the consort setting] </w:t>
      </w:r>
      <w:r w:rsidR="00697903" w:rsidRPr="00697903">
        <w:rPr>
          <w:color w:val="000000"/>
          <w:szCs w:val="20"/>
          <w:lang w:bidi="en-US"/>
        </w:rPr>
        <w:t>comes from Lassus</w:t>
      </w:r>
      <w:r w:rsidR="00697903">
        <w:rPr>
          <w:color w:val="000000"/>
          <w:szCs w:val="20"/>
          <w:lang w:bidi="en-US"/>
        </w:rPr>
        <w:t>'!</w:t>
      </w:r>
      <w:r w:rsidR="00697903">
        <w:rPr>
          <w:rStyle w:val="FootnoteReference"/>
          <w:color w:val="000000"/>
          <w:szCs w:val="20"/>
          <w:lang w:bidi="en-US"/>
        </w:rPr>
        <w:footnoteReference w:id="33"/>
      </w:r>
      <w:r w:rsidR="00C54BDB">
        <w:rPr>
          <w:color w:val="000000"/>
          <w:szCs w:val="20"/>
          <w:lang w:bidi="en-US"/>
        </w:rPr>
        <w:t xml:space="preserve"> </w:t>
      </w:r>
      <w:r w:rsidR="000D0AD3">
        <w:rPr>
          <w:color w:val="000000"/>
          <w:szCs w:val="20"/>
          <w:lang w:bidi="en-US"/>
        </w:rPr>
        <w:t>D</w:t>
      </w:r>
      <w:r w:rsidR="00711D00" w:rsidRPr="00711D00">
        <w:rPr>
          <w:color w:val="000000"/>
          <w:szCs w:val="20"/>
          <w:lang w:bidi="en-US"/>
        </w:rPr>
        <w:t>edicat</w:t>
      </w:r>
      <w:r w:rsidR="000D0AD3">
        <w:rPr>
          <w:color w:val="000000"/>
          <w:szCs w:val="20"/>
          <w:lang w:bidi="en-US"/>
        </w:rPr>
        <w:t>ing it to</w:t>
      </w:r>
      <w:r w:rsidR="000D0AD3" w:rsidRPr="00711D00">
        <w:rPr>
          <w:color w:val="000000"/>
          <w:szCs w:val="20"/>
          <w:lang w:bidi="en-US"/>
        </w:rPr>
        <w:t xml:space="preserve"> two</w:t>
      </w:r>
      <w:r w:rsidR="00711D00" w:rsidRPr="00711D00">
        <w:rPr>
          <w:color w:val="000000"/>
          <w:szCs w:val="20"/>
          <w:lang w:bidi="en-US"/>
        </w:rPr>
        <w:t xml:space="preserve"> </w:t>
      </w:r>
      <w:r w:rsidR="000D0AD3">
        <w:rPr>
          <w:color w:val="000000"/>
          <w:szCs w:val="20"/>
          <w:lang w:bidi="en-US"/>
        </w:rPr>
        <w:t xml:space="preserve">different people </w:t>
      </w:r>
      <w:r w:rsidR="00711D00" w:rsidRPr="00711D00">
        <w:rPr>
          <w:color w:val="000000"/>
          <w:szCs w:val="20"/>
          <w:lang w:bidi="en-US"/>
        </w:rPr>
        <w:t>and publication</w:t>
      </w:r>
      <w:r w:rsidR="000E6BD5" w:rsidRPr="000E6BD5">
        <w:rPr>
          <w:color w:val="000000"/>
          <w:szCs w:val="20"/>
          <w:lang w:bidi="en-US"/>
        </w:rPr>
        <w:t xml:space="preserve"> </w:t>
      </w:r>
      <w:r w:rsidR="000E6BD5">
        <w:rPr>
          <w:color w:val="000000"/>
          <w:szCs w:val="20"/>
          <w:lang w:bidi="en-US"/>
        </w:rPr>
        <w:t xml:space="preserve">of </w:t>
      </w:r>
      <w:r w:rsidR="000E6BD5" w:rsidRPr="00711D00">
        <w:rPr>
          <w:color w:val="000000"/>
          <w:szCs w:val="20"/>
          <w:lang w:bidi="en-US"/>
        </w:rPr>
        <w:t xml:space="preserve">this galliard </w:t>
      </w:r>
      <w:r w:rsidR="000E6BD5">
        <w:rPr>
          <w:color w:val="000000"/>
          <w:szCs w:val="20"/>
          <w:lang w:bidi="en-US"/>
        </w:rPr>
        <w:t>entirely based on borrowed material,</w:t>
      </w:r>
      <w:r w:rsidR="00711D00" w:rsidRPr="00711D00">
        <w:rPr>
          <w:color w:val="000000"/>
          <w:szCs w:val="20"/>
          <w:lang w:bidi="en-US"/>
        </w:rPr>
        <w:t xml:space="preserve"> i</w:t>
      </w:r>
      <w:r w:rsidR="001E559E">
        <w:rPr>
          <w:color w:val="000000"/>
          <w:szCs w:val="20"/>
          <w:lang w:bidi="en-US"/>
        </w:rPr>
        <w:t>s</w:t>
      </w:r>
      <w:r w:rsidR="00711D00" w:rsidRPr="00711D00">
        <w:rPr>
          <w:color w:val="000000"/>
          <w:szCs w:val="20"/>
          <w:lang w:bidi="en-US"/>
        </w:rPr>
        <w:t xml:space="preserve"> </w:t>
      </w:r>
      <w:r w:rsidR="000E6BD5">
        <w:rPr>
          <w:color w:val="000000"/>
          <w:szCs w:val="20"/>
          <w:lang w:bidi="en-US"/>
        </w:rPr>
        <w:t>a credit to Dowland's ingenuity</w:t>
      </w:r>
      <w:r w:rsidR="001E559E">
        <w:rPr>
          <w:color w:val="000000"/>
          <w:szCs w:val="20"/>
          <w:lang w:bidi="en-US"/>
        </w:rPr>
        <w:t>!</w:t>
      </w:r>
      <w:r w:rsidR="000E6BD5">
        <w:rPr>
          <w:color w:val="000000"/>
          <w:szCs w:val="20"/>
          <w:lang w:bidi="en-US"/>
        </w:rPr>
        <w:t xml:space="preserve"> </w:t>
      </w:r>
      <w:r w:rsidR="00E04132" w:rsidRPr="007C76EA">
        <w:rPr>
          <w:color w:val="000000"/>
          <w:szCs w:val="20"/>
        </w:rPr>
        <w:t>DowlandCLM included</w:t>
      </w:r>
      <w:r w:rsidR="00AD43F9">
        <w:rPr>
          <w:color w:val="000000"/>
          <w:szCs w:val="20"/>
        </w:rPr>
        <w:t xml:space="preserve"> the galliard</w:t>
      </w:r>
      <w:r w:rsidR="00E04132" w:rsidRPr="007C76EA">
        <w:rPr>
          <w:color w:val="000000"/>
          <w:szCs w:val="20"/>
        </w:rPr>
        <w:t xml:space="preserve"> </w:t>
      </w:r>
      <w:r w:rsidR="00C13CBD" w:rsidRPr="007C76EA">
        <w:rPr>
          <w:b/>
          <w:color w:val="000000"/>
          <w:szCs w:val="20"/>
        </w:rPr>
        <w:t>JD76</w:t>
      </w:r>
      <w:r w:rsidR="006D2F5D" w:rsidRPr="00FF74F3">
        <w:rPr>
          <w:color w:val="000000"/>
          <w:szCs w:val="20"/>
        </w:rPr>
        <w:t xml:space="preserve"> </w:t>
      </w:r>
      <w:r w:rsidR="00E04132">
        <w:rPr>
          <w:color w:val="000000"/>
          <w:szCs w:val="20"/>
        </w:rPr>
        <w:t>as 'anonymous but probably by Dowland' because 'The opening phrase</w:t>
      </w:r>
      <w:r w:rsidR="001E559E">
        <w:rPr>
          <w:color w:val="000000"/>
          <w:szCs w:val="20"/>
        </w:rPr>
        <w:t xml:space="preserve"> </w:t>
      </w:r>
      <w:r w:rsidR="00E04132">
        <w:rPr>
          <w:color w:val="000000"/>
          <w:szCs w:val="20"/>
        </w:rPr>
        <w:t>...</w:t>
      </w:r>
      <w:r w:rsidR="001E559E">
        <w:rPr>
          <w:color w:val="000000"/>
          <w:szCs w:val="20"/>
        </w:rPr>
        <w:t xml:space="preserve"> </w:t>
      </w:r>
      <w:r w:rsidR="00E04132">
        <w:rPr>
          <w:color w:val="000000"/>
          <w:szCs w:val="20"/>
        </w:rPr>
        <w:t>is the same as that of (JD)19, 'Pipers Galliard' and many of Dowland</w:t>
      </w:r>
      <w:r w:rsidR="00AB0F89">
        <w:rPr>
          <w:color w:val="000000"/>
          <w:szCs w:val="20"/>
        </w:rPr>
        <w:t>'</w:t>
      </w:r>
      <w:r w:rsidR="007C76EA">
        <w:rPr>
          <w:color w:val="000000"/>
          <w:szCs w:val="20"/>
        </w:rPr>
        <w:t>s</w:t>
      </w:r>
      <w:r w:rsidR="00AB0F89">
        <w:rPr>
          <w:color w:val="000000"/>
          <w:szCs w:val="20"/>
        </w:rPr>
        <w:t xml:space="preserve"> characteristics of composition are present in the piece </w:t>
      </w:r>
      <w:r w:rsidR="007C76EA">
        <w:rPr>
          <w:color w:val="000000"/>
          <w:szCs w:val="20"/>
        </w:rPr>
        <w:t>(</w:t>
      </w:r>
      <w:r w:rsidR="001E559E">
        <w:rPr>
          <w:color w:val="000000"/>
          <w:szCs w:val="20"/>
        </w:rPr>
        <w:t>no</w:t>
      </w:r>
      <w:r w:rsidR="00AB0F89">
        <w:rPr>
          <w:color w:val="000000"/>
          <w:szCs w:val="20"/>
        </w:rPr>
        <w:t xml:space="preserve"> examples</w:t>
      </w:r>
      <w:r w:rsidR="001E559E">
        <w:rPr>
          <w:color w:val="000000"/>
          <w:szCs w:val="20"/>
        </w:rPr>
        <w:t xml:space="preserve"> given</w:t>
      </w:r>
      <w:r w:rsidR="007C76EA">
        <w:rPr>
          <w:color w:val="000000"/>
          <w:szCs w:val="20"/>
        </w:rPr>
        <w:t>)</w:t>
      </w:r>
      <w:r w:rsidR="00AB0F89">
        <w:rPr>
          <w:color w:val="000000"/>
          <w:szCs w:val="20"/>
        </w:rPr>
        <w:t xml:space="preserve">. In addition to the stylistic indications its position in the Euing MS, between (JD)3 Farwell and (JD)72, might also point to Dowland as composer.' </w:t>
      </w:r>
      <w:r w:rsidR="00B26EFF">
        <w:rPr>
          <w:color w:val="000000"/>
          <w:szCs w:val="20"/>
        </w:rPr>
        <w:t>H</w:t>
      </w:r>
      <w:r w:rsidR="00AB0F89">
        <w:rPr>
          <w:color w:val="000000"/>
          <w:szCs w:val="20"/>
        </w:rPr>
        <w:t>owever</w:t>
      </w:r>
      <w:r w:rsidR="007C76EA">
        <w:rPr>
          <w:color w:val="000000"/>
          <w:szCs w:val="20"/>
        </w:rPr>
        <w:t>,</w:t>
      </w:r>
      <w:r w:rsidR="00AB0F89">
        <w:rPr>
          <w:color w:val="000000"/>
          <w:szCs w:val="20"/>
        </w:rPr>
        <w:t xml:space="preserve"> </w:t>
      </w:r>
      <w:r w:rsidR="00685B17">
        <w:rPr>
          <w:color w:val="000000"/>
          <w:szCs w:val="20"/>
        </w:rPr>
        <w:t>Poulton's</w:t>
      </w:r>
      <w:r w:rsidR="00AB0F89">
        <w:rPr>
          <w:color w:val="000000"/>
          <w:szCs w:val="20"/>
        </w:rPr>
        <w:t xml:space="preserve"> caveat to another doubtful attribution </w:t>
      </w:r>
      <w:r w:rsidR="00685B17">
        <w:rPr>
          <w:color w:val="000000"/>
          <w:szCs w:val="20"/>
        </w:rPr>
        <w:t>is apt:</w:t>
      </w:r>
      <w:r w:rsidR="00AB0F89">
        <w:rPr>
          <w:color w:val="000000"/>
          <w:szCs w:val="20"/>
        </w:rPr>
        <w:t xml:space="preserve"> 'It is, however, all too easy for an author to lay claim to most of the attractive anonymous pieces for his, or her, particular composer!'</w:t>
      </w:r>
      <w:r w:rsidR="00B26EFF">
        <w:rPr>
          <w:color w:val="000000"/>
          <w:szCs w:val="20"/>
        </w:rPr>
        <w:t xml:space="preserve"> </w:t>
      </w:r>
      <w:r w:rsidR="00AD43F9">
        <w:rPr>
          <w:color w:val="000000"/>
          <w:szCs w:val="20"/>
        </w:rPr>
        <w:t xml:space="preserve">Poulton considered the </w:t>
      </w:r>
      <w:r w:rsidR="00AD43F9" w:rsidRPr="00AD43F9">
        <w:rPr>
          <w:i/>
          <w:color w:val="000000"/>
          <w:szCs w:val="20"/>
        </w:rPr>
        <w:t xml:space="preserve">W </w:t>
      </w:r>
      <w:r w:rsidR="00AD43F9">
        <w:rPr>
          <w:i/>
          <w:color w:val="000000"/>
          <w:szCs w:val="20"/>
        </w:rPr>
        <w:t>t</w:t>
      </w:r>
      <w:r w:rsidR="00AD43F9" w:rsidRPr="00AD43F9">
        <w:rPr>
          <w:i/>
          <w:color w:val="000000"/>
          <w:szCs w:val="20"/>
        </w:rPr>
        <w:t>h</w:t>
      </w:r>
      <w:r w:rsidR="00AD43F9">
        <w:rPr>
          <w:color w:val="000000"/>
          <w:szCs w:val="20"/>
        </w:rPr>
        <w:t xml:space="preserve"> in the title of one version, reminiscent of the title of JD50 </w:t>
      </w:r>
      <w:r w:rsidR="00AD43F9" w:rsidRPr="00AD43F9">
        <w:rPr>
          <w:i/>
          <w:color w:val="000000"/>
          <w:szCs w:val="20"/>
        </w:rPr>
        <w:t>Mrs Whites Thinge</w:t>
      </w:r>
      <w:r w:rsidR="00AD43F9">
        <w:rPr>
          <w:color w:val="000000"/>
          <w:szCs w:val="20"/>
        </w:rPr>
        <w:t xml:space="preserve"> </w:t>
      </w:r>
      <w:r w:rsidR="001E559E">
        <w:rPr>
          <w:color w:val="000000"/>
          <w:szCs w:val="20"/>
        </w:rPr>
        <w:t>(</w:t>
      </w:r>
      <w:r w:rsidR="00A625D0">
        <w:rPr>
          <w:color w:val="000000"/>
          <w:szCs w:val="20"/>
        </w:rPr>
        <w:t xml:space="preserve">edited in </w:t>
      </w:r>
      <w:r w:rsidR="00AD43F9" w:rsidRPr="00A625D0">
        <w:rPr>
          <w:i/>
          <w:color w:val="000000"/>
          <w:szCs w:val="20"/>
        </w:rPr>
        <w:t>L</w:t>
      </w:r>
      <w:r w:rsidR="00A625D0" w:rsidRPr="00A625D0">
        <w:rPr>
          <w:i/>
          <w:color w:val="000000"/>
          <w:szCs w:val="20"/>
        </w:rPr>
        <w:t xml:space="preserve">ute </w:t>
      </w:r>
      <w:r w:rsidR="00AD43F9" w:rsidRPr="00A625D0">
        <w:rPr>
          <w:i/>
          <w:color w:val="000000"/>
          <w:szCs w:val="20"/>
        </w:rPr>
        <w:t>N</w:t>
      </w:r>
      <w:r w:rsidR="00A625D0" w:rsidRPr="00A625D0">
        <w:rPr>
          <w:i/>
          <w:color w:val="000000"/>
          <w:szCs w:val="20"/>
        </w:rPr>
        <w:t>ews</w:t>
      </w:r>
      <w:r w:rsidR="00A625D0" w:rsidRPr="00A625D0">
        <w:rPr>
          <w:color w:val="000000"/>
          <w:szCs w:val="20"/>
        </w:rPr>
        <w:t xml:space="preserve"> </w:t>
      </w:r>
      <w:r w:rsidR="00AD43F9" w:rsidRPr="00A625D0">
        <w:rPr>
          <w:color w:val="000000"/>
          <w:szCs w:val="20"/>
        </w:rPr>
        <w:t>100</w:t>
      </w:r>
      <w:r w:rsidR="001E559E">
        <w:rPr>
          <w:color w:val="000000"/>
          <w:szCs w:val="20"/>
        </w:rPr>
        <w:t>)</w:t>
      </w:r>
      <w:r w:rsidR="00AD43F9">
        <w:rPr>
          <w:color w:val="000000"/>
          <w:szCs w:val="20"/>
        </w:rPr>
        <w:t xml:space="preserve">, to be a scribal error or confusion. </w:t>
      </w:r>
      <w:r w:rsidR="007C76EA">
        <w:rPr>
          <w:color w:val="000000"/>
          <w:szCs w:val="20"/>
        </w:rPr>
        <w:t xml:space="preserve">The two sources both lack divisions and differ in the figuration of the opening bar as well as minor details, both </w:t>
      </w:r>
      <w:r w:rsidR="0064472F">
        <w:rPr>
          <w:color w:val="000000"/>
          <w:szCs w:val="20"/>
        </w:rPr>
        <w:t xml:space="preserve">versions </w:t>
      </w:r>
      <w:r w:rsidR="007C76EA">
        <w:rPr>
          <w:color w:val="000000"/>
          <w:szCs w:val="20"/>
        </w:rPr>
        <w:t>included here for comparison.</w:t>
      </w:r>
      <w:r w:rsidR="00AC6CD8">
        <w:rPr>
          <w:color w:val="000000"/>
          <w:szCs w:val="20"/>
        </w:rPr>
        <w:t xml:space="preserve"> </w:t>
      </w:r>
      <w:r w:rsidR="00833467" w:rsidRPr="00BA62CE">
        <w:rPr>
          <w:color w:val="000000"/>
          <w:szCs w:val="20"/>
        </w:rPr>
        <w:t>JD82</w:t>
      </w:r>
      <w:r w:rsidR="00833467" w:rsidRPr="001400A4">
        <w:rPr>
          <w:color w:val="000000"/>
          <w:szCs w:val="20"/>
        </w:rPr>
        <w:t xml:space="preserve"> </w:t>
      </w:r>
      <w:r w:rsidR="00BA62CE">
        <w:rPr>
          <w:color w:val="000000"/>
          <w:szCs w:val="20"/>
        </w:rPr>
        <w:t>and JD84 are</w:t>
      </w:r>
      <w:r w:rsidR="001400A4" w:rsidRPr="001400A4">
        <w:rPr>
          <w:color w:val="000000"/>
          <w:szCs w:val="20"/>
        </w:rPr>
        <w:t xml:space="preserve"> included in Dowland</w:t>
      </w:r>
      <w:r w:rsidR="001400A4">
        <w:rPr>
          <w:color w:val="000000"/>
          <w:szCs w:val="20"/>
        </w:rPr>
        <w:t xml:space="preserve">CLM as 'attributed to Dowland, probably incorrectly'. </w:t>
      </w:r>
      <w:r w:rsidR="00F94653">
        <w:rPr>
          <w:color w:val="000000"/>
          <w:szCs w:val="20"/>
        </w:rPr>
        <w:t>The ascription</w:t>
      </w:r>
      <w:r w:rsidR="00BA62CE">
        <w:rPr>
          <w:color w:val="000000"/>
          <w:szCs w:val="20"/>
        </w:rPr>
        <w:t xml:space="preserve"> of </w:t>
      </w:r>
      <w:r w:rsidR="00BA62CE" w:rsidRPr="00BA62CE">
        <w:rPr>
          <w:b/>
          <w:color w:val="000000"/>
          <w:szCs w:val="20"/>
        </w:rPr>
        <w:t>JD82</w:t>
      </w:r>
      <w:r w:rsidR="00F94653">
        <w:rPr>
          <w:color w:val="000000"/>
          <w:szCs w:val="20"/>
        </w:rPr>
        <w:t xml:space="preserve"> </w:t>
      </w:r>
      <w:r w:rsidR="009263B5">
        <w:rPr>
          <w:color w:val="000000"/>
          <w:szCs w:val="20"/>
        </w:rPr>
        <w:t xml:space="preserve">to </w:t>
      </w:r>
      <w:r w:rsidR="00F94653" w:rsidRPr="00F94653">
        <w:rPr>
          <w:i/>
          <w:color w:val="000000"/>
          <w:szCs w:val="20"/>
        </w:rPr>
        <w:t>F Cutting</w:t>
      </w:r>
      <w:r w:rsidR="00F94653">
        <w:rPr>
          <w:color w:val="000000"/>
          <w:szCs w:val="20"/>
        </w:rPr>
        <w:t xml:space="preserve"> is added in the </w:t>
      </w:r>
      <w:r w:rsidR="00F94653">
        <w:rPr>
          <w:color w:val="000000"/>
          <w:szCs w:val="20"/>
        </w:rPr>
        <w:t xml:space="preserve">usual location for titles in Holmes' lute books below the </w:t>
      </w:r>
      <w:r w:rsidR="001400A4">
        <w:rPr>
          <w:color w:val="000000"/>
          <w:szCs w:val="20"/>
        </w:rPr>
        <w:t>final double bar line,</w:t>
      </w:r>
      <w:r w:rsidR="00F94653">
        <w:rPr>
          <w:color w:val="000000"/>
          <w:szCs w:val="20"/>
        </w:rPr>
        <w:t xml:space="preserve"> and </w:t>
      </w:r>
      <w:r w:rsidR="001400A4" w:rsidRPr="001400A4">
        <w:rPr>
          <w:i/>
          <w:color w:val="000000"/>
          <w:szCs w:val="20"/>
        </w:rPr>
        <w:t>Dowland</w:t>
      </w:r>
      <w:r w:rsidR="001400A4">
        <w:rPr>
          <w:color w:val="000000"/>
          <w:szCs w:val="20"/>
        </w:rPr>
        <w:t xml:space="preserve"> is written more hastily by Holmes</w:t>
      </w:r>
      <w:r w:rsidR="0064472F">
        <w:rPr>
          <w:color w:val="000000"/>
          <w:szCs w:val="20"/>
        </w:rPr>
        <w:t>,</w:t>
      </w:r>
      <w:r w:rsidR="001400A4">
        <w:rPr>
          <w:color w:val="000000"/>
          <w:szCs w:val="20"/>
        </w:rPr>
        <w:t xml:space="preserve"> probably </w:t>
      </w:r>
      <w:r w:rsidR="009263B5">
        <w:rPr>
          <w:color w:val="000000"/>
          <w:szCs w:val="20"/>
        </w:rPr>
        <w:t>later</w:t>
      </w:r>
      <w:r w:rsidR="0064472F">
        <w:rPr>
          <w:color w:val="000000"/>
          <w:szCs w:val="20"/>
        </w:rPr>
        <w:t>,</w:t>
      </w:r>
      <w:r w:rsidR="001400A4">
        <w:rPr>
          <w:color w:val="000000"/>
          <w:szCs w:val="20"/>
        </w:rPr>
        <w:t xml:space="preserve"> in the centre of the bottom margin of the page. Both </w:t>
      </w:r>
      <w:r w:rsidR="00DF38A2">
        <w:rPr>
          <w:color w:val="000000"/>
          <w:szCs w:val="20"/>
        </w:rPr>
        <w:t>DowlandCLM</w:t>
      </w:r>
      <w:r w:rsidR="001400A4">
        <w:rPr>
          <w:color w:val="000000"/>
          <w:szCs w:val="20"/>
        </w:rPr>
        <w:t xml:space="preserve"> and Burgers</w:t>
      </w:r>
      <w:r w:rsidR="009263B5">
        <w:rPr>
          <w:color w:val="000000"/>
          <w:szCs w:val="20"/>
        </w:rPr>
        <w:t>' Cutting edition</w:t>
      </w:r>
      <w:r w:rsidR="001400A4">
        <w:rPr>
          <w:color w:val="000000"/>
          <w:szCs w:val="20"/>
        </w:rPr>
        <w:t xml:space="preserve"> </w:t>
      </w:r>
      <w:r w:rsidR="00DF38A2">
        <w:rPr>
          <w:color w:val="000000"/>
          <w:szCs w:val="20"/>
        </w:rPr>
        <w:t>att</w:t>
      </w:r>
      <w:r w:rsidR="008C6859">
        <w:rPr>
          <w:color w:val="000000"/>
          <w:szCs w:val="20"/>
        </w:rPr>
        <w:t>ri</w:t>
      </w:r>
      <w:r w:rsidR="00DF38A2">
        <w:rPr>
          <w:color w:val="000000"/>
          <w:szCs w:val="20"/>
        </w:rPr>
        <w:t>bute it to</w:t>
      </w:r>
      <w:r w:rsidR="001400A4">
        <w:rPr>
          <w:color w:val="000000"/>
          <w:szCs w:val="20"/>
        </w:rPr>
        <w:t xml:space="preserve"> Cutting. </w:t>
      </w:r>
      <w:r w:rsidR="00B26EFF" w:rsidRPr="0003654C">
        <w:rPr>
          <w:b/>
          <w:color w:val="000000"/>
          <w:szCs w:val="20"/>
        </w:rPr>
        <w:t>JD84</w:t>
      </w:r>
      <w:r w:rsidR="00833467">
        <w:rPr>
          <w:color w:val="000000"/>
          <w:szCs w:val="20"/>
        </w:rPr>
        <w:t xml:space="preserve"> is a</w:t>
      </w:r>
      <w:r w:rsidR="00503303">
        <w:rPr>
          <w:color w:val="000000"/>
          <w:szCs w:val="20"/>
        </w:rPr>
        <w:t xml:space="preserve"> lute setting </w:t>
      </w:r>
      <w:r w:rsidR="00833467">
        <w:rPr>
          <w:color w:val="000000"/>
          <w:szCs w:val="20"/>
        </w:rPr>
        <w:t xml:space="preserve">of a galliard for instrumental ensemble in Anthony Holborne's </w:t>
      </w:r>
      <w:r w:rsidR="00833467" w:rsidRPr="008C100E">
        <w:rPr>
          <w:i/>
          <w:color w:val="000000"/>
          <w:szCs w:val="20"/>
        </w:rPr>
        <w:t>Pavans, Galliards, Almains ... in five parts</w:t>
      </w:r>
      <w:r w:rsidR="00833467">
        <w:rPr>
          <w:color w:val="000000"/>
          <w:szCs w:val="20"/>
        </w:rPr>
        <w:t xml:space="preserve"> published in 1597. </w:t>
      </w:r>
      <w:r w:rsidR="00267C12">
        <w:rPr>
          <w:color w:val="000000"/>
          <w:szCs w:val="20"/>
        </w:rPr>
        <w:t>Poulton considered that 'there is no reason to doubt that Holborne is the original composer. If Dowland is connected in any way with this piece it can only be as arranger for the lute' and John Ward added that 'Mathew Holmes ... may have ascribed it to Dowland because the melody of the fir</w:t>
      </w:r>
      <w:r w:rsidR="009263B5">
        <w:rPr>
          <w:color w:val="000000"/>
          <w:szCs w:val="20"/>
        </w:rPr>
        <w:t>s</w:t>
      </w:r>
      <w:r w:rsidR="00267C12">
        <w:rPr>
          <w:color w:val="000000"/>
          <w:szCs w:val="20"/>
        </w:rPr>
        <w:t xml:space="preserve">t strain is very like that of the latter's Sir John Souch's Galliard' </w:t>
      </w:r>
      <w:r w:rsidR="008C100E">
        <w:rPr>
          <w:color w:val="000000"/>
          <w:szCs w:val="20"/>
        </w:rPr>
        <w:t>(</w:t>
      </w:r>
      <w:r w:rsidR="00267C12">
        <w:rPr>
          <w:color w:val="000000"/>
          <w:szCs w:val="20"/>
        </w:rPr>
        <w:t>JD26</w:t>
      </w:r>
      <w:r w:rsidR="008C100E">
        <w:rPr>
          <w:color w:val="000000"/>
          <w:szCs w:val="20"/>
        </w:rPr>
        <w:t xml:space="preserve"> - </w:t>
      </w:r>
      <w:r w:rsidR="009263B5">
        <w:rPr>
          <w:color w:val="000000"/>
          <w:szCs w:val="20"/>
        </w:rPr>
        <w:t xml:space="preserve">edited </w:t>
      </w:r>
      <w:r w:rsidR="008C100E">
        <w:rPr>
          <w:color w:val="000000"/>
          <w:szCs w:val="20"/>
        </w:rPr>
        <w:t xml:space="preserve">in </w:t>
      </w:r>
      <w:r w:rsidR="008C100E" w:rsidRPr="009263B5">
        <w:rPr>
          <w:i/>
          <w:color w:val="000000"/>
          <w:szCs w:val="20"/>
        </w:rPr>
        <w:t>L</w:t>
      </w:r>
      <w:r w:rsidR="009263B5" w:rsidRPr="009263B5">
        <w:rPr>
          <w:i/>
          <w:color w:val="000000"/>
          <w:szCs w:val="20"/>
        </w:rPr>
        <w:t xml:space="preserve">ute </w:t>
      </w:r>
      <w:r w:rsidR="008C100E" w:rsidRPr="009263B5">
        <w:rPr>
          <w:i/>
          <w:color w:val="000000"/>
          <w:szCs w:val="20"/>
        </w:rPr>
        <w:t>N</w:t>
      </w:r>
      <w:r w:rsidR="009263B5" w:rsidRPr="009263B5">
        <w:rPr>
          <w:i/>
          <w:color w:val="000000"/>
          <w:szCs w:val="20"/>
        </w:rPr>
        <w:t>ews</w:t>
      </w:r>
      <w:r w:rsidR="009263B5">
        <w:rPr>
          <w:color w:val="000000"/>
          <w:szCs w:val="20"/>
        </w:rPr>
        <w:t xml:space="preserve"> </w:t>
      </w:r>
      <w:r w:rsidR="008C100E">
        <w:rPr>
          <w:color w:val="000000"/>
          <w:szCs w:val="20"/>
        </w:rPr>
        <w:t>103)</w:t>
      </w:r>
      <w:r w:rsidR="00267C12">
        <w:rPr>
          <w:color w:val="000000"/>
          <w:szCs w:val="20"/>
        </w:rPr>
        <w:t xml:space="preserve">. </w:t>
      </w:r>
      <w:r w:rsidR="008C100E">
        <w:rPr>
          <w:color w:val="000000"/>
          <w:szCs w:val="20"/>
        </w:rPr>
        <w:t xml:space="preserve">Judging the version in Hirsch to be 'very inaccurate; the divisions are undistinguished </w:t>
      </w:r>
      <w:r w:rsidR="009263B5">
        <w:rPr>
          <w:color w:val="000000"/>
          <w:szCs w:val="20"/>
        </w:rPr>
        <w:t xml:space="preserve">[I disagree!] </w:t>
      </w:r>
      <w:r w:rsidR="008C100E">
        <w:rPr>
          <w:color w:val="000000"/>
          <w:szCs w:val="20"/>
        </w:rPr>
        <w:t>and the bass is frequently inconsistent with the bass of the sta</w:t>
      </w:r>
      <w:r w:rsidR="00204E1F">
        <w:rPr>
          <w:color w:val="000000"/>
          <w:szCs w:val="20"/>
        </w:rPr>
        <w:t>t</w:t>
      </w:r>
      <w:r w:rsidR="008C100E">
        <w:rPr>
          <w:color w:val="000000"/>
          <w:szCs w:val="20"/>
        </w:rPr>
        <w:t>ement' DowlandCLM reproduced the version in Dd.9.33</w:t>
      </w:r>
      <w:r w:rsidR="008C6859">
        <w:rPr>
          <w:color w:val="000000"/>
          <w:szCs w:val="20"/>
        </w:rPr>
        <w:t xml:space="preserve"> which lacks divisions</w:t>
      </w:r>
      <w:r w:rsidR="008C100E">
        <w:rPr>
          <w:color w:val="000000"/>
          <w:szCs w:val="20"/>
        </w:rPr>
        <w:t xml:space="preserve">. </w:t>
      </w:r>
      <w:r w:rsidR="00F12175">
        <w:rPr>
          <w:color w:val="000000"/>
          <w:szCs w:val="20"/>
        </w:rPr>
        <w:t>T</w:t>
      </w:r>
      <w:r w:rsidR="00367FF9">
        <w:rPr>
          <w:color w:val="000000"/>
          <w:szCs w:val="20"/>
        </w:rPr>
        <w:t xml:space="preserve">he </w:t>
      </w:r>
      <w:r w:rsidR="008C100E">
        <w:rPr>
          <w:color w:val="000000"/>
          <w:szCs w:val="20"/>
        </w:rPr>
        <w:t xml:space="preserve">Hirsch </w:t>
      </w:r>
      <w:r w:rsidR="00367FF9">
        <w:rPr>
          <w:color w:val="000000"/>
          <w:szCs w:val="20"/>
        </w:rPr>
        <w:t xml:space="preserve">setting with divisions </w:t>
      </w:r>
      <w:r w:rsidR="00F12175">
        <w:rPr>
          <w:color w:val="000000"/>
          <w:szCs w:val="20"/>
        </w:rPr>
        <w:t xml:space="preserve">is </w:t>
      </w:r>
      <w:r w:rsidR="008C100E">
        <w:rPr>
          <w:color w:val="000000"/>
          <w:szCs w:val="20"/>
        </w:rPr>
        <w:t xml:space="preserve">here and </w:t>
      </w:r>
      <w:r w:rsidR="009263B5">
        <w:rPr>
          <w:color w:val="000000"/>
          <w:szCs w:val="20"/>
        </w:rPr>
        <w:t>the one</w:t>
      </w:r>
      <w:r w:rsidR="00367FF9">
        <w:rPr>
          <w:color w:val="000000"/>
          <w:szCs w:val="20"/>
        </w:rPr>
        <w:t xml:space="preserve"> in </w:t>
      </w:r>
      <w:r w:rsidR="008C100E">
        <w:rPr>
          <w:color w:val="000000"/>
          <w:szCs w:val="20"/>
        </w:rPr>
        <w:t xml:space="preserve">Dd.9.33 </w:t>
      </w:r>
      <w:r w:rsidR="009263B5">
        <w:rPr>
          <w:color w:val="000000"/>
          <w:szCs w:val="20"/>
        </w:rPr>
        <w:t xml:space="preserve">is </w:t>
      </w:r>
      <w:r w:rsidR="008C100E">
        <w:rPr>
          <w:color w:val="000000"/>
          <w:szCs w:val="20"/>
        </w:rPr>
        <w:t xml:space="preserve">in the </w:t>
      </w:r>
      <w:r w:rsidR="008C100E" w:rsidRPr="008C100E">
        <w:rPr>
          <w:i/>
          <w:color w:val="000000"/>
          <w:szCs w:val="20"/>
        </w:rPr>
        <w:t>Lutezine</w:t>
      </w:r>
      <w:r w:rsidR="008C100E">
        <w:rPr>
          <w:color w:val="000000"/>
          <w:szCs w:val="20"/>
        </w:rPr>
        <w:t>.</w:t>
      </w:r>
      <w:r w:rsidR="00BA62CE">
        <w:rPr>
          <w:color w:val="000000"/>
          <w:szCs w:val="20"/>
        </w:rPr>
        <w:t xml:space="preserve"> </w:t>
      </w:r>
      <w:r w:rsidR="00800F97" w:rsidRPr="00800F97">
        <w:rPr>
          <w:color w:val="000000"/>
          <w:szCs w:val="20"/>
        </w:rPr>
        <w:t xml:space="preserve">The dedicatee may be Thomas Haselwood </w:t>
      </w:r>
      <w:r w:rsidR="00800F97">
        <w:rPr>
          <w:color w:val="000000"/>
          <w:szCs w:val="20"/>
        </w:rPr>
        <w:t>who signed a letter to the Cecils from Colchester in 1595.</w:t>
      </w:r>
      <w:r w:rsidR="00800F97">
        <w:rPr>
          <w:rStyle w:val="FootnoteReference"/>
          <w:color w:val="000000"/>
          <w:szCs w:val="20"/>
        </w:rPr>
        <w:footnoteReference w:id="34"/>
      </w:r>
      <w:r w:rsidR="00800F97">
        <w:rPr>
          <w:color w:val="000000"/>
          <w:szCs w:val="20"/>
        </w:rPr>
        <w:t xml:space="preserve"> </w:t>
      </w:r>
      <w:r w:rsidR="00725349" w:rsidRPr="00815C6C">
        <w:rPr>
          <w:b/>
          <w:color w:val="000000"/>
          <w:szCs w:val="20"/>
        </w:rPr>
        <w:t>JD104</w:t>
      </w:r>
      <w:r w:rsidR="00CE3FA8">
        <w:rPr>
          <w:color w:val="000000"/>
          <w:szCs w:val="20"/>
        </w:rPr>
        <w:t xml:space="preserve"> </w:t>
      </w:r>
      <w:r w:rsidR="00815C6C">
        <w:rPr>
          <w:color w:val="000000"/>
          <w:szCs w:val="20"/>
        </w:rPr>
        <w:t xml:space="preserve">was new to the third edition of DowlandCLM after </w:t>
      </w:r>
      <w:r w:rsidR="0092190A">
        <w:rPr>
          <w:color w:val="000000"/>
          <w:szCs w:val="20"/>
        </w:rPr>
        <w:t xml:space="preserve">John </w:t>
      </w:r>
      <w:r w:rsidR="00815C6C">
        <w:rPr>
          <w:color w:val="000000"/>
          <w:szCs w:val="20"/>
        </w:rPr>
        <w:t xml:space="preserve">Ward identified </w:t>
      </w:r>
      <w:r w:rsidR="00815C6C" w:rsidRPr="00815C6C">
        <w:rPr>
          <w:i/>
          <w:color w:val="000000"/>
          <w:szCs w:val="20"/>
        </w:rPr>
        <w:t>Ga 7 Dowland p</w:t>
      </w:r>
      <w:r w:rsidR="00815C6C" w:rsidRPr="00815C6C">
        <w:rPr>
          <w:color w:val="000000"/>
          <w:szCs w:val="20"/>
        </w:rPr>
        <w:t xml:space="preserve"> </w:t>
      </w:r>
      <w:r w:rsidR="00815C6C" w:rsidRPr="00815C6C">
        <w:rPr>
          <w:i/>
          <w:color w:val="000000"/>
          <w:szCs w:val="20"/>
        </w:rPr>
        <w:t>Ro Sp</w:t>
      </w:r>
      <w:r w:rsidR="00815C6C">
        <w:rPr>
          <w:color w:val="000000"/>
          <w:szCs w:val="20"/>
        </w:rPr>
        <w:t xml:space="preserve">, a Dowland galliard arranged </w:t>
      </w:r>
      <w:r w:rsidR="00A70EF5">
        <w:rPr>
          <w:color w:val="000000"/>
          <w:szCs w:val="20"/>
        </w:rPr>
        <w:t xml:space="preserve">for cittern </w:t>
      </w:r>
      <w:r w:rsidR="00815C6C">
        <w:rPr>
          <w:color w:val="000000"/>
          <w:szCs w:val="20"/>
        </w:rPr>
        <w:t>by Robert Sprignell, in the Otley cittern book as a cognate for two anonymous lute solos</w:t>
      </w:r>
      <w:r w:rsidR="0092190A">
        <w:rPr>
          <w:color w:val="000000"/>
          <w:szCs w:val="20"/>
        </w:rPr>
        <w:t xml:space="preserve"> and one for bandora. A</w:t>
      </w:r>
      <w:r w:rsidR="00815C6C">
        <w:rPr>
          <w:color w:val="000000"/>
          <w:szCs w:val="20"/>
        </w:rPr>
        <w:t xml:space="preserve"> </w:t>
      </w:r>
      <w:r w:rsidR="0092190A">
        <w:rPr>
          <w:color w:val="000000"/>
          <w:szCs w:val="20"/>
        </w:rPr>
        <w:t xml:space="preserve">lute setting in G with divisions is </w:t>
      </w:r>
      <w:r w:rsidR="00815C6C">
        <w:rPr>
          <w:color w:val="000000"/>
          <w:szCs w:val="20"/>
        </w:rPr>
        <w:t>in the Hirsch lute book</w:t>
      </w:r>
      <w:r w:rsidR="0092190A">
        <w:rPr>
          <w:color w:val="000000"/>
          <w:szCs w:val="20"/>
        </w:rPr>
        <w:t>,</w:t>
      </w:r>
      <w:r w:rsidR="00815C6C">
        <w:rPr>
          <w:color w:val="000000"/>
          <w:szCs w:val="20"/>
        </w:rPr>
        <w:t xml:space="preserve"> and </w:t>
      </w:r>
      <w:r w:rsidR="0092190A">
        <w:rPr>
          <w:color w:val="000000"/>
          <w:szCs w:val="20"/>
        </w:rPr>
        <w:t xml:space="preserve">another a tone lower </w:t>
      </w:r>
      <w:r w:rsidR="008C6859">
        <w:rPr>
          <w:color w:val="000000"/>
          <w:szCs w:val="20"/>
        </w:rPr>
        <w:t>plus</w:t>
      </w:r>
      <w:r w:rsidR="0092190A">
        <w:rPr>
          <w:color w:val="000000"/>
          <w:szCs w:val="20"/>
        </w:rPr>
        <w:t xml:space="preserve"> a bandora solo, both lacking divisions are in </w:t>
      </w:r>
      <w:r w:rsidR="00815C6C">
        <w:rPr>
          <w:color w:val="000000"/>
          <w:szCs w:val="20"/>
        </w:rPr>
        <w:t>Holmes' first lute book Dd.2.11</w:t>
      </w:r>
      <w:r w:rsidR="0092190A">
        <w:rPr>
          <w:color w:val="000000"/>
          <w:szCs w:val="20"/>
        </w:rPr>
        <w:t xml:space="preserve">. The two lute settings are here </w:t>
      </w:r>
      <w:r w:rsidR="00493C1D">
        <w:rPr>
          <w:color w:val="000000"/>
          <w:szCs w:val="20"/>
        </w:rPr>
        <w:t>and cittern and bandora</w:t>
      </w:r>
      <w:r w:rsidR="009A36CA">
        <w:rPr>
          <w:color w:val="000000"/>
          <w:szCs w:val="20"/>
        </w:rPr>
        <w:t xml:space="preserve"> settings</w:t>
      </w:r>
      <w:r w:rsidR="00493C1D">
        <w:rPr>
          <w:color w:val="000000"/>
          <w:szCs w:val="20"/>
        </w:rPr>
        <w:t xml:space="preserve">, together with a repeat of the lute setting in F </w:t>
      </w:r>
      <w:r w:rsidR="00A70EF5">
        <w:rPr>
          <w:color w:val="000000"/>
          <w:szCs w:val="20"/>
        </w:rPr>
        <w:t xml:space="preserve">with the </w:t>
      </w:r>
      <w:r w:rsidR="00493C1D">
        <w:rPr>
          <w:color w:val="000000"/>
          <w:szCs w:val="20"/>
        </w:rPr>
        <w:t>addi</w:t>
      </w:r>
      <w:r w:rsidR="00A70EF5">
        <w:rPr>
          <w:color w:val="000000"/>
          <w:szCs w:val="20"/>
        </w:rPr>
        <w:t>tion of</w:t>
      </w:r>
      <w:r w:rsidR="00493C1D" w:rsidRPr="00493C1D">
        <w:rPr>
          <w:color w:val="000000"/>
          <w:szCs w:val="20"/>
        </w:rPr>
        <w:t xml:space="preserve"> </w:t>
      </w:r>
      <w:r w:rsidR="00A70EF5">
        <w:rPr>
          <w:color w:val="000000"/>
          <w:szCs w:val="20"/>
        </w:rPr>
        <w:t xml:space="preserve">divisions </w:t>
      </w:r>
      <w:r w:rsidR="00493C1D">
        <w:rPr>
          <w:color w:val="000000"/>
          <w:szCs w:val="20"/>
        </w:rPr>
        <w:t>transpos</w:t>
      </w:r>
      <w:r w:rsidR="00A70EF5">
        <w:rPr>
          <w:color w:val="000000"/>
          <w:szCs w:val="20"/>
        </w:rPr>
        <w:t>ed</w:t>
      </w:r>
      <w:r w:rsidR="00493C1D">
        <w:rPr>
          <w:color w:val="000000"/>
          <w:szCs w:val="20"/>
        </w:rPr>
        <w:t xml:space="preserve"> from the setting in G</w:t>
      </w:r>
      <w:r w:rsidR="008C6859">
        <w:rPr>
          <w:color w:val="000000"/>
          <w:szCs w:val="20"/>
        </w:rPr>
        <w:t xml:space="preserve"> are in the </w:t>
      </w:r>
      <w:r w:rsidR="008C6859" w:rsidRPr="008C6859">
        <w:rPr>
          <w:i/>
          <w:color w:val="000000"/>
          <w:szCs w:val="20"/>
        </w:rPr>
        <w:t>Lutezine</w:t>
      </w:r>
      <w:r w:rsidR="00493C1D">
        <w:rPr>
          <w:color w:val="000000"/>
          <w:szCs w:val="20"/>
        </w:rPr>
        <w:t>.</w:t>
      </w:r>
      <w:r w:rsidR="00BA62CE">
        <w:rPr>
          <w:color w:val="000000"/>
          <w:szCs w:val="20"/>
        </w:rPr>
        <w:t xml:space="preserve"> </w:t>
      </w:r>
      <w:r w:rsidR="00633BE7" w:rsidRPr="00633BE7">
        <w:rPr>
          <w:color w:val="000000"/>
          <w:szCs w:val="20"/>
        </w:rPr>
        <w:t>Of these six galliards, all but JD84 begin with rising figure</w:t>
      </w:r>
      <w:r w:rsidR="006A09A1">
        <w:rPr>
          <w:color w:val="000000"/>
          <w:szCs w:val="20"/>
        </w:rPr>
        <w:t>s</w:t>
      </w:r>
      <w:r w:rsidR="00633BE7" w:rsidRPr="00633BE7">
        <w:rPr>
          <w:color w:val="000000"/>
          <w:szCs w:val="20"/>
        </w:rPr>
        <w:t>, albeit with different intervals and at different pitches.</w:t>
      </w:r>
      <w:r w:rsidR="00BA62CE">
        <w:rPr>
          <w:color w:val="000000"/>
          <w:szCs w:val="20"/>
        </w:rPr>
        <w:t xml:space="preserve"> </w:t>
      </w:r>
      <w:r w:rsidR="008C6859">
        <w:rPr>
          <w:color w:val="000000"/>
          <w:szCs w:val="20"/>
        </w:rPr>
        <w:t xml:space="preserve">The page filler </w:t>
      </w:r>
      <w:r w:rsidR="00BA62CE" w:rsidRPr="00D11AB4">
        <w:rPr>
          <w:b/>
          <w:color w:val="000000"/>
          <w:szCs w:val="20"/>
        </w:rPr>
        <w:t>App 2.</w:t>
      </w:r>
      <w:r w:rsidR="00BA62CE" w:rsidRPr="00D11AB4">
        <w:rPr>
          <w:color w:val="000000"/>
          <w:szCs w:val="20"/>
        </w:rPr>
        <w:t xml:space="preserve"> is anonymous and follows</w:t>
      </w:r>
      <w:r w:rsidR="00BA62CE">
        <w:rPr>
          <w:color w:val="000000"/>
          <w:szCs w:val="20"/>
        </w:rPr>
        <w:t xml:space="preserve"> </w:t>
      </w:r>
      <w:r w:rsidR="00BA62CE" w:rsidRPr="00D11AB4">
        <w:rPr>
          <w:i/>
          <w:color w:val="000000"/>
          <w:szCs w:val="20"/>
        </w:rPr>
        <w:t>Susanna Galliard</w:t>
      </w:r>
      <w:r w:rsidR="00BA62CE">
        <w:rPr>
          <w:color w:val="000000"/>
          <w:szCs w:val="20"/>
        </w:rPr>
        <w:t xml:space="preserve"> (</w:t>
      </w:r>
      <w:r w:rsidR="00BA62CE" w:rsidRPr="00D11AB4">
        <w:rPr>
          <w:color w:val="000000"/>
          <w:szCs w:val="20"/>
        </w:rPr>
        <w:t>JD91</w:t>
      </w:r>
      <w:r w:rsidR="00BA62CE">
        <w:rPr>
          <w:color w:val="000000"/>
          <w:szCs w:val="20"/>
        </w:rPr>
        <w:t>) in Dd.2.11</w:t>
      </w:r>
      <w:r w:rsidR="00F12175">
        <w:rPr>
          <w:color w:val="000000"/>
          <w:szCs w:val="20"/>
        </w:rPr>
        <w:t>;</w:t>
      </w:r>
      <w:r w:rsidR="00BA62CE">
        <w:rPr>
          <w:color w:val="000000"/>
          <w:szCs w:val="20"/>
        </w:rPr>
        <w:t xml:space="preserve"> the third strain is </w:t>
      </w:r>
      <w:r w:rsidR="008C6859">
        <w:rPr>
          <w:color w:val="000000"/>
          <w:szCs w:val="20"/>
        </w:rPr>
        <w:t>like</w:t>
      </w:r>
      <w:r w:rsidR="00BA62CE">
        <w:rPr>
          <w:color w:val="000000"/>
          <w:szCs w:val="20"/>
        </w:rPr>
        <w:t xml:space="preserve"> the third strain of Dowland's s</w:t>
      </w:r>
      <w:r w:rsidR="008C6859">
        <w:rPr>
          <w:color w:val="000000"/>
          <w:szCs w:val="20"/>
        </w:rPr>
        <w:t>o</w:t>
      </w:r>
      <w:r w:rsidR="00BA62CE">
        <w:rPr>
          <w:color w:val="000000"/>
          <w:szCs w:val="20"/>
        </w:rPr>
        <w:t xml:space="preserve">ng 'Come againe, sweet loue' no. XVII in </w:t>
      </w:r>
      <w:r w:rsidR="00BA62CE" w:rsidRPr="00BA62CE">
        <w:rPr>
          <w:i/>
          <w:color w:val="000000"/>
          <w:szCs w:val="20"/>
        </w:rPr>
        <w:t xml:space="preserve">The First Book of </w:t>
      </w:r>
      <w:r w:rsidR="00BA62CE">
        <w:rPr>
          <w:i/>
          <w:color w:val="000000"/>
          <w:szCs w:val="20"/>
        </w:rPr>
        <w:t>Songes</w:t>
      </w:r>
      <w:r w:rsidR="00BA62CE">
        <w:rPr>
          <w:color w:val="000000"/>
          <w:szCs w:val="20"/>
        </w:rPr>
        <w:t xml:space="preserve"> 1597 and the lute solo JD60 (edited for </w:t>
      </w:r>
      <w:r w:rsidR="00BA62CE" w:rsidRPr="00BA62CE">
        <w:rPr>
          <w:i/>
          <w:color w:val="000000"/>
          <w:szCs w:val="20"/>
        </w:rPr>
        <w:t>Lute News</w:t>
      </w:r>
      <w:r w:rsidR="00BA62CE">
        <w:rPr>
          <w:color w:val="000000"/>
          <w:szCs w:val="20"/>
        </w:rPr>
        <w:t xml:space="preserve"> 121). </w:t>
      </w:r>
    </w:p>
    <w:p w14:paraId="65F794B2" w14:textId="77777777" w:rsidR="0061777B" w:rsidRDefault="0061777B" w:rsidP="0061777B">
      <w:pPr>
        <w:tabs>
          <w:tab w:val="right" w:pos="4818"/>
        </w:tabs>
        <w:autoSpaceDE w:val="0"/>
        <w:autoSpaceDN w:val="0"/>
        <w:adjustRightInd w:val="0"/>
        <w:snapToGrid w:val="0"/>
        <w:spacing w:before="60" w:after="60"/>
        <w:jc w:val="center"/>
        <w:rPr>
          <w:b/>
          <w:smallCaps/>
          <w:color w:val="000000"/>
          <w:szCs w:val="20"/>
        </w:rPr>
      </w:pPr>
      <w:r>
        <w:rPr>
          <w:b/>
          <w:smallCaps/>
          <w:color w:val="000000"/>
          <w:szCs w:val="20"/>
        </w:rPr>
        <w:t>English Clock Dance</w:t>
      </w:r>
    </w:p>
    <w:p w14:paraId="7192FE78" w14:textId="791F6668" w:rsidR="00AC6D44" w:rsidRPr="00063E48" w:rsidRDefault="00AC6D44" w:rsidP="00AC6D44">
      <w:pPr>
        <w:tabs>
          <w:tab w:val="right" w:pos="4818"/>
        </w:tabs>
        <w:autoSpaceDE w:val="0"/>
        <w:autoSpaceDN w:val="0"/>
        <w:adjustRightInd w:val="0"/>
        <w:snapToGrid w:val="0"/>
        <w:spacing w:before="60"/>
        <w:ind w:left="284" w:hanging="142"/>
        <w:rPr>
          <w:color w:val="000000"/>
          <w:sz w:val="18"/>
          <w:szCs w:val="18"/>
          <w:lang w:val="en-US"/>
        </w:rPr>
      </w:pPr>
      <w:r w:rsidRPr="00063E48">
        <w:rPr>
          <w:b/>
          <w:color w:val="000000"/>
          <w:sz w:val="18"/>
          <w:szCs w:val="18"/>
        </w:rPr>
        <w:t xml:space="preserve">K1. </w:t>
      </w:r>
      <w:r w:rsidRPr="00063E48">
        <w:rPr>
          <w:color w:val="000000"/>
          <w:sz w:val="18"/>
          <w:szCs w:val="18"/>
        </w:rPr>
        <w:t>D-B N 479</w:t>
      </w:r>
      <w:r>
        <w:rPr>
          <w:color w:val="000000"/>
          <w:sz w:val="18"/>
          <w:szCs w:val="18"/>
        </w:rPr>
        <w:t xml:space="preserve"> (Grühenbühel)</w:t>
      </w:r>
      <w:r w:rsidRPr="00063E48">
        <w:rPr>
          <w:color w:val="000000"/>
          <w:sz w:val="18"/>
          <w:szCs w:val="18"/>
        </w:rPr>
        <w:t>,</w:t>
      </w:r>
      <w:r w:rsidRPr="00063E48">
        <w:rPr>
          <w:color w:val="000000"/>
          <w:sz w:val="18"/>
          <w:szCs w:val="18"/>
          <w:lang w:val="en-US"/>
        </w:rPr>
        <w:t xml:space="preserve"> f. 68r </w:t>
      </w:r>
      <w:r w:rsidRPr="00063E48">
        <w:rPr>
          <w:i/>
          <w:color w:val="000000"/>
          <w:sz w:val="18"/>
          <w:szCs w:val="18"/>
          <w:lang w:val="en-US"/>
        </w:rPr>
        <w:t>Ballet</w:t>
      </w:r>
      <w:r>
        <w:rPr>
          <w:color w:val="000000"/>
          <w:sz w:val="18"/>
          <w:szCs w:val="18"/>
          <w:lang w:val="en-US"/>
        </w:rPr>
        <w:tab/>
      </w:r>
      <w:r w:rsidR="00440DB3">
        <w:rPr>
          <w:color w:val="000000"/>
          <w:sz w:val="18"/>
          <w:szCs w:val="18"/>
          <w:lang w:val="en-US"/>
        </w:rPr>
        <w:t xml:space="preserve">p. </w:t>
      </w:r>
      <w:r>
        <w:rPr>
          <w:color w:val="000000"/>
          <w:sz w:val="18"/>
          <w:szCs w:val="18"/>
          <w:lang w:val="en-US"/>
        </w:rPr>
        <w:t>2</w:t>
      </w:r>
      <w:r w:rsidR="00BE53CA">
        <w:rPr>
          <w:color w:val="000000"/>
          <w:sz w:val="18"/>
          <w:szCs w:val="18"/>
          <w:lang w:val="en-US"/>
        </w:rPr>
        <w:t>7</w:t>
      </w:r>
    </w:p>
    <w:p w14:paraId="2F392DB7" w14:textId="77777777" w:rsidR="00AC6D44" w:rsidRPr="00063E48" w:rsidRDefault="00AC6D44" w:rsidP="00AC6D44">
      <w:pPr>
        <w:tabs>
          <w:tab w:val="right" w:pos="4818"/>
        </w:tabs>
        <w:autoSpaceDE w:val="0"/>
        <w:autoSpaceDN w:val="0"/>
        <w:adjustRightInd w:val="0"/>
        <w:snapToGrid w:val="0"/>
        <w:ind w:left="284" w:hanging="142"/>
        <w:rPr>
          <w:color w:val="000000"/>
          <w:sz w:val="16"/>
          <w:szCs w:val="16"/>
          <w:lang w:val="en-US"/>
        </w:rPr>
      </w:pPr>
      <w:r>
        <w:rPr>
          <w:color w:val="000000"/>
          <w:sz w:val="16"/>
          <w:szCs w:val="16"/>
          <w:lang w:val="en-US"/>
        </w:rPr>
        <w:tab/>
      </w:r>
      <w:r w:rsidRPr="00063E48">
        <w:rPr>
          <w:color w:val="000000"/>
          <w:sz w:val="16"/>
          <w:szCs w:val="16"/>
          <w:lang w:val="en-US"/>
        </w:rPr>
        <w:t>US-R Vault M 140 V186S</w:t>
      </w:r>
      <w:r>
        <w:rPr>
          <w:color w:val="000000"/>
          <w:sz w:val="16"/>
          <w:szCs w:val="16"/>
          <w:lang w:val="en-US"/>
        </w:rPr>
        <w:t xml:space="preserve"> (Sibley)</w:t>
      </w:r>
      <w:r w:rsidRPr="00063E48">
        <w:rPr>
          <w:color w:val="000000"/>
          <w:sz w:val="16"/>
          <w:szCs w:val="16"/>
          <w:lang w:val="en-US"/>
        </w:rPr>
        <w:t xml:space="preserve">, p. 37 </w:t>
      </w:r>
      <w:r w:rsidRPr="00063E48">
        <w:rPr>
          <w:i/>
          <w:color w:val="000000"/>
          <w:sz w:val="16"/>
          <w:szCs w:val="16"/>
          <w:lang w:val="en-US"/>
        </w:rPr>
        <w:t>Chanson anglese</w:t>
      </w:r>
    </w:p>
    <w:p w14:paraId="3F9BA384" w14:textId="77777777" w:rsidR="00AC6D44" w:rsidRPr="00063E48" w:rsidRDefault="00AC6D44" w:rsidP="00AC6D44">
      <w:pPr>
        <w:tabs>
          <w:tab w:val="right" w:pos="4818"/>
        </w:tabs>
        <w:autoSpaceDE w:val="0"/>
        <w:autoSpaceDN w:val="0"/>
        <w:adjustRightInd w:val="0"/>
        <w:snapToGrid w:val="0"/>
        <w:ind w:left="284" w:hanging="142"/>
        <w:rPr>
          <w:color w:val="000000"/>
          <w:sz w:val="16"/>
          <w:szCs w:val="16"/>
          <w:lang w:val="en-US"/>
        </w:rPr>
      </w:pPr>
      <w:r>
        <w:rPr>
          <w:color w:val="000000"/>
          <w:sz w:val="16"/>
          <w:szCs w:val="16"/>
          <w:lang w:val="en-US"/>
        </w:rPr>
        <w:tab/>
      </w:r>
      <w:r w:rsidRPr="00063E48">
        <w:rPr>
          <w:color w:val="000000"/>
          <w:sz w:val="16"/>
          <w:szCs w:val="16"/>
          <w:lang w:val="en-US"/>
        </w:rPr>
        <w:t>Valerius 1626, p</w:t>
      </w:r>
      <w:r>
        <w:rPr>
          <w:color w:val="000000"/>
          <w:sz w:val="16"/>
          <w:szCs w:val="16"/>
          <w:lang w:val="en-US"/>
        </w:rPr>
        <w:t>p</w:t>
      </w:r>
      <w:r w:rsidRPr="00063E48">
        <w:rPr>
          <w:color w:val="000000"/>
          <w:sz w:val="16"/>
          <w:szCs w:val="16"/>
          <w:lang w:val="en-US"/>
        </w:rPr>
        <w:t>. 150</w:t>
      </w:r>
      <w:r>
        <w:rPr>
          <w:color w:val="000000"/>
          <w:sz w:val="16"/>
          <w:szCs w:val="16"/>
          <w:lang w:val="en-US"/>
        </w:rPr>
        <w:t>-151</w:t>
      </w:r>
      <w:r w:rsidRPr="00063E48">
        <w:rPr>
          <w:color w:val="000000"/>
          <w:sz w:val="16"/>
          <w:szCs w:val="16"/>
          <w:lang w:val="en-US"/>
        </w:rPr>
        <w:t xml:space="preserve"> </w:t>
      </w:r>
      <w:r w:rsidRPr="00063E48">
        <w:rPr>
          <w:i/>
          <w:color w:val="000000"/>
          <w:sz w:val="16"/>
          <w:szCs w:val="16"/>
          <w:lang w:val="en-US"/>
        </w:rPr>
        <w:t>d‘Engelsche klocke dans</w:t>
      </w:r>
      <w:r w:rsidRPr="00063E48">
        <w:rPr>
          <w:color w:val="000000"/>
          <w:sz w:val="16"/>
          <w:szCs w:val="16"/>
          <w:lang w:val="en-US"/>
        </w:rPr>
        <w:t xml:space="preserve"> - lute, cittern, voice</w:t>
      </w:r>
    </w:p>
    <w:p w14:paraId="50DCD738" w14:textId="77777777" w:rsidR="00AC6D44" w:rsidRPr="0089669D" w:rsidRDefault="00AC6D44" w:rsidP="00AC6D44">
      <w:pPr>
        <w:tabs>
          <w:tab w:val="right" w:pos="4818"/>
        </w:tabs>
        <w:autoSpaceDE w:val="0"/>
        <w:autoSpaceDN w:val="0"/>
        <w:adjustRightInd w:val="0"/>
        <w:snapToGrid w:val="0"/>
        <w:ind w:left="284" w:hanging="142"/>
        <w:rPr>
          <w:color w:val="000000"/>
          <w:sz w:val="16"/>
          <w:szCs w:val="16"/>
          <w:lang w:val="en-US"/>
        </w:rPr>
      </w:pPr>
      <w:r>
        <w:rPr>
          <w:color w:val="000000"/>
          <w:sz w:val="16"/>
          <w:szCs w:val="16"/>
          <w:lang w:val="en-US"/>
        </w:rPr>
        <w:tab/>
      </w:r>
      <w:r w:rsidRPr="00063E48">
        <w:rPr>
          <w:color w:val="000000"/>
          <w:sz w:val="16"/>
          <w:szCs w:val="16"/>
          <w:lang w:val="en-US"/>
        </w:rPr>
        <w:t xml:space="preserve">Starter </w:t>
      </w:r>
      <w:r w:rsidRPr="00063E48">
        <w:rPr>
          <w:i/>
          <w:color w:val="000000"/>
          <w:sz w:val="16"/>
          <w:szCs w:val="16"/>
          <w:lang w:val="en-US"/>
        </w:rPr>
        <w:t xml:space="preserve">Friesche Lust-hof </w:t>
      </w:r>
      <w:r w:rsidRPr="00063E48">
        <w:rPr>
          <w:color w:val="000000"/>
          <w:sz w:val="16"/>
          <w:szCs w:val="16"/>
          <w:lang w:val="en-US"/>
        </w:rPr>
        <w:t xml:space="preserve">1621, p. 44 </w:t>
      </w:r>
      <w:r w:rsidRPr="00063E48">
        <w:rPr>
          <w:i/>
          <w:color w:val="000000"/>
          <w:sz w:val="16"/>
          <w:szCs w:val="16"/>
          <w:lang w:val="en-US"/>
        </w:rPr>
        <w:t>D‘Engelscbe Kloke Dauns</w:t>
      </w:r>
      <w:r w:rsidRPr="00063E48">
        <w:rPr>
          <w:color w:val="000000"/>
          <w:sz w:val="16"/>
          <w:szCs w:val="16"/>
          <w:lang w:val="en-US"/>
        </w:rPr>
        <w:t xml:space="preserve"> - </w:t>
      </w:r>
      <w:r>
        <w:rPr>
          <w:color w:val="000000"/>
          <w:sz w:val="16"/>
          <w:szCs w:val="16"/>
          <w:lang w:val="en-US"/>
        </w:rPr>
        <w:t>song</w:t>
      </w:r>
    </w:p>
    <w:p w14:paraId="66105571" w14:textId="27D4EE7D" w:rsidR="0061777B" w:rsidRPr="00326B77" w:rsidRDefault="0061777B" w:rsidP="00AC6D44">
      <w:pPr>
        <w:tabs>
          <w:tab w:val="right" w:pos="4818"/>
        </w:tabs>
        <w:autoSpaceDE w:val="0"/>
        <w:autoSpaceDN w:val="0"/>
        <w:adjustRightInd w:val="0"/>
        <w:snapToGrid w:val="0"/>
        <w:spacing w:before="60"/>
        <w:rPr>
          <w:color w:val="000000"/>
          <w:sz w:val="18"/>
          <w:szCs w:val="18"/>
        </w:rPr>
      </w:pPr>
      <w:r w:rsidRPr="00326B77">
        <w:rPr>
          <w:color w:val="000000"/>
          <w:sz w:val="18"/>
          <w:szCs w:val="18"/>
        </w:rPr>
        <w:t xml:space="preserve">Amongst the tunes Adriaen Valerius adopted to set songs in his </w:t>
      </w:r>
      <w:r w:rsidRPr="00326B77">
        <w:rPr>
          <w:i/>
          <w:color w:val="000000"/>
          <w:sz w:val="18"/>
          <w:szCs w:val="18"/>
        </w:rPr>
        <w:t>Nederlantsche Gedenck-Klanck</w:t>
      </w:r>
      <w:r w:rsidRPr="00326B77">
        <w:rPr>
          <w:color w:val="000000"/>
          <w:sz w:val="18"/>
          <w:szCs w:val="18"/>
        </w:rPr>
        <w:t xml:space="preserve"> of 1626 is one called </w:t>
      </w:r>
      <w:r w:rsidRPr="00326B77">
        <w:rPr>
          <w:i/>
          <w:color w:val="000000"/>
          <w:sz w:val="18"/>
          <w:szCs w:val="18"/>
        </w:rPr>
        <w:t>d’Engelsche klocke dans</w:t>
      </w:r>
      <w:r w:rsidRPr="00326B77">
        <w:rPr>
          <w:color w:val="000000"/>
          <w:sz w:val="18"/>
          <w:szCs w:val="18"/>
        </w:rPr>
        <w:t>, which is also used to accompany dozens of songs in Dutch song books between 1621 and 1757.</w:t>
      </w:r>
      <w:r w:rsidRPr="00326B77">
        <w:rPr>
          <w:rStyle w:val="FootnoteReference"/>
          <w:color w:val="000000"/>
          <w:sz w:val="18"/>
          <w:szCs w:val="18"/>
        </w:rPr>
        <w:footnoteReference w:id="35"/>
      </w:r>
      <w:r w:rsidRPr="00326B77">
        <w:rPr>
          <w:color w:val="000000"/>
          <w:sz w:val="18"/>
          <w:szCs w:val="18"/>
        </w:rPr>
        <w:t xml:space="preserve"> </w:t>
      </w:r>
      <w:r w:rsidR="00000885" w:rsidRPr="00326B77">
        <w:rPr>
          <w:color w:val="000000"/>
          <w:sz w:val="18"/>
          <w:szCs w:val="18"/>
        </w:rPr>
        <w:t>However, I can find no source of music from England or literary reference to a contemporary English clock dance.</w:t>
      </w:r>
      <w:r w:rsidR="00000885">
        <w:rPr>
          <w:color w:val="000000"/>
          <w:sz w:val="18"/>
          <w:szCs w:val="18"/>
        </w:rPr>
        <w:t xml:space="preserve"> </w:t>
      </w:r>
      <w:r w:rsidRPr="00326B77">
        <w:rPr>
          <w:color w:val="000000"/>
          <w:sz w:val="18"/>
          <w:szCs w:val="18"/>
        </w:rPr>
        <w:t xml:space="preserve">Valerius' setting is rather crude, and more satisfactory lute solos on the tune are found titled </w:t>
      </w:r>
      <w:r w:rsidRPr="00326B77">
        <w:rPr>
          <w:i/>
          <w:color w:val="000000"/>
          <w:sz w:val="18"/>
          <w:szCs w:val="18"/>
        </w:rPr>
        <w:t>Chanson anglese</w:t>
      </w:r>
      <w:r w:rsidRPr="00326B77">
        <w:rPr>
          <w:color w:val="000000"/>
          <w:sz w:val="18"/>
          <w:szCs w:val="18"/>
        </w:rPr>
        <w:t xml:space="preserve"> and </w:t>
      </w:r>
      <w:r w:rsidRPr="00326B77">
        <w:rPr>
          <w:i/>
          <w:color w:val="000000"/>
          <w:sz w:val="18"/>
          <w:szCs w:val="18"/>
        </w:rPr>
        <w:t>Ballet</w:t>
      </w:r>
      <w:r w:rsidRPr="00326B77">
        <w:rPr>
          <w:color w:val="000000"/>
          <w:sz w:val="18"/>
          <w:szCs w:val="18"/>
        </w:rPr>
        <w:t xml:space="preserve"> in two manuscript</w:t>
      </w:r>
      <w:r w:rsidR="00000885">
        <w:rPr>
          <w:color w:val="000000"/>
          <w:sz w:val="18"/>
          <w:szCs w:val="18"/>
        </w:rPr>
        <w:t xml:space="preserve"> </w:t>
      </w:r>
      <w:r w:rsidRPr="00326B77">
        <w:rPr>
          <w:color w:val="000000"/>
          <w:sz w:val="18"/>
          <w:szCs w:val="18"/>
        </w:rPr>
        <w:t>s</w:t>
      </w:r>
      <w:r w:rsidR="00000885">
        <w:rPr>
          <w:color w:val="000000"/>
          <w:sz w:val="18"/>
          <w:szCs w:val="18"/>
        </w:rPr>
        <w:t>ources</w:t>
      </w:r>
      <w:r w:rsidRPr="00326B77">
        <w:rPr>
          <w:color w:val="000000"/>
          <w:sz w:val="18"/>
          <w:szCs w:val="18"/>
        </w:rPr>
        <w:t xml:space="preserve"> - one included here and the other with Valerius's setting in the </w:t>
      </w:r>
      <w:r w:rsidRPr="00326B77">
        <w:rPr>
          <w:i/>
          <w:color w:val="000000"/>
          <w:sz w:val="18"/>
          <w:szCs w:val="18"/>
        </w:rPr>
        <w:t>Lutezine</w:t>
      </w:r>
      <w:r w:rsidRPr="00326B77">
        <w:rPr>
          <w:color w:val="000000"/>
          <w:sz w:val="18"/>
          <w:szCs w:val="18"/>
        </w:rPr>
        <w:t xml:space="preserve">. A different tune with the Swedish title </w:t>
      </w:r>
      <w:r w:rsidRPr="00326B77">
        <w:rPr>
          <w:i/>
          <w:color w:val="000000"/>
          <w:sz w:val="18"/>
          <w:szCs w:val="18"/>
        </w:rPr>
        <w:t>Engelska klockan</w:t>
      </w:r>
      <w:r w:rsidRPr="00326B77">
        <w:rPr>
          <w:color w:val="000000"/>
          <w:sz w:val="18"/>
          <w:szCs w:val="18"/>
        </w:rPr>
        <w:t xml:space="preserve"> (English clock) is found in a number of Swedish sources (two for lyra viol, five for keybo</w:t>
      </w:r>
      <w:r w:rsidR="00000885">
        <w:rPr>
          <w:color w:val="000000"/>
          <w:sz w:val="18"/>
          <w:szCs w:val="18"/>
        </w:rPr>
        <w:t>a</w:t>
      </w:r>
      <w:r w:rsidRPr="00326B77">
        <w:rPr>
          <w:color w:val="000000"/>
          <w:sz w:val="18"/>
          <w:szCs w:val="18"/>
        </w:rPr>
        <w:t xml:space="preserve">rd and one for cithrinchen), none for lute but one for lyra viol transcribed for lute in the </w:t>
      </w:r>
      <w:r w:rsidRPr="00326B77">
        <w:rPr>
          <w:i/>
          <w:color w:val="000000"/>
          <w:sz w:val="18"/>
          <w:szCs w:val="18"/>
        </w:rPr>
        <w:t>Lutezine</w:t>
      </w:r>
      <w:r w:rsidRPr="00326B77">
        <w:rPr>
          <w:color w:val="000000"/>
          <w:sz w:val="18"/>
          <w:szCs w:val="18"/>
        </w:rPr>
        <w:t xml:space="preserve">. </w:t>
      </w:r>
    </w:p>
    <w:p w14:paraId="30F91C43" w14:textId="33F96D54" w:rsidR="007305DC" w:rsidRDefault="007305DC" w:rsidP="004835C4">
      <w:pPr>
        <w:tabs>
          <w:tab w:val="right" w:pos="4818"/>
        </w:tabs>
        <w:autoSpaceDE w:val="0"/>
        <w:autoSpaceDN w:val="0"/>
        <w:adjustRightInd w:val="0"/>
        <w:spacing w:before="60"/>
        <w:jc w:val="left"/>
        <w:rPr>
          <w:color w:val="000000"/>
          <w:sz w:val="18"/>
          <w:lang w:bidi="en-US"/>
        </w:rPr>
      </w:pPr>
      <w:r w:rsidRPr="00473C7D">
        <w:rPr>
          <w:b/>
          <w:color w:val="000000"/>
          <w:sz w:val="18"/>
          <w:lang w:bidi="en-US"/>
        </w:rPr>
        <w:t>Addendum</w:t>
      </w:r>
      <w:r w:rsidRPr="00473C7D">
        <w:rPr>
          <w:color w:val="000000"/>
          <w:sz w:val="18"/>
          <w:lang w:bidi="en-US"/>
        </w:rPr>
        <w:t xml:space="preserve"> to </w:t>
      </w:r>
      <w:r w:rsidRPr="00473C7D">
        <w:rPr>
          <w:i/>
          <w:color w:val="000000"/>
          <w:sz w:val="18"/>
          <w:lang w:bidi="en-US"/>
        </w:rPr>
        <w:t>Lute News</w:t>
      </w:r>
      <w:r w:rsidRPr="00473C7D">
        <w:rPr>
          <w:color w:val="000000"/>
          <w:sz w:val="18"/>
          <w:lang w:bidi="en-US"/>
        </w:rPr>
        <w:t xml:space="preserve"> 129</w:t>
      </w:r>
      <w:r w:rsidR="0088660A">
        <w:rPr>
          <w:color w:val="000000"/>
          <w:sz w:val="18"/>
          <w:lang w:bidi="en-US"/>
        </w:rPr>
        <w:t>.</w:t>
      </w:r>
      <w:r w:rsidR="0088660A">
        <w:rPr>
          <w:rStyle w:val="FootnoteReference"/>
          <w:color w:val="000000"/>
          <w:sz w:val="18"/>
          <w:lang w:bidi="en-US"/>
        </w:rPr>
        <w:footnoteReference w:id="36"/>
      </w:r>
    </w:p>
    <w:p w14:paraId="1B9E7D7E" w14:textId="46889945" w:rsidR="00285195" w:rsidRPr="00A43C6D" w:rsidRDefault="00285195" w:rsidP="000344A7">
      <w:pPr>
        <w:tabs>
          <w:tab w:val="right" w:pos="4818"/>
          <w:tab w:val="right" w:pos="9923"/>
        </w:tabs>
        <w:adjustRightInd w:val="0"/>
        <w:snapToGrid w:val="0"/>
        <w:ind w:left="426" w:hanging="284"/>
        <w:rPr>
          <w:i/>
          <w:color w:val="000000"/>
          <w:sz w:val="18"/>
        </w:rPr>
        <w:sectPr w:rsidR="00285195" w:rsidRPr="00A43C6D" w:rsidSect="00907756">
          <w:footnotePr>
            <w:pos w:val="beneathText"/>
          </w:footnotePr>
          <w:endnotePr>
            <w:numFmt w:val="decimal"/>
          </w:endnotePr>
          <w:type w:val="continuous"/>
          <w:pgSz w:w="11905" w:h="16837"/>
          <w:pgMar w:top="992" w:right="992" w:bottom="992" w:left="992" w:header="709" w:footer="709" w:gutter="0"/>
          <w:cols w:num="2" w:space="284"/>
        </w:sectPr>
      </w:pPr>
      <w:r w:rsidRPr="0049569C">
        <w:rPr>
          <w:color w:val="000000"/>
        </w:rPr>
        <w:tab/>
      </w:r>
      <w:r w:rsidRPr="0049569C">
        <w:rPr>
          <w:color w:val="000000"/>
        </w:rPr>
        <w:tab/>
      </w:r>
      <w:r w:rsidR="005878D6" w:rsidRPr="0049569C">
        <w:rPr>
          <w:i/>
          <w:color w:val="000000"/>
        </w:rPr>
        <w:t>John H. Robinson -</w:t>
      </w:r>
      <w:r w:rsidRPr="0049569C">
        <w:rPr>
          <w:i/>
          <w:color w:val="000000"/>
        </w:rPr>
        <w:t xml:space="preserve"> </w:t>
      </w:r>
      <w:r w:rsidR="00E71396">
        <w:rPr>
          <w:i/>
          <w:color w:val="000000"/>
        </w:rPr>
        <w:t>Ju</w:t>
      </w:r>
      <w:r w:rsidR="002B5852">
        <w:rPr>
          <w:i/>
          <w:color w:val="000000"/>
        </w:rPr>
        <w:t>ly</w:t>
      </w:r>
      <w:r w:rsidR="00A43C6D" w:rsidRPr="0049569C">
        <w:rPr>
          <w:i/>
          <w:color w:val="000000"/>
        </w:rPr>
        <w:t xml:space="preserve"> 201</w:t>
      </w:r>
      <w:r w:rsidR="004A4A9C">
        <w:rPr>
          <w:i/>
          <w:color w:val="000000"/>
        </w:rPr>
        <w:t>9</w:t>
      </w:r>
    </w:p>
    <w:p w14:paraId="2A410FB6" w14:textId="77777777" w:rsidR="00285195" w:rsidRPr="00503943" w:rsidRDefault="00285195" w:rsidP="004300E5">
      <w:pPr>
        <w:tabs>
          <w:tab w:val="right" w:pos="426"/>
          <w:tab w:val="left" w:pos="709"/>
          <w:tab w:val="left" w:pos="993"/>
          <w:tab w:val="left" w:pos="5670"/>
          <w:tab w:val="right" w:pos="9923"/>
        </w:tabs>
        <w:ind w:left="426" w:hanging="284"/>
        <w:rPr>
          <w:color w:val="000000"/>
        </w:rPr>
      </w:pPr>
    </w:p>
    <w:sectPr w:rsidR="00285195" w:rsidRPr="00503943" w:rsidSect="00907756">
      <w:footnotePr>
        <w:pos w:val="beneathText"/>
      </w:footnotePr>
      <w:endnotePr>
        <w:numFmt w:val="decimal"/>
      </w:endnotePr>
      <w:type w:val="continuous"/>
      <w:pgSz w:w="11905" w:h="16837"/>
      <w:pgMar w:top="992" w:right="992" w:bottom="992" w:left="992" w:header="709" w:footer="709" w:gutter="0"/>
      <w:cols w:num="2" w:space="340" w:equalWidth="0">
        <w:col w:w="4706" w:space="340"/>
        <w:col w:w="487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E2DBF" w14:textId="77777777" w:rsidR="00051BDB" w:rsidRDefault="00051BDB">
      <w:r>
        <w:separator/>
      </w:r>
    </w:p>
  </w:endnote>
  <w:endnote w:type="continuationSeparator" w:id="0">
    <w:p w14:paraId="7A24B5DD" w14:textId="77777777" w:rsidR="00051BDB" w:rsidRDefault="0005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415AE" w14:textId="77777777" w:rsidR="00B245FC" w:rsidRDefault="00B245FC"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245FC" w:rsidRDefault="00B24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69F0B" w14:textId="77777777" w:rsidR="00051BDB" w:rsidRDefault="00051BDB">
      <w:r>
        <w:separator/>
      </w:r>
    </w:p>
  </w:footnote>
  <w:footnote w:type="continuationSeparator" w:id="0">
    <w:p w14:paraId="08A9FDA9" w14:textId="77777777" w:rsidR="00051BDB" w:rsidRDefault="00051BDB">
      <w:r>
        <w:continuationSeparator/>
      </w:r>
    </w:p>
  </w:footnote>
  <w:footnote w:id="1">
    <w:p w14:paraId="591B88B7" w14:textId="50B05A46" w:rsidR="00046C92" w:rsidRPr="00057E26" w:rsidRDefault="00046C92" w:rsidP="00046C92">
      <w:pPr>
        <w:pStyle w:val="FootnoteText"/>
        <w:ind w:left="142" w:hanging="142"/>
        <w:rPr>
          <w:sz w:val="16"/>
          <w:szCs w:val="16"/>
        </w:rPr>
      </w:pPr>
      <w:r w:rsidRPr="007E6F42">
        <w:rPr>
          <w:rStyle w:val="FootnoteReference"/>
          <w:sz w:val="16"/>
          <w:szCs w:val="16"/>
        </w:rPr>
        <w:footnoteRef/>
      </w:r>
      <w:r w:rsidRPr="007E6F42">
        <w:rPr>
          <w:sz w:val="16"/>
          <w:szCs w:val="16"/>
        </w:rPr>
        <w:t xml:space="preserve"> </w:t>
      </w:r>
      <w:r w:rsidR="002C1067" w:rsidRPr="007E6F42">
        <w:rPr>
          <w:sz w:val="16"/>
          <w:szCs w:val="16"/>
          <w:lang w:val="en-US"/>
        </w:rPr>
        <w:t>M</w:t>
      </w:r>
      <w:r w:rsidR="002C1067">
        <w:rPr>
          <w:sz w:val="16"/>
          <w:szCs w:val="16"/>
          <w:lang w:val="en-US"/>
        </w:rPr>
        <w:t>aria</w:t>
      </w:r>
      <w:r w:rsidR="002C1067" w:rsidRPr="007E6F42">
        <w:rPr>
          <w:sz w:val="16"/>
          <w:szCs w:val="16"/>
          <w:lang w:val="en-US"/>
        </w:rPr>
        <w:t xml:space="preserve"> Szczepanska</w:t>
      </w:r>
      <w:r w:rsidR="002C1067">
        <w:rPr>
          <w:sz w:val="16"/>
          <w:szCs w:val="16"/>
          <w:lang w:val="en-US"/>
        </w:rPr>
        <w:t xml:space="preserve"> </w:t>
      </w:r>
      <w:r w:rsidR="00E9235A">
        <w:rPr>
          <w:sz w:val="16"/>
          <w:szCs w:val="16"/>
          <w:lang w:val="en-US"/>
        </w:rPr>
        <w:t xml:space="preserve">(ed.) </w:t>
      </w:r>
      <w:r w:rsidRPr="007E6F42">
        <w:rPr>
          <w:i/>
          <w:sz w:val="16"/>
          <w:szCs w:val="16"/>
          <w:lang w:val="en-US"/>
        </w:rPr>
        <w:t>Jakub Polak, Preludia, fa</w:t>
      </w:r>
      <w:r w:rsidRPr="00057E26">
        <w:rPr>
          <w:i/>
          <w:sz w:val="16"/>
          <w:szCs w:val="16"/>
          <w:lang w:val="en-US"/>
        </w:rPr>
        <w:t>ntazje i tance na lutnie</w:t>
      </w:r>
      <w:r w:rsidRPr="00057E26">
        <w:rPr>
          <w:sz w:val="16"/>
          <w:szCs w:val="16"/>
          <w:lang w:val="en-US"/>
        </w:rPr>
        <w:t xml:space="preserve"> </w:t>
      </w:r>
      <w:r w:rsidR="002C1067" w:rsidRPr="007E6F42">
        <w:rPr>
          <w:sz w:val="16"/>
          <w:szCs w:val="16"/>
          <w:lang w:val="en-US"/>
        </w:rPr>
        <w:t>Wydawnictwo Dawnej Muzyki Polskiej 22</w:t>
      </w:r>
      <w:r w:rsidR="002C1067">
        <w:rPr>
          <w:sz w:val="16"/>
          <w:szCs w:val="16"/>
          <w:lang w:val="en-US"/>
        </w:rPr>
        <w:t xml:space="preserve"> </w:t>
      </w:r>
      <w:r w:rsidRPr="00057E26">
        <w:rPr>
          <w:sz w:val="16"/>
          <w:szCs w:val="16"/>
          <w:lang w:val="en-US"/>
        </w:rPr>
        <w:t>(</w:t>
      </w:r>
      <w:r w:rsidR="00E9235A" w:rsidRPr="00E06659">
        <w:rPr>
          <w:bCs/>
          <w:sz w:val="16"/>
          <w:szCs w:val="16"/>
        </w:rPr>
        <w:t>Krak</w:t>
      </w:r>
      <w:r w:rsidR="00E9235A">
        <w:rPr>
          <w:bCs/>
          <w:sz w:val="16"/>
          <w:szCs w:val="16"/>
        </w:rPr>
        <w:t>ó</w:t>
      </w:r>
      <w:r w:rsidR="00E9235A" w:rsidRPr="00E06659">
        <w:rPr>
          <w:bCs/>
          <w:sz w:val="16"/>
          <w:szCs w:val="16"/>
        </w:rPr>
        <w:t xml:space="preserve">w, </w:t>
      </w:r>
      <w:r w:rsidRPr="00057E26">
        <w:rPr>
          <w:sz w:val="16"/>
          <w:szCs w:val="16"/>
          <w:lang w:val="en-US"/>
        </w:rPr>
        <w:t>Polskie Wydawnictwo Muzyczne 1951).</w:t>
      </w:r>
    </w:p>
  </w:footnote>
  <w:footnote w:id="2">
    <w:p w14:paraId="2E09DC74" w14:textId="7A7760CF" w:rsidR="00455482" w:rsidRDefault="00455482" w:rsidP="00455482">
      <w:pPr>
        <w:pStyle w:val="FootnoteText"/>
        <w:ind w:left="142" w:hanging="142"/>
      </w:pPr>
      <w:r w:rsidRPr="00057E26">
        <w:rPr>
          <w:rStyle w:val="FootnoteReference"/>
          <w:sz w:val="16"/>
          <w:szCs w:val="16"/>
        </w:rPr>
        <w:footnoteRef/>
      </w:r>
      <w:r w:rsidRPr="00057E26">
        <w:rPr>
          <w:sz w:val="16"/>
          <w:szCs w:val="16"/>
        </w:rPr>
        <w:t xml:space="preserve"> </w:t>
      </w:r>
      <w:r w:rsidRPr="00315E78">
        <w:rPr>
          <w:sz w:val="16"/>
          <w:szCs w:val="16"/>
          <w:lang w:val="en-US"/>
        </w:rPr>
        <w:t xml:space="preserve">Pozniak, </w:t>
      </w:r>
      <w:r w:rsidR="0069681D" w:rsidRPr="00E06659">
        <w:rPr>
          <w:bCs/>
          <w:i/>
          <w:sz w:val="16"/>
          <w:szCs w:val="16"/>
        </w:rPr>
        <w:t>Jakub Polak</w:t>
      </w:r>
      <w:r w:rsidR="0069681D">
        <w:rPr>
          <w:bCs/>
          <w:i/>
          <w:sz w:val="16"/>
          <w:szCs w:val="16"/>
        </w:rPr>
        <w:t>/Jacob Polonois</w:t>
      </w:r>
      <w:r w:rsidR="0069681D" w:rsidRPr="00E06659">
        <w:rPr>
          <w:bCs/>
          <w:i/>
          <w:sz w:val="16"/>
          <w:szCs w:val="16"/>
        </w:rPr>
        <w:t>: The Collected Works</w:t>
      </w:r>
      <w:r w:rsidR="0069681D" w:rsidRPr="00E06659">
        <w:rPr>
          <w:bCs/>
          <w:sz w:val="16"/>
          <w:szCs w:val="16"/>
        </w:rPr>
        <w:t xml:space="preserve"> (Krak</w:t>
      </w:r>
      <w:r w:rsidR="0069681D">
        <w:rPr>
          <w:bCs/>
          <w:sz w:val="16"/>
          <w:szCs w:val="16"/>
        </w:rPr>
        <w:t>ó</w:t>
      </w:r>
      <w:r w:rsidR="0069681D" w:rsidRPr="00E06659">
        <w:rPr>
          <w:bCs/>
          <w:sz w:val="16"/>
          <w:szCs w:val="16"/>
        </w:rPr>
        <w:t>w, Polskie Wydawniactwo Muzyczne 1993)</w:t>
      </w:r>
      <w:r w:rsidRPr="00315E78">
        <w:rPr>
          <w:sz w:val="16"/>
          <w:szCs w:val="16"/>
          <w:lang w:val="en-US"/>
        </w:rPr>
        <w:t>,</w:t>
      </w:r>
      <w:r w:rsidR="005B75A4">
        <w:rPr>
          <w:sz w:val="16"/>
          <w:szCs w:val="16"/>
          <w:lang w:val="en-US"/>
        </w:rPr>
        <w:t xml:space="preserve"> who</w:t>
      </w:r>
      <w:r w:rsidRPr="00315E78">
        <w:rPr>
          <w:sz w:val="16"/>
          <w:szCs w:val="16"/>
          <w:lang w:val="en-US"/>
        </w:rPr>
        <w:t xml:space="preserve"> assumed '+' </w:t>
      </w:r>
      <w:r w:rsidR="001335B5">
        <w:rPr>
          <w:sz w:val="16"/>
          <w:szCs w:val="16"/>
          <w:lang w:val="en-US"/>
        </w:rPr>
        <w:t xml:space="preserve">in the original </w:t>
      </w:r>
      <w:r w:rsidR="005B75A4">
        <w:rPr>
          <w:sz w:val="16"/>
          <w:szCs w:val="16"/>
          <w:lang w:val="en-US"/>
        </w:rPr>
        <w:t xml:space="preserve">of F19 </w:t>
      </w:r>
      <w:r w:rsidRPr="00315E78">
        <w:rPr>
          <w:sz w:val="16"/>
          <w:szCs w:val="16"/>
          <w:lang w:val="en-US"/>
        </w:rPr>
        <w:t xml:space="preserve">were ornaments but they are surely </w:t>
      </w:r>
      <w:r w:rsidR="005B75A4">
        <w:rPr>
          <w:sz w:val="16"/>
          <w:szCs w:val="16"/>
          <w:lang w:val="en-US"/>
        </w:rPr>
        <w:t>tenuto/</w:t>
      </w:r>
      <w:r w:rsidRPr="00315E78">
        <w:rPr>
          <w:sz w:val="16"/>
          <w:szCs w:val="16"/>
          <w:lang w:val="en-US"/>
        </w:rPr>
        <w:t>hold signs!</w:t>
      </w:r>
    </w:p>
  </w:footnote>
  <w:footnote w:id="3">
    <w:p w14:paraId="642E79EC" w14:textId="11B88FAB" w:rsidR="004361C7" w:rsidRPr="002052D0" w:rsidRDefault="004361C7" w:rsidP="004361C7">
      <w:pPr>
        <w:pStyle w:val="FootnoteText"/>
        <w:ind w:left="142" w:hanging="142"/>
        <w:rPr>
          <w:sz w:val="16"/>
          <w:szCs w:val="16"/>
        </w:rPr>
      </w:pPr>
      <w:r w:rsidRPr="00E06659">
        <w:rPr>
          <w:rStyle w:val="FootnoteReference"/>
          <w:sz w:val="16"/>
          <w:szCs w:val="16"/>
        </w:rPr>
        <w:footnoteRef/>
      </w:r>
      <w:r w:rsidRPr="00E06659">
        <w:rPr>
          <w:sz w:val="16"/>
          <w:szCs w:val="16"/>
        </w:rPr>
        <w:t xml:space="preserve"> </w:t>
      </w:r>
      <w:r>
        <w:rPr>
          <w:sz w:val="16"/>
          <w:szCs w:val="16"/>
        </w:rPr>
        <w:t>The s</w:t>
      </w:r>
      <w:r w:rsidRPr="00E06659">
        <w:rPr>
          <w:sz w:val="16"/>
          <w:szCs w:val="16"/>
        </w:rPr>
        <w:t xml:space="preserve">eries of music by Jacob Polak so far: a galliard in </w:t>
      </w:r>
      <w:r w:rsidRPr="00E06659">
        <w:rPr>
          <w:i/>
          <w:sz w:val="16"/>
          <w:szCs w:val="16"/>
        </w:rPr>
        <w:t xml:space="preserve">Lute News </w:t>
      </w:r>
      <w:r w:rsidRPr="00E06659">
        <w:rPr>
          <w:sz w:val="16"/>
          <w:szCs w:val="16"/>
        </w:rPr>
        <w:t xml:space="preserve">10 (January 1989); eight items </w:t>
      </w:r>
      <w:r>
        <w:rPr>
          <w:sz w:val="16"/>
          <w:szCs w:val="16"/>
        </w:rPr>
        <w:t xml:space="preserve">(P1, C2, C8, V2, V6, G1, F1 &amp; F6) </w:t>
      </w:r>
      <w:r w:rsidRPr="00E06659">
        <w:rPr>
          <w:sz w:val="16"/>
          <w:szCs w:val="16"/>
        </w:rPr>
        <w:t xml:space="preserve">in </w:t>
      </w:r>
      <w:r w:rsidRPr="00E06659">
        <w:rPr>
          <w:i/>
          <w:sz w:val="16"/>
          <w:szCs w:val="16"/>
        </w:rPr>
        <w:t>Lute News</w:t>
      </w:r>
      <w:r w:rsidRPr="00E06659">
        <w:rPr>
          <w:sz w:val="16"/>
          <w:szCs w:val="16"/>
        </w:rPr>
        <w:t xml:space="preserve"> 34 (May 1995); </w:t>
      </w:r>
      <w:r w:rsidRPr="00E06659">
        <w:rPr>
          <w:i/>
          <w:sz w:val="16"/>
          <w:szCs w:val="16"/>
        </w:rPr>
        <w:t>En me revenant</w:t>
      </w:r>
      <w:r w:rsidRPr="00E06659">
        <w:rPr>
          <w:sz w:val="16"/>
          <w:szCs w:val="16"/>
        </w:rPr>
        <w:t xml:space="preserve"> in </w:t>
      </w:r>
      <w:r w:rsidRPr="00E06659">
        <w:rPr>
          <w:i/>
          <w:sz w:val="16"/>
          <w:szCs w:val="16"/>
        </w:rPr>
        <w:t>Lutezine</w:t>
      </w:r>
      <w:r>
        <w:rPr>
          <w:i/>
          <w:sz w:val="16"/>
          <w:szCs w:val="16"/>
        </w:rPr>
        <w:t xml:space="preserve"> </w:t>
      </w:r>
      <w:r w:rsidRPr="00E06659">
        <w:rPr>
          <w:sz w:val="16"/>
          <w:szCs w:val="16"/>
        </w:rPr>
        <w:t xml:space="preserve">to </w:t>
      </w:r>
      <w:r w:rsidRPr="00E06659">
        <w:rPr>
          <w:i/>
          <w:sz w:val="16"/>
          <w:szCs w:val="16"/>
        </w:rPr>
        <w:t>Lute News</w:t>
      </w:r>
      <w:r w:rsidRPr="00E06659">
        <w:rPr>
          <w:sz w:val="16"/>
          <w:szCs w:val="16"/>
        </w:rPr>
        <w:t xml:space="preserve"> 115 (October 2015); </w:t>
      </w:r>
      <w:r w:rsidRPr="00E06659">
        <w:rPr>
          <w:i/>
          <w:sz w:val="16"/>
          <w:szCs w:val="16"/>
        </w:rPr>
        <w:t>Un jeune fillette</w:t>
      </w:r>
      <w:r w:rsidRPr="00E06659">
        <w:rPr>
          <w:sz w:val="16"/>
          <w:szCs w:val="16"/>
        </w:rPr>
        <w:t xml:space="preserve"> in </w:t>
      </w:r>
      <w:r w:rsidRPr="00E06659">
        <w:rPr>
          <w:i/>
          <w:sz w:val="16"/>
          <w:szCs w:val="16"/>
        </w:rPr>
        <w:t>Lutezine</w:t>
      </w:r>
      <w:r w:rsidRPr="00E06659">
        <w:rPr>
          <w:sz w:val="16"/>
          <w:szCs w:val="16"/>
        </w:rPr>
        <w:t xml:space="preserve"> to </w:t>
      </w:r>
      <w:r w:rsidRPr="00E06659">
        <w:rPr>
          <w:i/>
          <w:sz w:val="16"/>
          <w:szCs w:val="16"/>
        </w:rPr>
        <w:t>Lute News</w:t>
      </w:r>
      <w:r w:rsidRPr="00E06659">
        <w:rPr>
          <w:sz w:val="16"/>
          <w:szCs w:val="16"/>
        </w:rPr>
        <w:t xml:space="preserve"> 119 (October 2016); courantes </w:t>
      </w:r>
      <w:r>
        <w:rPr>
          <w:sz w:val="16"/>
          <w:szCs w:val="16"/>
        </w:rPr>
        <w:t xml:space="preserve">(C1-8) </w:t>
      </w:r>
      <w:r w:rsidRPr="00E06659">
        <w:rPr>
          <w:sz w:val="16"/>
          <w:szCs w:val="16"/>
        </w:rPr>
        <w:t xml:space="preserve">and voltes </w:t>
      </w:r>
      <w:r>
        <w:rPr>
          <w:sz w:val="16"/>
          <w:szCs w:val="16"/>
        </w:rPr>
        <w:t>(V1-8)</w:t>
      </w:r>
      <w:r w:rsidR="0042253B">
        <w:rPr>
          <w:sz w:val="16"/>
          <w:szCs w:val="16"/>
        </w:rPr>
        <w:t xml:space="preserve"> and a biographical sketch in</w:t>
      </w:r>
      <w:r>
        <w:rPr>
          <w:sz w:val="16"/>
          <w:szCs w:val="16"/>
        </w:rPr>
        <w:t xml:space="preserve"> </w:t>
      </w:r>
      <w:r w:rsidRPr="00E06659">
        <w:rPr>
          <w:i/>
          <w:sz w:val="16"/>
          <w:szCs w:val="16"/>
        </w:rPr>
        <w:t xml:space="preserve">Lute News </w:t>
      </w:r>
      <w:r w:rsidRPr="00E06659">
        <w:rPr>
          <w:sz w:val="16"/>
          <w:szCs w:val="16"/>
        </w:rPr>
        <w:t xml:space="preserve">123 (October 2017); </w:t>
      </w:r>
      <w:r>
        <w:rPr>
          <w:sz w:val="16"/>
          <w:szCs w:val="16"/>
        </w:rPr>
        <w:t>nine</w:t>
      </w:r>
      <w:r w:rsidRPr="00E06659">
        <w:rPr>
          <w:sz w:val="16"/>
          <w:szCs w:val="16"/>
        </w:rPr>
        <w:t xml:space="preserve"> preludes</w:t>
      </w:r>
      <w:r>
        <w:rPr>
          <w:sz w:val="16"/>
          <w:szCs w:val="16"/>
        </w:rPr>
        <w:t xml:space="preserve"> (P1-9) and ten </w:t>
      </w:r>
      <w:r w:rsidRPr="00E06659">
        <w:rPr>
          <w:sz w:val="16"/>
          <w:szCs w:val="16"/>
        </w:rPr>
        <w:t>fantasias</w:t>
      </w:r>
      <w:r>
        <w:rPr>
          <w:sz w:val="16"/>
          <w:szCs w:val="16"/>
        </w:rPr>
        <w:t xml:space="preserve"> (F1, F3-4, F8-9, F10, F13-14 &amp; F17) in</w:t>
      </w:r>
      <w:r w:rsidRPr="00E06659">
        <w:rPr>
          <w:sz w:val="16"/>
          <w:szCs w:val="16"/>
        </w:rPr>
        <w:t xml:space="preserve"> </w:t>
      </w:r>
      <w:r w:rsidRPr="00E06659">
        <w:rPr>
          <w:i/>
          <w:sz w:val="16"/>
          <w:szCs w:val="16"/>
        </w:rPr>
        <w:t>Lute News</w:t>
      </w:r>
      <w:r w:rsidRPr="00E06659">
        <w:rPr>
          <w:sz w:val="16"/>
          <w:szCs w:val="16"/>
        </w:rPr>
        <w:t xml:space="preserve"> 126 (July 2018); the second half of preludes fantasias are here in </w:t>
      </w:r>
      <w:r w:rsidRPr="00E06659">
        <w:rPr>
          <w:i/>
          <w:sz w:val="16"/>
          <w:szCs w:val="16"/>
        </w:rPr>
        <w:t>Lute News</w:t>
      </w:r>
      <w:r w:rsidRPr="00E06659">
        <w:rPr>
          <w:sz w:val="16"/>
          <w:szCs w:val="16"/>
        </w:rPr>
        <w:t xml:space="preserve"> 130 (July 2019); and the sarabande two ballet four bransle four galliards and a few miscellaneous pieces will follow in the near future.</w:t>
      </w:r>
    </w:p>
  </w:footnote>
  <w:footnote w:id="4">
    <w:p w14:paraId="1D645D8A" w14:textId="11B3F6E9" w:rsidR="00C10793" w:rsidRPr="007340C6" w:rsidRDefault="00C10793" w:rsidP="00C10793">
      <w:pPr>
        <w:pStyle w:val="FootnoteText"/>
        <w:ind w:left="142" w:hanging="142"/>
        <w:rPr>
          <w:bCs/>
          <w:sz w:val="16"/>
          <w:szCs w:val="16"/>
          <w:lang w:val="en-US"/>
        </w:rPr>
      </w:pPr>
      <w:r w:rsidRPr="00E06659">
        <w:rPr>
          <w:rStyle w:val="FootnoteReference"/>
          <w:sz w:val="16"/>
          <w:szCs w:val="16"/>
        </w:rPr>
        <w:footnoteRef/>
      </w:r>
      <w:r w:rsidRPr="00E06659">
        <w:rPr>
          <w:sz w:val="16"/>
          <w:szCs w:val="16"/>
        </w:rPr>
        <w:t xml:space="preserve"> </w:t>
      </w:r>
      <w:r w:rsidRPr="00E06659">
        <w:rPr>
          <w:bCs/>
          <w:sz w:val="16"/>
          <w:szCs w:val="16"/>
        </w:rPr>
        <w:t>Pozniak</w:t>
      </w:r>
      <w:r w:rsidR="0069681D">
        <w:rPr>
          <w:bCs/>
          <w:sz w:val="16"/>
          <w:szCs w:val="16"/>
        </w:rPr>
        <w:t xml:space="preserve"> 1993,</w:t>
      </w:r>
      <w:r w:rsidR="0069681D" w:rsidRPr="0069681D">
        <w:rPr>
          <w:i/>
          <w:sz w:val="16"/>
          <w:szCs w:val="16"/>
          <w:lang w:val="en-US"/>
        </w:rPr>
        <w:t xml:space="preserve"> </w:t>
      </w:r>
      <w:r w:rsidR="0069681D" w:rsidRPr="00315E78">
        <w:rPr>
          <w:i/>
          <w:sz w:val="16"/>
          <w:szCs w:val="16"/>
          <w:lang w:val="en-US"/>
        </w:rPr>
        <w:t>op. cit.</w:t>
      </w:r>
      <w:r w:rsidR="005B75A4">
        <w:rPr>
          <w:bCs/>
          <w:sz w:val="16"/>
          <w:szCs w:val="16"/>
        </w:rPr>
        <w:t>;</w:t>
      </w:r>
      <w:r w:rsidRPr="00E06659">
        <w:rPr>
          <w:bCs/>
          <w:sz w:val="16"/>
          <w:szCs w:val="16"/>
        </w:rPr>
        <w:t xml:space="preserve"> </w:t>
      </w:r>
      <w:r w:rsidR="005B75A4">
        <w:rPr>
          <w:bCs/>
          <w:sz w:val="16"/>
          <w:szCs w:val="16"/>
        </w:rPr>
        <w:t xml:space="preserve">and </w:t>
      </w:r>
      <w:r w:rsidRPr="00E06659">
        <w:rPr>
          <w:bCs/>
          <w:sz w:val="16"/>
          <w:szCs w:val="16"/>
        </w:rPr>
        <w:t xml:space="preserve">P1 &amp; F1 were edited for </w:t>
      </w:r>
      <w:r w:rsidRPr="00E06659">
        <w:rPr>
          <w:bCs/>
          <w:i/>
          <w:sz w:val="16"/>
          <w:szCs w:val="16"/>
        </w:rPr>
        <w:t xml:space="preserve">Lute News </w:t>
      </w:r>
      <w:r w:rsidRPr="00E06659">
        <w:rPr>
          <w:bCs/>
          <w:sz w:val="16"/>
          <w:szCs w:val="16"/>
        </w:rPr>
        <w:t>34 (May 1995).</w:t>
      </w:r>
    </w:p>
  </w:footnote>
  <w:footnote w:id="5">
    <w:p w14:paraId="6FED6AD4" w14:textId="77777777" w:rsidR="00A70E34" w:rsidRPr="009B0C8F" w:rsidRDefault="00A70E34" w:rsidP="009B0C8F">
      <w:pPr>
        <w:pStyle w:val="FootnoteText"/>
        <w:ind w:left="142" w:hanging="142"/>
        <w:rPr>
          <w:sz w:val="16"/>
          <w:szCs w:val="16"/>
        </w:rPr>
      </w:pPr>
      <w:r w:rsidRPr="00E06659">
        <w:rPr>
          <w:rStyle w:val="FootnoteReference"/>
          <w:sz w:val="16"/>
          <w:szCs w:val="16"/>
        </w:rPr>
        <w:footnoteRef/>
      </w:r>
      <w:r w:rsidRPr="00E06659">
        <w:rPr>
          <w:sz w:val="16"/>
          <w:szCs w:val="16"/>
        </w:rPr>
        <w:t xml:space="preserve"> </w:t>
      </w:r>
      <w:r>
        <w:rPr>
          <w:bCs/>
          <w:sz w:val="16"/>
          <w:szCs w:val="16"/>
          <w:lang w:val="en-US"/>
        </w:rPr>
        <w:t>R</w:t>
      </w:r>
      <w:r w:rsidRPr="00E06659">
        <w:rPr>
          <w:bCs/>
          <w:sz w:val="16"/>
          <w:szCs w:val="16"/>
          <w:lang w:val="en-US"/>
        </w:rPr>
        <w:t xml:space="preserve">ecordings of the preludes </w:t>
      </w:r>
      <w:r w:rsidRPr="00057E26">
        <w:rPr>
          <w:bCs/>
          <w:sz w:val="16"/>
          <w:szCs w:val="16"/>
          <w:lang w:val="en-US"/>
        </w:rPr>
        <w:t xml:space="preserve">and fantasias here: Paul Kieffer </w:t>
      </w:r>
      <w:r w:rsidRPr="00057E26">
        <w:rPr>
          <w:bCs/>
          <w:i/>
          <w:sz w:val="16"/>
          <w:szCs w:val="16"/>
          <w:lang w:val="en-US"/>
        </w:rPr>
        <w:t xml:space="preserve">Jacques Le Pollonois: Pièces de Luth </w:t>
      </w:r>
      <w:r w:rsidRPr="00057E26">
        <w:rPr>
          <w:bCs/>
          <w:sz w:val="16"/>
          <w:szCs w:val="16"/>
          <w:lang w:val="en-US"/>
        </w:rPr>
        <w:t>(Aevitas AE-12157, 2015): tracks 1 (P11), 6 (F6), 9 (P15), 15 (</w:t>
      </w:r>
      <w:r w:rsidRPr="009B0C8F">
        <w:rPr>
          <w:bCs/>
          <w:sz w:val="16"/>
          <w:szCs w:val="16"/>
          <w:lang w:val="en-US"/>
        </w:rPr>
        <w:t xml:space="preserve">P13), 16 (P14), 17 (F15), 18 (F5); and Joachim Held </w:t>
      </w:r>
      <w:r w:rsidRPr="009B0C8F">
        <w:rPr>
          <w:bCs/>
          <w:i/>
          <w:sz w:val="16"/>
          <w:szCs w:val="16"/>
          <w:lang w:val="en-US"/>
        </w:rPr>
        <w:t>Polish Lute Music</w:t>
      </w:r>
      <w:r w:rsidRPr="009B0C8F">
        <w:rPr>
          <w:bCs/>
          <w:sz w:val="16"/>
          <w:szCs w:val="16"/>
          <w:lang w:val="en-US"/>
        </w:rPr>
        <w:t xml:space="preserve"> (Hanssler Classic CD HC19034, 2019): track 29 (F6).</w:t>
      </w:r>
    </w:p>
  </w:footnote>
  <w:footnote w:id="6">
    <w:p w14:paraId="00F764B4" w14:textId="112F0668" w:rsidR="009B0C8F" w:rsidRPr="009B0C8F" w:rsidRDefault="009B0C8F" w:rsidP="009B0C8F">
      <w:pPr>
        <w:pStyle w:val="FootnoteText"/>
        <w:ind w:left="142" w:hanging="142"/>
        <w:rPr>
          <w:sz w:val="16"/>
          <w:szCs w:val="16"/>
        </w:rPr>
      </w:pPr>
      <w:r w:rsidRPr="009B0C8F">
        <w:rPr>
          <w:rStyle w:val="FootnoteReference"/>
          <w:sz w:val="16"/>
          <w:szCs w:val="16"/>
        </w:rPr>
        <w:footnoteRef/>
      </w:r>
      <w:r w:rsidRPr="009B0C8F">
        <w:rPr>
          <w:sz w:val="16"/>
          <w:szCs w:val="16"/>
        </w:rPr>
        <w:t xml:space="preserve"> </w:t>
      </w:r>
      <w:r>
        <w:rPr>
          <w:sz w:val="16"/>
          <w:szCs w:val="16"/>
        </w:rPr>
        <w:t>I have sin</w:t>
      </w:r>
      <w:r w:rsidR="000A7495">
        <w:rPr>
          <w:sz w:val="16"/>
          <w:szCs w:val="16"/>
        </w:rPr>
        <w:t>c</w:t>
      </w:r>
      <w:r>
        <w:rPr>
          <w:sz w:val="16"/>
          <w:szCs w:val="16"/>
        </w:rPr>
        <w:t>e noticed an error in the tablature for</w:t>
      </w:r>
      <w:r w:rsidRPr="009B0C8F">
        <w:rPr>
          <w:sz w:val="16"/>
          <w:szCs w:val="16"/>
        </w:rPr>
        <w:t xml:space="preserve"> F7</w:t>
      </w:r>
      <w:r>
        <w:rPr>
          <w:sz w:val="16"/>
          <w:szCs w:val="16"/>
        </w:rPr>
        <w:t xml:space="preserve">, in bar 122/1 the chord is a course too low, so get your copy off the shelf now and </w:t>
      </w:r>
      <w:r w:rsidR="00974702">
        <w:rPr>
          <w:sz w:val="16"/>
          <w:szCs w:val="16"/>
        </w:rPr>
        <w:t xml:space="preserve">pencil in a </w:t>
      </w:r>
      <w:r>
        <w:rPr>
          <w:sz w:val="16"/>
          <w:szCs w:val="16"/>
        </w:rPr>
        <w:t xml:space="preserve">change </w:t>
      </w:r>
      <w:r w:rsidR="00974702">
        <w:rPr>
          <w:sz w:val="16"/>
          <w:szCs w:val="16"/>
        </w:rPr>
        <w:t xml:space="preserve">of </w:t>
      </w:r>
      <w:r>
        <w:rPr>
          <w:sz w:val="16"/>
          <w:szCs w:val="16"/>
        </w:rPr>
        <w:t>a2a3d4a7 to a1a2d3a6</w:t>
      </w:r>
      <w:r w:rsidR="00194CD5">
        <w:rPr>
          <w:sz w:val="16"/>
          <w:szCs w:val="16"/>
        </w:rPr>
        <w:t xml:space="preserve"> if you haven't already.</w:t>
      </w:r>
    </w:p>
  </w:footnote>
  <w:footnote w:id="7">
    <w:p w14:paraId="22AA6546" w14:textId="645334B9" w:rsidR="00057E26" w:rsidRPr="007E6F42" w:rsidRDefault="00057E26" w:rsidP="009B0C8F">
      <w:pPr>
        <w:pStyle w:val="FootnoteText"/>
        <w:ind w:left="142" w:hanging="142"/>
        <w:rPr>
          <w:sz w:val="16"/>
          <w:szCs w:val="16"/>
        </w:rPr>
      </w:pPr>
      <w:r w:rsidRPr="009B0C8F">
        <w:rPr>
          <w:rStyle w:val="FootnoteReference"/>
          <w:sz w:val="16"/>
          <w:szCs w:val="16"/>
        </w:rPr>
        <w:footnoteRef/>
      </w:r>
      <w:r w:rsidRPr="009B0C8F">
        <w:rPr>
          <w:sz w:val="16"/>
          <w:szCs w:val="16"/>
        </w:rPr>
        <w:t xml:space="preserve"> See Piotr Pozniak</w:t>
      </w:r>
      <w:r w:rsidRPr="009B0C8F">
        <w:rPr>
          <w:sz w:val="16"/>
          <w:szCs w:val="16"/>
          <w:vertAlign w:val="superscript"/>
        </w:rPr>
        <w:t xml:space="preserve"> </w:t>
      </w:r>
      <w:r w:rsidRPr="009B0C8F">
        <w:rPr>
          <w:sz w:val="16"/>
          <w:szCs w:val="16"/>
        </w:rPr>
        <w:t xml:space="preserve">'Kasper Sielicki, ein polnischer Lautenspieler-Komponist' </w:t>
      </w:r>
      <w:r w:rsidRPr="007E6F42">
        <w:rPr>
          <w:i/>
          <w:sz w:val="16"/>
          <w:szCs w:val="16"/>
        </w:rPr>
        <w:t>Die Laute</w:t>
      </w:r>
      <w:r w:rsidRPr="007E6F42">
        <w:rPr>
          <w:sz w:val="16"/>
          <w:szCs w:val="16"/>
        </w:rPr>
        <w:t xml:space="preserve"> XII (2017) pp. 39-61.</w:t>
      </w:r>
      <w:r w:rsidR="007E6F42" w:rsidRPr="007E6F42">
        <w:rPr>
          <w:sz w:val="16"/>
          <w:szCs w:val="16"/>
        </w:rPr>
        <w:t xml:space="preserve"> </w:t>
      </w:r>
    </w:p>
  </w:footnote>
  <w:footnote w:id="8">
    <w:p w14:paraId="041C0496" w14:textId="46511AA9" w:rsidR="007E6F42" w:rsidRPr="00EE71F6" w:rsidRDefault="007E6F42" w:rsidP="007E6F42">
      <w:pPr>
        <w:pStyle w:val="FootnoteText"/>
        <w:ind w:left="142" w:hanging="142"/>
        <w:rPr>
          <w:sz w:val="16"/>
          <w:szCs w:val="16"/>
        </w:rPr>
      </w:pPr>
      <w:r w:rsidRPr="007E6F42">
        <w:rPr>
          <w:rStyle w:val="FootnoteReference"/>
          <w:sz w:val="16"/>
          <w:szCs w:val="16"/>
        </w:rPr>
        <w:footnoteRef/>
      </w:r>
      <w:r w:rsidRPr="007E6F42">
        <w:rPr>
          <w:sz w:val="16"/>
          <w:szCs w:val="16"/>
        </w:rPr>
        <w:t xml:space="preserve"> Music by b</w:t>
      </w:r>
      <w:r w:rsidRPr="00EE71F6">
        <w:rPr>
          <w:sz w:val="16"/>
          <w:szCs w:val="16"/>
        </w:rPr>
        <w:t xml:space="preserve">oth edited for </w:t>
      </w:r>
      <w:r w:rsidRPr="00EE71F6">
        <w:rPr>
          <w:i/>
          <w:sz w:val="16"/>
          <w:szCs w:val="16"/>
        </w:rPr>
        <w:t>Lute News</w:t>
      </w:r>
      <w:r w:rsidRPr="00EE71F6">
        <w:rPr>
          <w:sz w:val="16"/>
          <w:szCs w:val="16"/>
        </w:rPr>
        <w:t xml:space="preserve"> 82 (June 2007).</w:t>
      </w:r>
    </w:p>
  </w:footnote>
  <w:footnote w:id="9">
    <w:p w14:paraId="2BA7257D" w14:textId="594AA615" w:rsidR="00EE71F6" w:rsidRPr="006C7D50" w:rsidRDefault="00EE71F6" w:rsidP="006C7D50">
      <w:pPr>
        <w:pStyle w:val="FootnoteText"/>
        <w:ind w:left="142" w:hanging="142"/>
        <w:rPr>
          <w:sz w:val="16"/>
          <w:szCs w:val="16"/>
        </w:rPr>
      </w:pPr>
      <w:r w:rsidRPr="00EE71F6">
        <w:rPr>
          <w:rStyle w:val="FootnoteReference"/>
          <w:sz w:val="16"/>
          <w:szCs w:val="16"/>
        </w:rPr>
        <w:footnoteRef/>
      </w:r>
      <w:r w:rsidRPr="00EE71F6">
        <w:rPr>
          <w:sz w:val="16"/>
          <w:szCs w:val="16"/>
        </w:rPr>
        <w:t xml:space="preserve"> Thank y</w:t>
      </w:r>
      <w:r w:rsidRPr="006C7D50">
        <w:rPr>
          <w:sz w:val="16"/>
          <w:szCs w:val="16"/>
        </w:rPr>
        <w:t xml:space="preserve">ou to Wilfred Foxe for </w:t>
      </w:r>
      <w:r w:rsidR="0031130E" w:rsidRPr="006C7D50">
        <w:rPr>
          <w:sz w:val="16"/>
          <w:szCs w:val="16"/>
        </w:rPr>
        <w:t>clarifying this for me.</w:t>
      </w:r>
    </w:p>
  </w:footnote>
  <w:footnote w:id="10">
    <w:p w14:paraId="3A6E1CE1" w14:textId="40140BB5" w:rsidR="006C7D50" w:rsidRPr="00FC5100" w:rsidRDefault="006C7D50" w:rsidP="006C7D50">
      <w:pPr>
        <w:pStyle w:val="FootnoteText"/>
        <w:ind w:left="142" w:hanging="142"/>
        <w:rPr>
          <w:sz w:val="16"/>
          <w:szCs w:val="16"/>
        </w:rPr>
      </w:pPr>
      <w:r w:rsidRPr="006C7D50">
        <w:rPr>
          <w:rStyle w:val="FootnoteReference"/>
          <w:sz w:val="16"/>
          <w:szCs w:val="16"/>
        </w:rPr>
        <w:footnoteRef/>
      </w:r>
      <w:r w:rsidR="00FC5100">
        <w:rPr>
          <w:sz w:val="16"/>
          <w:szCs w:val="16"/>
        </w:rPr>
        <w:t xml:space="preserve"> </w:t>
      </w:r>
      <w:r w:rsidR="00FC5100" w:rsidRPr="00FC5100">
        <w:rPr>
          <w:i/>
          <w:sz w:val="16"/>
          <w:szCs w:val="16"/>
          <w:lang w:val="en-US"/>
        </w:rPr>
        <w:t xml:space="preserve">Libro Intabolatura di Liuto </w:t>
      </w:r>
      <w:r w:rsidR="00FC5100" w:rsidRPr="00FC5100">
        <w:rPr>
          <w:i/>
          <w:sz w:val="16"/>
          <w:szCs w:val="16"/>
        </w:rPr>
        <w:t>di Melchior Neysidler Alemano, Sonatore di Liuto in Augusta, oue sono Madrigali, Canzone Francesi, Pass'e mezi, Saltarelli, &amp; alcuni suoi Ricercari</w:t>
      </w:r>
      <w:r w:rsidR="00FC5100">
        <w:rPr>
          <w:sz w:val="16"/>
          <w:szCs w:val="16"/>
        </w:rPr>
        <w:t xml:space="preserve"> (... and some of his ricercars)</w:t>
      </w:r>
      <w:r w:rsidRPr="006C7D50">
        <w:rPr>
          <w:sz w:val="16"/>
          <w:szCs w:val="16"/>
        </w:rPr>
        <w:t xml:space="preserve">. </w:t>
      </w:r>
    </w:p>
  </w:footnote>
  <w:footnote w:id="11">
    <w:p w14:paraId="5398542B" w14:textId="538A741F" w:rsidR="00370766" w:rsidRPr="008E5417" w:rsidRDefault="00370766" w:rsidP="008E5417">
      <w:pPr>
        <w:pStyle w:val="FootnoteText"/>
        <w:ind w:left="142" w:hanging="142"/>
        <w:rPr>
          <w:sz w:val="16"/>
          <w:szCs w:val="16"/>
        </w:rPr>
      </w:pPr>
      <w:r w:rsidRPr="008E5417">
        <w:rPr>
          <w:rStyle w:val="FootnoteReference"/>
          <w:sz w:val="16"/>
          <w:szCs w:val="16"/>
        </w:rPr>
        <w:footnoteRef/>
      </w:r>
      <w:r w:rsidRPr="008E5417">
        <w:rPr>
          <w:sz w:val="16"/>
          <w:szCs w:val="16"/>
        </w:rPr>
        <w:t xml:space="preserve"> </w:t>
      </w:r>
      <w:r w:rsidR="008E5417" w:rsidRPr="008E5417">
        <w:rPr>
          <w:sz w:val="16"/>
          <w:szCs w:val="16"/>
          <w:lang w:val="en-US"/>
        </w:rPr>
        <w:t xml:space="preserve">John M. Ward </w:t>
      </w:r>
      <w:r w:rsidR="008E5417" w:rsidRPr="008E5417">
        <w:rPr>
          <w:i/>
          <w:sz w:val="16"/>
          <w:szCs w:val="16"/>
          <w:lang w:val="en-US"/>
        </w:rPr>
        <w:t>Music for Elizabethan Lutes</w:t>
      </w:r>
      <w:r w:rsidR="008E5417" w:rsidRPr="008E5417">
        <w:rPr>
          <w:sz w:val="16"/>
          <w:szCs w:val="16"/>
          <w:lang w:val="en-US"/>
        </w:rPr>
        <w:t xml:space="preserve"> (O</w:t>
      </w:r>
      <w:r w:rsidR="00F5612A">
        <w:rPr>
          <w:sz w:val="16"/>
          <w:szCs w:val="16"/>
          <w:lang w:val="en-US"/>
        </w:rPr>
        <w:t>UP</w:t>
      </w:r>
      <w:r w:rsidR="008E5417" w:rsidRPr="008E5417">
        <w:rPr>
          <w:sz w:val="16"/>
          <w:szCs w:val="16"/>
          <w:lang w:val="en-US"/>
        </w:rPr>
        <w:t xml:space="preserve"> 1992)</w:t>
      </w:r>
      <w:r w:rsidR="008E5417">
        <w:rPr>
          <w:sz w:val="16"/>
          <w:szCs w:val="16"/>
          <w:lang w:val="en-US"/>
        </w:rPr>
        <w:t>,</w:t>
      </w:r>
      <w:r w:rsidR="008E5417" w:rsidRPr="008E5417">
        <w:rPr>
          <w:sz w:val="16"/>
          <w:szCs w:val="16"/>
          <w:lang w:val="en-US"/>
        </w:rPr>
        <w:t xml:space="preserve"> p. 104 fn322</w:t>
      </w:r>
      <w:r w:rsidR="008E5417">
        <w:rPr>
          <w:sz w:val="16"/>
          <w:szCs w:val="16"/>
          <w:lang w:val="en-US"/>
        </w:rPr>
        <w:t>.</w:t>
      </w:r>
    </w:p>
  </w:footnote>
  <w:footnote w:id="12">
    <w:p w14:paraId="137EDEAF" w14:textId="16FFBAA6" w:rsidR="004C5540" w:rsidRPr="00BF7A33" w:rsidRDefault="0005781C" w:rsidP="00E06659">
      <w:pPr>
        <w:pStyle w:val="FootnoteText"/>
        <w:ind w:left="142" w:hanging="142"/>
        <w:rPr>
          <w:sz w:val="16"/>
          <w:szCs w:val="16"/>
          <w:lang w:val="en-US"/>
        </w:rPr>
      </w:pPr>
      <w:r w:rsidRPr="008E5417">
        <w:rPr>
          <w:rStyle w:val="FootnoteReference"/>
          <w:sz w:val="16"/>
          <w:szCs w:val="16"/>
        </w:rPr>
        <w:footnoteRef/>
      </w:r>
      <w:r w:rsidRPr="008E5417">
        <w:rPr>
          <w:sz w:val="16"/>
          <w:szCs w:val="16"/>
        </w:rPr>
        <w:t xml:space="preserve"> </w:t>
      </w:r>
      <w:r w:rsidR="00A67DAF" w:rsidRPr="008E5417">
        <w:rPr>
          <w:sz w:val="16"/>
          <w:szCs w:val="16"/>
        </w:rPr>
        <w:t xml:space="preserve">The tune is </w:t>
      </w:r>
      <w:r w:rsidR="00A67DAF" w:rsidRPr="008E5417">
        <w:rPr>
          <w:sz w:val="16"/>
          <w:szCs w:val="16"/>
          <w:lang w:val="en-US"/>
        </w:rPr>
        <w:t>n</w:t>
      </w:r>
      <w:r w:rsidRPr="008E5417">
        <w:rPr>
          <w:sz w:val="16"/>
          <w:szCs w:val="16"/>
          <w:lang w:val="en-US"/>
        </w:rPr>
        <w:t>ot included</w:t>
      </w:r>
      <w:r w:rsidR="004C5540" w:rsidRPr="008E5417">
        <w:rPr>
          <w:sz w:val="16"/>
          <w:szCs w:val="16"/>
          <w:lang w:val="en-US"/>
        </w:rPr>
        <w:t xml:space="preserve"> </w:t>
      </w:r>
      <w:r w:rsidR="00A67DAF" w:rsidRPr="008E5417">
        <w:rPr>
          <w:sz w:val="16"/>
          <w:szCs w:val="16"/>
          <w:lang w:val="en-US"/>
        </w:rPr>
        <w:t>in</w:t>
      </w:r>
      <w:r w:rsidRPr="008E5417">
        <w:rPr>
          <w:sz w:val="16"/>
          <w:szCs w:val="16"/>
          <w:lang w:val="en-US"/>
        </w:rPr>
        <w:t xml:space="preserve"> </w:t>
      </w:r>
      <w:r w:rsidR="00110822" w:rsidRPr="008E5417">
        <w:rPr>
          <w:sz w:val="16"/>
          <w:szCs w:val="16"/>
        </w:rPr>
        <w:t xml:space="preserve">Claude M. Simpson </w:t>
      </w:r>
      <w:r w:rsidR="00110822" w:rsidRPr="008E5417">
        <w:rPr>
          <w:i/>
          <w:sz w:val="16"/>
          <w:szCs w:val="16"/>
        </w:rPr>
        <w:t>The British Broadside Ballad and its Music</w:t>
      </w:r>
      <w:r w:rsidR="00110822" w:rsidRPr="008E5417">
        <w:rPr>
          <w:sz w:val="16"/>
          <w:szCs w:val="16"/>
        </w:rPr>
        <w:t xml:space="preserve"> (New Brunswick, Rutgers University Press, 1966)</w:t>
      </w:r>
      <w:r w:rsidR="00A67DAF" w:rsidRPr="008E5417">
        <w:rPr>
          <w:sz w:val="16"/>
          <w:szCs w:val="16"/>
          <w:lang w:val="en-US"/>
        </w:rPr>
        <w:t xml:space="preserve">, but </w:t>
      </w:r>
      <w:r w:rsidR="004C5540" w:rsidRPr="008E5417">
        <w:rPr>
          <w:sz w:val="16"/>
          <w:szCs w:val="16"/>
          <w:lang w:val="en-US"/>
        </w:rPr>
        <w:t>to</w:t>
      </w:r>
      <w:r w:rsidR="00A67DAF" w:rsidRPr="008E5417">
        <w:rPr>
          <w:sz w:val="16"/>
          <w:szCs w:val="16"/>
          <w:lang w:val="en-US"/>
        </w:rPr>
        <w:t xml:space="preserve"> his descri</w:t>
      </w:r>
      <w:r w:rsidR="00A67DAF" w:rsidRPr="004C5540">
        <w:rPr>
          <w:sz w:val="16"/>
          <w:szCs w:val="16"/>
          <w:lang w:val="en-US"/>
        </w:rPr>
        <w:t xml:space="preserve">ption of the tune </w:t>
      </w:r>
      <w:r w:rsidR="00A67DAF" w:rsidRPr="004C5540">
        <w:rPr>
          <w:i/>
          <w:sz w:val="16"/>
          <w:szCs w:val="16"/>
          <w:lang w:val="en-US"/>
        </w:rPr>
        <w:t>The Bailiff's daughter of Islington</w:t>
      </w:r>
      <w:r w:rsidR="004C5540" w:rsidRPr="004C5540">
        <w:rPr>
          <w:sz w:val="16"/>
          <w:szCs w:val="16"/>
          <w:lang w:val="en-US"/>
        </w:rPr>
        <w:t xml:space="preserve"> </w:t>
      </w:r>
      <w:r w:rsidR="00A67DAF" w:rsidRPr="004C5540">
        <w:rPr>
          <w:sz w:val="16"/>
          <w:szCs w:val="16"/>
          <w:lang w:val="en-US"/>
        </w:rPr>
        <w:t xml:space="preserve">(p. 29) </w:t>
      </w:r>
      <w:r w:rsidR="004C5540" w:rsidRPr="004C5540">
        <w:rPr>
          <w:sz w:val="16"/>
          <w:szCs w:val="16"/>
          <w:lang w:val="en-US"/>
        </w:rPr>
        <w:t xml:space="preserve">he adds the footnote: </w:t>
      </w:r>
      <w:r w:rsidR="00EF233E">
        <w:rPr>
          <w:sz w:val="16"/>
          <w:szCs w:val="16"/>
          <w:lang w:val="en-US"/>
        </w:rPr>
        <w:t>"</w:t>
      </w:r>
      <w:r w:rsidR="004C5540" w:rsidRPr="004C5540">
        <w:rPr>
          <w:sz w:val="16"/>
          <w:szCs w:val="16"/>
        </w:rPr>
        <w:t xml:space="preserve">E. F. Rimbault, in Gutch's </w:t>
      </w:r>
      <w:r w:rsidR="004C5540" w:rsidRPr="004C5540">
        <w:rPr>
          <w:i/>
          <w:iCs/>
          <w:sz w:val="16"/>
          <w:szCs w:val="16"/>
        </w:rPr>
        <w:t xml:space="preserve">Robin Hode, </w:t>
      </w:r>
      <w:r w:rsidR="004C5540" w:rsidRPr="004C5540">
        <w:rPr>
          <w:sz w:val="16"/>
          <w:szCs w:val="16"/>
        </w:rPr>
        <w:t xml:space="preserve">1847, Il, 434, reprinted as the tune of </w:t>
      </w:r>
      <w:r w:rsidR="004C5540">
        <w:rPr>
          <w:sz w:val="16"/>
          <w:szCs w:val="16"/>
        </w:rPr>
        <w:t>'</w:t>
      </w:r>
      <w:r w:rsidR="004C5540" w:rsidRPr="004C5540">
        <w:rPr>
          <w:sz w:val="16"/>
          <w:szCs w:val="16"/>
        </w:rPr>
        <w:t>The Jolly Pinder of Wakefield</w:t>
      </w:r>
      <w:r w:rsidR="004C5540">
        <w:rPr>
          <w:sz w:val="16"/>
          <w:szCs w:val="16"/>
        </w:rPr>
        <w:t>'</w:t>
      </w:r>
      <w:r w:rsidR="004C5540" w:rsidRPr="004C5540">
        <w:rPr>
          <w:sz w:val="16"/>
          <w:szCs w:val="16"/>
        </w:rPr>
        <w:t xml:space="preserve"> the </w:t>
      </w:r>
      <w:r w:rsidR="004C5540">
        <w:rPr>
          <w:sz w:val="16"/>
          <w:szCs w:val="16"/>
        </w:rPr>
        <w:t>'</w:t>
      </w:r>
      <w:r w:rsidR="004C5540" w:rsidRPr="004C5540">
        <w:rPr>
          <w:sz w:val="16"/>
          <w:szCs w:val="16"/>
        </w:rPr>
        <w:t>Baily's Daughter</w:t>
      </w:r>
      <w:r w:rsidR="004C5540">
        <w:rPr>
          <w:sz w:val="16"/>
          <w:szCs w:val="16"/>
        </w:rPr>
        <w:t>'</w:t>
      </w:r>
      <w:r w:rsidR="004C5540" w:rsidRPr="004C5540">
        <w:rPr>
          <w:sz w:val="16"/>
          <w:szCs w:val="16"/>
        </w:rPr>
        <w:t xml:space="preserve"> music from </w:t>
      </w:r>
      <w:r w:rsidR="004C5540" w:rsidRPr="004C5540">
        <w:rPr>
          <w:i/>
          <w:iCs/>
          <w:sz w:val="16"/>
          <w:szCs w:val="16"/>
        </w:rPr>
        <w:t xml:space="preserve">The Jovial Crew. </w:t>
      </w:r>
      <w:r w:rsidR="004C5540" w:rsidRPr="004C5540">
        <w:rPr>
          <w:sz w:val="16"/>
          <w:szCs w:val="16"/>
        </w:rPr>
        <w:t xml:space="preserve">Rimbault did not mention the ballad opera but named as the source of his tune </w:t>
      </w:r>
      <w:r w:rsidR="004C5540">
        <w:rPr>
          <w:sz w:val="16"/>
          <w:szCs w:val="16"/>
        </w:rPr>
        <w:t>'</w:t>
      </w:r>
      <w:r w:rsidR="004C5540" w:rsidRPr="004C5540">
        <w:rPr>
          <w:sz w:val="16"/>
          <w:szCs w:val="16"/>
        </w:rPr>
        <w:t>an old MS. in lute tablature, formerly in the collection of the Rev. Mr. Costling, of Canterbury</w:t>
      </w:r>
      <w:r w:rsidR="004C5540">
        <w:rPr>
          <w:sz w:val="16"/>
          <w:szCs w:val="16"/>
        </w:rPr>
        <w:t>'</w:t>
      </w:r>
      <w:r w:rsidR="004C5540" w:rsidRPr="004C5540">
        <w:rPr>
          <w:sz w:val="16"/>
          <w:szCs w:val="16"/>
        </w:rPr>
        <w:t xml:space="preserve">. What he called </w:t>
      </w:r>
      <w:r w:rsidR="004C5540">
        <w:rPr>
          <w:sz w:val="16"/>
          <w:szCs w:val="16"/>
        </w:rPr>
        <w:t>'</w:t>
      </w:r>
      <w:r w:rsidR="004C5540" w:rsidRPr="004C5540">
        <w:rPr>
          <w:sz w:val="16"/>
          <w:szCs w:val="16"/>
        </w:rPr>
        <w:t>another copy of this tune</w:t>
      </w:r>
      <w:r w:rsidR="004C5540">
        <w:rPr>
          <w:sz w:val="16"/>
          <w:szCs w:val="16"/>
        </w:rPr>
        <w:t>'</w:t>
      </w:r>
      <w:r w:rsidR="004C5540" w:rsidRPr="004C5540">
        <w:rPr>
          <w:sz w:val="16"/>
          <w:szCs w:val="16"/>
        </w:rPr>
        <w:t xml:space="preserve"> in Cambridge University MS Dd.3.18 is evidently </w:t>
      </w:r>
      <w:r w:rsidR="004C5540">
        <w:rPr>
          <w:sz w:val="16"/>
          <w:szCs w:val="16"/>
        </w:rPr>
        <w:t>'</w:t>
      </w:r>
      <w:r w:rsidR="004C5540" w:rsidRPr="004C5540">
        <w:rPr>
          <w:sz w:val="16"/>
          <w:szCs w:val="16"/>
        </w:rPr>
        <w:t>Wakefilde on a green</w:t>
      </w:r>
      <w:r w:rsidR="004C5540">
        <w:rPr>
          <w:sz w:val="16"/>
          <w:szCs w:val="16"/>
        </w:rPr>
        <w:t>'</w:t>
      </w:r>
      <w:r w:rsidR="004C5540" w:rsidRPr="004C5540">
        <w:rPr>
          <w:sz w:val="16"/>
          <w:szCs w:val="16"/>
        </w:rPr>
        <w:t xml:space="preserve"> f. 11v, an entirely different air. Its title, coming from the burden of </w:t>
      </w:r>
      <w:r w:rsidR="004C5540">
        <w:rPr>
          <w:sz w:val="16"/>
          <w:szCs w:val="16"/>
        </w:rPr>
        <w:t>'</w:t>
      </w:r>
      <w:r w:rsidR="004C5540" w:rsidRPr="004C5540">
        <w:rPr>
          <w:sz w:val="16"/>
          <w:szCs w:val="16"/>
        </w:rPr>
        <w:t>The Jolly Pinder</w:t>
      </w:r>
      <w:r w:rsidR="004C5540">
        <w:rPr>
          <w:sz w:val="16"/>
          <w:szCs w:val="16"/>
        </w:rPr>
        <w:t>'</w:t>
      </w:r>
      <w:r w:rsidR="004C5540" w:rsidRPr="004C5540">
        <w:rPr>
          <w:sz w:val="16"/>
          <w:szCs w:val="16"/>
        </w:rPr>
        <w:t xml:space="preserve"> probably led Rimbault to an association which the music does not justify.</w:t>
      </w:r>
      <w:r w:rsidR="00EF233E">
        <w:rPr>
          <w:sz w:val="16"/>
          <w:szCs w:val="16"/>
        </w:rPr>
        <w:t>"</w:t>
      </w:r>
      <w:r w:rsidR="004C5540" w:rsidRPr="004C5540">
        <w:rPr>
          <w:sz w:val="16"/>
          <w:szCs w:val="16"/>
          <w:lang w:val="en-US"/>
        </w:rPr>
        <w:t xml:space="preserve"> </w:t>
      </w:r>
      <w:r w:rsidR="00BF7A33">
        <w:rPr>
          <w:sz w:val="16"/>
          <w:szCs w:val="16"/>
          <w:lang w:val="en-US"/>
        </w:rPr>
        <w:t>This manuscript was probably for lyra viol and owned by the famous Canterbury bass singer John Gostling (1644-1733), but a manuscript with theis music in does not seem to have survived. T</w:t>
      </w:r>
      <w:r w:rsidR="000A7495">
        <w:rPr>
          <w:sz w:val="16"/>
          <w:szCs w:val="16"/>
          <w:lang w:val="en-US"/>
        </w:rPr>
        <w:t xml:space="preserve">hank you to </w:t>
      </w:r>
      <w:r w:rsidR="004C5540" w:rsidRPr="00EF233E">
        <w:rPr>
          <w:sz w:val="16"/>
          <w:szCs w:val="16"/>
          <w:lang w:val="en-US"/>
        </w:rPr>
        <w:t>Tim</w:t>
      </w:r>
      <w:r w:rsidR="000A7495" w:rsidRPr="00EF233E">
        <w:rPr>
          <w:sz w:val="16"/>
          <w:szCs w:val="16"/>
          <w:lang w:val="en-US"/>
        </w:rPr>
        <w:t xml:space="preserve"> Crawford,</w:t>
      </w:r>
      <w:r w:rsidR="004C5540" w:rsidRPr="00EF233E">
        <w:rPr>
          <w:sz w:val="16"/>
          <w:szCs w:val="16"/>
          <w:lang w:val="en-US"/>
        </w:rPr>
        <w:t xml:space="preserve"> Andrew</w:t>
      </w:r>
      <w:r w:rsidR="000A7495" w:rsidRPr="00EF233E">
        <w:rPr>
          <w:sz w:val="16"/>
          <w:szCs w:val="16"/>
          <w:lang w:val="en-US"/>
        </w:rPr>
        <w:t xml:space="preserve"> Ashbee and</w:t>
      </w:r>
      <w:r w:rsidR="004C5540" w:rsidRPr="00EF233E">
        <w:rPr>
          <w:sz w:val="16"/>
          <w:szCs w:val="16"/>
          <w:lang w:val="en-US"/>
        </w:rPr>
        <w:t xml:space="preserve"> Matthew</w:t>
      </w:r>
      <w:r w:rsidR="000A7495" w:rsidRPr="00EF233E">
        <w:rPr>
          <w:sz w:val="16"/>
          <w:szCs w:val="16"/>
          <w:lang w:val="en-US"/>
        </w:rPr>
        <w:t xml:space="preserve"> Spring for </w:t>
      </w:r>
      <w:r w:rsidR="00EF233E" w:rsidRPr="00EF233E">
        <w:rPr>
          <w:sz w:val="16"/>
          <w:szCs w:val="16"/>
          <w:lang w:val="en-US"/>
        </w:rPr>
        <w:t>the</w:t>
      </w:r>
      <w:r w:rsidR="00BF7A33">
        <w:rPr>
          <w:sz w:val="16"/>
          <w:szCs w:val="16"/>
          <w:lang w:val="en-US"/>
        </w:rPr>
        <w:t xml:space="preserve"> information</w:t>
      </w:r>
      <w:r w:rsidR="004C5540" w:rsidRPr="00EF233E">
        <w:rPr>
          <w:sz w:val="16"/>
          <w:szCs w:val="16"/>
          <w:lang w:val="en-US"/>
        </w:rPr>
        <w:t>.</w:t>
      </w:r>
    </w:p>
  </w:footnote>
  <w:footnote w:id="13">
    <w:p w14:paraId="0CB5D346" w14:textId="4B9016E9" w:rsidR="0005781C" w:rsidRPr="00E06659" w:rsidRDefault="0005781C" w:rsidP="00E06659">
      <w:pPr>
        <w:pStyle w:val="FootnoteText"/>
        <w:ind w:left="142" w:hanging="142"/>
        <w:rPr>
          <w:sz w:val="16"/>
          <w:szCs w:val="16"/>
        </w:rPr>
      </w:pPr>
      <w:r w:rsidRPr="00E06659">
        <w:rPr>
          <w:rStyle w:val="FootnoteReference"/>
          <w:sz w:val="16"/>
          <w:szCs w:val="16"/>
        </w:rPr>
        <w:footnoteRef/>
      </w:r>
      <w:r w:rsidRPr="00E06659">
        <w:rPr>
          <w:sz w:val="16"/>
          <w:szCs w:val="16"/>
        </w:rPr>
        <w:t xml:space="preserve"> </w:t>
      </w:r>
      <w:r w:rsidR="00A24D39" w:rsidRPr="00980C59">
        <w:rPr>
          <w:sz w:val="16"/>
          <w:szCs w:val="16"/>
          <w:lang w:val="en-US"/>
        </w:rPr>
        <w:t xml:space="preserve">Hyder E. Rollins 'An Analytical Index to the Ballad-Entries in the Registers of the Company of Stationers of London' </w:t>
      </w:r>
      <w:r w:rsidR="00A24D39" w:rsidRPr="00980C59">
        <w:rPr>
          <w:i/>
          <w:sz w:val="16"/>
          <w:szCs w:val="16"/>
          <w:lang w:val="en-US"/>
        </w:rPr>
        <w:t>Studies in Philology</w:t>
      </w:r>
      <w:r w:rsidR="00A24D39" w:rsidRPr="00980C59">
        <w:rPr>
          <w:sz w:val="16"/>
          <w:szCs w:val="16"/>
          <w:lang w:val="en-US"/>
        </w:rPr>
        <w:t xml:space="preserve"> 21/1 (1924), pp. 1-324.</w:t>
      </w:r>
      <w:r w:rsidR="00A24D39">
        <w:rPr>
          <w:sz w:val="16"/>
          <w:szCs w:val="16"/>
          <w:lang w:val="en-US"/>
        </w:rPr>
        <w:t xml:space="preserve"> </w:t>
      </w:r>
      <w:r w:rsidRPr="00E06659">
        <w:rPr>
          <w:sz w:val="16"/>
          <w:szCs w:val="16"/>
          <w:lang w:val="en-US"/>
        </w:rPr>
        <w:t>The Register of the Stationer's Company also includes 'Pinder of Wakefeild being the mad merry history of George a Greene the lusty Pinder of the North &amp;c.', probably a book, registered in 1632 (</w:t>
      </w:r>
      <w:r w:rsidR="00A24D39">
        <w:rPr>
          <w:sz w:val="16"/>
          <w:szCs w:val="16"/>
        </w:rPr>
        <w:t>Rollins</w:t>
      </w:r>
      <w:r w:rsidRPr="00E06659">
        <w:rPr>
          <w:sz w:val="16"/>
          <w:szCs w:val="16"/>
        </w:rPr>
        <w:t xml:space="preserve"> </w:t>
      </w:r>
      <w:r w:rsidRPr="00E06659">
        <w:rPr>
          <w:sz w:val="16"/>
          <w:szCs w:val="16"/>
          <w:lang w:val="en-US"/>
        </w:rPr>
        <w:t>2089</w:t>
      </w:r>
      <w:r w:rsidR="00A24D39">
        <w:rPr>
          <w:sz w:val="16"/>
          <w:szCs w:val="16"/>
          <w:lang w:val="en-US"/>
        </w:rPr>
        <w:t>).</w:t>
      </w:r>
      <w:r w:rsidR="00980C59">
        <w:rPr>
          <w:sz w:val="16"/>
          <w:szCs w:val="16"/>
          <w:lang w:val="en-US"/>
        </w:rPr>
        <w:t xml:space="preserve"> </w:t>
      </w:r>
    </w:p>
  </w:footnote>
  <w:footnote w:id="14">
    <w:p w14:paraId="2F0877B2" w14:textId="269D37B2" w:rsidR="0005781C" w:rsidRPr="004835C4" w:rsidRDefault="0005781C" w:rsidP="004835C4">
      <w:pPr>
        <w:pStyle w:val="FootnoteText"/>
        <w:ind w:left="142" w:hanging="142"/>
        <w:rPr>
          <w:sz w:val="16"/>
          <w:szCs w:val="16"/>
        </w:rPr>
      </w:pPr>
      <w:r w:rsidRPr="00E06659">
        <w:rPr>
          <w:rStyle w:val="FootnoteReference"/>
          <w:sz w:val="16"/>
          <w:szCs w:val="16"/>
        </w:rPr>
        <w:footnoteRef/>
      </w:r>
      <w:r w:rsidRPr="00E06659">
        <w:rPr>
          <w:sz w:val="16"/>
          <w:szCs w:val="16"/>
        </w:rPr>
        <w:t xml:space="preserve"> </w:t>
      </w:r>
      <w:r w:rsidR="0009337F">
        <w:rPr>
          <w:sz w:val="16"/>
          <w:szCs w:val="16"/>
          <w:lang w:val="en-US"/>
        </w:rPr>
        <w:t>An</w:t>
      </w:r>
      <w:r w:rsidR="00FE19CC" w:rsidRPr="00FE19CC">
        <w:rPr>
          <w:sz w:val="16"/>
          <w:szCs w:val="16"/>
          <w:lang w:val="en-US"/>
        </w:rPr>
        <w:t xml:space="preserve"> English actor </w:t>
      </w:r>
      <w:r w:rsidR="0009337F">
        <w:rPr>
          <w:sz w:val="16"/>
          <w:szCs w:val="16"/>
          <w:lang w:val="en-US"/>
        </w:rPr>
        <w:t xml:space="preserve">named </w:t>
      </w:r>
      <w:r w:rsidR="00FE19CC" w:rsidRPr="00FE19CC">
        <w:rPr>
          <w:sz w:val="16"/>
          <w:szCs w:val="16"/>
          <w:lang w:val="en-US"/>
        </w:rPr>
        <w:t>Edward Wakefield</w:t>
      </w:r>
      <w:r w:rsidR="0009337F">
        <w:rPr>
          <w:sz w:val="16"/>
          <w:szCs w:val="16"/>
          <w:lang w:val="en-US"/>
        </w:rPr>
        <w:t xml:space="preserve"> </w:t>
      </w:r>
      <w:r w:rsidR="00FE19CC" w:rsidRPr="00FE19CC">
        <w:rPr>
          <w:sz w:val="16"/>
          <w:szCs w:val="16"/>
          <w:lang w:val="en-US"/>
        </w:rPr>
        <w:t>had a quarrel with Thomas Sackville in a tavern in Brunswick in 1597</w:t>
      </w:r>
      <w:r w:rsidR="00FE19CC" w:rsidRPr="00FE19CC">
        <w:rPr>
          <w:sz w:val="16"/>
          <w:szCs w:val="16"/>
        </w:rPr>
        <w:t xml:space="preserve"> according to Wolfenbüttell court records</w:t>
      </w:r>
      <w:r w:rsidR="00CB76ED">
        <w:rPr>
          <w:sz w:val="16"/>
          <w:szCs w:val="16"/>
        </w:rPr>
        <w:t xml:space="preserve">; </w:t>
      </w:r>
      <w:r w:rsidR="0009337F">
        <w:rPr>
          <w:sz w:val="16"/>
          <w:szCs w:val="16"/>
        </w:rPr>
        <w:t xml:space="preserve">he </w:t>
      </w:r>
      <w:r w:rsidR="00FE19CC" w:rsidRPr="00FE19CC">
        <w:rPr>
          <w:sz w:val="16"/>
          <w:szCs w:val="16"/>
        </w:rPr>
        <w:t>proba</w:t>
      </w:r>
      <w:r w:rsidR="00FE19CC" w:rsidRPr="0051085B">
        <w:rPr>
          <w:sz w:val="16"/>
          <w:szCs w:val="16"/>
        </w:rPr>
        <w:t>bly came from Wakefield, s</w:t>
      </w:r>
      <w:r w:rsidRPr="0051085B">
        <w:rPr>
          <w:sz w:val="16"/>
          <w:szCs w:val="16"/>
        </w:rPr>
        <w:t xml:space="preserve">ee </w:t>
      </w:r>
      <w:r w:rsidRPr="0051085B">
        <w:rPr>
          <w:sz w:val="16"/>
          <w:szCs w:val="16"/>
          <w:lang w:val="en-US"/>
        </w:rPr>
        <w:t xml:space="preserve">Albert Cohn </w:t>
      </w:r>
      <w:r w:rsidRPr="0051085B">
        <w:rPr>
          <w:i/>
          <w:sz w:val="16"/>
          <w:szCs w:val="16"/>
          <w:lang w:val="en-US"/>
        </w:rPr>
        <w:t>Shakesp</w:t>
      </w:r>
      <w:r w:rsidRPr="002878DE">
        <w:rPr>
          <w:i/>
          <w:sz w:val="16"/>
          <w:szCs w:val="16"/>
          <w:lang w:val="en-US"/>
        </w:rPr>
        <w:t>eare in Germany</w:t>
      </w:r>
      <w:r w:rsidRPr="002878DE">
        <w:rPr>
          <w:sz w:val="16"/>
          <w:szCs w:val="16"/>
          <w:lang w:val="en-US"/>
        </w:rPr>
        <w:t xml:space="preserve"> (1865), p</w:t>
      </w:r>
      <w:r w:rsidR="00CB76ED">
        <w:rPr>
          <w:sz w:val="16"/>
          <w:szCs w:val="16"/>
          <w:lang w:val="en-US"/>
        </w:rPr>
        <w:t>p</w:t>
      </w:r>
      <w:r w:rsidRPr="002878DE">
        <w:rPr>
          <w:sz w:val="16"/>
          <w:szCs w:val="16"/>
          <w:lang w:val="en-US"/>
        </w:rPr>
        <w:t>. 33-34, available online as a free Google e-</w:t>
      </w:r>
      <w:r w:rsidRPr="004835C4">
        <w:rPr>
          <w:sz w:val="16"/>
          <w:szCs w:val="16"/>
          <w:lang w:val="en-US"/>
        </w:rPr>
        <w:t>book.</w:t>
      </w:r>
    </w:p>
  </w:footnote>
  <w:footnote w:id="15">
    <w:p w14:paraId="5131E332" w14:textId="5914325E" w:rsidR="004835C4" w:rsidRPr="004835C4" w:rsidRDefault="004835C4" w:rsidP="004835C4">
      <w:pPr>
        <w:pStyle w:val="FootnoteText"/>
        <w:ind w:left="142" w:hanging="142"/>
        <w:rPr>
          <w:sz w:val="16"/>
          <w:szCs w:val="16"/>
        </w:rPr>
      </w:pPr>
      <w:r w:rsidRPr="004835C4">
        <w:rPr>
          <w:rStyle w:val="FootnoteReference"/>
          <w:sz w:val="16"/>
          <w:szCs w:val="16"/>
        </w:rPr>
        <w:footnoteRef/>
      </w:r>
      <w:r w:rsidRPr="004835C4">
        <w:rPr>
          <w:sz w:val="16"/>
          <w:szCs w:val="16"/>
        </w:rPr>
        <w:t xml:space="preserve"> Trenchmore was listed in the title to the supplement for the </w:t>
      </w:r>
      <w:r w:rsidRPr="004835C4">
        <w:rPr>
          <w:i/>
          <w:sz w:val="16"/>
          <w:szCs w:val="16"/>
        </w:rPr>
        <w:t>Lutezine</w:t>
      </w:r>
      <w:r w:rsidRPr="004835C4">
        <w:rPr>
          <w:sz w:val="16"/>
          <w:szCs w:val="16"/>
        </w:rPr>
        <w:t xml:space="preserve"> to </w:t>
      </w:r>
      <w:r w:rsidRPr="004835C4">
        <w:rPr>
          <w:i/>
          <w:sz w:val="16"/>
          <w:szCs w:val="16"/>
        </w:rPr>
        <w:t>Lute News</w:t>
      </w:r>
      <w:r w:rsidRPr="004835C4">
        <w:rPr>
          <w:sz w:val="16"/>
          <w:szCs w:val="16"/>
        </w:rPr>
        <w:t xml:space="preserve"> 128 in error.</w:t>
      </w:r>
    </w:p>
  </w:footnote>
  <w:footnote w:id="16">
    <w:p w14:paraId="5936C9B2" w14:textId="77777777" w:rsidR="00B0510F" w:rsidRPr="002878DE" w:rsidRDefault="00B0510F" w:rsidP="00B0510F">
      <w:pPr>
        <w:pStyle w:val="FootnoteText"/>
        <w:ind w:left="142" w:hanging="142"/>
        <w:rPr>
          <w:sz w:val="16"/>
          <w:szCs w:val="16"/>
        </w:rPr>
      </w:pPr>
      <w:r w:rsidRPr="004835C4">
        <w:rPr>
          <w:rStyle w:val="FootnoteReference"/>
          <w:sz w:val="16"/>
          <w:szCs w:val="16"/>
        </w:rPr>
        <w:footnoteRef/>
      </w:r>
      <w:r w:rsidRPr="004835C4">
        <w:rPr>
          <w:sz w:val="16"/>
          <w:szCs w:val="16"/>
        </w:rPr>
        <w:t xml:space="preserve"> William Carrigan </w:t>
      </w:r>
      <w:r w:rsidRPr="004835C4">
        <w:rPr>
          <w:i/>
          <w:iCs/>
          <w:sz w:val="16"/>
          <w:szCs w:val="16"/>
        </w:rPr>
        <w:t>History of the Diocese of Ossory</w:t>
      </w:r>
      <w:r w:rsidRPr="004835C4">
        <w:rPr>
          <w:sz w:val="16"/>
          <w:szCs w:val="16"/>
        </w:rPr>
        <w:t> (Dubli</w:t>
      </w:r>
      <w:r>
        <w:rPr>
          <w:sz w:val="16"/>
          <w:szCs w:val="16"/>
        </w:rPr>
        <w:t>n</w:t>
      </w:r>
      <w:r w:rsidRPr="004835C4">
        <w:rPr>
          <w:sz w:val="16"/>
          <w:szCs w:val="16"/>
        </w:rPr>
        <w:t xml:space="preserve"> 1902) II pp</w:t>
      </w:r>
      <w:r>
        <w:rPr>
          <w:sz w:val="16"/>
          <w:szCs w:val="16"/>
        </w:rPr>
        <w:t>.</w:t>
      </w:r>
      <w:r w:rsidRPr="004835C4">
        <w:rPr>
          <w:sz w:val="16"/>
          <w:szCs w:val="16"/>
        </w:rPr>
        <w:t xml:space="preserve"> 336-33</w:t>
      </w:r>
      <w:r w:rsidRPr="002878DE">
        <w:rPr>
          <w:sz w:val="16"/>
          <w:szCs w:val="16"/>
        </w:rPr>
        <w:t>7.</w:t>
      </w:r>
    </w:p>
  </w:footnote>
  <w:footnote w:id="17">
    <w:p w14:paraId="60081297" w14:textId="10630725" w:rsidR="001008FD" w:rsidRDefault="001008FD" w:rsidP="001008FD">
      <w:pPr>
        <w:pStyle w:val="FootnoteText"/>
        <w:ind w:left="142" w:hanging="142"/>
      </w:pPr>
      <w:r>
        <w:rPr>
          <w:rStyle w:val="FootnoteReference"/>
        </w:rPr>
        <w:footnoteRef/>
      </w:r>
      <w:r w:rsidRPr="001008FD">
        <w:rPr>
          <w:sz w:val="16"/>
          <w:szCs w:val="16"/>
        </w:rPr>
        <w:t xml:space="preserve"> Played on an orpharion </w:t>
      </w:r>
      <w:r w:rsidR="000B5AA5">
        <w:rPr>
          <w:sz w:val="16"/>
          <w:szCs w:val="16"/>
        </w:rPr>
        <w:t>by</w:t>
      </w:r>
      <w:r w:rsidRPr="001008FD">
        <w:rPr>
          <w:sz w:val="16"/>
          <w:szCs w:val="16"/>
        </w:rPr>
        <w:t xml:space="preserve"> Paul O'Dette's </w:t>
      </w:r>
      <w:r w:rsidR="000B5AA5">
        <w:rPr>
          <w:sz w:val="16"/>
          <w:szCs w:val="16"/>
        </w:rPr>
        <w:t xml:space="preserve">on his </w:t>
      </w:r>
      <w:r w:rsidRPr="001008FD">
        <w:rPr>
          <w:sz w:val="16"/>
          <w:szCs w:val="16"/>
        </w:rPr>
        <w:t xml:space="preserve">CD </w:t>
      </w:r>
      <w:r w:rsidRPr="001008FD">
        <w:rPr>
          <w:i/>
          <w:sz w:val="16"/>
          <w:szCs w:val="16"/>
        </w:rPr>
        <w:t>Robin Hood: Elizabethan Ballad Settings</w:t>
      </w:r>
      <w:r w:rsidRPr="001008FD">
        <w:rPr>
          <w:sz w:val="16"/>
          <w:szCs w:val="16"/>
        </w:rPr>
        <w:t xml:space="preserve"> (harmonia mundi HMU 907265, 2001) track 23.</w:t>
      </w:r>
    </w:p>
  </w:footnote>
  <w:footnote w:id="18">
    <w:p w14:paraId="556BF4BD" w14:textId="3EEEA37D" w:rsidR="0051085B" w:rsidRDefault="0051085B" w:rsidP="002878DE">
      <w:pPr>
        <w:pStyle w:val="FootnoteText"/>
        <w:ind w:left="142" w:hanging="142"/>
        <w:rPr>
          <w:sz w:val="16"/>
          <w:szCs w:val="16"/>
        </w:rPr>
      </w:pPr>
      <w:r w:rsidRPr="002878DE">
        <w:rPr>
          <w:rStyle w:val="FootnoteReference"/>
          <w:sz w:val="16"/>
          <w:szCs w:val="16"/>
        </w:rPr>
        <w:footnoteRef/>
      </w:r>
      <w:r w:rsidRPr="002878DE">
        <w:rPr>
          <w:sz w:val="16"/>
          <w:szCs w:val="16"/>
        </w:rPr>
        <w:t xml:space="preserve"> Albert F</w:t>
      </w:r>
      <w:r w:rsidRPr="0051085B">
        <w:rPr>
          <w:sz w:val="16"/>
          <w:szCs w:val="16"/>
        </w:rPr>
        <w:t xml:space="preserve">euillerat </w:t>
      </w:r>
      <w:r w:rsidRPr="0051085B">
        <w:rPr>
          <w:i/>
          <w:sz w:val="16"/>
          <w:szCs w:val="16"/>
        </w:rPr>
        <w:t>Documents relating to revels at court in the time of King Edward VI and Queen Mary</w:t>
      </w:r>
      <w:r w:rsidRPr="0051085B">
        <w:rPr>
          <w:sz w:val="16"/>
          <w:szCs w:val="16"/>
        </w:rPr>
        <w:t xml:space="preserve"> (Louvain 1914), p. 79</w:t>
      </w:r>
      <w:r>
        <w:rPr>
          <w:sz w:val="16"/>
          <w:szCs w:val="16"/>
        </w:rPr>
        <w:t>, online at:</w:t>
      </w:r>
    </w:p>
    <w:p w14:paraId="0B3B5013" w14:textId="66EDEB62" w:rsidR="0051085B" w:rsidRPr="0051085B" w:rsidRDefault="0051085B" w:rsidP="0051085B">
      <w:pPr>
        <w:pStyle w:val="FootnoteText"/>
        <w:ind w:left="142" w:hanging="142"/>
      </w:pPr>
      <w:r>
        <w:rPr>
          <w:sz w:val="16"/>
          <w:szCs w:val="16"/>
        </w:rPr>
        <w:tab/>
      </w:r>
      <w:hyperlink r:id="rId1" w:history="1">
        <w:r w:rsidRPr="0051085B">
          <w:rPr>
            <w:rStyle w:val="Hyperlink"/>
            <w:sz w:val="16"/>
            <w:szCs w:val="16"/>
            <w:u w:val="none"/>
          </w:rPr>
          <w:t>https://archive.org/details/documentsrelatin00greauoft/page/n6</w:t>
        </w:r>
      </w:hyperlink>
    </w:p>
  </w:footnote>
  <w:footnote w:id="19">
    <w:p w14:paraId="32186BE2" w14:textId="07F4EA53" w:rsidR="00D45AE5" w:rsidRPr="00D45AE5" w:rsidRDefault="00D45AE5" w:rsidP="00D45AE5">
      <w:pPr>
        <w:pStyle w:val="FootnoteText"/>
        <w:ind w:left="142" w:hanging="142"/>
        <w:rPr>
          <w:sz w:val="16"/>
          <w:szCs w:val="16"/>
        </w:rPr>
      </w:pPr>
      <w:r w:rsidRPr="00B337E5">
        <w:rPr>
          <w:rStyle w:val="FootnoteReference"/>
          <w:sz w:val="16"/>
          <w:szCs w:val="16"/>
        </w:rPr>
        <w:footnoteRef/>
      </w:r>
      <w:r w:rsidRPr="00B337E5">
        <w:rPr>
          <w:sz w:val="16"/>
          <w:szCs w:val="16"/>
        </w:rPr>
        <w:t xml:space="preserve"> </w:t>
      </w:r>
      <w:r w:rsidR="00907756">
        <w:rPr>
          <w:sz w:val="16"/>
          <w:szCs w:val="16"/>
        </w:rPr>
        <w:t>C</w:t>
      </w:r>
      <w:r w:rsidRPr="00B337E5">
        <w:rPr>
          <w:sz w:val="16"/>
          <w:szCs w:val="16"/>
        </w:rPr>
        <w:t xml:space="preserve">onfirmed from online facsimiles and text transcripts, </w:t>
      </w:r>
      <w:r w:rsidR="00CB76ED">
        <w:rPr>
          <w:sz w:val="16"/>
          <w:szCs w:val="16"/>
        </w:rPr>
        <w:t>but</w:t>
      </w:r>
      <w:r w:rsidRPr="00B337E5">
        <w:rPr>
          <w:sz w:val="16"/>
          <w:szCs w:val="16"/>
        </w:rPr>
        <w:t xml:space="preserve"> excluding others referred to in 19th and 20th century literature not </w:t>
      </w:r>
      <w:r w:rsidR="00B337E5">
        <w:rPr>
          <w:sz w:val="16"/>
          <w:szCs w:val="16"/>
        </w:rPr>
        <w:t xml:space="preserve">yet </w:t>
      </w:r>
      <w:r w:rsidRPr="00B337E5">
        <w:rPr>
          <w:sz w:val="16"/>
          <w:szCs w:val="16"/>
        </w:rPr>
        <w:t>confirmed.</w:t>
      </w:r>
    </w:p>
  </w:footnote>
  <w:footnote w:id="20">
    <w:p w14:paraId="14227D0F" w14:textId="4ED5BA3E" w:rsidR="0051085B" w:rsidRPr="0051085B" w:rsidRDefault="0051085B" w:rsidP="00907756">
      <w:pPr>
        <w:pStyle w:val="FootnoteText"/>
        <w:ind w:left="98" w:hanging="98"/>
        <w:rPr>
          <w:sz w:val="16"/>
          <w:szCs w:val="16"/>
        </w:rPr>
      </w:pPr>
      <w:r w:rsidRPr="0051085B">
        <w:rPr>
          <w:rStyle w:val="FootnoteReference"/>
          <w:sz w:val="16"/>
          <w:szCs w:val="16"/>
        </w:rPr>
        <w:footnoteRef/>
      </w:r>
      <w:r w:rsidRPr="0051085B">
        <w:rPr>
          <w:sz w:val="16"/>
          <w:szCs w:val="16"/>
        </w:rPr>
        <w:t xml:space="preserve"> </w:t>
      </w:r>
      <w:r w:rsidR="00874276">
        <w:rPr>
          <w:sz w:val="16"/>
          <w:szCs w:val="16"/>
        </w:rPr>
        <w:t xml:space="preserve">J. Woodfall Ebsworth </w:t>
      </w:r>
      <w:r w:rsidR="00874276" w:rsidRPr="00874276">
        <w:rPr>
          <w:i/>
          <w:sz w:val="16"/>
          <w:szCs w:val="16"/>
        </w:rPr>
        <w:t xml:space="preserve">The </w:t>
      </w:r>
      <w:r w:rsidRPr="00874276">
        <w:rPr>
          <w:i/>
          <w:sz w:val="16"/>
          <w:szCs w:val="16"/>
        </w:rPr>
        <w:t>R</w:t>
      </w:r>
      <w:r w:rsidR="00874276" w:rsidRPr="00874276">
        <w:rPr>
          <w:i/>
          <w:sz w:val="16"/>
          <w:szCs w:val="16"/>
        </w:rPr>
        <w:t xml:space="preserve">oxburghe </w:t>
      </w:r>
      <w:r w:rsidRPr="00874276">
        <w:rPr>
          <w:i/>
          <w:sz w:val="16"/>
          <w:szCs w:val="16"/>
        </w:rPr>
        <w:t>B</w:t>
      </w:r>
      <w:r w:rsidR="00874276" w:rsidRPr="00874276">
        <w:rPr>
          <w:i/>
          <w:sz w:val="16"/>
          <w:szCs w:val="16"/>
        </w:rPr>
        <w:t>allads</w:t>
      </w:r>
      <w:r w:rsidRPr="00874276">
        <w:rPr>
          <w:sz w:val="16"/>
          <w:szCs w:val="16"/>
        </w:rPr>
        <w:t xml:space="preserve"> </w:t>
      </w:r>
      <w:r w:rsidR="00874276" w:rsidRPr="00874276">
        <w:rPr>
          <w:sz w:val="16"/>
          <w:szCs w:val="16"/>
        </w:rPr>
        <w:t xml:space="preserve">vol. </w:t>
      </w:r>
      <w:r w:rsidRPr="00874276">
        <w:rPr>
          <w:sz w:val="16"/>
          <w:szCs w:val="16"/>
        </w:rPr>
        <w:t>VlI</w:t>
      </w:r>
      <w:r w:rsidR="0030607E">
        <w:rPr>
          <w:sz w:val="16"/>
          <w:szCs w:val="16"/>
        </w:rPr>
        <w:t xml:space="preserve"> (1893)</w:t>
      </w:r>
      <w:r w:rsidR="00874276" w:rsidRPr="00874276">
        <w:rPr>
          <w:sz w:val="16"/>
          <w:szCs w:val="16"/>
        </w:rPr>
        <w:t>,</w:t>
      </w:r>
      <w:r w:rsidR="00874276">
        <w:rPr>
          <w:sz w:val="16"/>
          <w:szCs w:val="16"/>
        </w:rPr>
        <w:t xml:space="preserve"> pp. </w:t>
      </w:r>
      <w:r w:rsidRPr="0051085B">
        <w:rPr>
          <w:sz w:val="16"/>
          <w:szCs w:val="16"/>
        </w:rPr>
        <w:t>342-345</w:t>
      </w:r>
      <w:r w:rsidR="00874276">
        <w:rPr>
          <w:sz w:val="16"/>
          <w:szCs w:val="16"/>
        </w:rPr>
        <w:t>, online</w:t>
      </w:r>
      <w:r w:rsidR="00890DFB">
        <w:rPr>
          <w:sz w:val="16"/>
          <w:szCs w:val="16"/>
        </w:rPr>
        <w:t>:</w:t>
      </w:r>
      <w:r w:rsidR="00907756">
        <w:rPr>
          <w:sz w:val="16"/>
          <w:szCs w:val="16"/>
        </w:rPr>
        <w:t xml:space="preserve"> </w:t>
      </w:r>
      <w:hyperlink r:id="rId2" w:history="1">
        <w:r w:rsidRPr="0051085B">
          <w:rPr>
            <w:rStyle w:val="Hyperlink"/>
            <w:sz w:val="16"/>
            <w:szCs w:val="16"/>
            <w:u w:val="none"/>
          </w:rPr>
          <w:t>https://archive.org/details/roxburgheballads07chapuoft/page/n8</w:t>
        </w:r>
      </w:hyperlink>
    </w:p>
  </w:footnote>
  <w:footnote w:id="21">
    <w:p w14:paraId="78E6D3D9" w14:textId="7095BE40" w:rsidR="0051085B" w:rsidRPr="0051085B" w:rsidRDefault="0051085B" w:rsidP="0051085B">
      <w:pPr>
        <w:pStyle w:val="FootnoteText"/>
        <w:ind w:left="142" w:hanging="142"/>
        <w:rPr>
          <w:sz w:val="16"/>
          <w:szCs w:val="16"/>
        </w:rPr>
      </w:pPr>
      <w:r w:rsidRPr="0051085B">
        <w:rPr>
          <w:rStyle w:val="FootnoteReference"/>
          <w:sz w:val="16"/>
          <w:szCs w:val="16"/>
        </w:rPr>
        <w:footnoteRef/>
      </w:r>
      <w:r w:rsidRPr="0051085B">
        <w:rPr>
          <w:sz w:val="16"/>
          <w:szCs w:val="16"/>
        </w:rPr>
        <w:t xml:space="preserve"> William Chappell </w:t>
      </w:r>
      <w:r w:rsidRPr="0051085B">
        <w:rPr>
          <w:i/>
          <w:sz w:val="16"/>
          <w:szCs w:val="16"/>
        </w:rPr>
        <w:t>Popular Music of the Olden Time</w:t>
      </w:r>
      <w:r w:rsidRPr="0051085B">
        <w:rPr>
          <w:sz w:val="16"/>
          <w:szCs w:val="16"/>
        </w:rPr>
        <w:t xml:space="preserve"> (London</w:t>
      </w:r>
      <w:r w:rsidR="00110822">
        <w:rPr>
          <w:sz w:val="16"/>
          <w:szCs w:val="16"/>
        </w:rPr>
        <w:t xml:space="preserve"> </w:t>
      </w:r>
      <w:r w:rsidRPr="0051085B">
        <w:rPr>
          <w:sz w:val="16"/>
          <w:szCs w:val="16"/>
        </w:rPr>
        <w:t xml:space="preserve">1855-6) II p. 769; </w:t>
      </w:r>
      <w:r w:rsidRPr="0051085B">
        <w:rPr>
          <w:sz w:val="16"/>
          <w:szCs w:val="16"/>
          <w:lang w:val="en-US"/>
        </w:rPr>
        <w:t xml:space="preserve">J. P. Cunningham 'The Country Dance: Early References' </w:t>
      </w:r>
      <w:r w:rsidRPr="0051085B">
        <w:rPr>
          <w:i/>
          <w:sz w:val="16"/>
          <w:szCs w:val="16"/>
          <w:lang w:val="en-US"/>
        </w:rPr>
        <w:t>Journal of the English Folk Dance and Song Society</w:t>
      </w:r>
      <w:r w:rsidRPr="0051085B">
        <w:rPr>
          <w:sz w:val="16"/>
          <w:szCs w:val="16"/>
          <w:lang w:val="en-US"/>
        </w:rPr>
        <w:t xml:space="preserve"> 9 no. 3 (1962) pp. 148-154; </w:t>
      </w:r>
      <w:r w:rsidRPr="0051085B">
        <w:rPr>
          <w:sz w:val="16"/>
          <w:szCs w:val="16"/>
        </w:rPr>
        <w:t>Simpson 1966</w:t>
      </w:r>
      <w:r w:rsidR="00110822">
        <w:rPr>
          <w:sz w:val="16"/>
          <w:szCs w:val="16"/>
        </w:rPr>
        <w:t xml:space="preserve">, </w:t>
      </w:r>
      <w:r w:rsidR="00110822" w:rsidRPr="00110822">
        <w:rPr>
          <w:i/>
          <w:sz w:val="16"/>
          <w:szCs w:val="16"/>
        </w:rPr>
        <w:t>op. cit.</w:t>
      </w:r>
      <w:r w:rsidRPr="0051085B">
        <w:rPr>
          <w:sz w:val="16"/>
          <w:szCs w:val="16"/>
        </w:rPr>
        <w:t>, pp. 716-718; John M. Ward 'Apropos</w:t>
      </w:r>
      <w:r w:rsidRPr="0051085B">
        <w:rPr>
          <w:sz w:val="16"/>
          <w:szCs w:val="16"/>
          <w:lang w:val="en-US"/>
        </w:rPr>
        <w:t>: The British Broadside Ballad and Its Music</w:t>
      </w:r>
      <w:r w:rsidRPr="0051085B">
        <w:rPr>
          <w:sz w:val="16"/>
          <w:szCs w:val="16"/>
        </w:rPr>
        <w:t xml:space="preserve">' </w:t>
      </w:r>
      <w:r w:rsidRPr="0051085B">
        <w:rPr>
          <w:i/>
          <w:sz w:val="16"/>
          <w:szCs w:val="16"/>
        </w:rPr>
        <w:t>JAMS</w:t>
      </w:r>
      <w:r w:rsidRPr="0051085B">
        <w:rPr>
          <w:sz w:val="16"/>
          <w:szCs w:val="16"/>
        </w:rPr>
        <w:t xml:space="preserve"> xx (1967)</w:t>
      </w:r>
      <w:r w:rsidRPr="0051085B">
        <w:rPr>
          <w:sz w:val="16"/>
          <w:szCs w:val="16"/>
          <w:lang w:val="en-US"/>
        </w:rPr>
        <w:t xml:space="preserve"> </w:t>
      </w:r>
      <w:r w:rsidRPr="0051085B">
        <w:rPr>
          <w:sz w:val="16"/>
          <w:szCs w:val="16"/>
        </w:rPr>
        <w:t>pp. 77-78.</w:t>
      </w:r>
    </w:p>
  </w:footnote>
  <w:footnote w:id="22">
    <w:p w14:paraId="6CC5A7CF" w14:textId="5F246FEC" w:rsidR="00A002BD" w:rsidRPr="00173C00" w:rsidRDefault="00A002BD" w:rsidP="0051085B">
      <w:pPr>
        <w:pStyle w:val="FootnoteText"/>
        <w:ind w:left="142" w:hanging="142"/>
        <w:rPr>
          <w:sz w:val="16"/>
          <w:szCs w:val="16"/>
        </w:rPr>
      </w:pPr>
      <w:r w:rsidRPr="0051085B">
        <w:rPr>
          <w:rStyle w:val="FootnoteReference"/>
          <w:sz w:val="16"/>
          <w:szCs w:val="16"/>
        </w:rPr>
        <w:footnoteRef/>
      </w:r>
      <w:r w:rsidRPr="0051085B">
        <w:rPr>
          <w:sz w:val="16"/>
          <w:szCs w:val="16"/>
        </w:rPr>
        <w:t xml:space="preserve"> </w:t>
      </w:r>
      <w:r w:rsidR="00907756">
        <w:rPr>
          <w:sz w:val="16"/>
          <w:szCs w:val="16"/>
          <w:lang w:val="en-US"/>
        </w:rPr>
        <w:t>P</w:t>
      </w:r>
      <w:r w:rsidR="006C5068" w:rsidRPr="0051085B">
        <w:rPr>
          <w:sz w:val="16"/>
          <w:szCs w:val="16"/>
          <w:lang w:val="en-US"/>
        </w:rPr>
        <w:t>resumably u</w:t>
      </w:r>
      <w:r w:rsidRPr="0051085B">
        <w:rPr>
          <w:sz w:val="16"/>
          <w:szCs w:val="16"/>
          <w:lang w:val="en-US"/>
        </w:rPr>
        <w:t xml:space="preserve">nrelated to </w:t>
      </w:r>
      <w:r w:rsidRPr="0051085B">
        <w:rPr>
          <w:sz w:val="16"/>
          <w:szCs w:val="16"/>
        </w:rPr>
        <w:t xml:space="preserve">Rollins </w:t>
      </w:r>
      <w:r w:rsidRPr="0051085B">
        <w:rPr>
          <w:sz w:val="16"/>
          <w:szCs w:val="16"/>
          <w:lang w:val="en-US"/>
        </w:rPr>
        <w:t>2036</w:t>
      </w:r>
      <w:r w:rsidR="006C5068" w:rsidRPr="0051085B">
        <w:rPr>
          <w:sz w:val="16"/>
          <w:szCs w:val="16"/>
          <w:lang w:val="en-US"/>
        </w:rPr>
        <w:t>,</w:t>
      </w:r>
      <w:r w:rsidRPr="0051085B">
        <w:rPr>
          <w:sz w:val="16"/>
          <w:szCs w:val="16"/>
          <w:lang w:val="en-US"/>
        </w:rPr>
        <w:t xml:space="preserve"> </w:t>
      </w:r>
      <w:r w:rsidR="006C5068" w:rsidRPr="0051085B">
        <w:rPr>
          <w:sz w:val="16"/>
          <w:szCs w:val="16"/>
          <w:lang w:val="en-US"/>
        </w:rPr>
        <w:t xml:space="preserve">'A </w:t>
      </w:r>
      <w:r w:rsidRPr="0051085B">
        <w:rPr>
          <w:sz w:val="16"/>
          <w:szCs w:val="16"/>
          <w:lang w:val="en-US"/>
        </w:rPr>
        <w:t>paire of garters for yonge menne to weare yat serue the Lord God and Lyve in his feare</w:t>
      </w:r>
      <w:r w:rsidR="006C5068" w:rsidRPr="0051085B">
        <w:rPr>
          <w:sz w:val="16"/>
          <w:szCs w:val="16"/>
          <w:lang w:val="en-US"/>
        </w:rPr>
        <w:t>'</w:t>
      </w:r>
      <w:r w:rsidRPr="0051085B">
        <w:rPr>
          <w:sz w:val="16"/>
          <w:szCs w:val="16"/>
          <w:lang w:val="en-US"/>
        </w:rPr>
        <w:t xml:space="preserve"> </w:t>
      </w:r>
      <w:r w:rsidR="006C5068" w:rsidRPr="0051085B">
        <w:rPr>
          <w:sz w:val="16"/>
          <w:szCs w:val="16"/>
          <w:lang w:val="en-US"/>
        </w:rPr>
        <w:t>registered</w:t>
      </w:r>
      <w:r w:rsidR="00907756">
        <w:rPr>
          <w:sz w:val="16"/>
          <w:szCs w:val="16"/>
          <w:lang w:val="en-US"/>
        </w:rPr>
        <w:t xml:space="preserve"> in</w:t>
      </w:r>
      <w:r w:rsidR="006C5068" w:rsidRPr="0051085B">
        <w:rPr>
          <w:sz w:val="16"/>
          <w:szCs w:val="16"/>
          <w:lang w:val="en-US"/>
        </w:rPr>
        <w:t xml:space="preserve"> </w:t>
      </w:r>
      <w:r w:rsidRPr="0051085B">
        <w:rPr>
          <w:sz w:val="16"/>
          <w:szCs w:val="16"/>
          <w:lang w:val="en-US"/>
        </w:rPr>
        <w:t>1578.</w:t>
      </w:r>
    </w:p>
  </w:footnote>
  <w:footnote w:id="23">
    <w:p w14:paraId="6DB85E3B" w14:textId="0651F754" w:rsidR="00173C00" w:rsidRPr="00173C00" w:rsidRDefault="00173C00" w:rsidP="00173C00">
      <w:pPr>
        <w:pStyle w:val="FootnoteText"/>
        <w:ind w:left="142" w:hanging="142"/>
        <w:rPr>
          <w:sz w:val="16"/>
          <w:szCs w:val="16"/>
        </w:rPr>
      </w:pPr>
      <w:r w:rsidRPr="00173C00">
        <w:rPr>
          <w:rStyle w:val="FootnoteReference"/>
          <w:sz w:val="16"/>
          <w:szCs w:val="16"/>
        </w:rPr>
        <w:footnoteRef/>
      </w:r>
      <w:r w:rsidRPr="00173C00">
        <w:rPr>
          <w:sz w:val="16"/>
          <w:szCs w:val="16"/>
        </w:rPr>
        <w:t xml:space="preserve"> </w:t>
      </w:r>
      <w:r w:rsidR="00BB6976" w:rsidRPr="00BB6976">
        <w:rPr>
          <w:sz w:val="16"/>
          <w:szCs w:val="16"/>
          <w:lang w:val="en-US"/>
        </w:rPr>
        <w:t xml:space="preserve">William Chappell, revised H. Ellis Wooldridge </w:t>
      </w:r>
      <w:r w:rsidR="00BB6976" w:rsidRPr="00BB6976">
        <w:rPr>
          <w:i/>
          <w:iCs/>
          <w:sz w:val="16"/>
          <w:szCs w:val="16"/>
          <w:lang w:val="en-US"/>
        </w:rPr>
        <w:t>Old English Popular Music</w:t>
      </w:r>
      <w:r w:rsidR="00BB6976" w:rsidRPr="00BB6976">
        <w:rPr>
          <w:iCs/>
          <w:sz w:val="16"/>
          <w:szCs w:val="16"/>
          <w:lang w:val="en-US"/>
        </w:rPr>
        <w:t xml:space="preserve"> </w:t>
      </w:r>
      <w:r w:rsidR="00BB6976" w:rsidRPr="00BB6976">
        <w:rPr>
          <w:sz w:val="16"/>
          <w:szCs w:val="16"/>
          <w:lang w:val="en-US"/>
        </w:rPr>
        <w:t>(Macmillan 1893/</w:t>
      </w:r>
      <w:r w:rsidR="009D4A23">
        <w:rPr>
          <w:sz w:val="16"/>
          <w:szCs w:val="16"/>
          <w:lang w:val="en-US"/>
        </w:rPr>
        <w:t>R</w:t>
      </w:r>
      <w:r w:rsidR="00BB6976" w:rsidRPr="00BB6976">
        <w:rPr>
          <w:sz w:val="16"/>
          <w:szCs w:val="16"/>
          <w:lang w:val="en-US"/>
        </w:rPr>
        <w:t xml:space="preserve"> 1961),</w:t>
      </w:r>
      <w:r w:rsidR="00BB6976" w:rsidRPr="00BB6976">
        <w:rPr>
          <w:rFonts w:ascii="MS Mincho" w:eastAsia="MS Mincho" w:hAnsi="MS Mincho" w:cs="MS Mincho" w:hint="eastAsia"/>
          <w:sz w:val="16"/>
          <w:szCs w:val="16"/>
          <w:lang w:val="en-US"/>
        </w:rPr>
        <w:t> </w:t>
      </w:r>
      <w:r w:rsidR="00BB6976" w:rsidRPr="00BB6976">
        <w:rPr>
          <w:sz w:val="16"/>
          <w:szCs w:val="16"/>
          <w:lang w:val="en-US"/>
        </w:rPr>
        <w:t xml:space="preserve">part I, p. </w:t>
      </w:r>
      <w:r w:rsidRPr="00173C00">
        <w:rPr>
          <w:sz w:val="16"/>
          <w:szCs w:val="16"/>
        </w:rPr>
        <w:t xml:space="preserve">319; </w:t>
      </w:r>
      <w:r w:rsidRPr="00BB6976">
        <w:rPr>
          <w:sz w:val="16"/>
          <w:szCs w:val="16"/>
          <w:lang w:val="en-US"/>
        </w:rPr>
        <w:t>Simpson</w:t>
      </w:r>
      <w:r w:rsidR="009013A0">
        <w:rPr>
          <w:sz w:val="16"/>
          <w:szCs w:val="16"/>
          <w:lang w:val="en-US"/>
        </w:rPr>
        <w:t xml:space="preserve"> 1966</w:t>
      </w:r>
      <w:r w:rsidR="00BB6976" w:rsidRPr="00BB6976">
        <w:rPr>
          <w:sz w:val="16"/>
          <w:szCs w:val="16"/>
          <w:lang w:val="en-US"/>
        </w:rPr>
        <w:t xml:space="preserve">, </w:t>
      </w:r>
      <w:r w:rsidR="00BB6976" w:rsidRPr="00BB6976">
        <w:rPr>
          <w:i/>
          <w:sz w:val="16"/>
          <w:szCs w:val="16"/>
          <w:lang w:val="en-US"/>
        </w:rPr>
        <w:t>op. cit</w:t>
      </w:r>
      <w:r w:rsidR="00BB6976" w:rsidRPr="00BB6976">
        <w:rPr>
          <w:sz w:val="16"/>
          <w:szCs w:val="16"/>
          <w:lang w:val="en-US"/>
        </w:rPr>
        <w:t>.,</w:t>
      </w:r>
      <w:r w:rsidRPr="00173C00">
        <w:rPr>
          <w:sz w:val="16"/>
          <w:szCs w:val="16"/>
          <w:lang w:val="en-US"/>
        </w:rPr>
        <w:t xml:space="preserve"> pp. 423-424.</w:t>
      </w:r>
    </w:p>
  </w:footnote>
  <w:footnote w:id="24">
    <w:p w14:paraId="75E8AB09" w14:textId="67392690" w:rsidR="00A002BD" w:rsidRPr="003D21F8" w:rsidRDefault="00A002BD" w:rsidP="003D21F8">
      <w:pPr>
        <w:pStyle w:val="FootnoteText"/>
        <w:ind w:left="142" w:hanging="142"/>
        <w:rPr>
          <w:sz w:val="16"/>
          <w:szCs w:val="16"/>
        </w:rPr>
      </w:pPr>
      <w:r w:rsidRPr="00173C00">
        <w:rPr>
          <w:rStyle w:val="FootnoteReference"/>
          <w:sz w:val="16"/>
          <w:szCs w:val="16"/>
        </w:rPr>
        <w:footnoteRef/>
      </w:r>
      <w:r w:rsidRPr="00173C00">
        <w:rPr>
          <w:sz w:val="16"/>
          <w:szCs w:val="16"/>
        </w:rPr>
        <w:t xml:space="preserve"> </w:t>
      </w:r>
      <w:r w:rsidRPr="00E06659">
        <w:rPr>
          <w:sz w:val="16"/>
          <w:szCs w:val="16"/>
        </w:rPr>
        <w:t xml:space="preserve">Recorded by </w:t>
      </w:r>
      <w:r w:rsidR="00E60D73" w:rsidRPr="00E06659">
        <w:rPr>
          <w:sz w:val="16"/>
          <w:szCs w:val="16"/>
        </w:rPr>
        <w:t xml:space="preserve">Rob MacKillop </w:t>
      </w:r>
      <w:r w:rsidR="00E60D73" w:rsidRPr="00E06659">
        <w:rPr>
          <w:i/>
          <w:sz w:val="16"/>
          <w:szCs w:val="16"/>
        </w:rPr>
        <w:t>Flowers of the Forest: Scottish traditional music for lute mandour cittern &amp; guittar</w:t>
      </w:r>
      <w:r w:rsidR="00E60D73" w:rsidRPr="00E06659">
        <w:rPr>
          <w:sz w:val="16"/>
          <w:szCs w:val="16"/>
        </w:rPr>
        <w:t xml:space="preserve"> (Green Trax CDTRAX 155, 1998) and </w:t>
      </w:r>
      <w:r w:rsidRPr="00E06659">
        <w:rPr>
          <w:sz w:val="16"/>
          <w:szCs w:val="16"/>
        </w:rPr>
        <w:t>Ronn McFarlane</w:t>
      </w:r>
      <w:r w:rsidR="00A812F2" w:rsidRPr="00615A06">
        <w:rPr>
          <w:sz w:val="16"/>
          <w:szCs w:val="16"/>
        </w:rPr>
        <w:t xml:space="preserve"> </w:t>
      </w:r>
      <w:r w:rsidR="00A812F2" w:rsidRPr="00615A06">
        <w:rPr>
          <w:i/>
          <w:sz w:val="16"/>
          <w:szCs w:val="16"/>
        </w:rPr>
        <w:t xml:space="preserve">Highland King: The Scottish Lute II </w:t>
      </w:r>
      <w:r w:rsidR="00A812F2" w:rsidRPr="00615A06">
        <w:rPr>
          <w:sz w:val="16"/>
          <w:szCs w:val="16"/>
        </w:rPr>
        <w:t>(</w:t>
      </w:r>
      <w:r w:rsidR="00E60D73" w:rsidRPr="00615A06">
        <w:rPr>
          <w:sz w:val="16"/>
          <w:szCs w:val="16"/>
        </w:rPr>
        <w:t>Dorian DOR-90257, 1999).</w:t>
      </w:r>
    </w:p>
  </w:footnote>
  <w:footnote w:id="25">
    <w:p w14:paraId="64D1BCA1" w14:textId="19CE8D22" w:rsidR="00AC6D44" w:rsidRPr="007C76EA" w:rsidRDefault="00AC6D44" w:rsidP="00AC6D44">
      <w:pPr>
        <w:pStyle w:val="FootnoteText"/>
        <w:ind w:left="142" w:hanging="142"/>
        <w:rPr>
          <w:sz w:val="16"/>
          <w:szCs w:val="16"/>
          <w:highlight w:val="yellow"/>
          <w:lang w:val="en-US"/>
        </w:rPr>
      </w:pPr>
      <w:r w:rsidRPr="00FC1467">
        <w:rPr>
          <w:rStyle w:val="FootnoteReference"/>
          <w:sz w:val="16"/>
          <w:szCs w:val="16"/>
        </w:rPr>
        <w:footnoteRef/>
      </w:r>
      <w:r w:rsidRPr="00FC1467">
        <w:rPr>
          <w:sz w:val="16"/>
          <w:szCs w:val="16"/>
        </w:rPr>
        <w:t xml:space="preserve"> </w:t>
      </w:r>
      <w:r w:rsidRPr="00FC1467">
        <w:rPr>
          <w:sz w:val="16"/>
          <w:szCs w:val="16"/>
          <w:lang w:val="en-US"/>
        </w:rPr>
        <w:t xml:space="preserve">Jan Burgers </w:t>
      </w:r>
      <w:r w:rsidRPr="00FC1467">
        <w:rPr>
          <w:i/>
          <w:sz w:val="16"/>
          <w:szCs w:val="16"/>
          <w:lang w:val="en-US"/>
        </w:rPr>
        <w:t>Francis Cutting: Collected Lute Music</w:t>
      </w:r>
      <w:r w:rsidRPr="00FC1467">
        <w:rPr>
          <w:sz w:val="16"/>
          <w:szCs w:val="16"/>
          <w:lang w:val="en-US"/>
        </w:rPr>
        <w:t xml:space="preserve"> (Lu</w:t>
      </w:r>
      <w:r w:rsidRPr="00FC1467">
        <w:rPr>
          <w:rFonts w:ascii="Times New Roman" w:hAnsi="Times New Roman"/>
          <w:sz w:val="16"/>
          <w:szCs w:val="16"/>
          <w:lang w:val="en-US"/>
        </w:rPr>
        <w:t>̈</w:t>
      </w:r>
      <w:r w:rsidRPr="00FC1467">
        <w:rPr>
          <w:sz w:val="16"/>
          <w:szCs w:val="16"/>
          <w:lang w:val="en-US"/>
        </w:rPr>
        <w:t xml:space="preserve">beck, Tree Edition </w:t>
      </w:r>
      <w:r w:rsidRPr="007C76EA">
        <w:rPr>
          <w:sz w:val="16"/>
          <w:szCs w:val="16"/>
          <w:lang w:val="en-US"/>
        </w:rPr>
        <w:t>2002).</w:t>
      </w:r>
    </w:p>
  </w:footnote>
  <w:footnote w:id="26">
    <w:p w14:paraId="5D3E5F94" w14:textId="046EAB32" w:rsidR="00AC6D44" w:rsidRPr="007C76EA" w:rsidRDefault="00AC6D44" w:rsidP="00AC6D44">
      <w:pPr>
        <w:pStyle w:val="FootnoteText"/>
        <w:ind w:left="142" w:hanging="142"/>
        <w:rPr>
          <w:sz w:val="16"/>
          <w:szCs w:val="16"/>
        </w:rPr>
      </w:pPr>
      <w:r w:rsidRPr="007C76EA">
        <w:rPr>
          <w:rStyle w:val="FootnoteReference"/>
          <w:sz w:val="16"/>
          <w:szCs w:val="16"/>
        </w:rPr>
        <w:footnoteRef/>
      </w:r>
      <w:r w:rsidRPr="007C76EA">
        <w:rPr>
          <w:sz w:val="16"/>
          <w:szCs w:val="16"/>
        </w:rPr>
        <w:t xml:space="preserve"> Rainer aus dem Spring</w:t>
      </w:r>
      <w:r>
        <w:rPr>
          <w:sz w:val="16"/>
          <w:szCs w:val="16"/>
        </w:rPr>
        <w:t xml:space="preserve"> </w:t>
      </w:r>
      <w:r w:rsidRPr="007C76EA">
        <w:rPr>
          <w:i/>
          <w:sz w:val="16"/>
          <w:szCs w:val="16"/>
        </w:rPr>
        <w:t>Anthony Holborne Music for Lute and Bandora</w:t>
      </w:r>
      <w:r w:rsidRPr="007C76EA">
        <w:rPr>
          <w:sz w:val="16"/>
          <w:szCs w:val="16"/>
        </w:rPr>
        <w:t xml:space="preserve"> (Albury, Lute Society Edition 2001)</w:t>
      </w:r>
      <w:r w:rsidR="009D4A23">
        <w:rPr>
          <w:sz w:val="16"/>
          <w:szCs w:val="16"/>
        </w:rPr>
        <w:t>.</w:t>
      </w:r>
    </w:p>
  </w:footnote>
  <w:footnote w:id="27">
    <w:p w14:paraId="6383B6B8" w14:textId="20F764A7" w:rsidR="008C6859" w:rsidRPr="00B811A0" w:rsidRDefault="008C6859" w:rsidP="008C6859">
      <w:pPr>
        <w:pStyle w:val="FootnoteText"/>
        <w:ind w:left="142" w:hanging="142"/>
        <w:rPr>
          <w:sz w:val="16"/>
          <w:szCs w:val="16"/>
          <w:lang w:val="en-US"/>
        </w:rPr>
      </w:pPr>
      <w:r w:rsidRPr="00800F97">
        <w:rPr>
          <w:rStyle w:val="FootnoteReference"/>
          <w:sz w:val="16"/>
          <w:szCs w:val="16"/>
        </w:rPr>
        <w:footnoteRef/>
      </w:r>
      <w:r w:rsidRPr="00800F97">
        <w:rPr>
          <w:sz w:val="16"/>
          <w:szCs w:val="16"/>
        </w:rPr>
        <w:t xml:space="preserve"> </w:t>
      </w:r>
      <w:r w:rsidRPr="00800F97">
        <w:rPr>
          <w:sz w:val="16"/>
          <w:szCs w:val="16"/>
          <w:lang w:val="en-US"/>
        </w:rPr>
        <w:t xml:space="preserve">Diana Poulton </w:t>
      </w:r>
      <w:r w:rsidR="00F21D37">
        <w:rPr>
          <w:sz w:val="16"/>
          <w:szCs w:val="16"/>
          <w:lang w:val="en-US"/>
        </w:rPr>
        <w:t>and</w:t>
      </w:r>
      <w:r w:rsidRPr="00800F97">
        <w:rPr>
          <w:sz w:val="16"/>
          <w:szCs w:val="16"/>
          <w:lang w:val="en-US"/>
        </w:rPr>
        <w:t xml:space="preserve"> Basil Lam </w:t>
      </w:r>
      <w:r w:rsidRPr="00800F97">
        <w:rPr>
          <w:i/>
          <w:sz w:val="16"/>
          <w:szCs w:val="16"/>
          <w:lang w:val="en-US"/>
        </w:rPr>
        <w:t xml:space="preserve">Collected Lute Music of John Dowland </w:t>
      </w:r>
      <w:r w:rsidRPr="00800F97">
        <w:rPr>
          <w:sz w:val="16"/>
          <w:szCs w:val="16"/>
          <w:lang w:val="en-US"/>
        </w:rPr>
        <w:t>(Faber 1974 2/1</w:t>
      </w:r>
      <w:r w:rsidRPr="00697903">
        <w:rPr>
          <w:sz w:val="16"/>
          <w:szCs w:val="16"/>
          <w:lang w:val="en-US"/>
        </w:rPr>
        <w:t>978 3/1981) [D</w:t>
      </w:r>
      <w:r w:rsidRPr="004552C3">
        <w:rPr>
          <w:sz w:val="16"/>
          <w:szCs w:val="16"/>
          <w:lang w:val="en-US"/>
        </w:rPr>
        <w:t>owlandCLM], pp.</w:t>
      </w:r>
      <w:r>
        <w:rPr>
          <w:sz w:val="16"/>
          <w:szCs w:val="16"/>
          <w:lang w:val="en-US"/>
        </w:rPr>
        <w:t xml:space="preserve"> </w:t>
      </w:r>
      <w:r w:rsidRPr="00A0634A">
        <w:rPr>
          <w:sz w:val="16"/>
          <w:szCs w:val="16"/>
          <w:lang w:val="en-US"/>
        </w:rPr>
        <w:t xml:space="preserve">326, 337-340; </w:t>
      </w:r>
      <w:r w:rsidRPr="004552C3">
        <w:rPr>
          <w:sz w:val="16"/>
          <w:szCs w:val="16"/>
          <w:lang w:val="en-US"/>
        </w:rPr>
        <w:t xml:space="preserve">Diana Poulton </w:t>
      </w:r>
      <w:r w:rsidRPr="004552C3">
        <w:rPr>
          <w:i/>
          <w:sz w:val="16"/>
          <w:szCs w:val="16"/>
          <w:lang w:val="en-US"/>
        </w:rPr>
        <w:t>John Dowland</w:t>
      </w:r>
      <w:r w:rsidRPr="004552C3">
        <w:rPr>
          <w:sz w:val="16"/>
          <w:szCs w:val="16"/>
          <w:lang w:val="en-US"/>
        </w:rPr>
        <w:t xml:space="preserve"> (Faber 1972</w:t>
      </w:r>
      <w:r>
        <w:rPr>
          <w:sz w:val="16"/>
          <w:szCs w:val="16"/>
          <w:lang w:val="en-US"/>
        </w:rPr>
        <w:t xml:space="preserve"> 2/</w:t>
      </w:r>
      <w:r w:rsidRPr="004552C3">
        <w:rPr>
          <w:sz w:val="16"/>
          <w:szCs w:val="16"/>
          <w:lang w:val="en-US"/>
        </w:rPr>
        <w:t xml:space="preserve">1982), pp. </w:t>
      </w:r>
      <w:r w:rsidRPr="00A0634A">
        <w:rPr>
          <w:sz w:val="16"/>
          <w:szCs w:val="16"/>
          <w:lang w:val="en-US"/>
        </w:rPr>
        <w:t>150-151, 178, 180-181, 366-368</w:t>
      </w:r>
      <w:r>
        <w:rPr>
          <w:sz w:val="16"/>
          <w:szCs w:val="16"/>
          <w:lang w:val="en-US"/>
        </w:rPr>
        <w:t>, 409</w:t>
      </w:r>
      <w:r w:rsidRPr="004552C3">
        <w:rPr>
          <w:sz w:val="16"/>
          <w:szCs w:val="16"/>
          <w:lang w:val="en-US"/>
        </w:rPr>
        <w:t xml:space="preserve">; </w:t>
      </w:r>
      <w:r w:rsidR="00B811A0" w:rsidRPr="00B811A0">
        <w:rPr>
          <w:sz w:val="16"/>
          <w:szCs w:val="16"/>
          <w:lang w:val="en-US"/>
        </w:rPr>
        <w:t xml:space="preserve">John M. Ward </w:t>
      </w:r>
      <w:r w:rsidR="00B811A0" w:rsidRPr="00B811A0">
        <w:rPr>
          <w:i/>
          <w:sz w:val="16"/>
          <w:szCs w:val="16"/>
          <w:lang w:val="en-US"/>
        </w:rPr>
        <w:t>A Dowland Miscellany</w:t>
      </w:r>
      <w:r w:rsidR="00B811A0" w:rsidRPr="00B811A0">
        <w:rPr>
          <w:sz w:val="16"/>
          <w:szCs w:val="16"/>
          <w:lang w:val="en-US"/>
        </w:rPr>
        <w:t xml:space="preserve"> </w:t>
      </w:r>
      <w:r w:rsidR="00B811A0" w:rsidRPr="00B811A0">
        <w:rPr>
          <w:i/>
          <w:sz w:val="16"/>
          <w:szCs w:val="16"/>
          <w:lang w:val="en-US"/>
        </w:rPr>
        <w:t xml:space="preserve">JLSA </w:t>
      </w:r>
      <w:r w:rsidR="00B811A0" w:rsidRPr="00B811A0">
        <w:rPr>
          <w:sz w:val="16"/>
          <w:szCs w:val="16"/>
          <w:lang w:val="en-US"/>
        </w:rPr>
        <w:t>X (1977),</w:t>
      </w:r>
      <w:r w:rsidRPr="004552C3">
        <w:rPr>
          <w:sz w:val="16"/>
          <w:szCs w:val="16"/>
          <w:lang w:val="en-US"/>
        </w:rPr>
        <w:t xml:space="preserve"> pp.</w:t>
      </w:r>
      <w:r w:rsidRPr="00A0634A">
        <w:rPr>
          <w:sz w:val="16"/>
          <w:szCs w:val="16"/>
          <w:lang w:val="en-US"/>
        </w:rPr>
        <w:t xml:space="preserve"> 28-29, 66, 71; John M. Ward </w:t>
      </w:r>
      <w:r w:rsidRPr="009D4A23">
        <w:rPr>
          <w:i/>
          <w:sz w:val="16"/>
          <w:szCs w:val="16"/>
          <w:lang w:val="en-US"/>
        </w:rPr>
        <w:t xml:space="preserve">Sprightly </w:t>
      </w:r>
      <w:r w:rsidR="00F21D37" w:rsidRPr="009D4A23">
        <w:rPr>
          <w:i/>
          <w:sz w:val="16"/>
          <w:szCs w:val="16"/>
          <w:lang w:val="en-US"/>
        </w:rPr>
        <w:t>&amp;</w:t>
      </w:r>
      <w:r w:rsidRPr="009D4A23">
        <w:rPr>
          <w:i/>
          <w:sz w:val="16"/>
          <w:szCs w:val="16"/>
          <w:lang w:val="en-US"/>
        </w:rPr>
        <w:t xml:space="preserve"> Cheerful Musick</w:t>
      </w:r>
      <w:r w:rsidR="009D4A23">
        <w:rPr>
          <w:sz w:val="16"/>
          <w:szCs w:val="16"/>
          <w:lang w:val="en-US"/>
        </w:rPr>
        <w:t xml:space="preserve">, </w:t>
      </w:r>
      <w:r w:rsidRPr="00A0634A">
        <w:rPr>
          <w:i/>
          <w:sz w:val="16"/>
          <w:szCs w:val="16"/>
          <w:lang w:val="en-US"/>
        </w:rPr>
        <w:t xml:space="preserve">Lute Society Journal </w:t>
      </w:r>
      <w:r w:rsidRPr="00A0634A">
        <w:rPr>
          <w:sz w:val="16"/>
          <w:szCs w:val="16"/>
          <w:lang w:val="en-US"/>
        </w:rPr>
        <w:t>xxi (1979-81), p</w:t>
      </w:r>
      <w:r>
        <w:rPr>
          <w:sz w:val="16"/>
          <w:szCs w:val="16"/>
          <w:lang w:val="en-US"/>
        </w:rPr>
        <w:t>. 148</w:t>
      </w:r>
      <w:r w:rsidRPr="00A0634A">
        <w:rPr>
          <w:sz w:val="16"/>
          <w:szCs w:val="16"/>
          <w:lang w:val="en-US"/>
        </w:rPr>
        <w:t>.</w:t>
      </w:r>
    </w:p>
  </w:footnote>
  <w:footnote w:id="28">
    <w:p w14:paraId="771CBCBA" w14:textId="057ADAE9" w:rsidR="002F5BC1" w:rsidRPr="002F5BC1" w:rsidRDefault="002F5BC1" w:rsidP="002F5BC1">
      <w:pPr>
        <w:pStyle w:val="FootnoteText"/>
        <w:ind w:left="142" w:hanging="142"/>
        <w:rPr>
          <w:sz w:val="16"/>
          <w:szCs w:val="16"/>
        </w:rPr>
      </w:pPr>
      <w:r w:rsidRPr="002F5BC1">
        <w:rPr>
          <w:rStyle w:val="FootnoteReference"/>
          <w:sz w:val="16"/>
          <w:szCs w:val="16"/>
        </w:rPr>
        <w:footnoteRef/>
      </w:r>
      <w:r w:rsidRPr="002F5BC1">
        <w:rPr>
          <w:sz w:val="16"/>
          <w:szCs w:val="16"/>
        </w:rPr>
        <w:t xml:space="preserve"> 'I have received the packet you sent me by Buckton' quoted in </w:t>
      </w:r>
      <w:r w:rsidRPr="002F5BC1">
        <w:rPr>
          <w:sz w:val="16"/>
          <w:szCs w:val="16"/>
          <w:lang w:val="en-US"/>
        </w:rPr>
        <w:t xml:space="preserve">Ward </w:t>
      </w:r>
      <w:r w:rsidR="00B811A0" w:rsidRPr="00B811A0">
        <w:rPr>
          <w:sz w:val="16"/>
          <w:szCs w:val="16"/>
          <w:lang w:val="en-US"/>
        </w:rPr>
        <w:t xml:space="preserve">1977, </w:t>
      </w:r>
      <w:r w:rsidR="00B811A0" w:rsidRPr="00B811A0">
        <w:rPr>
          <w:i/>
          <w:sz w:val="16"/>
          <w:szCs w:val="16"/>
          <w:lang w:val="en-US"/>
        </w:rPr>
        <w:t>op. cit.</w:t>
      </w:r>
      <w:r w:rsidRPr="002F5BC1">
        <w:rPr>
          <w:sz w:val="16"/>
          <w:szCs w:val="16"/>
          <w:lang w:val="en-US"/>
        </w:rPr>
        <w:t>, p. 81</w:t>
      </w:r>
      <w:r w:rsidRPr="002F5BC1">
        <w:rPr>
          <w:sz w:val="16"/>
          <w:szCs w:val="16"/>
        </w:rPr>
        <w:t xml:space="preserve">. </w:t>
      </w:r>
    </w:p>
  </w:footnote>
  <w:footnote w:id="29">
    <w:p w14:paraId="6E3C446E" w14:textId="04D2EA74" w:rsidR="00615A06" w:rsidRPr="003D21F8" w:rsidRDefault="00615A06" w:rsidP="002F5BC1">
      <w:pPr>
        <w:pStyle w:val="FootnoteText"/>
        <w:ind w:left="142" w:hanging="142"/>
        <w:rPr>
          <w:sz w:val="16"/>
          <w:szCs w:val="16"/>
        </w:rPr>
      </w:pPr>
      <w:r w:rsidRPr="002F5BC1">
        <w:rPr>
          <w:rStyle w:val="FootnoteReference"/>
          <w:sz w:val="16"/>
          <w:szCs w:val="16"/>
        </w:rPr>
        <w:footnoteRef/>
      </w:r>
      <w:r w:rsidRPr="002F5BC1">
        <w:rPr>
          <w:sz w:val="16"/>
          <w:szCs w:val="16"/>
        </w:rPr>
        <w:t xml:space="preserve"> A cognate for Dowland's galliard </w:t>
      </w:r>
      <w:r w:rsidR="000B5AA5">
        <w:rPr>
          <w:sz w:val="16"/>
          <w:szCs w:val="16"/>
        </w:rPr>
        <w:t xml:space="preserve">that </w:t>
      </w:r>
      <w:r w:rsidRPr="002F5BC1">
        <w:rPr>
          <w:sz w:val="16"/>
          <w:szCs w:val="16"/>
        </w:rPr>
        <w:t xml:space="preserve">I </w:t>
      </w:r>
      <w:r w:rsidR="000B5AA5">
        <w:rPr>
          <w:sz w:val="16"/>
          <w:szCs w:val="16"/>
        </w:rPr>
        <w:t>identified</w:t>
      </w:r>
      <w:r w:rsidRPr="002F5BC1">
        <w:rPr>
          <w:sz w:val="16"/>
          <w:szCs w:val="16"/>
        </w:rPr>
        <w:t xml:space="preserve"> in 2007, and not </w:t>
      </w:r>
      <w:r w:rsidR="00346265" w:rsidRPr="002F5BC1">
        <w:rPr>
          <w:sz w:val="16"/>
          <w:szCs w:val="16"/>
        </w:rPr>
        <w:t xml:space="preserve">a vocal intabulation of Lassus' chanson </w:t>
      </w:r>
      <w:r w:rsidR="00346265" w:rsidRPr="002F5BC1">
        <w:rPr>
          <w:i/>
          <w:sz w:val="16"/>
          <w:szCs w:val="16"/>
        </w:rPr>
        <w:t>Susanne un jour</w:t>
      </w:r>
      <w:r w:rsidR="00346265" w:rsidRPr="002F5BC1">
        <w:rPr>
          <w:sz w:val="16"/>
          <w:szCs w:val="16"/>
        </w:rPr>
        <w:t xml:space="preserve"> as listed in the Wurstisen invent</w:t>
      </w:r>
      <w:r w:rsidR="00346265">
        <w:rPr>
          <w:sz w:val="16"/>
          <w:szCs w:val="16"/>
        </w:rPr>
        <w:t xml:space="preserve">ory in Christian Meyer </w:t>
      </w:r>
      <w:r w:rsidR="00715D43" w:rsidRPr="000C0062">
        <w:rPr>
          <w:i/>
          <w:sz w:val="16"/>
          <w:szCs w:val="16"/>
        </w:rPr>
        <w:t>Sources Manuscrites en Tablature Luth et Theorbe c.1500-1800</w:t>
      </w:r>
      <w:r w:rsidR="004707D7">
        <w:rPr>
          <w:sz w:val="16"/>
          <w:szCs w:val="16"/>
        </w:rPr>
        <w:t xml:space="preserve">: I </w:t>
      </w:r>
      <w:r w:rsidR="00715D43">
        <w:rPr>
          <w:sz w:val="16"/>
          <w:szCs w:val="16"/>
        </w:rPr>
        <w:t xml:space="preserve">(Éditions Valentin Koerner 1991), </w:t>
      </w:r>
      <w:r w:rsidR="000C0062">
        <w:rPr>
          <w:sz w:val="16"/>
          <w:szCs w:val="16"/>
        </w:rPr>
        <w:t>p. 15.</w:t>
      </w:r>
    </w:p>
  </w:footnote>
  <w:footnote w:id="30">
    <w:p w14:paraId="7D637C1C" w14:textId="18600811" w:rsidR="00615A06" w:rsidRPr="003D21F8" w:rsidRDefault="00615A06" w:rsidP="003D21F8">
      <w:pPr>
        <w:pStyle w:val="FootnoteText"/>
        <w:ind w:left="142" w:hanging="142"/>
        <w:rPr>
          <w:sz w:val="16"/>
          <w:szCs w:val="16"/>
        </w:rPr>
      </w:pPr>
      <w:r w:rsidRPr="003D21F8">
        <w:rPr>
          <w:rStyle w:val="FootnoteReference"/>
          <w:sz w:val="16"/>
          <w:szCs w:val="16"/>
        </w:rPr>
        <w:footnoteRef/>
      </w:r>
      <w:r w:rsidRPr="003D21F8">
        <w:rPr>
          <w:sz w:val="16"/>
          <w:szCs w:val="16"/>
        </w:rPr>
        <w:t xml:space="preserve"> </w:t>
      </w:r>
      <w:r w:rsidR="000C0062">
        <w:rPr>
          <w:sz w:val="16"/>
          <w:szCs w:val="16"/>
        </w:rPr>
        <w:t>See</w:t>
      </w:r>
      <w:r w:rsidRPr="003D21F8">
        <w:rPr>
          <w:sz w:val="16"/>
          <w:szCs w:val="16"/>
        </w:rPr>
        <w:t xml:space="preserve"> Ward </w:t>
      </w:r>
      <w:r w:rsidRPr="003D21F8">
        <w:rPr>
          <w:sz w:val="16"/>
          <w:szCs w:val="16"/>
          <w:lang w:val="en-US"/>
        </w:rPr>
        <w:t>1977</w:t>
      </w:r>
      <w:r w:rsidR="00110822">
        <w:rPr>
          <w:sz w:val="16"/>
          <w:szCs w:val="16"/>
          <w:lang w:val="en-US"/>
        </w:rPr>
        <w:t>,</w:t>
      </w:r>
      <w:r w:rsidR="00110822" w:rsidRPr="00110822">
        <w:rPr>
          <w:i/>
          <w:sz w:val="16"/>
          <w:szCs w:val="16"/>
          <w:lang w:val="en-US"/>
        </w:rPr>
        <w:t xml:space="preserve"> op. cit.</w:t>
      </w:r>
      <w:r w:rsidRPr="003D21F8">
        <w:rPr>
          <w:sz w:val="16"/>
          <w:szCs w:val="16"/>
          <w:lang w:val="en-US"/>
        </w:rPr>
        <w:t xml:space="preserve">, pp. </w:t>
      </w:r>
      <w:r w:rsidRPr="003D21F8">
        <w:rPr>
          <w:sz w:val="16"/>
          <w:szCs w:val="16"/>
        </w:rPr>
        <w:t>28-29.</w:t>
      </w:r>
    </w:p>
  </w:footnote>
  <w:footnote w:id="31">
    <w:p w14:paraId="273D65E9" w14:textId="4DDD1928" w:rsidR="00615A06" w:rsidRPr="005D08C9" w:rsidRDefault="00615A06" w:rsidP="005D08C9">
      <w:pPr>
        <w:pStyle w:val="FootnoteText"/>
        <w:ind w:left="142" w:hanging="142"/>
        <w:rPr>
          <w:sz w:val="16"/>
          <w:szCs w:val="16"/>
        </w:rPr>
      </w:pPr>
      <w:r w:rsidRPr="003D21F8">
        <w:rPr>
          <w:rStyle w:val="FootnoteReference"/>
          <w:sz w:val="16"/>
          <w:szCs w:val="16"/>
        </w:rPr>
        <w:footnoteRef/>
      </w:r>
      <w:r w:rsidRPr="003D21F8">
        <w:rPr>
          <w:sz w:val="16"/>
          <w:szCs w:val="16"/>
        </w:rPr>
        <w:t xml:space="preserve"> </w:t>
      </w:r>
      <w:r w:rsidR="000C0062">
        <w:rPr>
          <w:sz w:val="16"/>
          <w:szCs w:val="16"/>
        </w:rPr>
        <w:t>Se</w:t>
      </w:r>
      <w:r w:rsidR="000C0062" w:rsidRPr="00685B17">
        <w:rPr>
          <w:sz w:val="16"/>
          <w:szCs w:val="16"/>
        </w:rPr>
        <w:t>e</w:t>
      </w:r>
      <w:r w:rsidRPr="00685B17">
        <w:rPr>
          <w:sz w:val="16"/>
          <w:szCs w:val="16"/>
        </w:rPr>
        <w:t xml:space="preserve"> Peter </w:t>
      </w:r>
      <w:r w:rsidRPr="00697903">
        <w:rPr>
          <w:color w:val="000000"/>
          <w:sz w:val="16"/>
          <w:szCs w:val="16"/>
          <w:lang w:bidi="en-US"/>
        </w:rPr>
        <w:t xml:space="preserve">Holman </w:t>
      </w:r>
      <w:r w:rsidRPr="00697903">
        <w:rPr>
          <w:i/>
          <w:color w:val="000000"/>
          <w:sz w:val="16"/>
          <w:szCs w:val="16"/>
          <w:lang w:bidi="en-US"/>
        </w:rPr>
        <w:t>Four and Twenty Fiddlers: The Violin at the English Court 1540-</w:t>
      </w:r>
      <w:r w:rsidRPr="005D08C9">
        <w:rPr>
          <w:i/>
          <w:color w:val="000000"/>
          <w:sz w:val="16"/>
          <w:szCs w:val="16"/>
          <w:lang w:bidi="en-US"/>
        </w:rPr>
        <w:t xml:space="preserve">1690 </w:t>
      </w:r>
      <w:r w:rsidRPr="005D08C9">
        <w:rPr>
          <w:color w:val="000000"/>
          <w:sz w:val="16"/>
          <w:szCs w:val="16"/>
          <w:lang w:bidi="en-US"/>
        </w:rPr>
        <w:t xml:space="preserve">(Oxford, Clarendon 1993), </w:t>
      </w:r>
      <w:r w:rsidR="009D4A23">
        <w:rPr>
          <w:color w:val="000000"/>
          <w:sz w:val="16"/>
          <w:szCs w:val="16"/>
          <w:lang w:bidi="en-US"/>
        </w:rPr>
        <w:t>p</w:t>
      </w:r>
      <w:r w:rsidRPr="005D08C9">
        <w:rPr>
          <w:color w:val="000000"/>
          <w:sz w:val="16"/>
          <w:szCs w:val="16"/>
          <w:lang w:bidi="en-US"/>
        </w:rPr>
        <w:t>p. 165-167.</w:t>
      </w:r>
    </w:p>
  </w:footnote>
  <w:footnote w:id="32">
    <w:p w14:paraId="32D65051" w14:textId="2A790782" w:rsidR="005D08C9" w:rsidRDefault="005D08C9" w:rsidP="005D08C9">
      <w:pPr>
        <w:pStyle w:val="FootnoteText"/>
        <w:ind w:left="142" w:hanging="142"/>
      </w:pPr>
      <w:r w:rsidRPr="005D08C9">
        <w:rPr>
          <w:rStyle w:val="FootnoteReference"/>
          <w:sz w:val="16"/>
          <w:szCs w:val="16"/>
        </w:rPr>
        <w:footnoteRef/>
      </w:r>
      <w:r w:rsidRPr="005D08C9">
        <w:rPr>
          <w:sz w:val="16"/>
          <w:szCs w:val="16"/>
        </w:rPr>
        <w:t xml:space="preserve"> Act IV scene 4 of the play includes 'Inmittelst kommen die Instrumentisten, vnd Spielen der Susannen zu Ehren vnd Glückwünschung Susanna unjour' [In the meantime the instrumentalists and the play Susanna hono</w:t>
      </w:r>
      <w:r w:rsidR="000B5AA5">
        <w:rPr>
          <w:sz w:val="16"/>
          <w:szCs w:val="16"/>
        </w:rPr>
        <w:t>u</w:t>
      </w:r>
      <w:r w:rsidRPr="005D08C9">
        <w:rPr>
          <w:sz w:val="16"/>
          <w:szCs w:val="16"/>
        </w:rPr>
        <w:t>r</w:t>
      </w:r>
      <w:r>
        <w:rPr>
          <w:sz w:val="16"/>
          <w:szCs w:val="16"/>
        </w:rPr>
        <w:t>ed</w:t>
      </w:r>
      <w:r w:rsidRPr="005D08C9">
        <w:rPr>
          <w:sz w:val="16"/>
          <w:szCs w:val="16"/>
        </w:rPr>
        <w:t xml:space="preserve"> and congratulate</w:t>
      </w:r>
      <w:r>
        <w:rPr>
          <w:sz w:val="16"/>
          <w:szCs w:val="16"/>
        </w:rPr>
        <w:t>d</w:t>
      </w:r>
      <w:r w:rsidRPr="005D08C9">
        <w:rPr>
          <w:sz w:val="16"/>
          <w:szCs w:val="16"/>
        </w:rPr>
        <w:t xml:space="preserve"> Susanna un jour].</w:t>
      </w:r>
    </w:p>
  </w:footnote>
  <w:footnote w:id="33">
    <w:p w14:paraId="38494567" w14:textId="118A096A" w:rsidR="00697903" w:rsidRPr="00800F97" w:rsidRDefault="00697903" w:rsidP="00800F97">
      <w:pPr>
        <w:pStyle w:val="FootnoteText"/>
        <w:ind w:left="142" w:hanging="142"/>
        <w:rPr>
          <w:sz w:val="16"/>
          <w:szCs w:val="16"/>
        </w:rPr>
      </w:pPr>
      <w:r w:rsidRPr="00697903">
        <w:rPr>
          <w:rStyle w:val="FootnoteReference"/>
          <w:sz w:val="16"/>
          <w:szCs w:val="16"/>
        </w:rPr>
        <w:footnoteRef/>
      </w:r>
      <w:r w:rsidRPr="00697903">
        <w:rPr>
          <w:sz w:val="16"/>
          <w:szCs w:val="16"/>
        </w:rPr>
        <w:t xml:space="preserve"> </w:t>
      </w:r>
      <w:r w:rsidR="009D4A23" w:rsidRPr="00800F97">
        <w:rPr>
          <w:sz w:val="16"/>
          <w:szCs w:val="16"/>
        </w:rPr>
        <w:t xml:space="preserve">Peter Holman </w:t>
      </w:r>
      <w:r w:rsidR="009D4A23" w:rsidRPr="00800F97">
        <w:rPr>
          <w:i/>
          <w:sz w:val="16"/>
          <w:szCs w:val="16"/>
        </w:rPr>
        <w:t>Dowland Lachrimae (1604)</w:t>
      </w:r>
      <w:r w:rsidR="009D4A23" w:rsidRPr="00800F97">
        <w:rPr>
          <w:sz w:val="16"/>
          <w:szCs w:val="16"/>
        </w:rPr>
        <w:t xml:space="preserve"> (Cambridge University Press 1999), p. 71.</w:t>
      </w:r>
      <w:r w:rsidR="009D4A23">
        <w:rPr>
          <w:sz w:val="16"/>
          <w:szCs w:val="16"/>
        </w:rPr>
        <w:t xml:space="preserve"> </w:t>
      </w:r>
      <w:r w:rsidR="000B5AA5">
        <w:rPr>
          <w:sz w:val="16"/>
          <w:szCs w:val="16"/>
          <w:lang w:val="en-US"/>
        </w:rPr>
        <w:t>Ward's comparison</w:t>
      </w:r>
      <w:r w:rsidR="00B811A0">
        <w:rPr>
          <w:sz w:val="16"/>
          <w:szCs w:val="16"/>
          <w:lang w:val="en-US"/>
        </w:rPr>
        <w:t xml:space="preserve"> (</w:t>
      </w:r>
      <w:r w:rsidR="00B811A0" w:rsidRPr="004552C3">
        <w:rPr>
          <w:sz w:val="16"/>
          <w:szCs w:val="16"/>
          <w:lang w:val="en-US"/>
        </w:rPr>
        <w:t>1977</w:t>
      </w:r>
      <w:r w:rsidR="00B811A0">
        <w:rPr>
          <w:sz w:val="16"/>
          <w:szCs w:val="16"/>
          <w:lang w:val="en-US"/>
        </w:rPr>
        <w:t xml:space="preserve">, </w:t>
      </w:r>
      <w:r w:rsidR="00B811A0" w:rsidRPr="002F5BC1">
        <w:rPr>
          <w:i/>
          <w:sz w:val="16"/>
          <w:szCs w:val="16"/>
          <w:lang w:val="en-US"/>
        </w:rPr>
        <w:t>op. cit.</w:t>
      </w:r>
      <w:r w:rsidR="00B811A0">
        <w:rPr>
          <w:sz w:val="16"/>
          <w:szCs w:val="16"/>
          <w:lang w:val="en-US"/>
        </w:rPr>
        <w:t xml:space="preserve">, p. </w:t>
      </w:r>
      <w:r w:rsidR="00C455C0">
        <w:rPr>
          <w:sz w:val="16"/>
          <w:szCs w:val="16"/>
          <w:lang w:val="en-US"/>
        </w:rPr>
        <w:t>28</w:t>
      </w:r>
      <w:r w:rsidR="00B811A0">
        <w:rPr>
          <w:sz w:val="16"/>
          <w:szCs w:val="16"/>
          <w:lang w:val="en-US"/>
        </w:rPr>
        <w:t>)</w:t>
      </w:r>
      <w:r w:rsidR="000B5AA5">
        <w:rPr>
          <w:sz w:val="16"/>
          <w:szCs w:val="16"/>
          <w:lang w:val="en-US"/>
        </w:rPr>
        <w:t xml:space="preserve">: </w:t>
      </w:r>
      <w:r w:rsidR="000B5AA5" w:rsidRPr="00B64C3F">
        <w:rPr>
          <w:sz w:val="16"/>
          <w:szCs w:val="16"/>
        </w:rPr>
        <w:t>M Buctons galiard bars 1-8 (Lassus 1-6, 13-14), bars 9-16 (Lassus 28-29, 32-34, 49-50) &amp; bars 17-24 (Las</w:t>
      </w:r>
      <w:r w:rsidR="000B5AA5" w:rsidRPr="00800F97">
        <w:rPr>
          <w:sz w:val="16"/>
          <w:szCs w:val="16"/>
        </w:rPr>
        <w:t xml:space="preserve">sus 53-58, end); </w:t>
      </w:r>
      <w:r w:rsidRPr="00697903">
        <w:rPr>
          <w:sz w:val="16"/>
          <w:szCs w:val="16"/>
        </w:rPr>
        <w:t>Lute settings of Susanne un jour will appear in the next instalm</w:t>
      </w:r>
      <w:r>
        <w:rPr>
          <w:sz w:val="16"/>
          <w:szCs w:val="16"/>
        </w:rPr>
        <w:t>en</w:t>
      </w:r>
      <w:r w:rsidRPr="00697903">
        <w:rPr>
          <w:sz w:val="16"/>
          <w:szCs w:val="16"/>
        </w:rPr>
        <w:t xml:space="preserve">t in the </w:t>
      </w:r>
      <w:r w:rsidR="007539B6">
        <w:rPr>
          <w:sz w:val="16"/>
          <w:szCs w:val="16"/>
        </w:rPr>
        <w:t>Lorenzino</w:t>
      </w:r>
      <w:r w:rsidRPr="00697903">
        <w:rPr>
          <w:sz w:val="16"/>
          <w:szCs w:val="16"/>
        </w:rPr>
        <w:t xml:space="preserve"> series, </w:t>
      </w:r>
      <w:r w:rsidR="000B5AA5">
        <w:rPr>
          <w:sz w:val="16"/>
          <w:szCs w:val="16"/>
        </w:rPr>
        <w:t>and the next in the Jacob Reys series</w:t>
      </w:r>
      <w:r w:rsidR="007539B6">
        <w:rPr>
          <w:sz w:val="16"/>
          <w:szCs w:val="16"/>
        </w:rPr>
        <w:t xml:space="preserve"> will </w:t>
      </w:r>
      <w:r>
        <w:rPr>
          <w:sz w:val="16"/>
          <w:szCs w:val="16"/>
        </w:rPr>
        <w:t xml:space="preserve">include </w:t>
      </w:r>
      <w:r w:rsidR="009B5196" w:rsidRPr="009B5196">
        <w:rPr>
          <w:sz w:val="16"/>
          <w:szCs w:val="16"/>
          <w:lang w:val="en-US"/>
        </w:rPr>
        <w:t xml:space="preserve">GB-Cfm 689, f. 67v </w:t>
      </w:r>
      <w:r w:rsidR="009B5196" w:rsidRPr="009B5196">
        <w:rPr>
          <w:i/>
          <w:sz w:val="16"/>
          <w:szCs w:val="16"/>
          <w:lang w:val="en-US"/>
        </w:rPr>
        <w:t>Susanna un jour de Jacob</w:t>
      </w:r>
      <w:r w:rsidR="009B5196">
        <w:rPr>
          <w:sz w:val="16"/>
          <w:szCs w:val="16"/>
          <w:lang w:val="en-US"/>
        </w:rPr>
        <w:t>, which François-Pierre Goy</w:t>
      </w:r>
      <w:r w:rsidR="000B5AA5">
        <w:rPr>
          <w:sz w:val="16"/>
          <w:szCs w:val="16"/>
          <w:lang w:val="en-US"/>
        </w:rPr>
        <w:t xml:space="preserve"> has</w:t>
      </w:r>
      <w:r w:rsidR="009B5196">
        <w:rPr>
          <w:sz w:val="16"/>
          <w:szCs w:val="16"/>
          <w:lang w:val="en-US"/>
        </w:rPr>
        <w:t xml:space="preserve"> identified as a setting of </w:t>
      </w:r>
      <w:r w:rsidR="009B5196" w:rsidRPr="009B5196">
        <w:rPr>
          <w:i/>
          <w:sz w:val="16"/>
          <w:szCs w:val="16"/>
          <w:lang w:val="en-US"/>
        </w:rPr>
        <w:t>Ave maris stella</w:t>
      </w:r>
      <w:r w:rsidR="00C455C0">
        <w:rPr>
          <w:sz w:val="16"/>
          <w:szCs w:val="16"/>
          <w:lang w:val="en-US"/>
        </w:rPr>
        <w:t>.</w:t>
      </w:r>
      <w:r w:rsidR="00B64C3F">
        <w:rPr>
          <w:sz w:val="16"/>
          <w:szCs w:val="16"/>
          <w:lang w:val="en-US"/>
        </w:rPr>
        <w:t xml:space="preserve"> </w:t>
      </w:r>
    </w:p>
  </w:footnote>
  <w:footnote w:id="34">
    <w:p w14:paraId="071F1599" w14:textId="6EB611BA" w:rsidR="00800F97" w:rsidRPr="00800F97" w:rsidRDefault="00800F97" w:rsidP="00800F97">
      <w:pPr>
        <w:pStyle w:val="FootnoteText"/>
        <w:ind w:left="142" w:hanging="142"/>
        <w:rPr>
          <w:sz w:val="16"/>
          <w:szCs w:val="16"/>
        </w:rPr>
      </w:pPr>
      <w:r w:rsidRPr="00800F97">
        <w:rPr>
          <w:rStyle w:val="FootnoteReference"/>
          <w:sz w:val="16"/>
          <w:szCs w:val="16"/>
        </w:rPr>
        <w:footnoteRef/>
      </w:r>
      <w:r w:rsidRPr="00800F97">
        <w:rPr>
          <w:sz w:val="16"/>
          <w:szCs w:val="16"/>
        </w:rPr>
        <w:t xml:space="preserve"> Calendar of </w:t>
      </w:r>
      <w:r>
        <w:rPr>
          <w:sz w:val="16"/>
          <w:szCs w:val="16"/>
        </w:rPr>
        <w:t>MSS</w:t>
      </w:r>
      <w:r w:rsidRPr="00800F97">
        <w:rPr>
          <w:sz w:val="16"/>
          <w:szCs w:val="16"/>
        </w:rPr>
        <w:t xml:space="preserve"> of the Marquis of Salisbury at Hatfield House</w:t>
      </w:r>
      <w:r>
        <w:rPr>
          <w:sz w:val="16"/>
          <w:szCs w:val="16"/>
        </w:rPr>
        <w:t xml:space="preserve"> V 341 &amp; 433.</w:t>
      </w:r>
    </w:p>
  </w:footnote>
  <w:footnote w:id="35">
    <w:p w14:paraId="002D9284" w14:textId="77777777" w:rsidR="0061777B" w:rsidRPr="002F5BC1" w:rsidRDefault="0061777B" w:rsidP="0061777B">
      <w:pPr>
        <w:pStyle w:val="FootnoteText"/>
        <w:ind w:left="142" w:hanging="142"/>
        <w:rPr>
          <w:sz w:val="16"/>
          <w:szCs w:val="16"/>
        </w:rPr>
      </w:pPr>
      <w:r w:rsidRPr="003D21F8">
        <w:rPr>
          <w:rStyle w:val="FootnoteReference"/>
          <w:sz w:val="16"/>
          <w:szCs w:val="16"/>
        </w:rPr>
        <w:footnoteRef/>
      </w:r>
      <w:r>
        <w:rPr>
          <w:sz w:val="16"/>
          <w:szCs w:val="16"/>
        </w:rPr>
        <w:t xml:space="preserve"> S</w:t>
      </w:r>
      <w:r w:rsidRPr="002F5BC1">
        <w:rPr>
          <w:sz w:val="16"/>
          <w:szCs w:val="16"/>
        </w:rPr>
        <w:t xml:space="preserve">earching the Dutch Song Database at </w:t>
      </w:r>
      <w:hyperlink r:id="rId3" w:history="1">
        <w:r w:rsidRPr="002F5BC1">
          <w:rPr>
            <w:rStyle w:val="Hyperlink"/>
            <w:sz w:val="16"/>
            <w:szCs w:val="16"/>
            <w:u w:val="none"/>
          </w:rPr>
          <w:t>http://www.liederenbank.nl/</w:t>
        </w:r>
      </w:hyperlink>
      <w:r w:rsidRPr="002F5BC1">
        <w:rPr>
          <w:rStyle w:val="Hyperlink"/>
          <w:sz w:val="16"/>
          <w:szCs w:val="16"/>
          <w:u w:val="none"/>
        </w:rPr>
        <w:t xml:space="preserve"> </w:t>
      </w:r>
      <w:r w:rsidRPr="002F5BC1">
        <w:rPr>
          <w:sz w:val="16"/>
          <w:szCs w:val="16"/>
        </w:rPr>
        <w:t xml:space="preserve">came up with sixty-four hits for </w:t>
      </w:r>
      <w:r w:rsidRPr="002F5BC1">
        <w:rPr>
          <w:i/>
          <w:sz w:val="16"/>
          <w:szCs w:val="16"/>
        </w:rPr>
        <w:t>klokkedans</w:t>
      </w:r>
      <w:r w:rsidRPr="002F5BC1">
        <w:rPr>
          <w:sz w:val="16"/>
          <w:szCs w:val="16"/>
        </w:rPr>
        <w:t xml:space="preserve">. </w:t>
      </w:r>
    </w:p>
  </w:footnote>
  <w:footnote w:id="36">
    <w:p w14:paraId="02E3ED56" w14:textId="3DEF9DD5" w:rsidR="0088660A" w:rsidRPr="0088660A" w:rsidRDefault="0088660A" w:rsidP="0088660A">
      <w:pPr>
        <w:pStyle w:val="FootnoteText"/>
        <w:ind w:left="142" w:hanging="142"/>
        <w:rPr>
          <w:sz w:val="16"/>
          <w:szCs w:val="16"/>
        </w:rPr>
      </w:pPr>
      <w:r w:rsidRPr="0088660A">
        <w:rPr>
          <w:rStyle w:val="FootnoteReference"/>
          <w:sz w:val="16"/>
          <w:szCs w:val="16"/>
        </w:rPr>
        <w:footnoteRef/>
      </w:r>
      <w:r w:rsidRPr="0088660A">
        <w:rPr>
          <w:sz w:val="16"/>
          <w:szCs w:val="16"/>
        </w:rPr>
        <w:t xml:space="preserve"> </w:t>
      </w:r>
      <w:r>
        <w:rPr>
          <w:sz w:val="16"/>
          <w:szCs w:val="16"/>
        </w:rPr>
        <w:t>T</w:t>
      </w:r>
      <w:r w:rsidRPr="0088660A">
        <w:rPr>
          <w:sz w:val="16"/>
          <w:szCs w:val="16"/>
        </w:rPr>
        <w:t>hank you to Mike Ash</w:t>
      </w:r>
      <w:r w:rsidR="00303582">
        <w:rPr>
          <w:sz w:val="16"/>
          <w:szCs w:val="16"/>
        </w:rPr>
        <w:t>ley</w:t>
      </w:r>
      <w:r w:rsidRPr="0088660A">
        <w:rPr>
          <w:sz w:val="16"/>
          <w:szCs w:val="16"/>
        </w:rPr>
        <w:t xml:space="preserve"> for pointing it out a wrong note on p. 32 in JD95 - bar 63/3 reads c1 not f1in the original; also on p. 7 the a2 in bar 58/5 of Corkine's setting of </w:t>
      </w:r>
      <w:r w:rsidRPr="002505EE">
        <w:rPr>
          <w:i/>
          <w:sz w:val="16"/>
          <w:szCs w:val="16"/>
        </w:rPr>
        <w:t>Come live with me</w:t>
      </w:r>
      <w:r w:rsidRPr="0088660A">
        <w:rPr>
          <w:sz w:val="16"/>
          <w:szCs w:val="16"/>
        </w:rPr>
        <w:t xml:space="preserve"> is </w:t>
      </w:r>
      <w:r w:rsidR="00A05A78">
        <w:rPr>
          <w:sz w:val="16"/>
          <w:szCs w:val="16"/>
        </w:rPr>
        <w:t>my</w:t>
      </w:r>
      <w:r w:rsidRPr="0088660A">
        <w:rPr>
          <w:sz w:val="16"/>
          <w:szCs w:val="16"/>
        </w:rPr>
        <w:t xml:space="preserve"> error so omit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94B2" w14:textId="77777777" w:rsidR="00B245FC" w:rsidRDefault="00B245FC"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245FC" w:rsidRDefault="00B245FC"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1717" w14:textId="77777777" w:rsidR="00B245FC" w:rsidRPr="00E22393" w:rsidRDefault="00B245FC"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9E767D">
      <w:rPr>
        <w:rStyle w:val="PageNumber"/>
        <w:noProof/>
        <w:sz w:val="24"/>
      </w:rPr>
      <w:t>1</w:t>
    </w:r>
    <w:r w:rsidRPr="00E22393">
      <w:rPr>
        <w:rStyle w:val="PageNumber"/>
        <w:sz w:val="24"/>
      </w:rPr>
      <w:fldChar w:fldCharType="end"/>
    </w:r>
  </w:p>
  <w:p w14:paraId="395E85ED" w14:textId="77777777" w:rsidR="00B245FC" w:rsidRDefault="00B245FC"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0885"/>
    <w:rsid w:val="00000E9E"/>
    <w:rsid w:val="00002FAE"/>
    <w:rsid w:val="00003481"/>
    <w:rsid w:val="00004078"/>
    <w:rsid w:val="0000500E"/>
    <w:rsid w:val="000105C8"/>
    <w:rsid w:val="00017195"/>
    <w:rsid w:val="00022704"/>
    <w:rsid w:val="00024E8F"/>
    <w:rsid w:val="0002513D"/>
    <w:rsid w:val="00025997"/>
    <w:rsid w:val="00026775"/>
    <w:rsid w:val="00031EAA"/>
    <w:rsid w:val="00032AEC"/>
    <w:rsid w:val="00033F8F"/>
    <w:rsid w:val="000344A7"/>
    <w:rsid w:val="0003654C"/>
    <w:rsid w:val="00037385"/>
    <w:rsid w:val="000375F6"/>
    <w:rsid w:val="000379E2"/>
    <w:rsid w:val="00040AB0"/>
    <w:rsid w:val="00044584"/>
    <w:rsid w:val="00046C92"/>
    <w:rsid w:val="00051BDB"/>
    <w:rsid w:val="00052005"/>
    <w:rsid w:val="0005781C"/>
    <w:rsid w:val="00057A21"/>
    <w:rsid w:val="00057E26"/>
    <w:rsid w:val="00063E48"/>
    <w:rsid w:val="00064A54"/>
    <w:rsid w:val="00066D9F"/>
    <w:rsid w:val="00086575"/>
    <w:rsid w:val="00090C6D"/>
    <w:rsid w:val="000914E6"/>
    <w:rsid w:val="000925FE"/>
    <w:rsid w:val="00093310"/>
    <w:rsid w:val="0009337F"/>
    <w:rsid w:val="00097686"/>
    <w:rsid w:val="00097717"/>
    <w:rsid w:val="000A7495"/>
    <w:rsid w:val="000B2F3E"/>
    <w:rsid w:val="000B3738"/>
    <w:rsid w:val="000B5AA5"/>
    <w:rsid w:val="000B6229"/>
    <w:rsid w:val="000B663B"/>
    <w:rsid w:val="000B78CC"/>
    <w:rsid w:val="000C0062"/>
    <w:rsid w:val="000C6F36"/>
    <w:rsid w:val="000D0AD3"/>
    <w:rsid w:val="000D219F"/>
    <w:rsid w:val="000D2E5C"/>
    <w:rsid w:val="000D43FA"/>
    <w:rsid w:val="000D5678"/>
    <w:rsid w:val="000E32DE"/>
    <w:rsid w:val="000E3FAA"/>
    <w:rsid w:val="000E6BD5"/>
    <w:rsid w:val="000E6F71"/>
    <w:rsid w:val="000E75C7"/>
    <w:rsid w:val="000F7C71"/>
    <w:rsid w:val="001008FD"/>
    <w:rsid w:val="00100DD3"/>
    <w:rsid w:val="00101DE2"/>
    <w:rsid w:val="00102E60"/>
    <w:rsid w:val="00110822"/>
    <w:rsid w:val="00126854"/>
    <w:rsid w:val="00126FBF"/>
    <w:rsid w:val="001335B5"/>
    <w:rsid w:val="00133A7D"/>
    <w:rsid w:val="00135924"/>
    <w:rsid w:val="00136E8F"/>
    <w:rsid w:val="001400A4"/>
    <w:rsid w:val="001400B9"/>
    <w:rsid w:val="0014571D"/>
    <w:rsid w:val="00145F81"/>
    <w:rsid w:val="00147688"/>
    <w:rsid w:val="001503CC"/>
    <w:rsid w:val="00154C41"/>
    <w:rsid w:val="0015686E"/>
    <w:rsid w:val="0015787D"/>
    <w:rsid w:val="00163510"/>
    <w:rsid w:val="00166757"/>
    <w:rsid w:val="00171FC9"/>
    <w:rsid w:val="00173C00"/>
    <w:rsid w:val="00174197"/>
    <w:rsid w:val="00176EFE"/>
    <w:rsid w:val="00177B46"/>
    <w:rsid w:val="001817C2"/>
    <w:rsid w:val="00184E92"/>
    <w:rsid w:val="00186B4B"/>
    <w:rsid w:val="00190EBC"/>
    <w:rsid w:val="00191883"/>
    <w:rsid w:val="00193F3F"/>
    <w:rsid w:val="00194CD5"/>
    <w:rsid w:val="001A0244"/>
    <w:rsid w:val="001A4BBC"/>
    <w:rsid w:val="001B1413"/>
    <w:rsid w:val="001B2487"/>
    <w:rsid w:val="001B2551"/>
    <w:rsid w:val="001B324B"/>
    <w:rsid w:val="001B376E"/>
    <w:rsid w:val="001B720F"/>
    <w:rsid w:val="001B7DFC"/>
    <w:rsid w:val="001C2D2B"/>
    <w:rsid w:val="001C306B"/>
    <w:rsid w:val="001C37FB"/>
    <w:rsid w:val="001C4B5A"/>
    <w:rsid w:val="001D2DBA"/>
    <w:rsid w:val="001D3367"/>
    <w:rsid w:val="001D54C1"/>
    <w:rsid w:val="001D672E"/>
    <w:rsid w:val="001D6AE8"/>
    <w:rsid w:val="001D6F80"/>
    <w:rsid w:val="001D73F3"/>
    <w:rsid w:val="001D7A03"/>
    <w:rsid w:val="001E559E"/>
    <w:rsid w:val="001F1AA6"/>
    <w:rsid w:val="001F5FFB"/>
    <w:rsid w:val="002011C3"/>
    <w:rsid w:val="00201557"/>
    <w:rsid w:val="00202B1C"/>
    <w:rsid w:val="00203CAA"/>
    <w:rsid w:val="00204E1F"/>
    <w:rsid w:val="002052D0"/>
    <w:rsid w:val="00205A38"/>
    <w:rsid w:val="002062F7"/>
    <w:rsid w:val="00210512"/>
    <w:rsid w:val="00211CE7"/>
    <w:rsid w:val="00215570"/>
    <w:rsid w:val="00215A85"/>
    <w:rsid w:val="002300D6"/>
    <w:rsid w:val="00230DE3"/>
    <w:rsid w:val="0023539C"/>
    <w:rsid w:val="00235EF6"/>
    <w:rsid w:val="00240A34"/>
    <w:rsid w:val="00240CCF"/>
    <w:rsid w:val="00241189"/>
    <w:rsid w:val="002444D7"/>
    <w:rsid w:val="0024743A"/>
    <w:rsid w:val="002505EE"/>
    <w:rsid w:val="00256D04"/>
    <w:rsid w:val="00261F32"/>
    <w:rsid w:val="00262001"/>
    <w:rsid w:val="002627F0"/>
    <w:rsid w:val="00263173"/>
    <w:rsid w:val="00263E31"/>
    <w:rsid w:val="002644CA"/>
    <w:rsid w:val="00267C12"/>
    <w:rsid w:val="00267E24"/>
    <w:rsid w:val="00271E2B"/>
    <w:rsid w:val="00272A37"/>
    <w:rsid w:val="0027386D"/>
    <w:rsid w:val="00280AB4"/>
    <w:rsid w:val="00283078"/>
    <w:rsid w:val="00284212"/>
    <w:rsid w:val="00285195"/>
    <w:rsid w:val="002878DE"/>
    <w:rsid w:val="002949CE"/>
    <w:rsid w:val="002A0D84"/>
    <w:rsid w:val="002A1B73"/>
    <w:rsid w:val="002A3C98"/>
    <w:rsid w:val="002B17EC"/>
    <w:rsid w:val="002B3D42"/>
    <w:rsid w:val="002B5852"/>
    <w:rsid w:val="002C01F0"/>
    <w:rsid w:val="002C1067"/>
    <w:rsid w:val="002C1078"/>
    <w:rsid w:val="002C159D"/>
    <w:rsid w:val="002C1631"/>
    <w:rsid w:val="002C3288"/>
    <w:rsid w:val="002C658C"/>
    <w:rsid w:val="002C737F"/>
    <w:rsid w:val="002C7876"/>
    <w:rsid w:val="002D08F3"/>
    <w:rsid w:val="002D0F12"/>
    <w:rsid w:val="002D3F60"/>
    <w:rsid w:val="002E21C6"/>
    <w:rsid w:val="002E248D"/>
    <w:rsid w:val="002E5B66"/>
    <w:rsid w:val="002E65F1"/>
    <w:rsid w:val="002F0923"/>
    <w:rsid w:val="002F0B4D"/>
    <w:rsid w:val="002F3BC2"/>
    <w:rsid w:val="002F4D68"/>
    <w:rsid w:val="002F5366"/>
    <w:rsid w:val="002F5BC1"/>
    <w:rsid w:val="002F5D10"/>
    <w:rsid w:val="002F5FD0"/>
    <w:rsid w:val="0030035A"/>
    <w:rsid w:val="00300F29"/>
    <w:rsid w:val="00303582"/>
    <w:rsid w:val="00304630"/>
    <w:rsid w:val="0030607E"/>
    <w:rsid w:val="0031130E"/>
    <w:rsid w:val="00312081"/>
    <w:rsid w:val="00315E78"/>
    <w:rsid w:val="00316997"/>
    <w:rsid w:val="00317327"/>
    <w:rsid w:val="00321A4C"/>
    <w:rsid w:val="00326B77"/>
    <w:rsid w:val="00331B24"/>
    <w:rsid w:val="003341B3"/>
    <w:rsid w:val="00334353"/>
    <w:rsid w:val="00334E53"/>
    <w:rsid w:val="0033678B"/>
    <w:rsid w:val="003406D8"/>
    <w:rsid w:val="0034125F"/>
    <w:rsid w:val="00344633"/>
    <w:rsid w:val="00346265"/>
    <w:rsid w:val="00346E7E"/>
    <w:rsid w:val="0035029D"/>
    <w:rsid w:val="00350EAF"/>
    <w:rsid w:val="003511C1"/>
    <w:rsid w:val="00353250"/>
    <w:rsid w:val="003537EF"/>
    <w:rsid w:val="003544C7"/>
    <w:rsid w:val="003565B6"/>
    <w:rsid w:val="003626CE"/>
    <w:rsid w:val="00362F32"/>
    <w:rsid w:val="00367FF9"/>
    <w:rsid w:val="00370766"/>
    <w:rsid w:val="0037121B"/>
    <w:rsid w:val="00371FEB"/>
    <w:rsid w:val="00380A6D"/>
    <w:rsid w:val="00382FE9"/>
    <w:rsid w:val="00385BBC"/>
    <w:rsid w:val="003917BC"/>
    <w:rsid w:val="00392590"/>
    <w:rsid w:val="00395826"/>
    <w:rsid w:val="00395F55"/>
    <w:rsid w:val="0039739F"/>
    <w:rsid w:val="00397D62"/>
    <w:rsid w:val="003A158D"/>
    <w:rsid w:val="003A48BE"/>
    <w:rsid w:val="003A54E5"/>
    <w:rsid w:val="003A7973"/>
    <w:rsid w:val="003B5B80"/>
    <w:rsid w:val="003B7826"/>
    <w:rsid w:val="003B79A8"/>
    <w:rsid w:val="003B7EF6"/>
    <w:rsid w:val="003C2A43"/>
    <w:rsid w:val="003C60ED"/>
    <w:rsid w:val="003C7200"/>
    <w:rsid w:val="003C757E"/>
    <w:rsid w:val="003D21F8"/>
    <w:rsid w:val="003D2210"/>
    <w:rsid w:val="003D2476"/>
    <w:rsid w:val="003D3651"/>
    <w:rsid w:val="003D3B56"/>
    <w:rsid w:val="003D60C7"/>
    <w:rsid w:val="003D7E1F"/>
    <w:rsid w:val="003E6049"/>
    <w:rsid w:val="003E6343"/>
    <w:rsid w:val="003E6E1A"/>
    <w:rsid w:val="003F1FE1"/>
    <w:rsid w:val="003F6A49"/>
    <w:rsid w:val="0040034B"/>
    <w:rsid w:val="004030E5"/>
    <w:rsid w:val="0040657C"/>
    <w:rsid w:val="004068B3"/>
    <w:rsid w:val="00407045"/>
    <w:rsid w:val="0041146E"/>
    <w:rsid w:val="0041521B"/>
    <w:rsid w:val="004160FF"/>
    <w:rsid w:val="0042253B"/>
    <w:rsid w:val="0042544F"/>
    <w:rsid w:val="004300E5"/>
    <w:rsid w:val="004323D0"/>
    <w:rsid w:val="00432F99"/>
    <w:rsid w:val="0043312A"/>
    <w:rsid w:val="004361C7"/>
    <w:rsid w:val="00436E6B"/>
    <w:rsid w:val="00440335"/>
    <w:rsid w:val="00440DB3"/>
    <w:rsid w:val="00441066"/>
    <w:rsid w:val="0044190A"/>
    <w:rsid w:val="00444E9C"/>
    <w:rsid w:val="00447A6E"/>
    <w:rsid w:val="00451D7A"/>
    <w:rsid w:val="004552C3"/>
    <w:rsid w:val="00455482"/>
    <w:rsid w:val="00455F68"/>
    <w:rsid w:val="00456136"/>
    <w:rsid w:val="00456D97"/>
    <w:rsid w:val="00460440"/>
    <w:rsid w:val="004707D7"/>
    <w:rsid w:val="00472643"/>
    <w:rsid w:val="00473284"/>
    <w:rsid w:val="004735F3"/>
    <w:rsid w:val="00473C7D"/>
    <w:rsid w:val="0047476C"/>
    <w:rsid w:val="004768C9"/>
    <w:rsid w:val="004800A3"/>
    <w:rsid w:val="00480EB5"/>
    <w:rsid w:val="004835C4"/>
    <w:rsid w:val="00487BF9"/>
    <w:rsid w:val="00492A63"/>
    <w:rsid w:val="00493C1D"/>
    <w:rsid w:val="00494934"/>
    <w:rsid w:val="00494AA2"/>
    <w:rsid w:val="0049569C"/>
    <w:rsid w:val="00497C98"/>
    <w:rsid w:val="004A46D4"/>
    <w:rsid w:val="004A4A9C"/>
    <w:rsid w:val="004B0016"/>
    <w:rsid w:val="004B58AA"/>
    <w:rsid w:val="004B6417"/>
    <w:rsid w:val="004C049D"/>
    <w:rsid w:val="004C156F"/>
    <w:rsid w:val="004C27DA"/>
    <w:rsid w:val="004C38DA"/>
    <w:rsid w:val="004C5540"/>
    <w:rsid w:val="004C63A1"/>
    <w:rsid w:val="004D0C83"/>
    <w:rsid w:val="004E2837"/>
    <w:rsid w:val="004E44EC"/>
    <w:rsid w:val="004E4A71"/>
    <w:rsid w:val="004E600B"/>
    <w:rsid w:val="004F77B8"/>
    <w:rsid w:val="004F7A06"/>
    <w:rsid w:val="00502BBF"/>
    <w:rsid w:val="00503303"/>
    <w:rsid w:val="005037EE"/>
    <w:rsid w:val="00504F96"/>
    <w:rsid w:val="005072B3"/>
    <w:rsid w:val="0051085B"/>
    <w:rsid w:val="00510B43"/>
    <w:rsid w:val="00511FE1"/>
    <w:rsid w:val="005138DD"/>
    <w:rsid w:val="00514372"/>
    <w:rsid w:val="00515201"/>
    <w:rsid w:val="00525AD8"/>
    <w:rsid w:val="00527491"/>
    <w:rsid w:val="00535A5F"/>
    <w:rsid w:val="00535E45"/>
    <w:rsid w:val="00543EDB"/>
    <w:rsid w:val="005467FB"/>
    <w:rsid w:val="00547EE2"/>
    <w:rsid w:val="005564CB"/>
    <w:rsid w:val="005567A6"/>
    <w:rsid w:val="00560EAA"/>
    <w:rsid w:val="0056384D"/>
    <w:rsid w:val="00567F16"/>
    <w:rsid w:val="00571CD8"/>
    <w:rsid w:val="00572825"/>
    <w:rsid w:val="00572C40"/>
    <w:rsid w:val="00581251"/>
    <w:rsid w:val="005813EC"/>
    <w:rsid w:val="0058271A"/>
    <w:rsid w:val="0058669F"/>
    <w:rsid w:val="00586CF3"/>
    <w:rsid w:val="0058751F"/>
    <w:rsid w:val="005878D6"/>
    <w:rsid w:val="00590237"/>
    <w:rsid w:val="005916CB"/>
    <w:rsid w:val="00595D23"/>
    <w:rsid w:val="005A0894"/>
    <w:rsid w:val="005A6D83"/>
    <w:rsid w:val="005B75A4"/>
    <w:rsid w:val="005C21F7"/>
    <w:rsid w:val="005C3862"/>
    <w:rsid w:val="005C46D4"/>
    <w:rsid w:val="005D0308"/>
    <w:rsid w:val="005D08C9"/>
    <w:rsid w:val="005D2213"/>
    <w:rsid w:val="005D5F45"/>
    <w:rsid w:val="005D7DFE"/>
    <w:rsid w:val="005E19B3"/>
    <w:rsid w:val="005E265E"/>
    <w:rsid w:val="005E41E7"/>
    <w:rsid w:val="005F2693"/>
    <w:rsid w:val="005F2FE3"/>
    <w:rsid w:val="005F5851"/>
    <w:rsid w:val="005F7FD0"/>
    <w:rsid w:val="00605D6B"/>
    <w:rsid w:val="00606B2E"/>
    <w:rsid w:val="00613DCC"/>
    <w:rsid w:val="006147B6"/>
    <w:rsid w:val="00614F87"/>
    <w:rsid w:val="00615A06"/>
    <w:rsid w:val="0061777B"/>
    <w:rsid w:val="006233D1"/>
    <w:rsid w:val="0062733E"/>
    <w:rsid w:val="00627C3D"/>
    <w:rsid w:val="0063061B"/>
    <w:rsid w:val="00633BE7"/>
    <w:rsid w:val="0064472F"/>
    <w:rsid w:val="00650826"/>
    <w:rsid w:val="00651D04"/>
    <w:rsid w:val="006534F5"/>
    <w:rsid w:val="00661669"/>
    <w:rsid w:val="00662B48"/>
    <w:rsid w:val="0066438D"/>
    <w:rsid w:val="00664DF5"/>
    <w:rsid w:val="006670B2"/>
    <w:rsid w:val="00675D9B"/>
    <w:rsid w:val="006808A1"/>
    <w:rsid w:val="00685B17"/>
    <w:rsid w:val="006903BA"/>
    <w:rsid w:val="00691AF9"/>
    <w:rsid w:val="0069346C"/>
    <w:rsid w:val="00694DCE"/>
    <w:rsid w:val="0069504D"/>
    <w:rsid w:val="00695500"/>
    <w:rsid w:val="0069681D"/>
    <w:rsid w:val="00697362"/>
    <w:rsid w:val="00697903"/>
    <w:rsid w:val="006A09A1"/>
    <w:rsid w:val="006A68D7"/>
    <w:rsid w:val="006B40DD"/>
    <w:rsid w:val="006B52E8"/>
    <w:rsid w:val="006B5BF3"/>
    <w:rsid w:val="006B6119"/>
    <w:rsid w:val="006B6CAB"/>
    <w:rsid w:val="006B75FA"/>
    <w:rsid w:val="006C05D1"/>
    <w:rsid w:val="006C1273"/>
    <w:rsid w:val="006C1EC1"/>
    <w:rsid w:val="006C30E4"/>
    <w:rsid w:val="006C3338"/>
    <w:rsid w:val="006C5068"/>
    <w:rsid w:val="006C6DA3"/>
    <w:rsid w:val="006C7112"/>
    <w:rsid w:val="006C7D50"/>
    <w:rsid w:val="006D03F2"/>
    <w:rsid w:val="006D0DBE"/>
    <w:rsid w:val="006D2F5D"/>
    <w:rsid w:val="006E0F80"/>
    <w:rsid w:val="006E173D"/>
    <w:rsid w:val="006E3860"/>
    <w:rsid w:val="006E3D1A"/>
    <w:rsid w:val="006F15B4"/>
    <w:rsid w:val="006F368B"/>
    <w:rsid w:val="006F6A4B"/>
    <w:rsid w:val="006F746B"/>
    <w:rsid w:val="00700D81"/>
    <w:rsid w:val="00701B1A"/>
    <w:rsid w:val="007022B4"/>
    <w:rsid w:val="007049AD"/>
    <w:rsid w:val="007052A5"/>
    <w:rsid w:val="007103EB"/>
    <w:rsid w:val="00711D00"/>
    <w:rsid w:val="00713752"/>
    <w:rsid w:val="0071437C"/>
    <w:rsid w:val="00714634"/>
    <w:rsid w:val="00715A0D"/>
    <w:rsid w:val="00715D43"/>
    <w:rsid w:val="00716B3F"/>
    <w:rsid w:val="00721CB8"/>
    <w:rsid w:val="0072313B"/>
    <w:rsid w:val="00725349"/>
    <w:rsid w:val="007255A2"/>
    <w:rsid w:val="00725724"/>
    <w:rsid w:val="007305DC"/>
    <w:rsid w:val="007328A8"/>
    <w:rsid w:val="0073360F"/>
    <w:rsid w:val="007340C6"/>
    <w:rsid w:val="00736CC7"/>
    <w:rsid w:val="007372E5"/>
    <w:rsid w:val="007459F1"/>
    <w:rsid w:val="00750841"/>
    <w:rsid w:val="007539B6"/>
    <w:rsid w:val="00754F7F"/>
    <w:rsid w:val="007568B2"/>
    <w:rsid w:val="0075690E"/>
    <w:rsid w:val="00757524"/>
    <w:rsid w:val="00763779"/>
    <w:rsid w:val="0076511C"/>
    <w:rsid w:val="00766396"/>
    <w:rsid w:val="00766509"/>
    <w:rsid w:val="007675CF"/>
    <w:rsid w:val="0076774F"/>
    <w:rsid w:val="007700BB"/>
    <w:rsid w:val="00775E1C"/>
    <w:rsid w:val="007774B0"/>
    <w:rsid w:val="00780C47"/>
    <w:rsid w:val="0078119C"/>
    <w:rsid w:val="0078471A"/>
    <w:rsid w:val="00793EAB"/>
    <w:rsid w:val="0079588C"/>
    <w:rsid w:val="00795A6E"/>
    <w:rsid w:val="007A33B1"/>
    <w:rsid w:val="007A4B16"/>
    <w:rsid w:val="007A7CBD"/>
    <w:rsid w:val="007B7B20"/>
    <w:rsid w:val="007C0D6F"/>
    <w:rsid w:val="007C3C64"/>
    <w:rsid w:val="007C76EA"/>
    <w:rsid w:val="007C7812"/>
    <w:rsid w:val="007D596D"/>
    <w:rsid w:val="007E270B"/>
    <w:rsid w:val="007E4735"/>
    <w:rsid w:val="007E5DD1"/>
    <w:rsid w:val="007E6F42"/>
    <w:rsid w:val="007F10F0"/>
    <w:rsid w:val="007F586C"/>
    <w:rsid w:val="008007AD"/>
    <w:rsid w:val="00800F97"/>
    <w:rsid w:val="00801AE6"/>
    <w:rsid w:val="0080225A"/>
    <w:rsid w:val="00804880"/>
    <w:rsid w:val="00811A60"/>
    <w:rsid w:val="00815C6C"/>
    <w:rsid w:val="00816AA6"/>
    <w:rsid w:val="00821939"/>
    <w:rsid w:val="00821B89"/>
    <w:rsid w:val="00822584"/>
    <w:rsid w:val="00823B12"/>
    <w:rsid w:val="00833467"/>
    <w:rsid w:val="008450D5"/>
    <w:rsid w:val="00845E09"/>
    <w:rsid w:val="00850ECD"/>
    <w:rsid w:val="00851192"/>
    <w:rsid w:val="00856B53"/>
    <w:rsid w:val="008601DD"/>
    <w:rsid w:val="00861537"/>
    <w:rsid w:val="00861B85"/>
    <w:rsid w:val="0086390B"/>
    <w:rsid w:val="00864E54"/>
    <w:rsid w:val="00873341"/>
    <w:rsid w:val="00873530"/>
    <w:rsid w:val="00873805"/>
    <w:rsid w:val="00874276"/>
    <w:rsid w:val="008756B2"/>
    <w:rsid w:val="00876AB5"/>
    <w:rsid w:val="00882EDC"/>
    <w:rsid w:val="008857FA"/>
    <w:rsid w:val="0088660A"/>
    <w:rsid w:val="008873F6"/>
    <w:rsid w:val="0089019C"/>
    <w:rsid w:val="00890DFB"/>
    <w:rsid w:val="00890EA3"/>
    <w:rsid w:val="00892696"/>
    <w:rsid w:val="00893A4E"/>
    <w:rsid w:val="0089585C"/>
    <w:rsid w:val="008958BD"/>
    <w:rsid w:val="0089669D"/>
    <w:rsid w:val="008972BC"/>
    <w:rsid w:val="008A1E93"/>
    <w:rsid w:val="008A4D76"/>
    <w:rsid w:val="008A4DF9"/>
    <w:rsid w:val="008A507C"/>
    <w:rsid w:val="008A5858"/>
    <w:rsid w:val="008A7DA0"/>
    <w:rsid w:val="008B175A"/>
    <w:rsid w:val="008B55A5"/>
    <w:rsid w:val="008B6F11"/>
    <w:rsid w:val="008C00DF"/>
    <w:rsid w:val="008C05D6"/>
    <w:rsid w:val="008C100E"/>
    <w:rsid w:val="008C625F"/>
    <w:rsid w:val="008C6859"/>
    <w:rsid w:val="008D1B1F"/>
    <w:rsid w:val="008D4CFD"/>
    <w:rsid w:val="008D55BE"/>
    <w:rsid w:val="008D74E2"/>
    <w:rsid w:val="008E077F"/>
    <w:rsid w:val="008E5417"/>
    <w:rsid w:val="008F2BE3"/>
    <w:rsid w:val="009013A0"/>
    <w:rsid w:val="009053F2"/>
    <w:rsid w:val="00905A47"/>
    <w:rsid w:val="009063AF"/>
    <w:rsid w:val="00907622"/>
    <w:rsid w:val="00907756"/>
    <w:rsid w:val="009111F9"/>
    <w:rsid w:val="00913C86"/>
    <w:rsid w:val="00916D39"/>
    <w:rsid w:val="00920414"/>
    <w:rsid w:val="0092190A"/>
    <w:rsid w:val="00924B37"/>
    <w:rsid w:val="009263B5"/>
    <w:rsid w:val="00932D68"/>
    <w:rsid w:val="00937590"/>
    <w:rsid w:val="00940381"/>
    <w:rsid w:val="0094284D"/>
    <w:rsid w:val="00947C2A"/>
    <w:rsid w:val="009526B0"/>
    <w:rsid w:val="00960E42"/>
    <w:rsid w:val="00965441"/>
    <w:rsid w:val="00971C9F"/>
    <w:rsid w:val="00974702"/>
    <w:rsid w:val="00974BDB"/>
    <w:rsid w:val="00977377"/>
    <w:rsid w:val="009809A8"/>
    <w:rsid w:val="00980A0E"/>
    <w:rsid w:val="00980C59"/>
    <w:rsid w:val="009874FF"/>
    <w:rsid w:val="00987F1F"/>
    <w:rsid w:val="00990CC1"/>
    <w:rsid w:val="0099212C"/>
    <w:rsid w:val="00994432"/>
    <w:rsid w:val="00994713"/>
    <w:rsid w:val="00994F62"/>
    <w:rsid w:val="009961FC"/>
    <w:rsid w:val="009A36CA"/>
    <w:rsid w:val="009A3AB6"/>
    <w:rsid w:val="009B0C8F"/>
    <w:rsid w:val="009B20E9"/>
    <w:rsid w:val="009B4360"/>
    <w:rsid w:val="009B5196"/>
    <w:rsid w:val="009B596A"/>
    <w:rsid w:val="009C214F"/>
    <w:rsid w:val="009C59C6"/>
    <w:rsid w:val="009C5B4D"/>
    <w:rsid w:val="009D1E02"/>
    <w:rsid w:val="009D2CD7"/>
    <w:rsid w:val="009D39B0"/>
    <w:rsid w:val="009D436F"/>
    <w:rsid w:val="009D4A23"/>
    <w:rsid w:val="009D56C2"/>
    <w:rsid w:val="009E3872"/>
    <w:rsid w:val="009E767D"/>
    <w:rsid w:val="009F3B5A"/>
    <w:rsid w:val="009F3EB7"/>
    <w:rsid w:val="009F45CD"/>
    <w:rsid w:val="009F4A63"/>
    <w:rsid w:val="00A002BD"/>
    <w:rsid w:val="00A05A78"/>
    <w:rsid w:val="00A05F47"/>
    <w:rsid w:val="00A06322"/>
    <w:rsid w:val="00A0634A"/>
    <w:rsid w:val="00A0661D"/>
    <w:rsid w:val="00A06624"/>
    <w:rsid w:val="00A10540"/>
    <w:rsid w:val="00A14F16"/>
    <w:rsid w:val="00A1589F"/>
    <w:rsid w:val="00A21F50"/>
    <w:rsid w:val="00A226AE"/>
    <w:rsid w:val="00A2293D"/>
    <w:rsid w:val="00A22A58"/>
    <w:rsid w:val="00A24D39"/>
    <w:rsid w:val="00A26B01"/>
    <w:rsid w:val="00A32A03"/>
    <w:rsid w:val="00A34B4B"/>
    <w:rsid w:val="00A35FF8"/>
    <w:rsid w:val="00A37B00"/>
    <w:rsid w:val="00A43C6D"/>
    <w:rsid w:val="00A50666"/>
    <w:rsid w:val="00A50E49"/>
    <w:rsid w:val="00A531D7"/>
    <w:rsid w:val="00A5557D"/>
    <w:rsid w:val="00A60EF0"/>
    <w:rsid w:val="00A61564"/>
    <w:rsid w:val="00A625D0"/>
    <w:rsid w:val="00A6621F"/>
    <w:rsid w:val="00A66B9F"/>
    <w:rsid w:val="00A67DAF"/>
    <w:rsid w:val="00A70E34"/>
    <w:rsid w:val="00A70EF5"/>
    <w:rsid w:val="00A72707"/>
    <w:rsid w:val="00A77628"/>
    <w:rsid w:val="00A812F2"/>
    <w:rsid w:val="00A8156F"/>
    <w:rsid w:val="00A8513F"/>
    <w:rsid w:val="00A94E99"/>
    <w:rsid w:val="00A979C1"/>
    <w:rsid w:val="00A97DBA"/>
    <w:rsid w:val="00AA0453"/>
    <w:rsid w:val="00AA0477"/>
    <w:rsid w:val="00AA254A"/>
    <w:rsid w:val="00AA6369"/>
    <w:rsid w:val="00AB03EF"/>
    <w:rsid w:val="00AB0F89"/>
    <w:rsid w:val="00AB7F65"/>
    <w:rsid w:val="00AC2A96"/>
    <w:rsid w:val="00AC385C"/>
    <w:rsid w:val="00AC4311"/>
    <w:rsid w:val="00AC4DEC"/>
    <w:rsid w:val="00AC5D76"/>
    <w:rsid w:val="00AC66B0"/>
    <w:rsid w:val="00AC6CD8"/>
    <w:rsid w:val="00AC6D44"/>
    <w:rsid w:val="00AC7A2F"/>
    <w:rsid w:val="00AD24C3"/>
    <w:rsid w:val="00AD3DBC"/>
    <w:rsid w:val="00AD43F9"/>
    <w:rsid w:val="00AD70EB"/>
    <w:rsid w:val="00AE4C5B"/>
    <w:rsid w:val="00AE61F7"/>
    <w:rsid w:val="00AF153A"/>
    <w:rsid w:val="00AF228E"/>
    <w:rsid w:val="00AF3BDF"/>
    <w:rsid w:val="00AF3D3D"/>
    <w:rsid w:val="00AF506A"/>
    <w:rsid w:val="00B0510F"/>
    <w:rsid w:val="00B134C7"/>
    <w:rsid w:val="00B14AA4"/>
    <w:rsid w:val="00B17343"/>
    <w:rsid w:val="00B21262"/>
    <w:rsid w:val="00B21821"/>
    <w:rsid w:val="00B22736"/>
    <w:rsid w:val="00B23C02"/>
    <w:rsid w:val="00B245FC"/>
    <w:rsid w:val="00B26EFF"/>
    <w:rsid w:val="00B2797E"/>
    <w:rsid w:val="00B30A56"/>
    <w:rsid w:val="00B3340F"/>
    <w:rsid w:val="00B337E5"/>
    <w:rsid w:val="00B37914"/>
    <w:rsid w:val="00B47C8E"/>
    <w:rsid w:val="00B50C41"/>
    <w:rsid w:val="00B51656"/>
    <w:rsid w:val="00B55847"/>
    <w:rsid w:val="00B61B5B"/>
    <w:rsid w:val="00B62478"/>
    <w:rsid w:val="00B6421A"/>
    <w:rsid w:val="00B64C3F"/>
    <w:rsid w:val="00B75229"/>
    <w:rsid w:val="00B800B8"/>
    <w:rsid w:val="00B80FCF"/>
    <w:rsid w:val="00B811A0"/>
    <w:rsid w:val="00B81EC5"/>
    <w:rsid w:val="00B842BA"/>
    <w:rsid w:val="00B85557"/>
    <w:rsid w:val="00B90C9C"/>
    <w:rsid w:val="00B917E8"/>
    <w:rsid w:val="00B93D4D"/>
    <w:rsid w:val="00BA130A"/>
    <w:rsid w:val="00BA2353"/>
    <w:rsid w:val="00BA32C3"/>
    <w:rsid w:val="00BA428B"/>
    <w:rsid w:val="00BA542F"/>
    <w:rsid w:val="00BA62CE"/>
    <w:rsid w:val="00BA773E"/>
    <w:rsid w:val="00BA7FFD"/>
    <w:rsid w:val="00BB5A8C"/>
    <w:rsid w:val="00BB6976"/>
    <w:rsid w:val="00BB7317"/>
    <w:rsid w:val="00BB7954"/>
    <w:rsid w:val="00BB7C82"/>
    <w:rsid w:val="00BC0E80"/>
    <w:rsid w:val="00BC1EE2"/>
    <w:rsid w:val="00BC584E"/>
    <w:rsid w:val="00BC670C"/>
    <w:rsid w:val="00BD1997"/>
    <w:rsid w:val="00BD2C29"/>
    <w:rsid w:val="00BD5314"/>
    <w:rsid w:val="00BD5512"/>
    <w:rsid w:val="00BD6A3F"/>
    <w:rsid w:val="00BD74C6"/>
    <w:rsid w:val="00BE0C5C"/>
    <w:rsid w:val="00BE53CA"/>
    <w:rsid w:val="00BE5E62"/>
    <w:rsid w:val="00BE6C89"/>
    <w:rsid w:val="00BF02CC"/>
    <w:rsid w:val="00BF7A33"/>
    <w:rsid w:val="00C00374"/>
    <w:rsid w:val="00C01354"/>
    <w:rsid w:val="00C03871"/>
    <w:rsid w:val="00C10793"/>
    <w:rsid w:val="00C10837"/>
    <w:rsid w:val="00C11AEB"/>
    <w:rsid w:val="00C13882"/>
    <w:rsid w:val="00C13CBD"/>
    <w:rsid w:val="00C23017"/>
    <w:rsid w:val="00C242FC"/>
    <w:rsid w:val="00C250DC"/>
    <w:rsid w:val="00C274A2"/>
    <w:rsid w:val="00C33783"/>
    <w:rsid w:val="00C34153"/>
    <w:rsid w:val="00C36CE6"/>
    <w:rsid w:val="00C44CAE"/>
    <w:rsid w:val="00C455C0"/>
    <w:rsid w:val="00C4737B"/>
    <w:rsid w:val="00C4761E"/>
    <w:rsid w:val="00C542F9"/>
    <w:rsid w:val="00C54BDB"/>
    <w:rsid w:val="00C57F24"/>
    <w:rsid w:val="00C64F7B"/>
    <w:rsid w:val="00C66550"/>
    <w:rsid w:val="00C667AD"/>
    <w:rsid w:val="00C72BCC"/>
    <w:rsid w:val="00C74F80"/>
    <w:rsid w:val="00C841BC"/>
    <w:rsid w:val="00C8458B"/>
    <w:rsid w:val="00C8510A"/>
    <w:rsid w:val="00C85253"/>
    <w:rsid w:val="00C8546A"/>
    <w:rsid w:val="00C86297"/>
    <w:rsid w:val="00C86E06"/>
    <w:rsid w:val="00C9125A"/>
    <w:rsid w:val="00C92DBF"/>
    <w:rsid w:val="00C93780"/>
    <w:rsid w:val="00C97345"/>
    <w:rsid w:val="00CA55DD"/>
    <w:rsid w:val="00CA6B6B"/>
    <w:rsid w:val="00CB08BC"/>
    <w:rsid w:val="00CB2164"/>
    <w:rsid w:val="00CB39A1"/>
    <w:rsid w:val="00CB76ED"/>
    <w:rsid w:val="00CC18D1"/>
    <w:rsid w:val="00CC2562"/>
    <w:rsid w:val="00CC5DA6"/>
    <w:rsid w:val="00CD1E3F"/>
    <w:rsid w:val="00CD4664"/>
    <w:rsid w:val="00CE1D18"/>
    <w:rsid w:val="00CE2244"/>
    <w:rsid w:val="00CE3FA8"/>
    <w:rsid w:val="00CF13DA"/>
    <w:rsid w:val="00CF27E5"/>
    <w:rsid w:val="00CF6BF8"/>
    <w:rsid w:val="00D02944"/>
    <w:rsid w:val="00D046FC"/>
    <w:rsid w:val="00D04BD2"/>
    <w:rsid w:val="00D058B1"/>
    <w:rsid w:val="00D11669"/>
    <w:rsid w:val="00D11AB4"/>
    <w:rsid w:val="00D125CD"/>
    <w:rsid w:val="00D13B1C"/>
    <w:rsid w:val="00D15B4E"/>
    <w:rsid w:val="00D15E37"/>
    <w:rsid w:val="00D16337"/>
    <w:rsid w:val="00D22FC7"/>
    <w:rsid w:val="00D30BFF"/>
    <w:rsid w:val="00D31150"/>
    <w:rsid w:val="00D34D33"/>
    <w:rsid w:val="00D3552C"/>
    <w:rsid w:val="00D35C9A"/>
    <w:rsid w:val="00D35CC8"/>
    <w:rsid w:val="00D36841"/>
    <w:rsid w:val="00D37152"/>
    <w:rsid w:val="00D419A2"/>
    <w:rsid w:val="00D42797"/>
    <w:rsid w:val="00D4316B"/>
    <w:rsid w:val="00D43889"/>
    <w:rsid w:val="00D45AE5"/>
    <w:rsid w:val="00D45B06"/>
    <w:rsid w:val="00D46A07"/>
    <w:rsid w:val="00D50375"/>
    <w:rsid w:val="00D54F96"/>
    <w:rsid w:val="00D66A43"/>
    <w:rsid w:val="00D70279"/>
    <w:rsid w:val="00D704AE"/>
    <w:rsid w:val="00D728C5"/>
    <w:rsid w:val="00D7536D"/>
    <w:rsid w:val="00D75DF3"/>
    <w:rsid w:val="00D767FB"/>
    <w:rsid w:val="00D8510A"/>
    <w:rsid w:val="00D865B8"/>
    <w:rsid w:val="00D92638"/>
    <w:rsid w:val="00D92F0B"/>
    <w:rsid w:val="00D95BC4"/>
    <w:rsid w:val="00D95C5E"/>
    <w:rsid w:val="00DA0B3B"/>
    <w:rsid w:val="00DA133C"/>
    <w:rsid w:val="00DA34A5"/>
    <w:rsid w:val="00DA5DE4"/>
    <w:rsid w:val="00DA608C"/>
    <w:rsid w:val="00DA7FE7"/>
    <w:rsid w:val="00DB7FC3"/>
    <w:rsid w:val="00DC5927"/>
    <w:rsid w:val="00DD25C4"/>
    <w:rsid w:val="00DD2858"/>
    <w:rsid w:val="00DE461A"/>
    <w:rsid w:val="00DE780B"/>
    <w:rsid w:val="00DF3456"/>
    <w:rsid w:val="00DF38A2"/>
    <w:rsid w:val="00E04132"/>
    <w:rsid w:val="00E05962"/>
    <w:rsid w:val="00E06170"/>
    <w:rsid w:val="00E061BA"/>
    <w:rsid w:val="00E06350"/>
    <w:rsid w:val="00E06659"/>
    <w:rsid w:val="00E10D07"/>
    <w:rsid w:val="00E152D1"/>
    <w:rsid w:val="00E21C55"/>
    <w:rsid w:val="00E2297A"/>
    <w:rsid w:val="00E342B4"/>
    <w:rsid w:val="00E35AD8"/>
    <w:rsid w:val="00E35C5A"/>
    <w:rsid w:val="00E44475"/>
    <w:rsid w:val="00E44C8B"/>
    <w:rsid w:val="00E46802"/>
    <w:rsid w:val="00E47AB8"/>
    <w:rsid w:val="00E55B52"/>
    <w:rsid w:val="00E577D8"/>
    <w:rsid w:val="00E60D73"/>
    <w:rsid w:val="00E62537"/>
    <w:rsid w:val="00E62700"/>
    <w:rsid w:val="00E63BD5"/>
    <w:rsid w:val="00E66250"/>
    <w:rsid w:val="00E669BD"/>
    <w:rsid w:val="00E71396"/>
    <w:rsid w:val="00E76774"/>
    <w:rsid w:val="00E81A85"/>
    <w:rsid w:val="00E86D8D"/>
    <w:rsid w:val="00E907D8"/>
    <w:rsid w:val="00E911BB"/>
    <w:rsid w:val="00E9235A"/>
    <w:rsid w:val="00E9252B"/>
    <w:rsid w:val="00E967C6"/>
    <w:rsid w:val="00E96AF7"/>
    <w:rsid w:val="00EA141B"/>
    <w:rsid w:val="00EA1B65"/>
    <w:rsid w:val="00EA2144"/>
    <w:rsid w:val="00EA4729"/>
    <w:rsid w:val="00EA7C85"/>
    <w:rsid w:val="00EB3936"/>
    <w:rsid w:val="00EC23AA"/>
    <w:rsid w:val="00EC28A8"/>
    <w:rsid w:val="00EC3282"/>
    <w:rsid w:val="00EC488A"/>
    <w:rsid w:val="00ED2176"/>
    <w:rsid w:val="00ED2514"/>
    <w:rsid w:val="00ED73F3"/>
    <w:rsid w:val="00EE0012"/>
    <w:rsid w:val="00EE3C18"/>
    <w:rsid w:val="00EE54CB"/>
    <w:rsid w:val="00EE71F6"/>
    <w:rsid w:val="00EE7548"/>
    <w:rsid w:val="00EF233E"/>
    <w:rsid w:val="00EF3FC1"/>
    <w:rsid w:val="00EF50FF"/>
    <w:rsid w:val="00F00F05"/>
    <w:rsid w:val="00F00FA1"/>
    <w:rsid w:val="00F037C7"/>
    <w:rsid w:val="00F063D5"/>
    <w:rsid w:val="00F07D17"/>
    <w:rsid w:val="00F12175"/>
    <w:rsid w:val="00F1327D"/>
    <w:rsid w:val="00F13ACC"/>
    <w:rsid w:val="00F152C4"/>
    <w:rsid w:val="00F156D6"/>
    <w:rsid w:val="00F21D37"/>
    <w:rsid w:val="00F22736"/>
    <w:rsid w:val="00F2374C"/>
    <w:rsid w:val="00F2419F"/>
    <w:rsid w:val="00F272A0"/>
    <w:rsid w:val="00F3642E"/>
    <w:rsid w:val="00F37879"/>
    <w:rsid w:val="00F42BEA"/>
    <w:rsid w:val="00F4322B"/>
    <w:rsid w:val="00F51298"/>
    <w:rsid w:val="00F527D6"/>
    <w:rsid w:val="00F55DA1"/>
    <w:rsid w:val="00F5612A"/>
    <w:rsid w:val="00F56EEF"/>
    <w:rsid w:val="00F75125"/>
    <w:rsid w:val="00F759D3"/>
    <w:rsid w:val="00F81A64"/>
    <w:rsid w:val="00F830BC"/>
    <w:rsid w:val="00F85EA2"/>
    <w:rsid w:val="00F90513"/>
    <w:rsid w:val="00F91D60"/>
    <w:rsid w:val="00F9277B"/>
    <w:rsid w:val="00F935B2"/>
    <w:rsid w:val="00F94653"/>
    <w:rsid w:val="00F97C24"/>
    <w:rsid w:val="00FA0D0B"/>
    <w:rsid w:val="00FA1D2E"/>
    <w:rsid w:val="00FA65B7"/>
    <w:rsid w:val="00FA69DC"/>
    <w:rsid w:val="00FB5ED1"/>
    <w:rsid w:val="00FC1467"/>
    <w:rsid w:val="00FC1BBB"/>
    <w:rsid w:val="00FC5100"/>
    <w:rsid w:val="00FD2345"/>
    <w:rsid w:val="00FD27C2"/>
    <w:rsid w:val="00FD357F"/>
    <w:rsid w:val="00FD3E41"/>
    <w:rsid w:val="00FD4048"/>
    <w:rsid w:val="00FD4FC0"/>
    <w:rsid w:val="00FD60F7"/>
    <w:rsid w:val="00FE095E"/>
    <w:rsid w:val="00FE19CC"/>
    <w:rsid w:val="00FF19CD"/>
    <w:rsid w:val="00FF1DF8"/>
    <w:rsid w:val="00FF2582"/>
    <w:rsid w:val="00FF7296"/>
    <w:rsid w:val="00FF74F3"/>
    <w:rsid w:val="00FF7A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D3BBEEC2-D604-B04E-85F9-FDB11D29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DBE"/>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uiPriority w:val="99"/>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3D60C7"/>
    <w:rPr>
      <w:color w:val="0000FF" w:themeColor="hyperlink"/>
      <w:u w:val="single"/>
    </w:rPr>
  </w:style>
  <w:style w:type="paragraph" w:styleId="Subtitle">
    <w:name w:val="Subtitle"/>
    <w:basedOn w:val="Normal"/>
    <w:next w:val="Normal"/>
    <w:link w:val="SubtitleChar"/>
    <w:uiPriority w:val="11"/>
    <w:qFormat/>
    <w:rsid w:val="00D046F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046FC"/>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E71396"/>
    <w:rPr>
      <w:color w:val="605E5C"/>
      <w:shd w:val="clear" w:color="auto" w:fill="E1DFDD"/>
    </w:rPr>
  </w:style>
  <w:style w:type="character" w:styleId="FollowedHyperlink">
    <w:name w:val="FollowedHyperlink"/>
    <w:basedOn w:val="DefaultParagraphFont"/>
    <w:uiPriority w:val="99"/>
    <w:semiHidden/>
    <w:unhideWhenUsed/>
    <w:rsid w:val="008742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49835">
      <w:bodyDiv w:val="1"/>
      <w:marLeft w:val="0"/>
      <w:marRight w:val="0"/>
      <w:marTop w:val="0"/>
      <w:marBottom w:val="0"/>
      <w:divBdr>
        <w:top w:val="none" w:sz="0" w:space="0" w:color="auto"/>
        <w:left w:val="none" w:sz="0" w:space="0" w:color="auto"/>
        <w:bottom w:val="none" w:sz="0" w:space="0" w:color="auto"/>
        <w:right w:val="none" w:sz="0" w:space="0" w:color="auto"/>
      </w:divBdr>
      <w:divsChild>
        <w:div w:id="252204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27364">
              <w:marLeft w:val="0"/>
              <w:marRight w:val="0"/>
              <w:marTop w:val="0"/>
              <w:marBottom w:val="0"/>
              <w:divBdr>
                <w:top w:val="none" w:sz="0" w:space="0" w:color="auto"/>
                <w:left w:val="none" w:sz="0" w:space="0" w:color="auto"/>
                <w:bottom w:val="none" w:sz="0" w:space="0" w:color="auto"/>
                <w:right w:val="none" w:sz="0" w:space="0" w:color="auto"/>
              </w:divBdr>
              <w:divsChild>
                <w:div w:id="518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4476">
      <w:bodyDiv w:val="1"/>
      <w:marLeft w:val="0"/>
      <w:marRight w:val="0"/>
      <w:marTop w:val="0"/>
      <w:marBottom w:val="0"/>
      <w:divBdr>
        <w:top w:val="none" w:sz="0" w:space="0" w:color="auto"/>
        <w:left w:val="none" w:sz="0" w:space="0" w:color="auto"/>
        <w:bottom w:val="none" w:sz="0" w:space="0" w:color="auto"/>
        <w:right w:val="none" w:sz="0" w:space="0" w:color="auto"/>
      </w:divBdr>
    </w:div>
    <w:div w:id="362823876">
      <w:bodyDiv w:val="1"/>
      <w:marLeft w:val="0"/>
      <w:marRight w:val="0"/>
      <w:marTop w:val="0"/>
      <w:marBottom w:val="0"/>
      <w:divBdr>
        <w:top w:val="none" w:sz="0" w:space="0" w:color="auto"/>
        <w:left w:val="none" w:sz="0" w:space="0" w:color="auto"/>
        <w:bottom w:val="none" w:sz="0" w:space="0" w:color="auto"/>
        <w:right w:val="none" w:sz="0" w:space="0" w:color="auto"/>
      </w:divBdr>
      <w:divsChild>
        <w:div w:id="410541814">
          <w:marLeft w:val="0"/>
          <w:marRight w:val="0"/>
          <w:marTop w:val="0"/>
          <w:marBottom w:val="0"/>
          <w:divBdr>
            <w:top w:val="none" w:sz="0" w:space="0" w:color="auto"/>
            <w:left w:val="none" w:sz="0" w:space="0" w:color="auto"/>
            <w:bottom w:val="none" w:sz="0" w:space="0" w:color="auto"/>
            <w:right w:val="none" w:sz="0" w:space="0" w:color="auto"/>
          </w:divBdr>
          <w:divsChild>
            <w:div w:id="1653488771">
              <w:marLeft w:val="0"/>
              <w:marRight w:val="0"/>
              <w:marTop w:val="0"/>
              <w:marBottom w:val="0"/>
              <w:divBdr>
                <w:top w:val="none" w:sz="0" w:space="0" w:color="auto"/>
                <w:left w:val="none" w:sz="0" w:space="0" w:color="auto"/>
                <w:bottom w:val="none" w:sz="0" w:space="0" w:color="auto"/>
                <w:right w:val="none" w:sz="0" w:space="0" w:color="auto"/>
              </w:divBdr>
              <w:divsChild>
                <w:div w:id="10510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2428">
      <w:bodyDiv w:val="1"/>
      <w:marLeft w:val="0"/>
      <w:marRight w:val="0"/>
      <w:marTop w:val="0"/>
      <w:marBottom w:val="0"/>
      <w:divBdr>
        <w:top w:val="none" w:sz="0" w:space="0" w:color="auto"/>
        <w:left w:val="none" w:sz="0" w:space="0" w:color="auto"/>
        <w:bottom w:val="none" w:sz="0" w:space="0" w:color="auto"/>
        <w:right w:val="none" w:sz="0" w:space="0" w:color="auto"/>
      </w:divBdr>
      <w:divsChild>
        <w:div w:id="1678382686">
          <w:marLeft w:val="0"/>
          <w:marRight w:val="0"/>
          <w:marTop w:val="0"/>
          <w:marBottom w:val="0"/>
          <w:divBdr>
            <w:top w:val="none" w:sz="0" w:space="0" w:color="auto"/>
            <w:left w:val="none" w:sz="0" w:space="0" w:color="auto"/>
            <w:bottom w:val="none" w:sz="0" w:space="0" w:color="auto"/>
            <w:right w:val="none" w:sz="0" w:space="0" w:color="auto"/>
          </w:divBdr>
          <w:divsChild>
            <w:div w:id="688063721">
              <w:marLeft w:val="0"/>
              <w:marRight w:val="0"/>
              <w:marTop w:val="0"/>
              <w:marBottom w:val="0"/>
              <w:divBdr>
                <w:top w:val="none" w:sz="0" w:space="0" w:color="auto"/>
                <w:left w:val="none" w:sz="0" w:space="0" w:color="auto"/>
                <w:bottom w:val="none" w:sz="0" w:space="0" w:color="auto"/>
                <w:right w:val="none" w:sz="0" w:space="0" w:color="auto"/>
              </w:divBdr>
              <w:divsChild>
                <w:div w:id="14814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2639">
      <w:bodyDiv w:val="1"/>
      <w:marLeft w:val="0"/>
      <w:marRight w:val="0"/>
      <w:marTop w:val="0"/>
      <w:marBottom w:val="0"/>
      <w:divBdr>
        <w:top w:val="none" w:sz="0" w:space="0" w:color="auto"/>
        <w:left w:val="none" w:sz="0" w:space="0" w:color="auto"/>
        <w:bottom w:val="none" w:sz="0" w:space="0" w:color="auto"/>
        <w:right w:val="none" w:sz="0" w:space="0" w:color="auto"/>
      </w:divBdr>
    </w:div>
    <w:div w:id="826286123">
      <w:bodyDiv w:val="1"/>
      <w:marLeft w:val="0"/>
      <w:marRight w:val="0"/>
      <w:marTop w:val="0"/>
      <w:marBottom w:val="0"/>
      <w:divBdr>
        <w:top w:val="none" w:sz="0" w:space="0" w:color="auto"/>
        <w:left w:val="none" w:sz="0" w:space="0" w:color="auto"/>
        <w:bottom w:val="none" w:sz="0" w:space="0" w:color="auto"/>
        <w:right w:val="none" w:sz="0" w:space="0" w:color="auto"/>
      </w:divBdr>
      <w:divsChild>
        <w:div w:id="965357869">
          <w:marLeft w:val="0"/>
          <w:marRight w:val="0"/>
          <w:marTop w:val="0"/>
          <w:marBottom w:val="0"/>
          <w:divBdr>
            <w:top w:val="none" w:sz="0" w:space="0" w:color="auto"/>
            <w:left w:val="none" w:sz="0" w:space="0" w:color="auto"/>
            <w:bottom w:val="none" w:sz="0" w:space="0" w:color="auto"/>
            <w:right w:val="none" w:sz="0" w:space="0" w:color="auto"/>
          </w:divBdr>
          <w:divsChild>
            <w:div w:id="1047531996">
              <w:marLeft w:val="0"/>
              <w:marRight w:val="0"/>
              <w:marTop w:val="0"/>
              <w:marBottom w:val="0"/>
              <w:divBdr>
                <w:top w:val="none" w:sz="0" w:space="0" w:color="auto"/>
                <w:left w:val="none" w:sz="0" w:space="0" w:color="auto"/>
                <w:bottom w:val="none" w:sz="0" w:space="0" w:color="auto"/>
                <w:right w:val="none" w:sz="0" w:space="0" w:color="auto"/>
              </w:divBdr>
              <w:divsChild>
                <w:div w:id="13465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2773">
      <w:bodyDiv w:val="1"/>
      <w:marLeft w:val="0"/>
      <w:marRight w:val="0"/>
      <w:marTop w:val="0"/>
      <w:marBottom w:val="0"/>
      <w:divBdr>
        <w:top w:val="none" w:sz="0" w:space="0" w:color="auto"/>
        <w:left w:val="none" w:sz="0" w:space="0" w:color="auto"/>
        <w:bottom w:val="none" w:sz="0" w:space="0" w:color="auto"/>
        <w:right w:val="none" w:sz="0" w:space="0" w:color="auto"/>
      </w:divBdr>
    </w:div>
    <w:div w:id="1704206717">
      <w:bodyDiv w:val="1"/>
      <w:marLeft w:val="0"/>
      <w:marRight w:val="0"/>
      <w:marTop w:val="0"/>
      <w:marBottom w:val="0"/>
      <w:divBdr>
        <w:top w:val="none" w:sz="0" w:space="0" w:color="auto"/>
        <w:left w:val="none" w:sz="0" w:space="0" w:color="auto"/>
        <w:bottom w:val="none" w:sz="0" w:space="0" w:color="auto"/>
        <w:right w:val="none" w:sz="0" w:space="0" w:color="auto"/>
      </w:divBdr>
      <w:divsChild>
        <w:div w:id="1374159885">
          <w:marLeft w:val="0"/>
          <w:marRight w:val="0"/>
          <w:marTop w:val="0"/>
          <w:marBottom w:val="0"/>
          <w:divBdr>
            <w:top w:val="none" w:sz="0" w:space="0" w:color="auto"/>
            <w:left w:val="none" w:sz="0" w:space="0" w:color="auto"/>
            <w:bottom w:val="none" w:sz="0" w:space="0" w:color="auto"/>
            <w:right w:val="none" w:sz="0" w:space="0" w:color="auto"/>
          </w:divBdr>
          <w:divsChild>
            <w:div w:id="518272319">
              <w:marLeft w:val="0"/>
              <w:marRight w:val="0"/>
              <w:marTop w:val="0"/>
              <w:marBottom w:val="0"/>
              <w:divBdr>
                <w:top w:val="none" w:sz="0" w:space="0" w:color="auto"/>
                <w:left w:val="none" w:sz="0" w:space="0" w:color="auto"/>
                <w:bottom w:val="none" w:sz="0" w:space="0" w:color="auto"/>
                <w:right w:val="none" w:sz="0" w:space="0" w:color="auto"/>
              </w:divBdr>
              <w:divsChild>
                <w:div w:id="1910923593">
                  <w:marLeft w:val="0"/>
                  <w:marRight w:val="0"/>
                  <w:marTop w:val="0"/>
                  <w:marBottom w:val="0"/>
                  <w:divBdr>
                    <w:top w:val="none" w:sz="0" w:space="0" w:color="auto"/>
                    <w:left w:val="none" w:sz="0" w:space="0" w:color="auto"/>
                    <w:bottom w:val="none" w:sz="0" w:space="0" w:color="auto"/>
                    <w:right w:val="none" w:sz="0" w:space="0" w:color="auto"/>
                  </w:divBdr>
                </w:div>
                <w:div w:id="1350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085">
      <w:bodyDiv w:val="1"/>
      <w:marLeft w:val="0"/>
      <w:marRight w:val="0"/>
      <w:marTop w:val="0"/>
      <w:marBottom w:val="0"/>
      <w:divBdr>
        <w:top w:val="none" w:sz="0" w:space="0" w:color="auto"/>
        <w:left w:val="none" w:sz="0" w:space="0" w:color="auto"/>
        <w:bottom w:val="none" w:sz="0" w:space="0" w:color="auto"/>
        <w:right w:val="none" w:sz="0" w:space="0" w:color="auto"/>
      </w:divBdr>
      <w:divsChild>
        <w:div w:id="1089809971">
          <w:marLeft w:val="0"/>
          <w:marRight w:val="0"/>
          <w:marTop w:val="0"/>
          <w:marBottom w:val="0"/>
          <w:divBdr>
            <w:top w:val="none" w:sz="0" w:space="0" w:color="auto"/>
            <w:left w:val="none" w:sz="0" w:space="0" w:color="auto"/>
            <w:bottom w:val="none" w:sz="0" w:space="0" w:color="auto"/>
            <w:right w:val="none" w:sz="0" w:space="0" w:color="auto"/>
          </w:divBdr>
          <w:divsChild>
            <w:div w:id="1357924929">
              <w:marLeft w:val="0"/>
              <w:marRight w:val="0"/>
              <w:marTop w:val="0"/>
              <w:marBottom w:val="0"/>
              <w:divBdr>
                <w:top w:val="none" w:sz="0" w:space="0" w:color="auto"/>
                <w:left w:val="none" w:sz="0" w:space="0" w:color="auto"/>
                <w:bottom w:val="none" w:sz="0" w:space="0" w:color="auto"/>
                <w:right w:val="none" w:sz="0" w:space="0" w:color="auto"/>
              </w:divBdr>
              <w:divsChild>
                <w:div w:id="506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7177">
      <w:bodyDiv w:val="1"/>
      <w:marLeft w:val="0"/>
      <w:marRight w:val="0"/>
      <w:marTop w:val="0"/>
      <w:marBottom w:val="0"/>
      <w:divBdr>
        <w:top w:val="none" w:sz="0" w:space="0" w:color="auto"/>
        <w:left w:val="none" w:sz="0" w:space="0" w:color="auto"/>
        <w:bottom w:val="none" w:sz="0" w:space="0" w:color="auto"/>
        <w:right w:val="none" w:sz="0" w:space="0" w:color="auto"/>
      </w:divBdr>
      <w:divsChild>
        <w:div w:id="1423259521">
          <w:marLeft w:val="0"/>
          <w:marRight w:val="0"/>
          <w:marTop w:val="0"/>
          <w:marBottom w:val="0"/>
          <w:divBdr>
            <w:top w:val="none" w:sz="0" w:space="0" w:color="auto"/>
            <w:left w:val="none" w:sz="0" w:space="0" w:color="auto"/>
            <w:bottom w:val="none" w:sz="0" w:space="0" w:color="auto"/>
            <w:right w:val="none" w:sz="0" w:space="0" w:color="auto"/>
          </w:divBdr>
          <w:divsChild>
            <w:div w:id="1955480016">
              <w:marLeft w:val="0"/>
              <w:marRight w:val="0"/>
              <w:marTop w:val="0"/>
              <w:marBottom w:val="0"/>
              <w:divBdr>
                <w:top w:val="none" w:sz="0" w:space="0" w:color="auto"/>
                <w:left w:val="none" w:sz="0" w:space="0" w:color="auto"/>
                <w:bottom w:val="none" w:sz="0" w:space="0" w:color="auto"/>
                <w:right w:val="none" w:sz="0" w:space="0" w:color="auto"/>
              </w:divBdr>
              <w:divsChild>
                <w:div w:id="2149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16376">
      <w:bodyDiv w:val="1"/>
      <w:marLeft w:val="0"/>
      <w:marRight w:val="0"/>
      <w:marTop w:val="0"/>
      <w:marBottom w:val="0"/>
      <w:divBdr>
        <w:top w:val="none" w:sz="0" w:space="0" w:color="auto"/>
        <w:left w:val="none" w:sz="0" w:space="0" w:color="auto"/>
        <w:bottom w:val="none" w:sz="0" w:space="0" w:color="auto"/>
        <w:right w:val="none" w:sz="0" w:space="0" w:color="auto"/>
      </w:divBdr>
      <w:divsChild>
        <w:div w:id="1144011480">
          <w:marLeft w:val="0"/>
          <w:marRight w:val="0"/>
          <w:marTop w:val="0"/>
          <w:marBottom w:val="0"/>
          <w:divBdr>
            <w:top w:val="none" w:sz="0" w:space="0" w:color="auto"/>
            <w:left w:val="none" w:sz="0" w:space="0" w:color="auto"/>
            <w:bottom w:val="none" w:sz="0" w:space="0" w:color="auto"/>
            <w:right w:val="none" w:sz="0" w:space="0" w:color="auto"/>
          </w:divBdr>
          <w:divsChild>
            <w:div w:id="1944065818">
              <w:marLeft w:val="0"/>
              <w:marRight w:val="0"/>
              <w:marTop w:val="0"/>
              <w:marBottom w:val="0"/>
              <w:divBdr>
                <w:top w:val="none" w:sz="0" w:space="0" w:color="auto"/>
                <w:left w:val="none" w:sz="0" w:space="0" w:color="auto"/>
                <w:bottom w:val="none" w:sz="0" w:space="0" w:color="auto"/>
                <w:right w:val="none" w:sz="0" w:space="0" w:color="auto"/>
              </w:divBdr>
              <w:divsChild>
                <w:div w:id="1668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llads.bodleian.ox.ac.uk" TargetMode="External"/><Relationship Id="rId5" Type="http://schemas.openxmlformats.org/officeDocument/2006/relationships/footnotes" Target="footnotes.xml"/><Relationship Id="rId10" Type="http://schemas.openxmlformats.org/officeDocument/2006/relationships/hyperlink" Target="http://ebba.english.ucsb.edu"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liederenbank.nl/" TargetMode="External"/><Relationship Id="rId2" Type="http://schemas.openxmlformats.org/officeDocument/2006/relationships/hyperlink" Target="https://archive.org/details/roxburgheballads07chapuoft/page/n8" TargetMode="External"/><Relationship Id="rId1" Type="http://schemas.openxmlformats.org/officeDocument/2006/relationships/hyperlink" Target="https://archive.org/details/documentsrelatin00greauoft/page/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A50E4-63C2-B441-999F-26D89876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5</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356</cp:revision>
  <cp:lastPrinted>2009-11-30T00:16:00Z</cp:lastPrinted>
  <dcterms:created xsi:type="dcterms:W3CDTF">2019-02-06T18:45:00Z</dcterms:created>
  <dcterms:modified xsi:type="dcterms:W3CDTF">2020-08-22T14:17:00Z</dcterms:modified>
</cp:coreProperties>
</file>