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DDC2" w14:textId="3ABA9003" w:rsidR="00181BE6" w:rsidRDefault="00181BE6" w:rsidP="00181BE6">
      <w:pPr>
        <w:pStyle w:val="2"/>
      </w:pPr>
      <w:r>
        <w:rPr>
          <w:rFonts w:hint="eastAsia"/>
        </w:rPr>
        <w:t>线性分类分析</w:t>
      </w:r>
    </w:p>
    <w:p w14:paraId="7C0FE1CF" w14:textId="7E83DAC5" w:rsidR="00261755" w:rsidRDefault="00181BE6" w:rsidP="00181BE6">
      <w:pPr>
        <w:ind w:firstLineChars="200" w:firstLine="420"/>
      </w:pPr>
      <w:r>
        <w:rPr>
          <w:rFonts w:hint="eastAsia"/>
        </w:rPr>
        <w:t>使用H</w:t>
      </w:r>
      <w:r>
        <w:t>OG</w:t>
      </w:r>
      <w:r>
        <w:rPr>
          <w:rFonts w:hint="eastAsia"/>
        </w:rPr>
        <w:t>特征。对于给定大小的</w:t>
      </w:r>
      <w:r>
        <w:t>window</w:t>
      </w:r>
      <w:r>
        <w:rPr>
          <w:rFonts w:hint="eastAsia"/>
        </w:rPr>
        <w:t>，将其分为</w:t>
      </w:r>
      <w:r w:rsidR="00156956">
        <w:rPr>
          <w:rFonts w:hint="eastAsia"/>
        </w:rPr>
        <w:t>大小为</w:t>
      </w:r>
      <m:oMath>
        <m:r>
          <w:rPr>
            <w:rFonts w:ascii="Cambria Math" w:hAnsi="Cambria Math"/>
          </w:rPr>
          <m:t>8×8</m:t>
        </m:r>
      </m:oMath>
      <w:r>
        <w:rPr>
          <w:rFonts w:hint="eastAsia"/>
        </w:rPr>
        <w:t>的c</w:t>
      </w:r>
      <w:r>
        <w:t>ells</w:t>
      </w:r>
      <w:bookmarkStart w:id="0" w:name="_GoBack"/>
      <w:bookmarkEnd w:id="0"/>
      <w:r>
        <w:rPr>
          <w:rFonts w:hint="eastAsia"/>
        </w:rPr>
        <w:t>，每个c</w:t>
      </w:r>
      <w:r>
        <w:t>ell</w:t>
      </w:r>
      <w:r>
        <w:rPr>
          <w:rFonts w:hint="eastAsia"/>
        </w:rPr>
        <w:t>提取特征向量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维度</w:t>
      </w:r>
      <m:oMath>
        <m:r>
          <w:rPr>
            <w:rFonts w:ascii="Cambria Math" w:hAnsi="Cambria Math"/>
          </w:rPr>
          <m:t>d=31</m:t>
        </m:r>
      </m:oMath>
      <w:r>
        <w:rPr>
          <w:rFonts w:hint="eastAsia"/>
        </w:rPr>
        <w:t>，这个w</w:t>
      </w:r>
      <w:r>
        <w:t>indow</w:t>
      </w:r>
      <w:r>
        <w:rPr>
          <w:rFonts w:hint="eastAsia"/>
        </w:rPr>
        <w:t>的特征为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rPr>
          <w:rFonts w:hint="eastAsia"/>
        </w:rPr>
        <w:t>。设图片中分了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</w:t>
      </w:r>
      <w:r>
        <w:t>ell</w:t>
      </w:r>
      <w:r>
        <w:rPr>
          <w:rFonts w:hint="eastAsia"/>
        </w:rPr>
        <w:t>，那么</w:t>
      </w:r>
      <w:r w:rsidR="008A4752">
        <w:rPr>
          <w:rFonts w:hint="eastAsia"/>
        </w:rPr>
        <w:t>窗口</w:t>
      </w:r>
      <w:r>
        <w:rPr>
          <w:rFonts w:hint="eastAsia"/>
        </w:rPr>
        <w:t>特征向量有</w:t>
      </w:r>
      <m:oMath>
        <m:r>
          <w:rPr>
            <w:rFonts w:ascii="Cambria Math" w:hAnsi="Cambria Math"/>
          </w:rPr>
          <m:t>Nd</m:t>
        </m:r>
      </m:oMath>
      <w:r>
        <w:rPr>
          <w:rFonts w:hint="eastAsia"/>
        </w:rPr>
        <w:t>维。</w:t>
      </w:r>
    </w:p>
    <w:p w14:paraId="485376B5" w14:textId="54F02D49" w:rsidR="00181BE6" w:rsidRDefault="00181BE6" w:rsidP="00181BE6">
      <w:pPr>
        <w:ind w:firstLineChars="200" w:firstLine="420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的分割向量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Nd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Nd</m:t>
        </m:r>
      </m:oMath>
      <w:r>
        <w:rPr>
          <w:rFonts w:hint="eastAsia"/>
        </w:rPr>
        <w:t>的矩阵</w:t>
      </w:r>
      <w:r w:rsidR="00E5190D">
        <w:rPr>
          <w:rFonts w:hint="eastAsia"/>
        </w:rPr>
        <w:t>。</w:t>
      </w:r>
    </w:p>
    <w:p w14:paraId="1D0625FC" w14:textId="7985EFFF" w:rsidR="00E5190D" w:rsidRDefault="00E5190D" w:rsidP="00E5190D">
      <w:pPr>
        <w:pStyle w:val="4"/>
      </w:pPr>
      <w:r>
        <w:rPr>
          <w:rFonts w:hint="eastAsia"/>
        </w:rPr>
        <w:t>参数</w:t>
      </w:r>
    </w:p>
    <w:p w14:paraId="2255099E" w14:textId="6EB6A5A0" w:rsidR="00E5190D" w:rsidRDefault="00E5190D" w:rsidP="00E5190D">
      <w:pPr>
        <w:ind w:firstLineChars="200" w:firstLine="420"/>
      </w:pP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的估计</w:t>
      </w:r>
    </w:p>
    <w:p w14:paraId="6FFCCFAD" w14:textId="32039F34" w:rsidR="00E5190D" w:rsidRDefault="00E5190D" w:rsidP="00E5190D">
      <w:pPr>
        <w:ind w:firstLineChars="200" w:firstLine="420"/>
      </w:pPr>
      <w:r>
        <w:rPr>
          <w:rFonts w:hint="eastAsia"/>
        </w:rPr>
        <w:t>目标独立背景，考虑到目标所在窗口远少于背景窗口。我们可以忽略窗口的标签，统计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并复用。</w:t>
      </w:r>
    </w:p>
    <w:p w14:paraId="4FFF5299" w14:textId="067B4AE6" w:rsidR="00495CF0" w:rsidRPr="00717BDF" w:rsidRDefault="00495CF0" w:rsidP="00E5190D">
      <w:pPr>
        <w:ind w:firstLineChars="200" w:firstLine="420"/>
      </w:pP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075728">
        <w:rPr>
          <w:rFonts w:hint="eastAsia"/>
        </w:rPr>
        <w:t>，将窗口中所有的c</w:t>
      </w:r>
      <w:r w:rsidR="00075728">
        <w:t>ell</w:t>
      </w:r>
      <w:r w:rsidR="00075728">
        <w:rPr>
          <w:rFonts w:hint="eastAsia"/>
        </w:rPr>
        <w:t>特征进行均值</w:t>
      </w:r>
    </w:p>
    <w:p w14:paraId="00A03711" w14:textId="0A4636FB" w:rsidR="00717BDF" w:rsidRPr="006C2F18" w:rsidRDefault="006C2F18" w:rsidP="00E5190D">
      <w:pPr>
        <w:ind w:firstLineChars="200" w:firstLine="420"/>
        <w:rPr>
          <w:rFonts w:hint="eastAsia"/>
          <w:i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是一个分块矩阵，其中每个块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ij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lk</m:t>
                </m:r>
              </m:e>
            </m:d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d×d</m:t>
        </m:r>
      </m:oMath>
      <w:r>
        <w:rPr>
          <w:rFonts w:hint="eastAsia"/>
        </w:rPr>
        <w:t>的子矩阵，显然一共有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块。</w:t>
      </w:r>
    </w:p>
    <w:p w14:paraId="0CE4527C" w14:textId="41ADC87F" w:rsidR="00A26FC0" w:rsidRDefault="00A26FC0" w:rsidP="00E5190D">
      <w:pPr>
        <w:ind w:firstLineChars="200" w:firstLine="420"/>
      </w:pPr>
      <w:r>
        <w:rPr>
          <w:rFonts w:hint="eastAsia"/>
        </w:rPr>
        <w:t>作者通过空间自相关函数以保持平移不变性。</w:t>
      </w:r>
    </w:p>
    <w:p w14:paraId="42F17B97" w14:textId="0C80F3EF" w:rsidR="00A26FC0" w:rsidRPr="00A26FC0" w:rsidRDefault="00A26FC0" w:rsidP="00E5190D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ij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lk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i-l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j-k</m:t>
                  </m:r>
                </m:e>
              </m:d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u+i-l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v+j-k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</m:oMath>
      </m:oMathPara>
    </w:p>
    <w:p w14:paraId="4A1ACB00" w14:textId="771F13E1" w:rsidR="00A26FC0" w:rsidRDefault="006C2F18" w:rsidP="00E5190D">
      <w:pPr>
        <w:ind w:firstLineChars="20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>
        <w:rPr>
          <w:rFonts w:hint="eastAsia"/>
        </w:rPr>
        <w:t>是基于偏移量的</w:t>
      </w:r>
      <m:oMath>
        <m:r>
          <w:rPr>
            <w:rFonts w:ascii="Cambria Math" w:hAnsi="Cambria Math"/>
          </w:rPr>
          <m:t>d×d</m:t>
        </m:r>
      </m:oMath>
      <w:r>
        <w:rPr>
          <w:rFonts w:hint="eastAsia"/>
        </w:rPr>
        <w:t>矩阵，具有相同偏移的c</w:t>
      </w:r>
      <w:r>
        <w:t>ell</w:t>
      </w:r>
      <w:r>
        <w:rPr>
          <w:rFonts w:hint="eastAsia"/>
        </w:rPr>
        <w:t xml:space="preserve"> </w:t>
      </w:r>
      <w:r>
        <w:t>pair</w:t>
      </w:r>
      <w:r>
        <w:rPr>
          <w:rFonts w:hint="eastAsia"/>
        </w:rPr>
        <w:t>，我们用相同的矩阵来表示，这样压缩了参数的大小，因为只有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种偏移情况，所以总参数只有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</w:t>
      </w:r>
    </w:p>
    <w:p w14:paraId="7E4AA754" w14:textId="5CC76246" w:rsidR="00B7496C" w:rsidRPr="006C2F18" w:rsidRDefault="00B7496C" w:rsidP="00E5190D">
      <w:pPr>
        <w:ind w:firstLineChars="200" w:firstLine="420"/>
      </w:pPr>
      <w:r>
        <w:rPr>
          <w:rFonts w:hint="eastAsia"/>
        </w:rPr>
        <w:t>为了正则化，在对角线上加入</w:t>
      </w:r>
      <m:oMath>
        <m:r>
          <w:rPr>
            <w:rFonts w:ascii="Cambria Math" w:hAnsi="Cambria Math"/>
          </w:rPr>
          <m:t>λ=0.01</m:t>
        </m:r>
      </m:oMath>
    </w:p>
    <w:sectPr w:rsidR="00B7496C" w:rsidRPr="006C2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2F54D" w14:textId="77777777" w:rsidR="00181BE6" w:rsidRDefault="00181BE6" w:rsidP="00181BE6">
      <w:r>
        <w:separator/>
      </w:r>
    </w:p>
  </w:endnote>
  <w:endnote w:type="continuationSeparator" w:id="0">
    <w:p w14:paraId="61A56788" w14:textId="77777777" w:rsidR="00181BE6" w:rsidRDefault="00181BE6" w:rsidP="0018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FC8F4" w14:textId="77777777" w:rsidR="00181BE6" w:rsidRDefault="00181BE6" w:rsidP="00181BE6">
      <w:r>
        <w:separator/>
      </w:r>
    </w:p>
  </w:footnote>
  <w:footnote w:type="continuationSeparator" w:id="0">
    <w:p w14:paraId="599D26F1" w14:textId="77777777" w:rsidR="00181BE6" w:rsidRDefault="00181BE6" w:rsidP="00181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A9"/>
    <w:rsid w:val="00075728"/>
    <w:rsid w:val="00156956"/>
    <w:rsid w:val="00181BE6"/>
    <w:rsid w:val="00261755"/>
    <w:rsid w:val="00495CF0"/>
    <w:rsid w:val="005603A9"/>
    <w:rsid w:val="006C2F18"/>
    <w:rsid w:val="00717BDF"/>
    <w:rsid w:val="00862C2E"/>
    <w:rsid w:val="008A4752"/>
    <w:rsid w:val="00A26FC0"/>
    <w:rsid w:val="00B7496C"/>
    <w:rsid w:val="00E5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C409E"/>
  <w15:chartTrackingRefBased/>
  <w15:docId w15:val="{CC174257-C610-4825-91A2-377FF93F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19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19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B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BE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81BE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181B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1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19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190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2</cp:revision>
  <dcterms:created xsi:type="dcterms:W3CDTF">2019-03-20T12:34:00Z</dcterms:created>
  <dcterms:modified xsi:type="dcterms:W3CDTF">2019-03-21T18:08:00Z</dcterms:modified>
</cp:coreProperties>
</file>