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91D" w:rsidRDefault="003F2FDE">
      <w:pPr>
        <w:tabs>
          <w:tab w:val="left" w:pos="4800"/>
          <w:tab w:val="left" w:pos="5760"/>
        </w:tabs>
        <w:rPr>
          <w:rFonts w:ascii="Courier New" w:hAnsi="Courier New"/>
          <w:color w:val="003366"/>
        </w:rPr>
      </w:pPr>
      <w:r>
        <w:rPr>
          <w:noProof/>
          <w:lang w:val="en-US" w:eastAsia="en-US"/>
        </w:rPr>
        <w:drawing>
          <wp:anchor distT="0" distB="0" distL="114300" distR="114300" simplePos="0" relativeHeight="251657728" behindDoc="1" locked="0" layoutInCell="1" allowOverlap="1">
            <wp:simplePos x="0" y="0"/>
            <wp:positionH relativeFrom="page">
              <wp:posOffset>530225</wp:posOffset>
            </wp:positionH>
            <wp:positionV relativeFrom="page">
              <wp:posOffset>530225</wp:posOffset>
            </wp:positionV>
            <wp:extent cx="6718300" cy="8928100"/>
            <wp:effectExtent l="0" t="0" r="0" b="0"/>
            <wp:wrapNone/>
            <wp:docPr id="4" name="Picture 4" descr="NIC_Letterhe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IC_Letterhead"/>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718300" cy="8928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olor w:val="003366"/>
        </w:rPr>
        <w:t>Pitney Bowes, Inc.</w:t>
      </w:r>
    </w:p>
    <w:p w:rsidR="003F2FDE" w:rsidRDefault="003F2FDE">
      <w:pPr>
        <w:tabs>
          <w:tab w:val="left" w:pos="4800"/>
          <w:tab w:val="left" w:pos="5760"/>
        </w:tabs>
        <w:rPr>
          <w:rFonts w:ascii="Courier New" w:hAnsi="Courier New"/>
          <w:color w:val="003366"/>
        </w:rPr>
      </w:pPr>
      <w:r>
        <w:rPr>
          <w:rFonts w:ascii="Courier New" w:hAnsi="Courier New"/>
          <w:color w:val="003366"/>
        </w:rPr>
        <w:t>Marketing Communications</w:t>
      </w:r>
    </w:p>
    <w:p w:rsidR="003F2FDE" w:rsidRDefault="003F2FDE">
      <w:pPr>
        <w:tabs>
          <w:tab w:val="left" w:pos="4800"/>
          <w:tab w:val="left" w:pos="5760"/>
        </w:tabs>
        <w:rPr>
          <w:rFonts w:ascii="Courier New" w:hAnsi="Courier New"/>
          <w:color w:val="003366"/>
        </w:rPr>
      </w:pPr>
      <w:r>
        <w:rPr>
          <w:rFonts w:ascii="Courier New" w:hAnsi="Courier New"/>
          <w:color w:val="003366"/>
        </w:rPr>
        <w:t>Walter H. Wheeler Jr. Drive</w:t>
      </w:r>
    </w:p>
    <w:p w:rsidR="003F2FDE" w:rsidRDefault="003F2FDE">
      <w:pPr>
        <w:tabs>
          <w:tab w:val="left" w:pos="4800"/>
          <w:tab w:val="left" w:pos="5760"/>
        </w:tabs>
        <w:rPr>
          <w:rFonts w:ascii="Courier New" w:hAnsi="Courier New"/>
          <w:color w:val="003366"/>
        </w:rPr>
      </w:pPr>
      <w:r>
        <w:rPr>
          <w:rFonts w:ascii="Courier New" w:hAnsi="Courier New"/>
          <w:color w:val="003366"/>
        </w:rPr>
        <w:t>Stamford, CT 06926-0741</w:t>
      </w:r>
    </w:p>
    <w:p w:rsidR="003F2FDE" w:rsidRDefault="003F2FDE">
      <w:pPr>
        <w:tabs>
          <w:tab w:val="left" w:pos="4800"/>
          <w:tab w:val="left" w:pos="5760"/>
        </w:tabs>
        <w:rPr>
          <w:rFonts w:ascii="Courier New" w:hAnsi="Courier New"/>
          <w:color w:val="003366"/>
        </w:rPr>
      </w:pPr>
    </w:p>
    <w:p w:rsidR="003F2FDE" w:rsidRDefault="003F2FDE">
      <w:pPr>
        <w:tabs>
          <w:tab w:val="left" w:pos="4800"/>
          <w:tab w:val="left" w:pos="5760"/>
        </w:tabs>
        <w:rPr>
          <w:rFonts w:ascii="Courier New" w:hAnsi="Courier New"/>
          <w:color w:val="003366"/>
        </w:rPr>
      </w:pPr>
      <w:r>
        <w:rPr>
          <w:rFonts w:ascii="Courier New" w:hAnsi="Courier New"/>
          <w:color w:val="003366"/>
        </w:rPr>
        <w:t>Ladies &amp; Gentlemen:</w:t>
      </w:r>
    </w:p>
    <w:p w:rsidR="003F2FDE" w:rsidRDefault="003F2FDE">
      <w:pPr>
        <w:tabs>
          <w:tab w:val="left" w:pos="4800"/>
          <w:tab w:val="left" w:pos="5760"/>
        </w:tabs>
        <w:rPr>
          <w:rFonts w:ascii="Courier New" w:hAnsi="Courier New"/>
          <w:color w:val="003366"/>
        </w:rPr>
      </w:pPr>
      <w:r>
        <w:rPr>
          <w:rFonts w:ascii="Courier New" w:hAnsi="Courier New"/>
          <w:color w:val="003366"/>
        </w:rPr>
        <w:t xml:space="preserve">    We here at the Nouveau Investment Company would like to set up an appointment to demonstrate your latest postage meter. We would like to have it hosted by a local Pitney Bowes, representative.</w:t>
      </w:r>
    </w:p>
    <w:p w:rsidR="003F2FDE" w:rsidRDefault="003F2FDE">
      <w:pPr>
        <w:tabs>
          <w:tab w:val="left" w:pos="4800"/>
          <w:tab w:val="left" w:pos="5760"/>
        </w:tabs>
        <w:rPr>
          <w:rFonts w:ascii="Courier New" w:hAnsi="Courier New"/>
          <w:color w:val="003366"/>
        </w:rPr>
      </w:pPr>
      <w:r>
        <w:rPr>
          <w:rFonts w:ascii="Courier New" w:hAnsi="Courier New"/>
          <w:color w:val="003366"/>
        </w:rPr>
        <w:t xml:space="preserve">    We have heard that we will be will be able to replenish the postage on the postage meter electronically and we want one of your sales representatives to explain how this is done. We are happy to furnish any additional information you provide us. </w:t>
      </w:r>
    </w:p>
    <w:p w:rsidR="003F2FDE" w:rsidRDefault="003F2FDE">
      <w:pPr>
        <w:tabs>
          <w:tab w:val="left" w:pos="4800"/>
          <w:tab w:val="left" w:pos="5760"/>
        </w:tabs>
        <w:rPr>
          <w:rFonts w:ascii="Courier New" w:hAnsi="Courier New"/>
          <w:color w:val="003366"/>
        </w:rPr>
      </w:pPr>
      <w:r>
        <w:rPr>
          <w:rFonts w:ascii="Courier New" w:hAnsi="Courier New"/>
          <w:color w:val="003366"/>
        </w:rPr>
        <w:t xml:space="preserve">    Our office hours here at the Nouveau Investment Company are 9a.m. through 5p.m. Monday through Friday. You can contact us by telephone (419-555-0134), fax (419-555-0136), or by email by </w:t>
      </w:r>
      <w:hyperlink r:id="rId5" w:history="1">
        <w:r w:rsidRPr="00313EEC">
          <w:rPr>
            <w:rStyle w:val="Hyperlink"/>
            <w:rFonts w:ascii="Courier New" w:hAnsi="Courier New"/>
          </w:rPr>
          <w:t>25grateluke@detlakes.k12.mn.us</w:t>
        </w:r>
      </w:hyperlink>
      <w:r>
        <w:rPr>
          <w:rFonts w:ascii="Courier New" w:hAnsi="Courier New"/>
          <w:color w:val="003366"/>
        </w:rPr>
        <w:t>.</w:t>
      </w:r>
    </w:p>
    <w:p w:rsidR="003F2FDE" w:rsidRDefault="003F2FDE">
      <w:pPr>
        <w:tabs>
          <w:tab w:val="left" w:pos="4800"/>
          <w:tab w:val="left" w:pos="5760"/>
        </w:tabs>
        <w:rPr>
          <w:rFonts w:ascii="Courier New" w:hAnsi="Courier New"/>
          <w:color w:val="003366"/>
        </w:rPr>
      </w:pPr>
    </w:p>
    <w:p w:rsidR="003F2FDE" w:rsidRDefault="003F2FDE">
      <w:pPr>
        <w:tabs>
          <w:tab w:val="left" w:pos="4800"/>
          <w:tab w:val="left" w:pos="5760"/>
        </w:tabs>
        <w:rPr>
          <w:rFonts w:ascii="Courier New" w:hAnsi="Courier New"/>
          <w:color w:val="003366"/>
        </w:rPr>
      </w:pPr>
      <w:r>
        <w:rPr>
          <w:rFonts w:ascii="Courier New" w:hAnsi="Courier New"/>
          <w:color w:val="003366"/>
        </w:rPr>
        <w:tab/>
        <w:t xml:space="preserve">    Sincerely yours,</w:t>
      </w:r>
    </w:p>
    <w:p w:rsidR="003F2FDE" w:rsidRDefault="003F2FDE">
      <w:pPr>
        <w:tabs>
          <w:tab w:val="left" w:pos="4800"/>
          <w:tab w:val="left" w:pos="5760"/>
        </w:tabs>
        <w:rPr>
          <w:rFonts w:ascii="Courier New" w:hAnsi="Courier New"/>
          <w:color w:val="003366"/>
        </w:rPr>
      </w:pPr>
      <w:r>
        <w:rPr>
          <w:rFonts w:ascii="Courier New" w:hAnsi="Courier New"/>
          <w:color w:val="003366"/>
        </w:rPr>
        <w:tab/>
        <w:t xml:space="preserve">    Luke Graten, Manager</w:t>
      </w:r>
      <w:bookmarkStart w:id="0" w:name="_GoBack"/>
      <w:bookmarkEnd w:id="0"/>
    </w:p>
    <w:sectPr w:rsidR="003F2FDE" w:rsidSect="005B691D">
      <w:pgSz w:w="12240" w:h="15840"/>
      <w:pgMar w:top="3355"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DE"/>
    <w:rsid w:val="003F2FDE"/>
    <w:rsid w:val="005B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8B0296E"/>
  <w15:chartTrackingRefBased/>
  <w15:docId w15:val="{353E164D-2CBD-4BC5-A9C8-CD5434D8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eastAsia="Times" w:hAnsi="Times"/>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customStyle="1" w:styleId="01DocumentTitle">
    <w:name w:val="01) Document Title"/>
    <w:basedOn w:val="Normal"/>
    <w:pPr>
      <w:spacing w:line="480" w:lineRule="auto"/>
      <w:jc w:val="center"/>
    </w:pPr>
    <w:rPr>
      <w:rFonts w:ascii="Arial" w:eastAsia="Times New Roman" w:hAnsi="Arial"/>
      <w:b/>
      <w:caps/>
      <w:sz w:val="32"/>
    </w:rPr>
  </w:style>
  <w:style w:type="paragraph" w:customStyle="1" w:styleId="02AHead">
    <w:name w:val="02) A Head"/>
    <w:basedOn w:val="Normal"/>
    <w:pPr>
      <w:spacing w:before="360" w:line="480" w:lineRule="auto"/>
      <w:jc w:val="center"/>
    </w:pPr>
    <w:rPr>
      <w:rFonts w:ascii="Arial" w:eastAsia="Times New Roman" w:hAnsi="Arial"/>
      <w:b/>
      <w:caps/>
      <w:sz w:val="28"/>
    </w:rPr>
  </w:style>
  <w:style w:type="paragraph" w:customStyle="1" w:styleId="03BHead">
    <w:name w:val="03) B Head"/>
    <w:basedOn w:val="02AHead"/>
    <w:pPr>
      <w:jc w:val="left"/>
    </w:pPr>
  </w:style>
  <w:style w:type="paragraph" w:customStyle="1" w:styleId="04CHead">
    <w:name w:val="04) C Head"/>
    <w:basedOn w:val="Normal"/>
    <w:pPr>
      <w:spacing w:before="120" w:line="480" w:lineRule="auto"/>
    </w:pPr>
    <w:rPr>
      <w:rFonts w:ascii="Arial" w:eastAsia="Times New Roman" w:hAnsi="Arial"/>
      <w:b/>
    </w:rPr>
  </w:style>
  <w:style w:type="paragraph" w:customStyle="1" w:styleId="10BodyCopy">
    <w:name w:val="10) Body Copy"/>
    <w:basedOn w:val="Normal"/>
    <w:pPr>
      <w:spacing w:line="480" w:lineRule="auto"/>
      <w:ind w:firstLine="720"/>
    </w:pPr>
    <w:rPr>
      <w:rFonts w:ascii="Times New Roman" w:eastAsia="Times New Roman" w:hAnsi="Times New Roman"/>
    </w:rPr>
  </w:style>
  <w:style w:type="paragraph" w:customStyle="1" w:styleId="11Quote">
    <w:name w:val="11) Quote"/>
    <w:basedOn w:val="Normal"/>
    <w:pPr>
      <w:spacing w:line="480" w:lineRule="auto"/>
      <w:jc w:val="center"/>
    </w:pPr>
    <w:rPr>
      <w:rFonts w:ascii="Times New Roman" w:eastAsia="Times New Roman" w:hAnsi="Times New Roman"/>
      <w:i/>
    </w:rPr>
  </w:style>
  <w:style w:type="paragraph" w:customStyle="1" w:styleId="12EnumerationsBullets">
    <w:name w:val="12) Enumerations/Bullets"/>
    <w:basedOn w:val="10BodyCopy"/>
    <w:pPr>
      <w:ind w:left="720" w:hanging="720"/>
    </w:pPr>
  </w:style>
  <w:style w:type="paragraph" w:customStyle="1" w:styleId="132ndEnumerations">
    <w:name w:val="13) 2nd Enumerations"/>
    <w:basedOn w:val="12EnumerationsBullets"/>
    <w:pPr>
      <w:ind w:left="1440"/>
    </w:pPr>
  </w:style>
  <w:style w:type="character" w:styleId="Hyperlink">
    <w:name w:val="Hyperlink"/>
    <w:basedOn w:val="DefaultParagraphFont"/>
    <w:rsid w:val="003F2FDE"/>
    <w:rPr>
      <w:color w:val="0563C1" w:themeColor="hyperlink"/>
      <w:u w:val="single"/>
    </w:rPr>
  </w:style>
  <w:style w:type="character" w:styleId="UnresolvedMention">
    <w:name w:val="Unresolved Mention"/>
    <w:basedOn w:val="DefaultParagraphFont"/>
    <w:uiPriority w:val="99"/>
    <w:semiHidden/>
    <w:unhideWhenUsed/>
    <w:rsid w:val="003F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25grateluke@detlakes.k12.mn.us" TargetMode="Externa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iod6.HSLAB107-13-PC\Downloads\NIC_Letterhead_W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NIC_Letterhead_Win</Template>
  <TotalTime>11</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period6</dc:creator>
  <cp:keywords/>
  <cp:lastModifiedBy>period6</cp:lastModifiedBy>
  <cp:revision>1</cp:revision>
  <cp:lastPrinted>1601-01-01T00:00:00Z</cp:lastPrinted>
  <dcterms:created xsi:type="dcterms:W3CDTF">2023-04-14T18:29:00Z</dcterms:created>
  <dcterms:modified xsi:type="dcterms:W3CDTF">2023-04-14T18:40:00Z</dcterms:modified>
</cp:coreProperties>
</file>