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" w:sz="12" w:val="single"/>
        </w:pBdr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Luke Therieau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Providence, RI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(508)-769-2200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18"/>
            <w:szCs w:val="18"/>
            <w:rtl w:val="0"/>
          </w:rPr>
          <w:t xml:space="preserve">luketherieau@outlook.com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| www.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18"/>
            <w:szCs w:val="18"/>
            <w:rtl w:val="0"/>
          </w:rPr>
          <w:t xml:space="preserve">github.com/LukeJohnTheriea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Skills: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Python (pandas, NumPy, scikit-learn, Selenium), Java, C#, R, SQL, HTML, JavaScript, CSS, AWS, Tableau, SAS, Spark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Interests: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automation, software development, data engineering, big data applications, machine learning, data analytics</w:t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Bryant University,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Smithfield, RI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Graduated on May 22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vertAlign w:val="superscript"/>
          <w:rtl w:val="0"/>
        </w:rPr>
        <w:t xml:space="preserve">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, 2021</w:t>
        <w:br w:type="textWrapping"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Bachelor of Science: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 Science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Minor in Business Administration</w:t>
        <w:br w:type="textWrapping"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Awards: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President's List (Fall 2020), Dean's List (Fall 2020, Spring 2021)</w:t>
        <w:br w:type="textWrapping"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Relevant Coursework: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Data Mining, Analytics Programming, Advanced App Dev., Data Visualization, Statistical Analysis With 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br w:type="textWrapping"/>
        <w:t xml:space="preserve">    Group Project: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Big Data Analytics | AAA Cross Selling Opportunities 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Worked with several million records, spread across nine distinct tables, provided by AAA Northeast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Performed the significant steps of a machine learning pipeline, from ETL and feature engineering, to model creation and evaluation with the use of PySpark on the Databricks platform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Utilized various machine learning models to identify essential characteristics of AAA customers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Presented findings, clearly and concisely, directly to AAA, to benefit the cross-selling of their distinct product offering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00000" w:space="0" w:sz="12" w:val="single"/>
        </w:pBd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 Analytics &amp; IT Experience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Rhode Island Housing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Providence, RI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8"/>
          <w:szCs w:val="18"/>
          <w:rtl w:val="0"/>
        </w:rPr>
        <w:t xml:space="preserve">Operations Support Specialist IT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                                                                                                                                       July 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2022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Shadowed the Sr. Operations Specialist and staff in Loan Servicing, to gain exposure to business and reporting processes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Drafted written procedures for external/internal reporting and identified opportunities for automation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Established redundancy and reduced human error, by replacing manual reporting with Python based unattended automation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Reallocated 34.75 hours (saved from various automations), toward improving operations and efficiency across the business unit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Created scripts that utilized Selenium, to scrape and perform data entry on various web-based applications.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Developed and enforced policies and procedures concerning the business units’ applications, software, and data.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Administered government and external applications (Black Knight, FNMA, MERS, REPAY, Tableau, Monarch)</w:t>
      </w:r>
    </w:p>
    <w:p w:rsidR="00000000" w:rsidDel="00000000" w:rsidP="00000000" w:rsidRDefault="00000000" w:rsidRPr="00000000" w14:paraId="00000012">
      <w:pPr>
        <w:spacing w:after="0" w:lineRule="auto"/>
        <w:ind w:left="72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8"/>
          <w:szCs w:val="18"/>
          <w:rtl w:val="0"/>
        </w:rPr>
        <w:t xml:space="preserve">Client Services Engineer -Intern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                                                                                                                           July 26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, 2021 – July 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Initiated the process of replacing an older application, with an in-house, Python-based solution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Utilized Microsoft's Power Automate to create a booking app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external clients to schedule appointments with staff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Created an ad hoc Python script, which interacted with a Census API to find the tract code of every address in RI. Data gathered would have been used in the approval process of services provided by Homeownership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Provided Tier 1 and 2 support for end users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Prepared the laptop, workstation, and account of every new employee before their arrival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Trained all new employees on the organization's applications and security policies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8"/>
          <w:szCs w:val="18"/>
          <w:rtl w:val="0"/>
        </w:rPr>
        <w:t xml:space="preserve">Systems Engineer Intern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                                                                                                                                    May 24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, 2021 – July 26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, 2021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Communicated with employees to gather information and explain the resolution of IT-related incidents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Alerted the network team when an outages occurred, to ensure they'd have all the information required to resolve it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Imaged and prepared all new laptops the organization received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Learned how to troubleshoot Office 365, Adobe &amp; hardware-related issues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Geaux Network,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Norwood, MA                                                                                                                        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8"/>
          <w:szCs w:val="18"/>
          <w:rtl w:val="0"/>
        </w:rPr>
        <w:t xml:space="preserve">IT Support Intern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                                                                                                                                           May 17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, 2019 – August 30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, 2019 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Developed a Python-based chat program to ease communication between the control room and host of a podcast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Learned how to build a computer, based on specific business requirements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Maintained and updated Windows 10 computer systems, so they'd be ready at a moment's notice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Installed microphone and camera equipment to upgrade the studio for the use of podcasting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Assisted in the delicate process of removing and replacing a Macintosh computer's hard drive to preserve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the data it contained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FINTRX,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Rockland, MA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8"/>
          <w:szCs w:val="18"/>
          <w:rtl w:val="0"/>
        </w:rPr>
        <w:t xml:space="preserve">Data &amp; Research Intern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                                                                                                                                June 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vertAlign w:val="superscript"/>
          <w:rtl w:val="0"/>
        </w:rPr>
        <w:t xml:space="preserve">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, 2019 – August 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, 2019                                          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luketherieau@outlook.com" TargetMode="External"/><Relationship Id="rId7" Type="http://schemas.openxmlformats.org/officeDocument/2006/relationships/hyperlink" Target="https://github.com/LukeJohnTheriea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