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8EE" w:rsidRDefault="0036328E" w:rsidP="00CE04AD">
      <w:pPr>
        <w:pStyle w:val="Heading1"/>
        <w:spacing w:line="480" w:lineRule="auto"/>
        <w:contextualSpacing/>
        <w:jc w:val="center"/>
        <w:rPr>
          <w:rFonts w:ascii="Times New Roman" w:eastAsiaTheme="minorHAnsi" w:hAnsi="Times New Roman" w:cstheme="minorBidi"/>
          <w:b w:val="0"/>
          <w:bCs/>
          <w:color w:val="auto"/>
          <w:sz w:val="24"/>
          <w:szCs w:val="24"/>
        </w:rPr>
      </w:pPr>
      <w:bookmarkStart w:id="0" w:name="_Toc365654842"/>
      <w:r w:rsidRPr="0036328E">
        <w:rPr>
          <w:rFonts w:ascii="Times New Roman" w:eastAsiaTheme="minorHAnsi" w:hAnsi="Times New Roman" w:cstheme="minorBidi"/>
          <w:b w:val="0"/>
          <w:bCs/>
          <w:color w:val="auto"/>
          <w:sz w:val="24"/>
          <w:szCs w:val="24"/>
        </w:rPr>
        <w:t>Feature Similarity Metrics for Integrating Volunteered Geographic Information (VGI)</w:t>
      </w:r>
      <w:bookmarkEnd w:id="0"/>
    </w:p>
    <w:sdt>
      <w:sdtPr>
        <w:rPr>
          <w:rFonts w:ascii="Times New Roman" w:eastAsiaTheme="minorHAnsi" w:hAnsi="Times New Roman" w:cstheme="minorBidi"/>
          <w:b w:val="0"/>
          <w:color w:val="auto"/>
          <w:sz w:val="24"/>
          <w:szCs w:val="24"/>
          <w:lang w:eastAsia="en-US"/>
        </w:rPr>
        <w:id w:val="-653299389"/>
        <w:docPartObj>
          <w:docPartGallery w:val="Table of Contents"/>
          <w:docPartUnique/>
        </w:docPartObj>
      </w:sdtPr>
      <w:sdtEndPr>
        <w:rPr>
          <w:noProof/>
        </w:rPr>
      </w:sdtEndPr>
      <w:sdtContent>
        <w:p w:rsidR="001C4786" w:rsidRDefault="001C4786">
          <w:pPr>
            <w:pStyle w:val="TOCHeading"/>
          </w:pPr>
          <w:r>
            <w:t>Contents</w:t>
          </w:r>
        </w:p>
        <w:p w:rsidR="00F75E67" w:rsidRDefault="001C4786">
          <w:pPr>
            <w:pStyle w:val="TOC1"/>
            <w:tabs>
              <w:tab w:val="right" w:leader="dot" w:pos="9350"/>
            </w:tabs>
            <w:rPr>
              <w:rFonts w:asciiTheme="minorHAnsi" w:eastAsiaTheme="minorEastAsia" w:hAnsiTheme="minorHAnsi"/>
              <w:bCs w:val="0"/>
              <w:noProof/>
              <w:sz w:val="22"/>
              <w:szCs w:val="22"/>
            </w:rPr>
          </w:pPr>
          <w:r>
            <w:fldChar w:fldCharType="begin"/>
          </w:r>
          <w:r>
            <w:instrText xml:space="preserve"> TOC \o "1-3" \h \z \u </w:instrText>
          </w:r>
          <w:r>
            <w:fldChar w:fldCharType="separate"/>
          </w:r>
          <w:hyperlink w:anchor="_Toc365654842" w:history="1">
            <w:r w:rsidR="00F75E67" w:rsidRPr="004A58F5">
              <w:rPr>
                <w:rStyle w:val="Hyperlink"/>
                <w:noProof/>
              </w:rPr>
              <w:t>Feature Similarity Metrics for Integrating Volunteered Geographic Information (VGI)</w:t>
            </w:r>
            <w:r w:rsidR="00F75E67">
              <w:rPr>
                <w:noProof/>
                <w:webHidden/>
              </w:rPr>
              <w:tab/>
            </w:r>
            <w:r w:rsidR="00F75E67">
              <w:rPr>
                <w:noProof/>
                <w:webHidden/>
              </w:rPr>
              <w:fldChar w:fldCharType="begin"/>
            </w:r>
            <w:r w:rsidR="00F75E67">
              <w:rPr>
                <w:noProof/>
                <w:webHidden/>
              </w:rPr>
              <w:instrText xml:space="preserve"> PAGEREF _Toc365654842 \h </w:instrText>
            </w:r>
            <w:r w:rsidR="00F75E67">
              <w:rPr>
                <w:noProof/>
                <w:webHidden/>
              </w:rPr>
            </w:r>
            <w:r w:rsidR="00F75E67">
              <w:rPr>
                <w:noProof/>
                <w:webHidden/>
              </w:rPr>
              <w:fldChar w:fldCharType="separate"/>
            </w:r>
            <w:r w:rsidR="00F75E67">
              <w:rPr>
                <w:noProof/>
                <w:webHidden/>
              </w:rPr>
              <w:t>1</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3" w:history="1">
            <w:r w:rsidR="00F75E67" w:rsidRPr="004A58F5">
              <w:rPr>
                <w:rStyle w:val="Hyperlink"/>
                <w:noProof/>
              </w:rPr>
              <w:t>Abstract:</w:t>
            </w:r>
            <w:r w:rsidR="00F75E67">
              <w:rPr>
                <w:noProof/>
                <w:webHidden/>
              </w:rPr>
              <w:tab/>
            </w:r>
            <w:r w:rsidR="00F75E67">
              <w:rPr>
                <w:noProof/>
                <w:webHidden/>
              </w:rPr>
              <w:fldChar w:fldCharType="begin"/>
            </w:r>
            <w:r w:rsidR="00F75E67">
              <w:rPr>
                <w:noProof/>
                <w:webHidden/>
              </w:rPr>
              <w:instrText xml:space="preserve"> PAGEREF _Toc365654843 \h </w:instrText>
            </w:r>
            <w:r w:rsidR="00F75E67">
              <w:rPr>
                <w:noProof/>
                <w:webHidden/>
              </w:rPr>
            </w:r>
            <w:r w:rsidR="00F75E67">
              <w:rPr>
                <w:noProof/>
                <w:webHidden/>
              </w:rPr>
              <w:fldChar w:fldCharType="separate"/>
            </w:r>
            <w:r w:rsidR="00F75E67">
              <w:rPr>
                <w:noProof/>
                <w:webHidden/>
              </w:rPr>
              <w:t>1</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4" w:history="1">
            <w:r w:rsidR="00F75E67" w:rsidRPr="004A58F5">
              <w:rPr>
                <w:rStyle w:val="Hyperlink"/>
                <w:noProof/>
              </w:rPr>
              <w:t>Introduction:</w:t>
            </w:r>
            <w:r w:rsidR="00F75E67">
              <w:rPr>
                <w:noProof/>
                <w:webHidden/>
              </w:rPr>
              <w:tab/>
            </w:r>
            <w:r w:rsidR="00F75E67">
              <w:rPr>
                <w:noProof/>
                <w:webHidden/>
              </w:rPr>
              <w:fldChar w:fldCharType="begin"/>
            </w:r>
            <w:r w:rsidR="00F75E67">
              <w:rPr>
                <w:noProof/>
                <w:webHidden/>
              </w:rPr>
              <w:instrText xml:space="preserve"> PAGEREF _Toc365654844 \h </w:instrText>
            </w:r>
            <w:r w:rsidR="00F75E67">
              <w:rPr>
                <w:noProof/>
                <w:webHidden/>
              </w:rPr>
            </w:r>
            <w:r w:rsidR="00F75E67">
              <w:rPr>
                <w:noProof/>
                <w:webHidden/>
              </w:rPr>
              <w:fldChar w:fldCharType="separate"/>
            </w:r>
            <w:r w:rsidR="00F75E67">
              <w:rPr>
                <w:noProof/>
                <w:webHidden/>
              </w:rPr>
              <w:t>2</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5" w:history="1">
            <w:r w:rsidR="00F75E67" w:rsidRPr="004A58F5">
              <w:rPr>
                <w:rStyle w:val="Hyperlink"/>
                <w:noProof/>
              </w:rPr>
              <w:t>Related Research</w:t>
            </w:r>
            <w:r w:rsidR="00F75E67">
              <w:rPr>
                <w:noProof/>
                <w:webHidden/>
              </w:rPr>
              <w:tab/>
            </w:r>
            <w:r w:rsidR="00F75E67">
              <w:rPr>
                <w:noProof/>
                <w:webHidden/>
              </w:rPr>
              <w:fldChar w:fldCharType="begin"/>
            </w:r>
            <w:r w:rsidR="00F75E67">
              <w:rPr>
                <w:noProof/>
                <w:webHidden/>
              </w:rPr>
              <w:instrText xml:space="preserve"> PAGEREF _Toc365654845 \h </w:instrText>
            </w:r>
            <w:r w:rsidR="00F75E67">
              <w:rPr>
                <w:noProof/>
                <w:webHidden/>
              </w:rPr>
            </w:r>
            <w:r w:rsidR="00F75E67">
              <w:rPr>
                <w:noProof/>
                <w:webHidden/>
              </w:rPr>
              <w:fldChar w:fldCharType="separate"/>
            </w:r>
            <w:r w:rsidR="00F75E67">
              <w:rPr>
                <w:noProof/>
                <w:webHidden/>
              </w:rPr>
              <w:t>6</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6" w:history="1">
            <w:r w:rsidR="00F75E67" w:rsidRPr="004A58F5">
              <w:rPr>
                <w:rStyle w:val="Hyperlink"/>
                <w:noProof/>
              </w:rPr>
              <w:t>Approach and test data</w:t>
            </w:r>
            <w:r w:rsidR="00F75E67">
              <w:rPr>
                <w:noProof/>
                <w:webHidden/>
              </w:rPr>
              <w:tab/>
            </w:r>
            <w:r w:rsidR="00F75E67">
              <w:rPr>
                <w:noProof/>
                <w:webHidden/>
              </w:rPr>
              <w:fldChar w:fldCharType="begin"/>
            </w:r>
            <w:r w:rsidR="00F75E67">
              <w:rPr>
                <w:noProof/>
                <w:webHidden/>
              </w:rPr>
              <w:instrText xml:space="preserve"> PAGEREF _Toc365654846 \h </w:instrText>
            </w:r>
            <w:r w:rsidR="00F75E67">
              <w:rPr>
                <w:noProof/>
                <w:webHidden/>
              </w:rPr>
            </w:r>
            <w:r w:rsidR="00F75E67">
              <w:rPr>
                <w:noProof/>
                <w:webHidden/>
              </w:rPr>
              <w:fldChar w:fldCharType="separate"/>
            </w:r>
            <w:r w:rsidR="00F75E67">
              <w:rPr>
                <w:noProof/>
                <w:webHidden/>
              </w:rPr>
              <w:t>7</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7" w:history="1">
            <w:r w:rsidR="00F75E67" w:rsidRPr="004A58F5">
              <w:rPr>
                <w:rStyle w:val="Hyperlink"/>
                <w:noProof/>
              </w:rPr>
              <w:t>Methods</w:t>
            </w:r>
            <w:r w:rsidR="00F75E67">
              <w:rPr>
                <w:noProof/>
                <w:webHidden/>
              </w:rPr>
              <w:tab/>
            </w:r>
            <w:r w:rsidR="00F75E67">
              <w:rPr>
                <w:noProof/>
                <w:webHidden/>
              </w:rPr>
              <w:fldChar w:fldCharType="begin"/>
            </w:r>
            <w:r w:rsidR="00F75E67">
              <w:rPr>
                <w:noProof/>
                <w:webHidden/>
              </w:rPr>
              <w:instrText xml:space="preserve"> PAGEREF _Toc365654847 \h </w:instrText>
            </w:r>
            <w:r w:rsidR="00F75E67">
              <w:rPr>
                <w:noProof/>
                <w:webHidden/>
              </w:rPr>
            </w:r>
            <w:r w:rsidR="00F75E67">
              <w:rPr>
                <w:noProof/>
                <w:webHidden/>
              </w:rPr>
              <w:fldChar w:fldCharType="separate"/>
            </w:r>
            <w:r w:rsidR="00F75E67">
              <w:rPr>
                <w:noProof/>
                <w:webHidden/>
              </w:rPr>
              <w:t>9</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48" w:history="1">
            <w:r w:rsidR="00F75E67" w:rsidRPr="004A58F5">
              <w:rPr>
                <w:rStyle w:val="Hyperlink"/>
                <w:noProof/>
              </w:rPr>
              <w:t>Results</w:t>
            </w:r>
            <w:r w:rsidR="00F75E67">
              <w:rPr>
                <w:noProof/>
                <w:webHidden/>
              </w:rPr>
              <w:tab/>
            </w:r>
            <w:r w:rsidR="00F75E67">
              <w:rPr>
                <w:noProof/>
                <w:webHidden/>
              </w:rPr>
              <w:fldChar w:fldCharType="begin"/>
            </w:r>
            <w:r w:rsidR="00F75E67">
              <w:rPr>
                <w:noProof/>
                <w:webHidden/>
              </w:rPr>
              <w:instrText xml:space="preserve"> PAGEREF _Toc365654848 \h </w:instrText>
            </w:r>
            <w:r w:rsidR="00F75E67">
              <w:rPr>
                <w:noProof/>
                <w:webHidden/>
              </w:rPr>
            </w:r>
            <w:r w:rsidR="00F75E67">
              <w:rPr>
                <w:noProof/>
                <w:webHidden/>
              </w:rPr>
              <w:fldChar w:fldCharType="separate"/>
            </w:r>
            <w:r w:rsidR="00F75E67">
              <w:rPr>
                <w:noProof/>
                <w:webHidden/>
              </w:rPr>
              <w:t>12</w:t>
            </w:r>
            <w:r w:rsidR="00F75E67">
              <w:rPr>
                <w:noProof/>
                <w:webHidden/>
              </w:rPr>
              <w:fldChar w:fldCharType="end"/>
            </w:r>
          </w:hyperlink>
        </w:p>
        <w:p w:rsidR="00F75E67" w:rsidRDefault="009507EB">
          <w:pPr>
            <w:pStyle w:val="TOC3"/>
            <w:tabs>
              <w:tab w:val="right" w:leader="dot" w:pos="9350"/>
            </w:tabs>
            <w:rPr>
              <w:rFonts w:asciiTheme="minorHAnsi" w:eastAsiaTheme="minorEastAsia" w:hAnsiTheme="minorHAnsi"/>
              <w:bCs w:val="0"/>
              <w:noProof/>
              <w:sz w:val="22"/>
              <w:szCs w:val="22"/>
            </w:rPr>
          </w:pPr>
          <w:hyperlink w:anchor="_Toc365654849" w:history="1">
            <w:r w:rsidR="00F75E67" w:rsidRPr="004A58F5">
              <w:rPr>
                <w:rStyle w:val="Hyperlink"/>
                <w:noProof/>
              </w:rPr>
              <w:t>Test1</w:t>
            </w:r>
            <w:r w:rsidR="00F75E67">
              <w:rPr>
                <w:noProof/>
                <w:webHidden/>
              </w:rPr>
              <w:tab/>
            </w:r>
            <w:r w:rsidR="00F75E67">
              <w:rPr>
                <w:noProof/>
                <w:webHidden/>
              </w:rPr>
              <w:fldChar w:fldCharType="begin"/>
            </w:r>
            <w:r w:rsidR="00F75E67">
              <w:rPr>
                <w:noProof/>
                <w:webHidden/>
              </w:rPr>
              <w:instrText xml:space="preserve"> PAGEREF _Toc365654849 \h </w:instrText>
            </w:r>
            <w:r w:rsidR="00F75E67">
              <w:rPr>
                <w:noProof/>
                <w:webHidden/>
              </w:rPr>
            </w:r>
            <w:r w:rsidR="00F75E67">
              <w:rPr>
                <w:noProof/>
                <w:webHidden/>
              </w:rPr>
              <w:fldChar w:fldCharType="separate"/>
            </w:r>
            <w:r w:rsidR="00F75E67">
              <w:rPr>
                <w:noProof/>
                <w:webHidden/>
              </w:rPr>
              <w:t>12</w:t>
            </w:r>
            <w:r w:rsidR="00F75E67">
              <w:rPr>
                <w:noProof/>
                <w:webHidden/>
              </w:rPr>
              <w:fldChar w:fldCharType="end"/>
            </w:r>
          </w:hyperlink>
        </w:p>
        <w:p w:rsidR="00F75E67" w:rsidRDefault="009507EB">
          <w:pPr>
            <w:pStyle w:val="TOC3"/>
            <w:tabs>
              <w:tab w:val="right" w:leader="dot" w:pos="9350"/>
            </w:tabs>
            <w:rPr>
              <w:rFonts w:asciiTheme="minorHAnsi" w:eastAsiaTheme="minorEastAsia" w:hAnsiTheme="minorHAnsi"/>
              <w:bCs w:val="0"/>
              <w:noProof/>
              <w:sz w:val="22"/>
              <w:szCs w:val="22"/>
            </w:rPr>
          </w:pPr>
          <w:hyperlink w:anchor="_Toc365654850" w:history="1">
            <w:r w:rsidR="00F75E67" w:rsidRPr="004A58F5">
              <w:rPr>
                <w:rStyle w:val="Hyperlink"/>
                <w:noProof/>
              </w:rPr>
              <w:t>Test 2</w:t>
            </w:r>
            <w:r w:rsidR="00F75E67">
              <w:rPr>
                <w:noProof/>
                <w:webHidden/>
              </w:rPr>
              <w:tab/>
            </w:r>
            <w:r w:rsidR="00F75E67">
              <w:rPr>
                <w:noProof/>
                <w:webHidden/>
              </w:rPr>
              <w:fldChar w:fldCharType="begin"/>
            </w:r>
            <w:r w:rsidR="00F75E67">
              <w:rPr>
                <w:noProof/>
                <w:webHidden/>
              </w:rPr>
              <w:instrText xml:space="preserve"> PAGEREF _Toc365654850 \h </w:instrText>
            </w:r>
            <w:r w:rsidR="00F75E67">
              <w:rPr>
                <w:noProof/>
                <w:webHidden/>
              </w:rPr>
            </w:r>
            <w:r w:rsidR="00F75E67">
              <w:rPr>
                <w:noProof/>
                <w:webHidden/>
              </w:rPr>
              <w:fldChar w:fldCharType="separate"/>
            </w:r>
            <w:r w:rsidR="00F75E67">
              <w:rPr>
                <w:noProof/>
                <w:webHidden/>
              </w:rPr>
              <w:t>13</w:t>
            </w:r>
            <w:r w:rsidR="00F75E67">
              <w:rPr>
                <w:noProof/>
                <w:webHidden/>
              </w:rPr>
              <w:fldChar w:fldCharType="end"/>
            </w:r>
          </w:hyperlink>
        </w:p>
        <w:p w:rsidR="00F75E67" w:rsidRDefault="009507EB">
          <w:pPr>
            <w:pStyle w:val="TOC3"/>
            <w:tabs>
              <w:tab w:val="right" w:leader="dot" w:pos="9350"/>
            </w:tabs>
            <w:rPr>
              <w:rFonts w:asciiTheme="minorHAnsi" w:eastAsiaTheme="minorEastAsia" w:hAnsiTheme="minorHAnsi"/>
              <w:bCs w:val="0"/>
              <w:noProof/>
              <w:sz w:val="22"/>
              <w:szCs w:val="22"/>
            </w:rPr>
          </w:pPr>
          <w:hyperlink w:anchor="_Toc365654851" w:history="1">
            <w:r w:rsidR="00F75E67" w:rsidRPr="004A58F5">
              <w:rPr>
                <w:rStyle w:val="Hyperlink"/>
                <w:noProof/>
              </w:rPr>
              <w:t>Test 3</w:t>
            </w:r>
            <w:r w:rsidR="00F75E67">
              <w:rPr>
                <w:noProof/>
                <w:webHidden/>
              </w:rPr>
              <w:tab/>
            </w:r>
            <w:r w:rsidR="00F75E67">
              <w:rPr>
                <w:noProof/>
                <w:webHidden/>
              </w:rPr>
              <w:fldChar w:fldCharType="begin"/>
            </w:r>
            <w:r w:rsidR="00F75E67">
              <w:rPr>
                <w:noProof/>
                <w:webHidden/>
              </w:rPr>
              <w:instrText xml:space="preserve"> PAGEREF _Toc365654851 \h </w:instrText>
            </w:r>
            <w:r w:rsidR="00F75E67">
              <w:rPr>
                <w:noProof/>
                <w:webHidden/>
              </w:rPr>
            </w:r>
            <w:r w:rsidR="00F75E67">
              <w:rPr>
                <w:noProof/>
                <w:webHidden/>
              </w:rPr>
              <w:fldChar w:fldCharType="separate"/>
            </w:r>
            <w:r w:rsidR="00F75E67">
              <w:rPr>
                <w:noProof/>
                <w:webHidden/>
              </w:rPr>
              <w:t>14</w:t>
            </w:r>
            <w:r w:rsidR="00F75E67">
              <w:rPr>
                <w:noProof/>
                <w:webHidden/>
              </w:rPr>
              <w:fldChar w:fldCharType="end"/>
            </w:r>
          </w:hyperlink>
        </w:p>
        <w:p w:rsidR="00F75E67" w:rsidRDefault="009507EB">
          <w:pPr>
            <w:pStyle w:val="TOC3"/>
            <w:tabs>
              <w:tab w:val="right" w:leader="dot" w:pos="9350"/>
            </w:tabs>
            <w:rPr>
              <w:rFonts w:asciiTheme="minorHAnsi" w:eastAsiaTheme="minorEastAsia" w:hAnsiTheme="minorHAnsi"/>
              <w:bCs w:val="0"/>
              <w:noProof/>
              <w:sz w:val="22"/>
              <w:szCs w:val="22"/>
            </w:rPr>
          </w:pPr>
          <w:hyperlink w:anchor="_Toc365654852" w:history="1">
            <w:r w:rsidR="00F75E67" w:rsidRPr="004A58F5">
              <w:rPr>
                <w:rStyle w:val="Hyperlink"/>
                <w:noProof/>
              </w:rPr>
              <w:t>Table 3</w:t>
            </w:r>
            <w:r w:rsidR="00F75E67">
              <w:rPr>
                <w:noProof/>
                <w:webHidden/>
              </w:rPr>
              <w:tab/>
            </w:r>
            <w:r w:rsidR="00F75E67">
              <w:rPr>
                <w:noProof/>
                <w:webHidden/>
              </w:rPr>
              <w:fldChar w:fldCharType="begin"/>
            </w:r>
            <w:r w:rsidR="00F75E67">
              <w:rPr>
                <w:noProof/>
                <w:webHidden/>
              </w:rPr>
              <w:instrText xml:space="preserve"> PAGEREF _Toc365654852 \h </w:instrText>
            </w:r>
            <w:r w:rsidR="00F75E67">
              <w:rPr>
                <w:noProof/>
                <w:webHidden/>
              </w:rPr>
            </w:r>
            <w:r w:rsidR="00F75E67">
              <w:rPr>
                <w:noProof/>
                <w:webHidden/>
              </w:rPr>
              <w:fldChar w:fldCharType="separate"/>
            </w:r>
            <w:r w:rsidR="00F75E67">
              <w:rPr>
                <w:noProof/>
                <w:webHidden/>
              </w:rPr>
              <w:t>15</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53" w:history="1">
            <w:r w:rsidR="00F75E67" w:rsidRPr="004A58F5">
              <w:rPr>
                <w:rStyle w:val="Hyperlink"/>
                <w:noProof/>
              </w:rPr>
              <w:t>Summary</w:t>
            </w:r>
            <w:r w:rsidR="00F75E67">
              <w:rPr>
                <w:noProof/>
                <w:webHidden/>
              </w:rPr>
              <w:tab/>
            </w:r>
            <w:r w:rsidR="00F75E67">
              <w:rPr>
                <w:noProof/>
                <w:webHidden/>
              </w:rPr>
              <w:fldChar w:fldCharType="begin"/>
            </w:r>
            <w:r w:rsidR="00F75E67">
              <w:rPr>
                <w:noProof/>
                <w:webHidden/>
              </w:rPr>
              <w:instrText xml:space="preserve"> PAGEREF _Toc365654853 \h </w:instrText>
            </w:r>
            <w:r w:rsidR="00F75E67">
              <w:rPr>
                <w:noProof/>
                <w:webHidden/>
              </w:rPr>
            </w:r>
            <w:r w:rsidR="00F75E67">
              <w:rPr>
                <w:noProof/>
                <w:webHidden/>
              </w:rPr>
              <w:fldChar w:fldCharType="separate"/>
            </w:r>
            <w:r w:rsidR="00F75E67">
              <w:rPr>
                <w:noProof/>
                <w:webHidden/>
              </w:rPr>
              <w:t>16</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54" w:history="1">
            <w:r w:rsidR="00F75E67" w:rsidRPr="004A58F5">
              <w:rPr>
                <w:rStyle w:val="Hyperlink"/>
                <w:noProof/>
              </w:rPr>
              <w:t>Future work:</w:t>
            </w:r>
            <w:r w:rsidR="00F75E67">
              <w:rPr>
                <w:noProof/>
                <w:webHidden/>
              </w:rPr>
              <w:tab/>
            </w:r>
            <w:r w:rsidR="00F75E67">
              <w:rPr>
                <w:noProof/>
                <w:webHidden/>
              </w:rPr>
              <w:fldChar w:fldCharType="begin"/>
            </w:r>
            <w:r w:rsidR="00F75E67">
              <w:rPr>
                <w:noProof/>
                <w:webHidden/>
              </w:rPr>
              <w:instrText xml:space="preserve"> PAGEREF _Toc365654854 \h </w:instrText>
            </w:r>
            <w:r w:rsidR="00F75E67">
              <w:rPr>
                <w:noProof/>
                <w:webHidden/>
              </w:rPr>
            </w:r>
            <w:r w:rsidR="00F75E67">
              <w:rPr>
                <w:noProof/>
                <w:webHidden/>
              </w:rPr>
              <w:fldChar w:fldCharType="separate"/>
            </w:r>
            <w:r w:rsidR="00F75E67">
              <w:rPr>
                <w:noProof/>
                <w:webHidden/>
              </w:rPr>
              <w:t>17</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55" w:history="1">
            <w:r w:rsidR="00F75E67" w:rsidRPr="004A58F5">
              <w:rPr>
                <w:rStyle w:val="Hyperlink"/>
                <w:noProof/>
              </w:rPr>
              <w:t>Acknowledgments:</w:t>
            </w:r>
            <w:r w:rsidR="00F75E67">
              <w:rPr>
                <w:noProof/>
                <w:webHidden/>
              </w:rPr>
              <w:tab/>
            </w:r>
            <w:r w:rsidR="00F75E67">
              <w:rPr>
                <w:noProof/>
                <w:webHidden/>
              </w:rPr>
              <w:fldChar w:fldCharType="begin"/>
            </w:r>
            <w:r w:rsidR="00F75E67">
              <w:rPr>
                <w:noProof/>
                <w:webHidden/>
              </w:rPr>
              <w:instrText xml:space="preserve"> PAGEREF _Toc365654855 \h </w:instrText>
            </w:r>
            <w:r w:rsidR="00F75E67">
              <w:rPr>
                <w:noProof/>
                <w:webHidden/>
              </w:rPr>
            </w:r>
            <w:r w:rsidR="00F75E67">
              <w:rPr>
                <w:noProof/>
                <w:webHidden/>
              </w:rPr>
              <w:fldChar w:fldCharType="separate"/>
            </w:r>
            <w:r w:rsidR="00F75E67">
              <w:rPr>
                <w:noProof/>
                <w:webHidden/>
              </w:rPr>
              <w:t>17</w:t>
            </w:r>
            <w:r w:rsidR="00F75E67">
              <w:rPr>
                <w:noProof/>
                <w:webHidden/>
              </w:rPr>
              <w:fldChar w:fldCharType="end"/>
            </w:r>
          </w:hyperlink>
        </w:p>
        <w:p w:rsidR="00F75E67" w:rsidRDefault="009507EB">
          <w:pPr>
            <w:pStyle w:val="TOC1"/>
            <w:tabs>
              <w:tab w:val="right" w:leader="dot" w:pos="9350"/>
            </w:tabs>
            <w:rPr>
              <w:rFonts w:asciiTheme="minorHAnsi" w:eastAsiaTheme="minorEastAsia" w:hAnsiTheme="minorHAnsi"/>
              <w:bCs w:val="0"/>
              <w:noProof/>
              <w:sz w:val="22"/>
              <w:szCs w:val="22"/>
            </w:rPr>
          </w:pPr>
          <w:hyperlink w:anchor="_Toc365654856" w:history="1">
            <w:r w:rsidR="00F75E67" w:rsidRPr="004A58F5">
              <w:rPr>
                <w:rStyle w:val="Hyperlink"/>
                <w:noProof/>
              </w:rPr>
              <w:t>References</w:t>
            </w:r>
            <w:r w:rsidR="00F75E67">
              <w:rPr>
                <w:noProof/>
                <w:webHidden/>
              </w:rPr>
              <w:tab/>
            </w:r>
            <w:r w:rsidR="00F75E67">
              <w:rPr>
                <w:noProof/>
                <w:webHidden/>
              </w:rPr>
              <w:fldChar w:fldCharType="begin"/>
            </w:r>
            <w:r w:rsidR="00F75E67">
              <w:rPr>
                <w:noProof/>
                <w:webHidden/>
              </w:rPr>
              <w:instrText xml:space="preserve"> PAGEREF _Toc365654856 \h </w:instrText>
            </w:r>
            <w:r w:rsidR="00F75E67">
              <w:rPr>
                <w:noProof/>
                <w:webHidden/>
              </w:rPr>
            </w:r>
            <w:r w:rsidR="00F75E67">
              <w:rPr>
                <w:noProof/>
                <w:webHidden/>
              </w:rPr>
              <w:fldChar w:fldCharType="separate"/>
            </w:r>
            <w:r w:rsidR="00F75E67">
              <w:rPr>
                <w:noProof/>
                <w:webHidden/>
              </w:rPr>
              <w:t>17</w:t>
            </w:r>
            <w:r w:rsidR="00F75E67">
              <w:rPr>
                <w:noProof/>
                <w:webHidden/>
              </w:rPr>
              <w:fldChar w:fldCharType="end"/>
            </w:r>
          </w:hyperlink>
        </w:p>
        <w:p w:rsidR="001C4786" w:rsidRDefault="001C4786">
          <w:r>
            <w:rPr>
              <w:b/>
              <w:noProof/>
            </w:rPr>
            <w:fldChar w:fldCharType="end"/>
          </w:r>
        </w:p>
      </w:sdtContent>
    </w:sdt>
    <w:p w:rsidR="00CE04AD" w:rsidRDefault="00CE04AD" w:rsidP="00CE04AD">
      <w:pPr>
        <w:pStyle w:val="TableofFigures"/>
        <w:tabs>
          <w:tab w:val="right" w:leader="dot" w:pos="9350"/>
        </w:tabs>
      </w:pPr>
    </w:p>
    <w:p w:rsidR="009748EE" w:rsidRDefault="009748EE" w:rsidP="00CE04AD">
      <w:pPr>
        <w:pStyle w:val="TableofFigures"/>
        <w:tabs>
          <w:tab w:val="right" w:leader="dot" w:pos="9350"/>
        </w:tabs>
        <w:rPr>
          <w:b/>
          <w:bCs w:val="0"/>
        </w:rPr>
      </w:pPr>
      <w:bookmarkStart w:id="1" w:name="_Toc365654843"/>
      <w:r w:rsidRPr="001C4786">
        <w:rPr>
          <w:rStyle w:val="Heading1Char"/>
        </w:rPr>
        <w:t>Abstract:</w:t>
      </w:r>
      <w:bookmarkEnd w:id="1"/>
      <w:r w:rsidRPr="009748EE">
        <w:t xml:space="preserve"> Volunteered Geographic Information (VGI) is becoming a valuable source of geographic information that compliments government generated data sets. VGI can be generated by a number of new Web supported technologies such as </w:t>
      </w:r>
      <w:proofErr w:type="spellStart"/>
      <w:r w:rsidRPr="009748EE">
        <w:t>Wikimapia</w:t>
      </w:r>
      <w:proofErr w:type="spellEnd"/>
      <w:r w:rsidRPr="009748EE">
        <w:t xml:space="preserve">, </w:t>
      </w:r>
      <w:proofErr w:type="spellStart"/>
      <w:r w:rsidRPr="009748EE">
        <w:t>Ope</w:t>
      </w:r>
      <w:r w:rsidR="003C2839">
        <w:rPr>
          <w:b/>
          <w:bCs w:val="0"/>
        </w:rPr>
        <w:t>n</w:t>
      </w:r>
      <w:r w:rsidRPr="009748EE">
        <w:t>Stree</w:t>
      </w:r>
      <w:r w:rsidR="003C2839">
        <w:rPr>
          <w:b/>
          <w:bCs w:val="0"/>
        </w:rPr>
        <w:t>t</w:t>
      </w:r>
      <w:r w:rsidRPr="009748EE">
        <w:t>Map</w:t>
      </w:r>
      <w:proofErr w:type="spellEnd"/>
      <w:r w:rsidRPr="009748EE">
        <w:t xml:space="preserve">, </w:t>
      </w:r>
      <w:r w:rsidR="002C6597">
        <w:t xml:space="preserve">and </w:t>
      </w:r>
      <w:r w:rsidRPr="009748EE">
        <w:t xml:space="preserve">Flickr; involve different themes (bird counts, </w:t>
      </w:r>
      <w:proofErr w:type="spellStart"/>
      <w:r w:rsidRPr="009748EE">
        <w:t>phenological</w:t>
      </w:r>
      <w:proofErr w:type="spellEnd"/>
      <w:r w:rsidRPr="009748EE">
        <w:t xml:space="preserve"> events);</w:t>
      </w:r>
      <w:r w:rsidR="003C2839">
        <w:rPr>
          <w:b/>
          <w:bCs w:val="0"/>
        </w:rPr>
        <w:t xml:space="preserve"> </w:t>
      </w:r>
      <w:r w:rsidRPr="009748EE">
        <w:t>and take a number of different forms. Currently the mechanisms for VGI generation result in separate archives of data. Tremendous potential value lies in being able to combine these independently generated sources into integrated databases. The goal of this research project was to investigate an aspect of this integration problem. We assume a set of polygons generated by different sources with different geometries and different attribute sets and the objective is to discern if the polyg</w:t>
      </w:r>
      <w:r w:rsidR="00C80E3F">
        <w:t>ons are sufficiently similar that they</w:t>
      </w:r>
      <w:r w:rsidRPr="009748EE">
        <w:t xml:space="preserve"> </w:t>
      </w:r>
      <w:r w:rsidR="002C6597">
        <w:t xml:space="preserve">could </w:t>
      </w:r>
      <w:r w:rsidRPr="009748EE">
        <w:t xml:space="preserve">refer to the same feature. This project implemented a set of metrics </w:t>
      </w:r>
      <w:r w:rsidR="00C80E3F">
        <w:t xml:space="preserve">and tools </w:t>
      </w:r>
      <w:r w:rsidRPr="009748EE">
        <w:t xml:space="preserve">for </w:t>
      </w:r>
      <w:r w:rsidR="00C80E3F">
        <w:t>this assessment</w:t>
      </w:r>
      <w:r w:rsidRPr="009748EE">
        <w:t>. The similarity metrics use both geometry and attr</w:t>
      </w:r>
      <w:r w:rsidR="00C80E3F">
        <w:t>ibute comparisons. The metrics we</w:t>
      </w:r>
      <w:r w:rsidRPr="009748EE">
        <w:t xml:space="preserve">re tested </w:t>
      </w:r>
      <w:r w:rsidR="0036328E" w:rsidRPr="001C4786">
        <w:rPr>
          <w:bCs w:val="0"/>
        </w:rPr>
        <w:t>on simulated data sets that varied by</w:t>
      </w:r>
      <w:r w:rsidRPr="009748EE">
        <w:t xml:space="preserve"> geometry and name attributes</w:t>
      </w:r>
      <w:r w:rsidR="0076103E">
        <w:t>,</w:t>
      </w:r>
      <w:r w:rsidRPr="009748EE">
        <w:t xml:space="preserve"> mimicking variations that might occur in VGI contributions. The hope is that this work can contribute to an overall integration strategy for the growing volumes of VGI data.</w:t>
      </w:r>
    </w:p>
    <w:p w:rsidR="00E72149" w:rsidRDefault="00E72149" w:rsidP="009748EE">
      <w:pPr>
        <w:pStyle w:val="Heading1"/>
        <w:spacing w:line="480" w:lineRule="auto"/>
        <w:contextualSpacing/>
      </w:pPr>
      <w:bookmarkStart w:id="2" w:name="_Toc365654844"/>
      <w:r>
        <w:lastRenderedPageBreak/>
        <w:t>Introduction:</w:t>
      </w:r>
      <w:bookmarkEnd w:id="2"/>
      <w:r>
        <w:t xml:space="preserve"> </w:t>
      </w:r>
    </w:p>
    <w:p w:rsidR="00E73BB5" w:rsidRDefault="008E7A82" w:rsidP="00832328">
      <w:pPr>
        <w:spacing w:line="480" w:lineRule="auto"/>
        <w:ind w:firstLine="720"/>
        <w:contextualSpacing/>
      </w:pPr>
      <w:r>
        <w:t>Twenty years ago, g</w:t>
      </w:r>
      <w:r w:rsidR="002A0B2C">
        <w:t xml:space="preserve">eographic data creation was a very highly skilled </w:t>
      </w:r>
      <w:r w:rsidR="002A0B2C" w:rsidRPr="00741207">
        <w:t>endeavor</w:t>
      </w:r>
      <w:r w:rsidR="002A0B2C">
        <w:t>. Most people were not familiar with the term GIS</w:t>
      </w:r>
      <w:r>
        <w:t xml:space="preserve"> and had no experience collecting or working with geographic data. A simple </w:t>
      </w:r>
      <w:proofErr w:type="spellStart"/>
      <w:r w:rsidRPr="00AF716E">
        <w:t>geovisualization</w:t>
      </w:r>
      <w:proofErr w:type="spellEnd"/>
      <w:r>
        <w:t xml:space="preserve"> 15 years ago was reserved for highly skilled </w:t>
      </w:r>
      <w:r w:rsidRPr="00BD6ECD">
        <w:t>cartographers</w:t>
      </w:r>
      <w:r>
        <w:t xml:space="preserve">. </w:t>
      </w:r>
      <w:r w:rsidR="0076103E">
        <w:t>With several new technologies and the reach of the World Wide Web t</w:t>
      </w:r>
      <w:r>
        <w:t>his is a very exciting time for research in Geographic Information S</w:t>
      </w:r>
      <w:r w:rsidRPr="00BD6ECD">
        <w:t>cience</w:t>
      </w:r>
      <w:r>
        <w:t xml:space="preserve"> (GIS). The </w:t>
      </w:r>
      <w:r w:rsidR="00D15B21">
        <w:t>advent of smart phones and new Web 2.0 technologies has</w:t>
      </w:r>
      <w:r>
        <w:t xml:space="preserve"> greatly changed the landscape of what is possible and who can utilize GIS. </w:t>
      </w:r>
      <w:r w:rsidR="0076103E">
        <w:t>W</w:t>
      </w:r>
      <w:r>
        <w:t>eb</w:t>
      </w:r>
      <w:r w:rsidR="0076103E">
        <w:t xml:space="preserve"> 2.0 technologies</w:t>
      </w:r>
      <w:r>
        <w:t xml:space="preserve"> not only a</w:t>
      </w:r>
      <w:r w:rsidR="0076103E">
        <w:t>llow</w:t>
      </w:r>
      <w:r>
        <w:t xml:space="preserve"> more people </w:t>
      </w:r>
      <w:r w:rsidR="0076103E">
        <w:t xml:space="preserve">to </w:t>
      </w:r>
      <w:r>
        <w:t>us</w:t>
      </w:r>
      <w:r w:rsidR="0076103E">
        <w:t>e</w:t>
      </w:r>
      <w:r>
        <w:t xml:space="preserve"> geospatial data, but </w:t>
      </w:r>
      <w:r w:rsidR="0076103E">
        <w:t xml:space="preserve">allow </w:t>
      </w:r>
      <w:r>
        <w:t xml:space="preserve">people </w:t>
      </w:r>
      <w:r w:rsidR="0076103E">
        <w:t>to</w:t>
      </w:r>
      <w:r>
        <w:t xml:space="preserve"> creat</w:t>
      </w:r>
      <w:r w:rsidR="0076103E">
        <w:t>e</w:t>
      </w:r>
      <w:r>
        <w:t xml:space="preserve"> their own geographic information. Now an </w:t>
      </w:r>
      <w:r w:rsidRPr="00AF716E">
        <w:t>average</w:t>
      </w:r>
      <w:r>
        <w:t xml:space="preserve"> 10 year old can use web based tools to collect data and create a </w:t>
      </w:r>
      <w:proofErr w:type="spellStart"/>
      <w:r w:rsidRPr="00AF716E">
        <w:t>geovisualization</w:t>
      </w:r>
      <w:proofErr w:type="spellEnd"/>
      <w:r>
        <w:t xml:space="preserve"> </w:t>
      </w:r>
      <w:r w:rsidR="00C80E3F">
        <w:t>for any location</w:t>
      </w:r>
      <w:r>
        <w:t xml:space="preserve"> in the world. </w:t>
      </w:r>
      <w:proofErr w:type="spellStart"/>
      <w:r w:rsidR="00C23055">
        <w:t>Goodchild</w:t>
      </w:r>
      <w:proofErr w:type="spellEnd"/>
      <w:r w:rsidR="00C23055">
        <w:t xml:space="preserve"> </w:t>
      </w:r>
      <w:r w:rsidR="002A0B2C">
        <w:t xml:space="preserve">(2007) </w:t>
      </w:r>
      <w:r w:rsidR="00C23055">
        <w:t>coined the term Volunteered G</w:t>
      </w:r>
      <w:r w:rsidR="00C23055" w:rsidRPr="00C23055">
        <w:t>eographic</w:t>
      </w:r>
      <w:r w:rsidR="00C23055">
        <w:t xml:space="preserve"> Information (VGI) </w:t>
      </w:r>
      <w:r w:rsidR="002A0B2C">
        <w:t xml:space="preserve">to refer to </w:t>
      </w:r>
      <w:r w:rsidR="0076103E">
        <w:t xml:space="preserve">geographic data collected by </w:t>
      </w:r>
      <w:r w:rsidR="002A0B2C">
        <w:t xml:space="preserve">general citizen </w:t>
      </w:r>
      <w:r w:rsidR="00C23055">
        <w:t xml:space="preserve">participants. Other terms </w:t>
      </w:r>
      <w:r w:rsidR="002A0B2C">
        <w:t xml:space="preserve">referring to the same phenomena </w:t>
      </w:r>
      <w:r w:rsidR="00D15B21">
        <w:t xml:space="preserve">include </w:t>
      </w:r>
      <w:proofErr w:type="spellStart"/>
      <w:r w:rsidR="00D15B21">
        <w:t>Neogeography</w:t>
      </w:r>
      <w:proofErr w:type="spellEnd"/>
      <w:r w:rsidR="00AF2260">
        <w:t xml:space="preserve"> (Turner</w:t>
      </w:r>
      <w:proofErr w:type="gramStart"/>
      <w:r w:rsidR="00AF2260">
        <w:t>,2006</w:t>
      </w:r>
      <w:proofErr w:type="gramEnd"/>
      <w:r w:rsidR="006E21E5">
        <w:t>; Sui 2008)</w:t>
      </w:r>
      <w:r>
        <w:t xml:space="preserve"> and u</w:t>
      </w:r>
      <w:r w:rsidR="002A0B2C">
        <w:t>ser contributed data</w:t>
      </w:r>
      <w:r w:rsidR="00C23055">
        <w:t xml:space="preserve">, but the </w:t>
      </w:r>
      <w:r w:rsidR="00C23055" w:rsidRPr="00BD6ECD">
        <w:t>consensus seems</w:t>
      </w:r>
      <w:r w:rsidR="00C23055">
        <w:t xml:space="preserve"> to be </w:t>
      </w:r>
      <w:r w:rsidR="00D15B21">
        <w:t>that VGI is the preferred term.</w:t>
      </w:r>
      <w:r w:rsidR="00BD6ECD">
        <w:t xml:space="preserve"> </w:t>
      </w:r>
    </w:p>
    <w:p w:rsidR="00E73BB5" w:rsidRDefault="008A2B49" w:rsidP="00832328">
      <w:pPr>
        <w:spacing w:line="480" w:lineRule="auto"/>
        <w:ind w:firstLine="720"/>
        <w:contextualSpacing/>
      </w:pPr>
      <w:r>
        <w:t>Before VGI</w:t>
      </w:r>
      <w:r w:rsidR="00753CA0">
        <w:t>,</w:t>
      </w:r>
      <w:r>
        <w:t xml:space="preserve"> creating </w:t>
      </w:r>
      <w:r w:rsidR="008E7A82">
        <w:t xml:space="preserve">geospatial </w:t>
      </w:r>
      <w:r>
        <w:t xml:space="preserve">data was a long and typically costly </w:t>
      </w:r>
      <w:r w:rsidR="00AF716E">
        <w:t>enterprise</w:t>
      </w:r>
      <w:r>
        <w:t xml:space="preserve">. Most of the </w:t>
      </w:r>
      <w:r w:rsidR="00AF716E">
        <w:t>geospatial</w:t>
      </w:r>
      <w:r>
        <w:t xml:space="preserve"> data that was created before VGI was done by large </w:t>
      </w:r>
      <w:r w:rsidR="00AF716E">
        <w:t>National M</w:t>
      </w:r>
      <w:r>
        <w:t xml:space="preserve">apping </w:t>
      </w:r>
      <w:r w:rsidR="00AF716E">
        <w:t>A</w:t>
      </w:r>
      <w:r>
        <w:t xml:space="preserve">gencies. Two </w:t>
      </w:r>
      <w:r w:rsidR="00AF716E">
        <w:t>of the largest N</w:t>
      </w:r>
      <w:r>
        <w:t xml:space="preserve">ational </w:t>
      </w:r>
      <w:r w:rsidR="00AF716E">
        <w:t>Mapping</w:t>
      </w:r>
      <w:r>
        <w:t xml:space="preserve"> </w:t>
      </w:r>
      <w:r w:rsidR="00AF716E">
        <w:t>A</w:t>
      </w:r>
      <w:r w:rsidR="00AF716E" w:rsidRPr="00AF716E">
        <w:t>gencies</w:t>
      </w:r>
      <w:r w:rsidR="00C80E3F">
        <w:t xml:space="preserve"> a</w:t>
      </w:r>
      <w:r>
        <w:t xml:space="preserve">re </w:t>
      </w:r>
      <w:r w:rsidR="008E7A82">
        <w:t xml:space="preserve">the </w:t>
      </w:r>
      <w:r w:rsidR="008E7A82" w:rsidRPr="008A2B49">
        <w:t>Ordnance Survey</w:t>
      </w:r>
      <w:r w:rsidR="008E7A82">
        <w:t xml:space="preserve"> of </w:t>
      </w:r>
      <w:r w:rsidRPr="008A2B49">
        <w:t>Great Britain</w:t>
      </w:r>
      <w:r>
        <w:t>, and the United States</w:t>
      </w:r>
      <w:r w:rsidR="003B3CE5">
        <w:t xml:space="preserve"> </w:t>
      </w:r>
      <w:r w:rsidRPr="008A2B49">
        <w:t>Geological Survey</w:t>
      </w:r>
      <w:r>
        <w:t>. Because</w:t>
      </w:r>
      <w:r w:rsidR="00AF716E">
        <w:t xml:space="preserve"> the National Mapping A</w:t>
      </w:r>
      <w:r w:rsidR="00AF716E" w:rsidRPr="00AF716E">
        <w:t>gencies</w:t>
      </w:r>
      <w:r w:rsidR="00C80E3F">
        <w:t xml:space="preserve"> a</w:t>
      </w:r>
      <w:r>
        <w:t>re gover</w:t>
      </w:r>
      <w:r w:rsidR="00C80E3F">
        <w:t>nment entities they have</w:t>
      </w:r>
      <w:r>
        <w:t xml:space="preserve"> very </w:t>
      </w:r>
      <w:r w:rsidR="00AF716E">
        <w:t>strict</w:t>
      </w:r>
      <w:r>
        <w:t xml:space="preserve"> metadata and standards associated with </w:t>
      </w:r>
      <w:r w:rsidR="008E7A82">
        <w:t>data collection</w:t>
      </w:r>
      <w:r>
        <w:t xml:space="preserve">. </w:t>
      </w:r>
    </w:p>
    <w:p w:rsidR="00207261" w:rsidRDefault="008A2B49" w:rsidP="003B3CE5">
      <w:pPr>
        <w:spacing w:line="480" w:lineRule="auto"/>
        <w:contextualSpacing/>
      </w:pPr>
      <w:r>
        <w:t xml:space="preserve">There </w:t>
      </w:r>
      <w:r w:rsidR="00AF716E">
        <w:t>a</w:t>
      </w:r>
      <w:r>
        <w:t xml:space="preserve">re currently no such </w:t>
      </w:r>
      <w:r w:rsidR="00AF716E">
        <w:t>meta</w:t>
      </w:r>
      <w:r>
        <w:t xml:space="preserve">data standards for VGI </w:t>
      </w:r>
      <w:r w:rsidR="00AF716E" w:rsidRPr="00AF716E">
        <w:t>contributions</w:t>
      </w:r>
      <w:r>
        <w:t xml:space="preserve">, though over time we </w:t>
      </w:r>
      <w:r w:rsidR="00207261">
        <w:t>may</w:t>
      </w:r>
      <w:r>
        <w:t xml:space="preserve"> see certain standards being adopted. </w:t>
      </w:r>
      <w:r w:rsidR="00207261">
        <w:t xml:space="preserve">Another issue with large governmental agency data production is the time lag between updates, often extending to years. VGI could help </w:t>
      </w:r>
      <w:r w:rsidR="00207261" w:rsidRPr="008C2982">
        <w:t>alleviate</w:t>
      </w:r>
      <w:r w:rsidR="00207261">
        <w:t xml:space="preserve"> </w:t>
      </w:r>
      <w:r w:rsidR="00207261">
        <w:lastRenderedPageBreak/>
        <w:t xml:space="preserve">this short coming. </w:t>
      </w:r>
      <w:r>
        <w:t xml:space="preserve">With volunteered </w:t>
      </w:r>
      <w:r w:rsidR="00AF716E">
        <w:t>contributions</w:t>
      </w:r>
      <w:r w:rsidR="0076103E">
        <w:t>,</w:t>
      </w:r>
      <w:r>
        <w:t xml:space="preserve"> the time lag for edits is less</w:t>
      </w:r>
      <w:r w:rsidR="00753CA0">
        <w:t xml:space="preserve"> than with National Mapping A</w:t>
      </w:r>
      <w:r w:rsidR="00AF716E">
        <w:t>gencies</w:t>
      </w:r>
      <w:r w:rsidR="00207261">
        <w:t xml:space="preserve"> and often more detailed and thematically varied data are contributed by volunteers</w:t>
      </w:r>
      <w:r>
        <w:t xml:space="preserve">. </w:t>
      </w:r>
      <w:r w:rsidR="008E7A82">
        <w:t xml:space="preserve">My research looks at how we might go about utilizing this interesting and rich data. </w:t>
      </w:r>
      <w:r w:rsidR="002014BF">
        <w:t>For example an entry for a lake in the National Hydrography Dataset (NHD), has a polygon boundary description, a name and a standard feature class ide</w:t>
      </w:r>
      <w:r w:rsidR="00AB128F">
        <w:t xml:space="preserve">ntifier.  VGI data however might contribute images of the lake, information on fish caught in the lake, </w:t>
      </w:r>
      <w:r w:rsidR="00D15B21">
        <w:t>wildlife</w:t>
      </w:r>
      <w:r w:rsidR="00AB128F">
        <w:t xml:space="preserve"> seen on the lake, or invasive species seen in the lake, among other contributions.</w:t>
      </w:r>
    </w:p>
    <w:p w:rsidR="00AB128F" w:rsidRDefault="00892092" w:rsidP="00D15B21">
      <w:pPr>
        <w:spacing w:line="480" w:lineRule="auto"/>
        <w:ind w:firstLine="720"/>
        <w:contextualSpacing/>
      </w:pPr>
      <w:r>
        <w:t>Th</w:t>
      </w:r>
      <w:r w:rsidR="00207261">
        <w:t>is project</w:t>
      </w:r>
      <w:r>
        <w:t xml:space="preserve"> work </w:t>
      </w:r>
      <w:r w:rsidR="00207261">
        <w:t xml:space="preserve">investigates methods for </w:t>
      </w:r>
      <w:r>
        <w:t>combin</w:t>
      </w:r>
      <w:r w:rsidR="00207261">
        <w:t>ing</w:t>
      </w:r>
      <w:r>
        <w:t xml:space="preserve"> </w:t>
      </w:r>
      <w:r w:rsidR="00207261">
        <w:t xml:space="preserve">independently contributed </w:t>
      </w:r>
      <w:proofErr w:type="gramStart"/>
      <w:r w:rsidR="00207261">
        <w:t xml:space="preserve">VGI </w:t>
      </w:r>
      <w:r>
        <w:t xml:space="preserve"> datasets</w:t>
      </w:r>
      <w:proofErr w:type="gramEnd"/>
      <w:r>
        <w:t xml:space="preserve"> together. </w:t>
      </w:r>
      <w:r w:rsidR="00207261">
        <w:t xml:space="preserve">A key challenge </w:t>
      </w:r>
      <w:r w:rsidR="00AB128F">
        <w:t xml:space="preserve">in integrating VGI data </w:t>
      </w:r>
      <w:r w:rsidR="00207261">
        <w:t>is in</w:t>
      </w:r>
      <w:r>
        <w:t xml:space="preserve"> </w:t>
      </w:r>
      <w:r w:rsidR="00AF716E">
        <w:t>determin</w:t>
      </w:r>
      <w:r w:rsidR="00207261">
        <w:t>ing</w:t>
      </w:r>
      <w:r>
        <w:t xml:space="preserve"> which </w:t>
      </w:r>
      <w:r w:rsidR="00207261">
        <w:t xml:space="preserve">VGI contributions refer to the same </w:t>
      </w:r>
      <w:r>
        <w:t xml:space="preserve">features. </w:t>
      </w:r>
      <w:r w:rsidR="00AB128F">
        <w:t xml:space="preserve">For this work we assumed that the VGI contributions included polygon representations and the objective was to identify polygons that appeared to refer to the same feature. </w:t>
      </w:r>
      <w:r w:rsidR="005D60E2">
        <w:t>Potential difference</w:t>
      </w:r>
      <w:r w:rsidR="0076103E">
        <w:t>s</w:t>
      </w:r>
      <w:r w:rsidR="005D60E2">
        <w:t xml:space="preserve"> in </w:t>
      </w:r>
      <w:r w:rsidR="00AB128F">
        <w:t>VGI contributed polygons could be</w:t>
      </w:r>
      <w:r w:rsidR="005D60E2">
        <w:t xml:space="preserve"> due to a number of</w:t>
      </w:r>
      <w:r w:rsidR="00AB128F">
        <w:t xml:space="preserve"> factors</w:t>
      </w:r>
      <w:r w:rsidR="005D60E2">
        <w:t>. For example a</w:t>
      </w:r>
      <w:r w:rsidR="00AA0BD4">
        <w:t xml:space="preserve"> polygon created in </w:t>
      </w:r>
      <w:proofErr w:type="spellStart"/>
      <w:r w:rsidR="00AA0BD4">
        <w:t>OpenStreetM</w:t>
      </w:r>
      <w:r>
        <w:t>ap</w:t>
      </w:r>
      <w:proofErr w:type="spellEnd"/>
      <w:r>
        <w:t xml:space="preserve"> and </w:t>
      </w:r>
      <w:r w:rsidR="005D60E2">
        <w:t>an</w:t>
      </w:r>
      <w:r>
        <w:t xml:space="preserve">other polygon </w:t>
      </w:r>
      <w:r w:rsidR="00AA0BD4">
        <w:t>created</w:t>
      </w:r>
      <w:r>
        <w:t xml:space="preserve"> in </w:t>
      </w:r>
      <w:r w:rsidR="00AA0BD4">
        <w:t>Wikimedia</w:t>
      </w:r>
      <w:r>
        <w:t xml:space="preserve"> </w:t>
      </w:r>
      <w:r w:rsidR="00D15B21">
        <w:t>is</w:t>
      </w:r>
      <w:r>
        <w:t xml:space="preserve"> </w:t>
      </w:r>
      <w:r w:rsidR="005D60E2">
        <w:t xml:space="preserve">not </w:t>
      </w:r>
      <w:r>
        <w:t xml:space="preserve">going to be </w:t>
      </w:r>
      <w:r w:rsidR="00AA0BD4">
        <w:t>exactly</w:t>
      </w:r>
      <w:r>
        <w:t xml:space="preserve"> the same</w:t>
      </w:r>
      <w:r w:rsidR="005D60E2">
        <w:t xml:space="preserve"> since</w:t>
      </w:r>
      <w:r w:rsidR="003B3CE5">
        <w:t xml:space="preserve"> </w:t>
      </w:r>
      <w:proofErr w:type="spellStart"/>
      <w:r w:rsidR="00C23055">
        <w:t>OpenStreetM</w:t>
      </w:r>
      <w:r w:rsidR="00753CA0">
        <w:t>ap</w:t>
      </w:r>
      <w:proofErr w:type="spellEnd"/>
      <w:r w:rsidR="00753CA0">
        <w:t xml:space="preserve"> uses Bing imagery and </w:t>
      </w:r>
      <w:proofErr w:type="spellStart"/>
      <w:r w:rsidR="00753CA0">
        <w:t>W</w:t>
      </w:r>
      <w:r w:rsidR="00FA2170">
        <w:t>ikimapia</w:t>
      </w:r>
      <w:proofErr w:type="spellEnd"/>
      <w:r w:rsidR="00FA2170">
        <w:t xml:space="preserve"> uses Google imagery. </w:t>
      </w:r>
      <w:r w:rsidR="005D60E2">
        <w:t>Also</w:t>
      </w:r>
      <w:r w:rsidR="00FA2170">
        <w:t xml:space="preserve"> two different people digitizing </w:t>
      </w:r>
      <w:r w:rsidR="000F4BF2">
        <w:t>the same feature</w:t>
      </w:r>
      <w:r w:rsidR="005D60E2">
        <w:t xml:space="preserve">, </w:t>
      </w:r>
      <w:r w:rsidR="00FA2170">
        <w:t>a lake</w:t>
      </w:r>
      <w:r w:rsidR="005D60E2">
        <w:t xml:space="preserve"> for example</w:t>
      </w:r>
      <w:r w:rsidR="00C23055">
        <w:t>,</w:t>
      </w:r>
      <w:r w:rsidR="005D60E2">
        <w:t xml:space="preserve"> are </w:t>
      </w:r>
      <w:r w:rsidR="00FA2170">
        <w:t>unlikely</w:t>
      </w:r>
      <w:r w:rsidR="005D60E2">
        <w:t xml:space="preserve"> to construct</w:t>
      </w:r>
      <w:r w:rsidR="003B3CE5">
        <w:t xml:space="preserve"> </w:t>
      </w:r>
      <w:r w:rsidR="00FA2170">
        <w:t xml:space="preserve">the </w:t>
      </w:r>
      <w:r w:rsidR="00FA2170" w:rsidRPr="00FA2170">
        <w:t>exact</w:t>
      </w:r>
      <w:r w:rsidR="00FA2170">
        <w:t xml:space="preserve"> same polygon</w:t>
      </w:r>
      <w:r w:rsidR="005D60E2">
        <w:t>s</w:t>
      </w:r>
      <w:r w:rsidR="00FA2170">
        <w:t xml:space="preserve">. </w:t>
      </w:r>
      <w:r>
        <w:t xml:space="preserve"> </w:t>
      </w:r>
      <w:r w:rsidR="005D60E2">
        <w:t>T</w:t>
      </w:r>
      <w:r>
        <w:t xml:space="preserve">he two polygons </w:t>
      </w:r>
      <w:r w:rsidR="005D60E2">
        <w:t>are likely to be</w:t>
      </w:r>
      <w:r>
        <w:t xml:space="preserve"> similar</w:t>
      </w:r>
      <w:r w:rsidR="00FA2170">
        <w:t>,</w:t>
      </w:r>
      <w:r>
        <w:t xml:space="preserve"> but not </w:t>
      </w:r>
      <w:r w:rsidR="00FA2170">
        <w:t>exactly</w:t>
      </w:r>
      <w:r>
        <w:t xml:space="preserve"> the same. </w:t>
      </w:r>
    </w:p>
    <w:p w:rsidR="005D60E2" w:rsidRDefault="00AB128F" w:rsidP="00D15B21">
      <w:pPr>
        <w:spacing w:line="480" w:lineRule="auto"/>
        <w:ind w:firstLine="720"/>
        <w:contextualSpacing/>
      </w:pPr>
      <w:r>
        <w:t>For the</w:t>
      </w:r>
      <w:r w:rsidR="005D60E2">
        <w:t xml:space="preserve"> project research </w:t>
      </w:r>
      <w:r w:rsidR="00386393">
        <w:t xml:space="preserve">I </w:t>
      </w:r>
      <w:r w:rsidR="005D60E2">
        <w:t xml:space="preserve">implemented an approach for determining if two polygons </w:t>
      </w:r>
      <w:r w:rsidR="00BE62AB">
        <w:t xml:space="preserve">created </w:t>
      </w:r>
      <w:r w:rsidR="005D60E2">
        <w:t xml:space="preserve">from different sources </w:t>
      </w:r>
      <w:r w:rsidR="00BE62AB">
        <w:t xml:space="preserve">by different users </w:t>
      </w:r>
      <w:r w:rsidR="005D60E2">
        <w:t xml:space="preserve">might refer to the same feature.  </w:t>
      </w:r>
      <w:r w:rsidR="00386393">
        <w:t xml:space="preserve">The project research goal was to determine if two polygons representing independent VGI contributions are similar based on </w:t>
      </w:r>
      <w:r w:rsidR="00386393" w:rsidRPr="00C23055">
        <w:t>geometric</w:t>
      </w:r>
      <w:r w:rsidR="00386393">
        <w:t xml:space="preserve"> and attribute comparisons. </w:t>
      </w:r>
      <w:r w:rsidR="005D60E2">
        <w:t xml:space="preserve">  A combination of </w:t>
      </w:r>
      <w:r w:rsidR="00BE62AB">
        <w:t>g</w:t>
      </w:r>
      <w:r w:rsidR="005D60E2" w:rsidRPr="00AF716E">
        <w:t>eographic</w:t>
      </w:r>
      <w:r w:rsidR="005D60E2">
        <w:t xml:space="preserve"> and </w:t>
      </w:r>
      <w:r w:rsidR="005D60E2">
        <w:lastRenderedPageBreak/>
        <w:t xml:space="preserve">attribute </w:t>
      </w:r>
      <w:r w:rsidR="005D60E2" w:rsidRPr="00AF716E">
        <w:t>similarities</w:t>
      </w:r>
      <w:r w:rsidR="005D60E2">
        <w:t xml:space="preserve"> over a certain threshold </w:t>
      </w:r>
      <w:r w:rsidR="00BE62AB">
        <w:t xml:space="preserve">would </w:t>
      </w:r>
      <w:r w:rsidR="005D60E2">
        <w:t xml:space="preserve">suggest </w:t>
      </w:r>
      <w:r w:rsidR="00BE62AB">
        <w:t xml:space="preserve">that </w:t>
      </w:r>
      <w:r w:rsidR="005D60E2">
        <w:t>two polygons</w:t>
      </w:r>
      <w:r w:rsidR="00BE62AB">
        <w:t xml:space="preserve"> </w:t>
      </w:r>
      <w:r w:rsidR="005D60E2">
        <w:t>lik</w:t>
      </w:r>
      <w:r w:rsidR="00BE62AB">
        <w:t>ely represent the same feature.</w:t>
      </w:r>
      <w:r w:rsidR="005D60E2">
        <w:t xml:space="preserve"> </w:t>
      </w:r>
    </w:p>
    <w:p w:rsidR="00892092" w:rsidRDefault="004818CD" w:rsidP="00D15B21">
      <w:pPr>
        <w:spacing w:line="480" w:lineRule="auto"/>
        <w:ind w:firstLine="720"/>
        <w:contextualSpacing/>
      </w:pPr>
      <w:r>
        <w:t>Humans using manual checks would likely have little difficulty in determining if two representations referred to the same feature. D</w:t>
      </w:r>
      <w:r w:rsidR="008E6EBA">
        <w:t xml:space="preserve">eveloping an automated approach, however, </w:t>
      </w:r>
      <w:r>
        <w:t xml:space="preserve">is quite challenging. </w:t>
      </w:r>
      <w:r w:rsidR="00892092">
        <w:t>Th</w:t>
      </w:r>
      <w:r w:rsidR="00386393">
        <w:t xml:space="preserve">e </w:t>
      </w:r>
      <w:r w:rsidR="003B3CE5">
        <w:t>work is</w:t>
      </w:r>
      <w:r w:rsidR="00892092">
        <w:t xml:space="preserve"> important </w:t>
      </w:r>
      <w:r w:rsidR="00386393">
        <w:t>since</w:t>
      </w:r>
      <w:r w:rsidR="00892092">
        <w:t xml:space="preserve"> </w:t>
      </w:r>
      <w:r w:rsidR="00C80E3F">
        <w:t xml:space="preserve">as </w:t>
      </w:r>
      <w:r w:rsidR="00892092">
        <w:t xml:space="preserve">more and more user </w:t>
      </w:r>
      <w:r w:rsidR="00386393">
        <w:t xml:space="preserve">generated </w:t>
      </w:r>
      <w:r w:rsidR="00892092">
        <w:t xml:space="preserve">data </w:t>
      </w:r>
      <w:r w:rsidR="00386393">
        <w:t>is contributed</w:t>
      </w:r>
      <w:r w:rsidR="0076103E">
        <w:t>,</w:t>
      </w:r>
      <w:r w:rsidR="00386393">
        <w:t xml:space="preserve"> </w:t>
      </w:r>
      <w:r w:rsidR="00892092">
        <w:t xml:space="preserve">we have to find </w:t>
      </w:r>
      <w:r w:rsidR="00386393">
        <w:t xml:space="preserve">more efficient </w:t>
      </w:r>
      <w:r w:rsidR="00D15B21">
        <w:t>and automated ways to process the information</w:t>
      </w:r>
      <w:r w:rsidR="00386393">
        <w:t>.</w:t>
      </w:r>
      <w:r w:rsidR="00AF2260">
        <w:tab/>
      </w:r>
    </w:p>
    <w:p w:rsidR="00386393" w:rsidRDefault="004008C9" w:rsidP="00832328">
      <w:pPr>
        <w:spacing w:line="480" w:lineRule="auto"/>
        <w:ind w:firstLine="720"/>
        <w:contextualSpacing/>
        <w:jc w:val="both"/>
      </w:pPr>
      <w:r>
        <w:t xml:space="preserve">The human eye is quite good at </w:t>
      </w:r>
      <w:r w:rsidR="00542195">
        <w:t>discerning</w:t>
      </w:r>
      <w:r>
        <w:t xml:space="preserve"> changes between shapes</w:t>
      </w:r>
      <w:r w:rsidR="00542195">
        <w:t>,</w:t>
      </w:r>
      <w:r>
        <w:t xml:space="preserve"> but with 1000 or mi</w:t>
      </w:r>
      <w:r w:rsidR="00C80E3F">
        <w:t>llions of polygons to check manual checks become</w:t>
      </w:r>
      <w:r>
        <w:t xml:space="preserve"> an </w:t>
      </w:r>
      <w:r w:rsidR="00542195" w:rsidRPr="00542195">
        <w:t>impractical</w:t>
      </w:r>
      <w:r w:rsidR="00AF2260">
        <w:t xml:space="preserve"> way of comparing polygons. The</w:t>
      </w:r>
      <w:r>
        <w:t xml:space="preserve"> goal</w:t>
      </w:r>
      <w:r w:rsidR="00AF2260">
        <w:t xml:space="preserve"> of this work is </w:t>
      </w:r>
      <w:r>
        <w:t xml:space="preserve">to devise </w:t>
      </w:r>
      <w:r w:rsidR="00386393">
        <w:t xml:space="preserve">automated </w:t>
      </w:r>
      <w:r w:rsidR="00542195">
        <w:t>comparisons</w:t>
      </w:r>
      <w:r>
        <w:t xml:space="preserve"> </w:t>
      </w:r>
      <w:r w:rsidR="00386393">
        <w:t xml:space="preserve">that </w:t>
      </w:r>
      <w:r>
        <w:t xml:space="preserve">can be done quickly and </w:t>
      </w:r>
      <w:r w:rsidR="00500D74" w:rsidRPr="00500D74">
        <w:t>efficiently</w:t>
      </w:r>
      <w:r>
        <w:t>.</w:t>
      </w:r>
      <w:r w:rsidR="00500D74">
        <w:t xml:space="preserve"> </w:t>
      </w:r>
      <w:r w:rsidR="00160D59">
        <w:t>G</w:t>
      </w:r>
      <w:r w:rsidR="00160D59" w:rsidRPr="00160D59">
        <w:t xml:space="preserve">eometric </w:t>
      </w:r>
      <w:r w:rsidR="00542195">
        <w:t>measurements</w:t>
      </w:r>
      <w:r w:rsidR="00F44D24">
        <w:t xml:space="preserve"> </w:t>
      </w:r>
      <w:r w:rsidR="00386393">
        <w:t xml:space="preserve">are </w:t>
      </w:r>
      <w:r w:rsidR="00F44D24">
        <w:t xml:space="preserve">used </w:t>
      </w:r>
      <w:r w:rsidR="00386393">
        <w:t xml:space="preserve">in combination with </w:t>
      </w:r>
      <w:r w:rsidR="00F44D24">
        <w:t xml:space="preserve">attribute </w:t>
      </w:r>
      <w:r w:rsidR="00160D59">
        <w:t>comparisons</w:t>
      </w:r>
      <w:r w:rsidR="00386393">
        <w:t xml:space="preserve"> since as</w:t>
      </w:r>
      <w:r w:rsidR="00F44D24">
        <w:t xml:space="preserve"> </w:t>
      </w:r>
      <w:proofErr w:type="spellStart"/>
      <w:r w:rsidR="007165F1">
        <w:t>Sehgal</w:t>
      </w:r>
      <w:proofErr w:type="spellEnd"/>
      <w:r w:rsidR="007165F1">
        <w:t xml:space="preserve"> et al.</w:t>
      </w:r>
      <w:r w:rsidR="00491B4F">
        <w:t xml:space="preserve"> </w:t>
      </w:r>
      <w:r w:rsidR="00386393">
        <w:t>(</w:t>
      </w:r>
      <w:r w:rsidR="00491B4F">
        <w:t>2006</w:t>
      </w:r>
      <w:r w:rsidR="00386393">
        <w:t>)</w:t>
      </w:r>
      <w:r w:rsidR="007165F1">
        <w:t xml:space="preserve"> writes “</w:t>
      </w:r>
      <w:r w:rsidR="007165F1" w:rsidRPr="007165F1">
        <w:t>In our experiments, we find that using spatial and non-spatial together imp</w:t>
      </w:r>
      <w:r w:rsidR="007165F1">
        <w:t xml:space="preserve">roves both recall and precision”. </w:t>
      </w:r>
    </w:p>
    <w:p w:rsidR="008E6EBA" w:rsidRDefault="00E00396" w:rsidP="00832328">
      <w:pPr>
        <w:spacing w:line="480" w:lineRule="auto"/>
        <w:ind w:firstLine="720"/>
        <w:contextualSpacing/>
        <w:jc w:val="both"/>
      </w:pPr>
      <w:r>
        <w:t>Geometrically the expectation is that polygons describing the same feature should be similar in their location and in their shape. For such</w:t>
      </w:r>
      <w:r w:rsidR="00491B4F">
        <w:t xml:space="preserve"> </w:t>
      </w:r>
      <w:r w:rsidR="00556B46">
        <w:t>comparisons</w:t>
      </w:r>
      <w:r w:rsidR="007165F1">
        <w:t xml:space="preserve"> </w:t>
      </w:r>
      <w:r>
        <w:t>one</w:t>
      </w:r>
      <w:r w:rsidR="007165F1">
        <w:t xml:space="preserve"> suggestion </w:t>
      </w:r>
      <w:r w:rsidR="00160D59">
        <w:t xml:space="preserve">is </w:t>
      </w:r>
      <w:r w:rsidR="007165F1">
        <w:t xml:space="preserve">to </w:t>
      </w:r>
      <w:r>
        <w:t>consider</w:t>
      </w:r>
      <w:r w:rsidR="007165F1">
        <w:t xml:space="preserve"> centroid </w:t>
      </w:r>
      <w:r w:rsidR="004818CD">
        <w:t xml:space="preserve">to centroid </w:t>
      </w:r>
      <w:r w:rsidR="007165F1">
        <w:t>distances</w:t>
      </w:r>
      <w:r w:rsidR="00201438">
        <w:t xml:space="preserve"> (Fu et al 2005)</w:t>
      </w:r>
      <w:r w:rsidR="007165F1">
        <w:t>. This</w:t>
      </w:r>
      <w:r>
        <w:t xml:space="preserve"> measure</w:t>
      </w:r>
      <w:r w:rsidR="00160D59">
        <w:t>,</w:t>
      </w:r>
      <w:r w:rsidR="007165F1">
        <w:t xml:space="preserve"> </w:t>
      </w:r>
      <w:r w:rsidR="00556B46">
        <w:t>however</w:t>
      </w:r>
      <w:r w:rsidR="00160D59">
        <w:t>,</w:t>
      </w:r>
      <w:r w:rsidR="007165F1">
        <w:t xml:space="preserve"> doe</w:t>
      </w:r>
      <w:r w:rsidR="00556B46">
        <w:t xml:space="preserve">s not really tell </w:t>
      </w:r>
      <w:r w:rsidR="00F869DC">
        <w:t xml:space="preserve">us </w:t>
      </w:r>
      <w:r w:rsidR="00556B46">
        <w:t xml:space="preserve">how similar the two polygons are because the centroids could be very close in distance, but the </w:t>
      </w:r>
      <w:r w:rsidR="00AF2260">
        <w:t xml:space="preserve">areas </w:t>
      </w:r>
      <w:r>
        <w:t xml:space="preserve">and shapes </w:t>
      </w:r>
      <w:r w:rsidR="00AF2260">
        <w:t xml:space="preserve">of the polygons </w:t>
      </w:r>
      <w:r w:rsidR="00386393">
        <w:t>could</w:t>
      </w:r>
      <w:r w:rsidR="00556B46">
        <w:t xml:space="preserve"> </w:t>
      </w:r>
      <w:r w:rsidR="00386393">
        <w:t xml:space="preserve">vary </w:t>
      </w:r>
      <w:r w:rsidR="00556B46">
        <w:t>greatly. Overlapping are</w:t>
      </w:r>
      <w:r w:rsidR="00AF2260">
        <w:t>a is a measure that is pivotal.</w:t>
      </w:r>
      <w:r w:rsidR="00556B46">
        <w:t xml:space="preserve"> If the overlapping </w:t>
      </w:r>
      <w:r w:rsidR="00890414">
        <w:t>area is very high</w:t>
      </w:r>
      <w:r w:rsidR="00E81D33">
        <w:t>,</w:t>
      </w:r>
      <w:r w:rsidR="00890414">
        <w:t xml:space="preserve"> then this</w:t>
      </w:r>
      <w:r w:rsidR="00556B46">
        <w:t xml:space="preserve"> could be a good indication that the two polygons are </w:t>
      </w:r>
      <w:r w:rsidR="008E6EBA">
        <w:t>referring to the same feature</w:t>
      </w:r>
      <w:r w:rsidR="00556B46">
        <w:t xml:space="preserve">. </w:t>
      </w:r>
      <w:r w:rsidR="00160D59">
        <w:t>P</w:t>
      </w:r>
      <w:r w:rsidR="00160D59" w:rsidRPr="00160D59">
        <w:t>erimeter</w:t>
      </w:r>
      <w:r w:rsidR="00556B46">
        <w:t xml:space="preserve"> </w:t>
      </w:r>
      <w:r w:rsidR="00160D59">
        <w:t>comparison</w:t>
      </w:r>
      <w:r w:rsidR="00C80E3F">
        <w:t xml:space="preserve"> c</w:t>
      </w:r>
      <w:r w:rsidR="00556B46">
        <w:t xml:space="preserve">ould </w:t>
      </w:r>
      <w:r w:rsidR="00C80E3F">
        <w:t xml:space="preserve">also </w:t>
      </w:r>
      <w:r w:rsidR="00556B46">
        <w:t xml:space="preserve">be </w:t>
      </w:r>
      <w:r w:rsidR="00890414">
        <w:t>an</w:t>
      </w:r>
      <w:r w:rsidR="00556B46">
        <w:t xml:space="preserve"> indicative </w:t>
      </w:r>
      <w:r w:rsidR="00160D59">
        <w:t>measure</w:t>
      </w:r>
      <w:r w:rsidR="00556B46">
        <w:t>.</w:t>
      </w:r>
      <w:r w:rsidR="008E6EBA">
        <w:t xml:space="preserve"> As illustrated in Figure 1</w:t>
      </w:r>
      <w:r w:rsidR="005B373F">
        <w:t>,</w:t>
      </w:r>
      <w:r w:rsidR="008E6EBA">
        <w:t xml:space="preserve"> two polygons could have quite similar areas</w:t>
      </w:r>
      <w:r w:rsidR="00C4412B">
        <w:t>,</w:t>
      </w:r>
      <w:r w:rsidR="008E6EBA">
        <w:t xml:space="preserve"> but quite different perimeters</w:t>
      </w:r>
      <w:r w:rsidR="005B373F">
        <w:t xml:space="preserve"> suggesting that they might not be representing the same feature.</w:t>
      </w:r>
      <w:r w:rsidR="00556B46">
        <w:t xml:space="preserve"> </w:t>
      </w:r>
    </w:p>
    <w:p w:rsidR="008E6EBA" w:rsidRDefault="008E6EBA" w:rsidP="00832328">
      <w:pPr>
        <w:spacing w:line="480" w:lineRule="auto"/>
        <w:ind w:firstLine="720"/>
        <w:contextualSpacing/>
        <w:jc w:val="both"/>
      </w:pPr>
    </w:p>
    <w:p w:rsidR="008E6EBA" w:rsidRDefault="00C80E3F" w:rsidP="00832328">
      <w:pPr>
        <w:spacing w:line="480" w:lineRule="auto"/>
        <w:ind w:firstLine="720"/>
        <w:contextualSpacing/>
        <w:jc w:val="both"/>
      </w:pPr>
      <w:r>
        <w:rPr>
          <w:noProof/>
        </w:rPr>
        <w:lastRenderedPageBreak/>
        <mc:AlternateContent>
          <mc:Choice Requires="wpg">
            <w:drawing>
              <wp:anchor distT="0" distB="0" distL="114300" distR="114300" simplePos="0" relativeHeight="251659264" behindDoc="0" locked="0" layoutInCell="1" allowOverlap="1" wp14:anchorId="75C46105" wp14:editId="09CAE56C">
                <wp:simplePos x="0" y="0"/>
                <wp:positionH relativeFrom="column">
                  <wp:posOffset>762635</wp:posOffset>
                </wp:positionH>
                <wp:positionV relativeFrom="paragraph">
                  <wp:posOffset>-151492</wp:posOffset>
                </wp:positionV>
                <wp:extent cx="1343025" cy="1895475"/>
                <wp:effectExtent l="0" t="0" r="28575" b="28575"/>
                <wp:wrapNone/>
                <wp:docPr id="6" name="Group 6"/>
                <wp:cNvGraphicFramePr/>
                <a:graphic xmlns:a="http://schemas.openxmlformats.org/drawingml/2006/main">
                  <a:graphicData uri="http://schemas.microsoft.com/office/word/2010/wordprocessingGroup">
                    <wpg:wgp>
                      <wpg:cNvGrpSpPr/>
                      <wpg:grpSpPr>
                        <a:xfrm>
                          <a:off x="0" y="0"/>
                          <a:ext cx="1343025" cy="1895475"/>
                          <a:chOff x="0" y="0"/>
                          <a:chExt cx="1793172" cy="2733675"/>
                        </a:xfrm>
                      </wpg:grpSpPr>
                      <wps:wsp>
                        <wps:cNvPr id="2" name="Rectangle 2"/>
                        <wps:cNvSpPr/>
                        <wps:spPr>
                          <a:xfrm>
                            <a:off x="504825" y="0"/>
                            <a:ext cx="800100" cy="27336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Freeform 1"/>
                        <wps:cNvSpPr/>
                        <wps:spPr>
                          <a:xfrm>
                            <a:off x="0" y="9525"/>
                            <a:ext cx="1793172" cy="2562225"/>
                          </a:xfrm>
                          <a:custGeom>
                            <a:avLst/>
                            <a:gdLst>
                              <a:gd name="connsiteX0" fmla="*/ 612072 w 1793172"/>
                              <a:gd name="connsiteY0" fmla="*/ 628650 h 2562225"/>
                              <a:gd name="connsiteX1" fmla="*/ 716847 w 1793172"/>
                              <a:gd name="connsiteY1" fmla="*/ 590550 h 2562225"/>
                              <a:gd name="connsiteX2" fmla="*/ 764472 w 1793172"/>
                              <a:gd name="connsiteY2" fmla="*/ 514350 h 2562225"/>
                              <a:gd name="connsiteX3" fmla="*/ 773997 w 1793172"/>
                              <a:gd name="connsiteY3" fmla="*/ 447675 h 2562225"/>
                              <a:gd name="connsiteX4" fmla="*/ 707322 w 1793172"/>
                              <a:gd name="connsiteY4" fmla="*/ 381000 h 2562225"/>
                              <a:gd name="connsiteX5" fmla="*/ 583497 w 1793172"/>
                              <a:gd name="connsiteY5" fmla="*/ 342900 h 2562225"/>
                              <a:gd name="connsiteX6" fmla="*/ 583497 w 1793172"/>
                              <a:gd name="connsiteY6" fmla="*/ 266700 h 2562225"/>
                              <a:gd name="connsiteX7" fmla="*/ 583497 w 1793172"/>
                              <a:gd name="connsiteY7" fmla="*/ 266700 h 2562225"/>
                              <a:gd name="connsiteX8" fmla="*/ 659697 w 1793172"/>
                              <a:gd name="connsiteY8" fmla="*/ 200025 h 2562225"/>
                              <a:gd name="connsiteX9" fmla="*/ 726372 w 1793172"/>
                              <a:gd name="connsiteY9" fmla="*/ 200025 h 2562225"/>
                              <a:gd name="connsiteX10" fmla="*/ 840672 w 1793172"/>
                              <a:gd name="connsiteY10" fmla="*/ 257175 h 2562225"/>
                              <a:gd name="connsiteX11" fmla="*/ 897822 w 1793172"/>
                              <a:gd name="connsiteY11" fmla="*/ 342900 h 2562225"/>
                              <a:gd name="connsiteX12" fmla="*/ 974022 w 1793172"/>
                              <a:gd name="connsiteY12" fmla="*/ 428625 h 2562225"/>
                              <a:gd name="connsiteX13" fmla="*/ 1012122 w 1793172"/>
                              <a:gd name="connsiteY13" fmla="*/ 390525 h 2562225"/>
                              <a:gd name="connsiteX14" fmla="*/ 1135947 w 1793172"/>
                              <a:gd name="connsiteY14" fmla="*/ 371475 h 2562225"/>
                              <a:gd name="connsiteX15" fmla="*/ 1154997 w 1793172"/>
                              <a:gd name="connsiteY15" fmla="*/ 295275 h 2562225"/>
                              <a:gd name="connsiteX16" fmla="*/ 1154997 w 1793172"/>
                              <a:gd name="connsiteY16" fmla="*/ 209550 h 2562225"/>
                              <a:gd name="connsiteX17" fmla="*/ 1183572 w 1793172"/>
                              <a:gd name="connsiteY17" fmla="*/ 114300 h 2562225"/>
                              <a:gd name="connsiteX18" fmla="*/ 1297872 w 1793172"/>
                              <a:gd name="connsiteY18" fmla="*/ 114300 h 2562225"/>
                              <a:gd name="connsiteX19" fmla="*/ 1450272 w 1793172"/>
                              <a:gd name="connsiteY19" fmla="*/ 114300 h 2562225"/>
                              <a:gd name="connsiteX20" fmla="*/ 1602672 w 1793172"/>
                              <a:gd name="connsiteY20" fmla="*/ 0 h 2562225"/>
                              <a:gd name="connsiteX21" fmla="*/ 1736022 w 1793172"/>
                              <a:gd name="connsiteY21" fmla="*/ 0 h 2562225"/>
                              <a:gd name="connsiteX22" fmla="*/ 1755072 w 1793172"/>
                              <a:gd name="connsiteY22" fmla="*/ 28575 h 2562225"/>
                              <a:gd name="connsiteX23" fmla="*/ 1774122 w 1793172"/>
                              <a:gd name="connsiteY23" fmla="*/ 152400 h 2562225"/>
                              <a:gd name="connsiteX24" fmla="*/ 1793172 w 1793172"/>
                              <a:gd name="connsiteY24" fmla="*/ 361950 h 2562225"/>
                              <a:gd name="connsiteX25" fmla="*/ 1716972 w 1793172"/>
                              <a:gd name="connsiteY25" fmla="*/ 419100 h 2562225"/>
                              <a:gd name="connsiteX26" fmla="*/ 1707447 w 1793172"/>
                              <a:gd name="connsiteY26" fmla="*/ 552450 h 2562225"/>
                              <a:gd name="connsiteX27" fmla="*/ 1612197 w 1793172"/>
                              <a:gd name="connsiteY27" fmla="*/ 590550 h 2562225"/>
                              <a:gd name="connsiteX28" fmla="*/ 1507422 w 1793172"/>
                              <a:gd name="connsiteY28" fmla="*/ 523875 h 2562225"/>
                              <a:gd name="connsiteX29" fmla="*/ 1412172 w 1793172"/>
                              <a:gd name="connsiteY29" fmla="*/ 457200 h 2562225"/>
                              <a:gd name="connsiteX30" fmla="*/ 1364547 w 1793172"/>
                              <a:gd name="connsiteY30" fmla="*/ 514350 h 2562225"/>
                              <a:gd name="connsiteX31" fmla="*/ 1364547 w 1793172"/>
                              <a:gd name="connsiteY31" fmla="*/ 628650 h 2562225"/>
                              <a:gd name="connsiteX32" fmla="*/ 1488372 w 1793172"/>
                              <a:gd name="connsiteY32" fmla="*/ 752475 h 2562225"/>
                              <a:gd name="connsiteX33" fmla="*/ 1659822 w 1793172"/>
                              <a:gd name="connsiteY33" fmla="*/ 762000 h 2562225"/>
                              <a:gd name="connsiteX34" fmla="*/ 1736022 w 1793172"/>
                              <a:gd name="connsiteY34" fmla="*/ 942975 h 2562225"/>
                              <a:gd name="connsiteX35" fmla="*/ 1736022 w 1793172"/>
                              <a:gd name="connsiteY35" fmla="*/ 1019175 h 2562225"/>
                              <a:gd name="connsiteX36" fmla="*/ 1659822 w 1793172"/>
                              <a:gd name="connsiteY36" fmla="*/ 1104900 h 2562225"/>
                              <a:gd name="connsiteX37" fmla="*/ 1564572 w 1793172"/>
                              <a:gd name="connsiteY37" fmla="*/ 1181100 h 2562225"/>
                              <a:gd name="connsiteX38" fmla="*/ 1488372 w 1793172"/>
                              <a:gd name="connsiteY38" fmla="*/ 1228725 h 2562225"/>
                              <a:gd name="connsiteX39" fmla="*/ 1193097 w 1793172"/>
                              <a:gd name="connsiteY39" fmla="*/ 1162050 h 2562225"/>
                              <a:gd name="connsiteX40" fmla="*/ 1107372 w 1793172"/>
                              <a:gd name="connsiteY40" fmla="*/ 1228725 h 2562225"/>
                              <a:gd name="connsiteX41" fmla="*/ 1126422 w 1793172"/>
                              <a:gd name="connsiteY41" fmla="*/ 1276350 h 2562225"/>
                              <a:gd name="connsiteX42" fmla="*/ 1202622 w 1793172"/>
                              <a:gd name="connsiteY42" fmla="*/ 1400175 h 2562225"/>
                              <a:gd name="connsiteX43" fmla="*/ 1307397 w 1793172"/>
                              <a:gd name="connsiteY43" fmla="*/ 1457325 h 2562225"/>
                              <a:gd name="connsiteX44" fmla="*/ 1431222 w 1793172"/>
                              <a:gd name="connsiteY44" fmla="*/ 1466850 h 2562225"/>
                              <a:gd name="connsiteX45" fmla="*/ 1526472 w 1793172"/>
                              <a:gd name="connsiteY45" fmla="*/ 1666875 h 2562225"/>
                              <a:gd name="connsiteX46" fmla="*/ 1593147 w 1793172"/>
                              <a:gd name="connsiteY46" fmla="*/ 1752600 h 2562225"/>
                              <a:gd name="connsiteX47" fmla="*/ 1707447 w 1793172"/>
                              <a:gd name="connsiteY47" fmla="*/ 1885950 h 2562225"/>
                              <a:gd name="connsiteX48" fmla="*/ 1707447 w 1793172"/>
                              <a:gd name="connsiteY48" fmla="*/ 1981200 h 2562225"/>
                              <a:gd name="connsiteX49" fmla="*/ 1640772 w 1793172"/>
                              <a:gd name="connsiteY49" fmla="*/ 2038350 h 2562225"/>
                              <a:gd name="connsiteX50" fmla="*/ 1574097 w 1793172"/>
                              <a:gd name="connsiteY50" fmla="*/ 2162175 h 2562225"/>
                              <a:gd name="connsiteX51" fmla="*/ 1402647 w 1793172"/>
                              <a:gd name="connsiteY51" fmla="*/ 2009775 h 2562225"/>
                              <a:gd name="connsiteX52" fmla="*/ 1393122 w 1793172"/>
                              <a:gd name="connsiteY52" fmla="*/ 2009775 h 2562225"/>
                              <a:gd name="connsiteX53" fmla="*/ 1297872 w 1793172"/>
                              <a:gd name="connsiteY53" fmla="*/ 2047875 h 2562225"/>
                              <a:gd name="connsiteX54" fmla="*/ 1240722 w 1793172"/>
                              <a:gd name="connsiteY54" fmla="*/ 2076450 h 2562225"/>
                              <a:gd name="connsiteX55" fmla="*/ 1240722 w 1793172"/>
                              <a:gd name="connsiteY55" fmla="*/ 2200275 h 2562225"/>
                              <a:gd name="connsiteX56" fmla="*/ 1288347 w 1793172"/>
                              <a:gd name="connsiteY56" fmla="*/ 2286000 h 2562225"/>
                              <a:gd name="connsiteX57" fmla="*/ 1307397 w 1793172"/>
                              <a:gd name="connsiteY57" fmla="*/ 2438400 h 2562225"/>
                              <a:gd name="connsiteX58" fmla="*/ 1240722 w 1793172"/>
                              <a:gd name="connsiteY58" fmla="*/ 2562225 h 2562225"/>
                              <a:gd name="connsiteX59" fmla="*/ 1059747 w 1793172"/>
                              <a:gd name="connsiteY59" fmla="*/ 2533650 h 2562225"/>
                              <a:gd name="connsiteX60" fmla="*/ 821622 w 1793172"/>
                              <a:gd name="connsiteY60" fmla="*/ 2457450 h 2562225"/>
                              <a:gd name="connsiteX61" fmla="*/ 793047 w 1793172"/>
                              <a:gd name="connsiteY61" fmla="*/ 2219325 h 2562225"/>
                              <a:gd name="connsiteX62" fmla="*/ 783522 w 1793172"/>
                              <a:gd name="connsiteY62" fmla="*/ 1990725 h 2562225"/>
                              <a:gd name="connsiteX63" fmla="*/ 983547 w 1793172"/>
                              <a:gd name="connsiteY63" fmla="*/ 1828800 h 2562225"/>
                              <a:gd name="connsiteX64" fmla="*/ 1012122 w 1793172"/>
                              <a:gd name="connsiteY64" fmla="*/ 1752600 h 2562225"/>
                              <a:gd name="connsiteX65" fmla="*/ 945447 w 1793172"/>
                              <a:gd name="connsiteY65" fmla="*/ 1657350 h 2562225"/>
                              <a:gd name="connsiteX66" fmla="*/ 840672 w 1793172"/>
                              <a:gd name="connsiteY66" fmla="*/ 1685925 h 2562225"/>
                              <a:gd name="connsiteX67" fmla="*/ 745422 w 1793172"/>
                              <a:gd name="connsiteY67" fmla="*/ 1800225 h 2562225"/>
                              <a:gd name="connsiteX68" fmla="*/ 669222 w 1793172"/>
                              <a:gd name="connsiteY68" fmla="*/ 1895475 h 2562225"/>
                              <a:gd name="connsiteX69" fmla="*/ 573972 w 1793172"/>
                              <a:gd name="connsiteY69" fmla="*/ 2133600 h 2562225"/>
                              <a:gd name="connsiteX70" fmla="*/ 478722 w 1793172"/>
                              <a:gd name="connsiteY70" fmla="*/ 2247900 h 2562225"/>
                              <a:gd name="connsiteX71" fmla="*/ 392997 w 1793172"/>
                              <a:gd name="connsiteY71" fmla="*/ 2133600 h 2562225"/>
                              <a:gd name="connsiteX72" fmla="*/ 307272 w 1793172"/>
                              <a:gd name="connsiteY72" fmla="*/ 1866900 h 2562225"/>
                              <a:gd name="connsiteX73" fmla="*/ 383472 w 1793172"/>
                              <a:gd name="connsiteY73" fmla="*/ 1676400 h 2562225"/>
                              <a:gd name="connsiteX74" fmla="*/ 573972 w 1793172"/>
                              <a:gd name="connsiteY74" fmla="*/ 1571625 h 2562225"/>
                              <a:gd name="connsiteX75" fmla="*/ 631122 w 1793172"/>
                              <a:gd name="connsiteY75" fmla="*/ 1524000 h 2562225"/>
                              <a:gd name="connsiteX76" fmla="*/ 793047 w 1793172"/>
                              <a:gd name="connsiteY76" fmla="*/ 1390650 h 2562225"/>
                              <a:gd name="connsiteX77" fmla="*/ 907347 w 1793172"/>
                              <a:gd name="connsiteY77" fmla="*/ 1266825 h 2562225"/>
                              <a:gd name="connsiteX78" fmla="*/ 897822 w 1793172"/>
                              <a:gd name="connsiteY78" fmla="*/ 1152525 h 2562225"/>
                              <a:gd name="connsiteX79" fmla="*/ 869247 w 1793172"/>
                              <a:gd name="connsiteY79" fmla="*/ 1143000 h 2562225"/>
                              <a:gd name="connsiteX80" fmla="*/ 859722 w 1793172"/>
                              <a:gd name="connsiteY80" fmla="*/ 1143000 h 2562225"/>
                              <a:gd name="connsiteX81" fmla="*/ 802572 w 1793172"/>
                              <a:gd name="connsiteY81" fmla="*/ 1143000 h 2562225"/>
                              <a:gd name="connsiteX82" fmla="*/ 688272 w 1793172"/>
                              <a:gd name="connsiteY82" fmla="*/ 1209675 h 2562225"/>
                              <a:gd name="connsiteX83" fmla="*/ 554922 w 1793172"/>
                              <a:gd name="connsiteY83" fmla="*/ 1266825 h 2562225"/>
                              <a:gd name="connsiteX84" fmla="*/ 526347 w 1793172"/>
                              <a:gd name="connsiteY84" fmla="*/ 1362075 h 2562225"/>
                              <a:gd name="connsiteX85" fmla="*/ 488247 w 1793172"/>
                              <a:gd name="connsiteY85" fmla="*/ 1371600 h 2562225"/>
                              <a:gd name="connsiteX86" fmla="*/ 450147 w 1793172"/>
                              <a:gd name="connsiteY86" fmla="*/ 1390650 h 2562225"/>
                              <a:gd name="connsiteX87" fmla="*/ 421572 w 1793172"/>
                              <a:gd name="connsiteY87" fmla="*/ 1381125 h 2562225"/>
                              <a:gd name="connsiteX88" fmla="*/ 412047 w 1793172"/>
                              <a:gd name="connsiteY88" fmla="*/ 1352550 h 2562225"/>
                              <a:gd name="connsiteX89" fmla="*/ 392997 w 1793172"/>
                              <a:gd name="connsiteY89" fmla="*/ 1323975 h 2562225"/>
                              <a:gd name="connsiteX90" fmla="*/ 354897 w 1793172"/>
                              <a:gd name="connsiteY90" fmla="*/ 1352550 h 2562225"/>
                              <a:gd name="connsiteX91" fmla="*/ 278697 w 1793172"/>
                              <a:gd name="connsiteY91" fmla="*/ 1371600 h 2562225"/>
                              <a:gd name="connsiteX92" fmla="*/ 221547 w 1793172"/>
                              <a:gd name="connsiteY92" fmla="*/ 1362075 h 2562225"/>
                              <a:gd name="connsiteX93" fmla="*/ 192972 w 1793172"/>
                              <a:gd name="connsiteY93" fmla="*/ 1304925 h 2562225"/>
                              <a:gd name="connsiteX94" fmla="*/ 183447 w 1793172"/>
                              <a:gd name="connsiteY94" fmla="*/ 1238250 h 2562225"/>
                              <a:gd name="connsiteX95" fmla="*/ 164397 w 1793172"/>
                              <a:gd name="connsiteY95" fmla="*/ 1181100 h 2562225"/>
                              <a:gd name="connsiteX96" fmla="*/ 154872 w 1793172"/>
                              <a:gd name="connsiteY96" fmla="*/ 1152525 h 2562225"/>
                              <a:gd name="connsiteX97" fmla="*/ 116772 w 1793172"/>
                              <a:gd name="connsiteY97" fmla="*/ 1133475 h 2562225"/>
                              <a:gd name="connsiteX98" fmla="*/ 88197 w 1793172"/>
                              <a:gd name="connsiteY98" fmla="*/ 1104900 h 2562225"/>
                              <a:gd name="connsiteX99" fmla="*/ 31047 w 1793172"/>
                              <a:gd name="connsiteY99" fmla="*/ 1066800 h 2562225"/>
                              <a:gd name="connsiteX100" fmla="*/ 11997 w 1793172"/>
                              <a:gd name="connsiteY100" fmla="*/ 1038225 h 2562225"/>
                              <a:gd name="connsiteX101" fmla="*/ 11997 w 1793172"/>
                              <a:gd name="connsiteY101" fmla="*/ 885825 h 2562225"/>
                              <a:gd name="connsiteX102" fmla="*/ 21522 w 1793172"/>
                              <a:gd name="connsiteY102" fmla="*/ 857250 h 2562225"/>
                              <a:gd name="connsiteX103" fmla="*/ 107247 w 1793172"/>
                              <a:gd name="connsiteY103" fmla="*/ 781050 h 2562225"/>
                              <a:gd name="connsiteX104" fmla="*/ 135822 w 1793172"/>
                              <a:gd name="connsiteY104" fmla="*/ 771525 h 2562225"/>
                              <a:gd name="connsiteX105" fmla="*/ 164397 w 1793172"/>
                              <a:gd name="connsiteY105" fmla="*/ 742950 h 2562225"/>
                              <a:gd name="connsiteX106" fmla="*/ 173922 w 1793172"/>
                              <a:gd name="connsiteY106" fmla="*/ 714375 h 2562225"/>
                              <a:gd name="connsiteX107" fmla="*/ 192972 w 1793172"/>
                              <a:gd name="connsiteY107" fmla="*/ 638175 h 2562225"/>
                              <a:gd name="connsiteX108" fmla="*/ 250122 w 1793172"/>
                              <a:gd name="connsiteY108" fmla="*/ 600075 h 2562225"/>
                              <a:gd name="connsiteX109" fmla="*/ 307272 w 1793172"/>
                              <a:gd name="connsiteY109" fmla="*/ 581025 h 2562225"/>
                              <a:gd name="connsiteX110" fmla="*/ 392997 w 1793172"/>
                              <a:gd name="connsiteY110" fmla="*/ 609600 h 2562225"/>
                              <a:gd name="connsiteX111" fmla="*/ 450147 w 1793172"/>
                              <a:gd name="connsiteY111" fmla="*/ 628650 h 2562225"/>
                              <a:gd name="connsiteX112" fmla="*/ 507297 w 1793172"/>
                              <a:gd name="connsiteY112" fmla="*/ 619125 h 2562225"/>
                              <a:gd name="connsiteX113" fmla="*/ 612072 w 1793172"/>
                              <a:gd name="connsiteY113" fmla="*/ 628650 h 2562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Lst>
                            <a:rect l="l" t="t" r="r" b="b"/>
                            <a:pathLst>
                              <a:path w="1793172" h="2562225">
                                <a:moveTo>
                                  <a:pt x="612072" y="628650"/>
                                </a:moveTo>
                                <a:lnTo>
                                  <a:pt x="716847" y="590550"/>
                                </a:lnTo>
                                <a:lnTo>
                                  <a:pt x="764472" y="514350"/>
                                </a:lnTo>
                                <a:lnTo>
                                  <a:pt x="773997" y="447675"/>
                                </a:lnTo>
                                <a:lnTo>
                                  <a:pt x="707322" y="381000"/>
                                </a:lnTo>
                                <a:lnTo>
                                  <a:pt x="583497" y="342900"/>
                                </a:lnTo>
                                <a:lnTo>
                                  <a:pt x="583497" y="266700"/>
                                </a:lnTo>
                                <a:lnTo>
                                  <a:pt x="583497" y="266700"/>
                                </a:lnTo>
                                <a:lnTo>
                                  <a:pt x="659697" y="200025"/>
                                </a:lnTo>
                                <a:lnTo>
                                  <a:pt x="726372" y="200025"/>
                                </a:lnTo>
                                <a:lnTo>
                                  <a:pt x="840672" y="257175"/>
                                </a:lnTo>
                                <a:lnTo>
                                  <a:pt x="897822" y="342900"/>
                                </a:lnTo>
                                <a:lnTo>
                                  <a:pt x="974022" y="428625"/>
                                </a:lnTo>
                                <a:lnTo>
                                  <a:pt x="1012122" y="390525"/>
                                </a:lnTo>
                                <a:lnTo>
                                  <a:pt x="1135947" y="371475"/>
                                </a:lnTo>
                                <a:lnTo>
                                  <a:pt x="1154997" y="295275"/>
                                </a:lnTo>
                                <a:lnTo>
                                  <a:pt x="1154997" y="209550"/>
                                </a:lnTo>
                                <a:lnTo>
                                  <a:pt x="1183572" y="114300"/>
                                </a:lnTo>
                                <a:lnTo>
                                  <a:pt x="1297872" y="114300"/>
                                </a:lnTo>
                                <a:lnTo>
                                  <a:pt x="1450272" y="114300"/>
                                </a:lnTo>
                                <a:lnTo>
                                  <a:pt x="1602672" y="0"/>
                                </a:lnTo>
                                <a:lnTo>
                                  <a:pt x="1736022" y="0"/>
                                </a:lnTo>
                                <a:lnTo>
                                  <a:pt x="1755072" y="28575"/>
                                </a:lnTo>
                                <a:lnTo>
                                  <a:pt x="1774122" y="152400"/>
                                </a:lnTo>
                                <a:lnTo>
                                  <a:pt x="1793172" y="361950"/>
                                </a:lnTo>
                                <a:lnTo>
                                  <a:pt x="1716972" y="419100"/>
                                </a:lnTo>
                                <a:lnTo>
                                  <a:pt x="1707447" y="552450"/>
                                </a:lnTo>
                                <a:lnTo>
                                  <a:pt x="1612197" y="590550"/>
                                </a:lnTo>
                                <a:lnTo>
                                  <a:pt x="1507422" y="523875"/>
                                </a:lnTo>
                                <a:lnTo>
                                  <a:pt x="1412172" y="457200"/>
                                </a:lnTo>
                                <a:lnTo>
                                  <a:pt x="1364547" y="514350"/>
                                </a:lnTo>
                                <a:lnTo>
                                  <a:pt x="1364547" y="628650"/>
                                </a:lnTo>
                                <a:lnTo>
                                  <a:pt x="1488372" y="752475"/>
                                </a:lnTo>
                                <a:lnTo>
                                  <a:pt x="1659822" y="762000"/>
                                </a:lnTo>
                                <a:lnTo>
                                  <a:pt x="1736022" y="942975"/>
                                </a:lnTo>
                                <a:lnTo>
                                  <a:pt x="1736022" y="1019175"/>
                                </a:lnTo>
                                <a:lnTo>
                                  <a:pt x="1659822" y="1104900"/>
                                </a:lnTo>
                                <a:lnTo>
                                  <a:pt x="1564572" y="1181100"/>
                                </a:lnTo>
                                <a:lnTo>
                                  <a:pt x="1488372" y="1228725"/>
                                </a:lnTo>
                                <a:lnTo>
                                  <a:pt x="1193097" y="1162050"/>
                                </a:lnTo>
                                <a:lnTo>
                                  <a:pt x="1107372" y="1228725"/>
                                </a:lnTo>
                                <a:lnTo>
                                  <a:pt x="1126422" y="1276350"/>
                                </a:lnTo>
                                <a:lnTo>
                                  <a:pt x="1202622" y="1400175"/>
                                </a:lnTo>
                                <a:lnTo>
                                  <a:pt x="1307397" y="1457325"/>
                                </a:lnTo>
                                <a:lnTo>
                                  <a:pt x="1431222" y="1466850"/>
                                </a:lnTo>
                                <a:lnTo>
                                  <a:pt x="1526472" y="1666875"/>
                                </a:lnTo>
                                <a:lnTo>
                                  <a:pt x="1593147" y="1752600"/>
                                </a:lnTo>
                                <a:lnTo>
                                  <a:pt x="1707447" y="1885950"/>
                                </a:lnTo>
                                <a:lnTo>
                                  <a:pt x="1707447" y="1981200"/>
                                </a:lnTo>
                                <a:lnTo>
                                  <a:pt x="1640772" y="2038350"/>
                                </a:lnTo>
                                <a:lnTo>
                                  <a:pt x="1574097" y="2162175"/>
                                </a:lnTo>
                                <a:lnTo>
                                  <a:pt x="1402647" y="2009775"/>
                                </a:lnTo>
                                <a:lnTo>
                                  <a:pt x="1393122" y="2009775"/>
                                </a:lnTo>
                                <a:lnTo>
                                  <a:pt x="1297872" y="2047875"/>
                                </a:lnTo>
                                <a:lnTo>
                                  <a:pt x="1240722" y="2076450"/>
                                </a:lnTo>
                                <a:lnTo>
                                  <a:pt x="1240722" y="2200275"/>
                                </a:lnTo>
                                <a:lnTo>
                                  <a:pt x="1288347" y="2286000"/>
                                </a:lnTo>
                                <a:lnTo>
                                  <a:pt x="1307397" y="2438400"/>
                                </a:lnTo>
                                <a:lnTo>
                                  <a:pt x="1240722" y="2562225"/>
                                </a:lnTo>
                                <a:lnTo>
                                  <a:pt x="1059747" y="2533650"/>
                                </a:lnTo>
                                <a:lnTo>
                                  <a:pt x="821622" y="2457450"/>
                                </a:lnTo>
                                <a:lnTo>
                                  <a:pt x="793047" y="2219325"/>
                                </a:lnTo>
                                <a:lnTo>
                                  <a:pt x="783522" y="1990725"/>
                                </a:lnTo>
                                <a:lnTo>
                                  <a:pt x="983547" y="1828800"/>
                                </a:lnTo>
                                <a:lnTo>
                                  <a:pt x="1012122" y="1752600"/>
                                </a:lnTo>
                                <a:lnTo>
                                  <a:pt x="945447" y="1657350"/>
                                </a:lnTo>
                                <a:lnTo>
                                  <a:pt x="840672" y="1685925"/>
                                </a:lnTo>
                                <a:lnTo>
                                  <a:pt x="745422" y="1800225"/>
                                </a:lnTo>
                                <a:lnTo>
                                  <a:pt x="669222" y="1895475"/>
                                </a:lnTo>
                                <a:lnTo>
                                  <a:pt x="573972" y="2133600"/>
                                </a:lnTo>
                                <a:lnTo>
                                  <a:pt x="478722" y="2247900"/>
                                </a:lnTo>
                                <a:lnTo>
                                  <a:pt x="392997" y="2133600"/>
                                </a:lnTo>
                                <a:lnTo>
                                  <a:pt x="307272" y="1866900"/>
                                </a:lnTo>
                                <a:lnTo>
                                  <a:pt x="383472" y="1676400"/>
                                </a:lnTo>
                                <a:lnTo>
                                  <a:pt x="573972" y="1571625"/>
                                </a:lnTo>
                                <a:lnTo>
                                  <a:pt x="631122" y="1524000"/>
                                </a:lnTo>
                                <a:lnTo>
                                  <a:pt x="793047" y="1390650"/>
                                </a:lnTo>
                                <a:lnTo>
                                  <a:pt x="907347" y="1266825"/>
                                </a:lnTo>
                                <a:cubicBezTo>
                                  <a:pt x="904172" y="1228725"/>
                                  <a:pt x="909066" y="1189066"/>
                                  <a:pt x="897822" y="1152525"/>
                                </a:cubicBezTo>
                                <a:cubicBezTo>
                                  <a:pt x="894869" y="1142929"/>
                                  <a:pt x="869247" y="1143000"/>
                                  <a:pt x="869247" y="1143000"/>
                                </a:cubicBezTo>
                                <a:lnTo>
                                  <a:pt x="859722" y="1143000"/>
                                </a:lnTo>
                                <a:lnTo>
                                  <a:pt x="802572" y="1143000"/>
                                </a:lnTo>
                                <a:lnTo>
                                  <a:pt x="688272" y="1209675"/>
                                </a:lnTo>
                                <a:lnTo>
                                  <a:pt x="554922" y="1266825"/>
                                </a:lnTo>
                                <a:cubicBezTo>
                                  <a:pt x="545397" y="1298575"/>
                                  <a:pt x="544143" y="1334109"/>
                                  <a:pt x="526347" y="1362075"/>
                                </a:cubicBezTo>
                                <a:cubicBezTo>
                                  <a:pt x="519319" y="1373119"/>
                                  <a:pt x="500504" y="1367003"/>
                                  <a:pt x="488247" y="1371600"/>
                                </a:cubicBezTo>
                                <a:cubicBezTo>
                                  <a:pt x="474952" y="1376586"/>
                                  <a:pt x="462847" y="1384300"/>
                                  <a:pt x="450147" y="1390650"/>
                                </a:cubicBezTo>
                                <a:cubicBezTo>
                                  <a:pt x="440622" y="1387475"/>
                                  <a:pt x="428672" y="1388225"/>
                                  <a:pt x="421572" y="1381125"/>
                                </a:cubicBezTo>
                                <a:cubicBezTo>
                                  <a:pt x="414472" y="1374025"/>
                                  <a:pt x="416537" y="1361530"/>
                                  <a:pt x="412047" y="1352550"/>
                                </a:cubicBezTo>
                                <a:cubicBezTo>
                                  <a:pt x="406927" y="1342311"/>
                                  <a:pt x="399347" y="1333500"/>
                                  <a:pt x="392997" y="1323975"/>
                                </a:cubicBezTo>
                                <a:cubicBezTo>
                                  <a:pt x="380297" y="1333500"/>
                                  <a:pt x="369551" y="1346444"/>
                                  <a:pt x="354897" y="1352550"/>
                                </a:cubicBezTo>
                                <a:cubicBezTo>
                                  <a:pt x="330729" y="1362620"/>
                                  <a:pt x="278697" y="1371600"/>
                                  <a:pt x="278697" y="1371600"/>
                                </a:cubicBezTo>
                                <a:cubicBezTo>
                                  <a:pt x="259647" y="1368425"/>
                                  <a:pt x="238821" y="1370712"/>
                                  <a:pt x="221547" y="1362075"/>
                                </a:cubicBezTo>
                                <a:cubicBezTo>
                                  <a:pt x="206775" y="1354689"/>
                                  <a:pt x="197480" y="1318449"/>
                                  <a:pt x="192972" y="1304925"/>
                                </a:cubicBezTo>
                                <a:cubicBezTo>
                                  <a:pt x="189797" y="1282700"/>
                                  <a:pt x="188495" y="1260126"/>
                                  <a:pt x="183447" y="1238250"/>
                                </a:cubicBezTo>
                                <a:cubicBezTo>
                                  <a:pt x="178932" y="1218684"/>
                                  <a:pt x="170747" y="1200150"/>
                                  <a:pt x="164397" y="1181100"/>
                                </a:cubicBezTo>
                                <a:lnTo>
                                  <a:pt x="154872" y="1152525"/>
                                </a:lnTo>
                                <a:cubicBezTo>
                                  <a:pt x="150382" y="1139055"/>
                                  <a:pt x="128326" y="1141728"/>
                                  <a:pt x="116772" y="1133475"/>
                                </a:cubicBezTo>
                                <a:cubicBezTo>
                                  <a:pt x="105811" y="1125645"/>
                                  <a:pt x="98830" y="1113170"/>
                                  <a:pt x="88197" y="1104900"/>
                                </a:cubicBezTo>
                                <a:cubicBezTo>
                                  <a:pt x="70125" y="1090844"/>
                                  <a:pt x="31047" y="1066800"/>
                                  <a:pt x="31047" y="1066800"/>
                                </a:cubicBezTo>
                                <a:cubicBezTo>
                                  <a:pt x="24697" y="1057275"/>
                                  <a:pt x="17117" y="1048464"/>
                                  <a:pt x="11997" y="1038225"/>
                                </a:cubicBezTo>
                                <a:cubicBezTo>
                                  <a:pt x="-11632" y="990967"/>
                                  <a:pt x="5879" y="934768"/>
                                  <a:pt x="11997" y="885825"/>
                                </a:cubicBezTo>
                                <a:cubicBezTo>
                                  <a:pt x="13242" y="875862"/>
                                  <a:pt x="15358" y="865175"/>
                                  <a:pt x="21522" y="857250"/>
                                </a:cubicBezTo>
                                <a:cubicBezTo>
                                  <a:pt x="37586" y="836596"/>
                                  <a:pt x="77154" y="796097"/>
                                  <a:pt x="107247" y="781050"/>
                                </a:cubicBezTo>
                                <a:cubicBezTo>
                                  <a:pt x="116227" y="776560"/>
                                  <a:pt x="126297" y="774700"/>
                                  <a:pt x="135822" y="771525"/>
                                </a:cubicBezTo>
                                <a:cubicBezTo>
                                  <a:pt x="145347" y="762000"/>
                                  <a:pt x="156925" y="754158"/>
                                  <a:pt x="164397" y="742950"/>
                                </a:cubicBezTo>
                                <a:cubicBezTo>
                                  <a:pt x="169966" y="734596"/>
                                  <a:pt x="171280" y="724061"/>
                                  <a:pt x="173922" y="714375"/>
                                </a:cubicBezTo>
                                <a:cubicBezTo>
                                  <a:pt x="180811" y="689116"/>
                                  <a:pt x="186622" y="663575"/>
                                  <a:pt x="192972" y="638175"/>
                                </a:cubicBezTo>
                                <a:cubicBezTo>
                                  <a:pt x="198525" y="615963"/>
                                  <a:pt x="231072" y="612775"/>
                                  <a:pt x="250122" y="600075"/>
                                </a:cubicBezTo>
                                <a:cubicBezTo>
                                  <a:pt x="266830" y="588936"/>
                                  <a:pt x="307272" y="581025"/>
                                  <a:pt x="307272" y="581025"/>
                                </a:cubicBezTo>
                                <a:cubicBezTo>
                                  <a:pt x="435968" y="602474"/>
                                  <a:pt x="312637" y="573885"/>
                                  <a:pt x="392997" y="609600"/>
                                </a:cubicBezTo>
                                <a:cubicBezTo>
                                  <a:pt x="411347" y="617755"/>
                                  <a:pt x="450147" y="628650"/>
                                  <a:pt x="450147" y="628650"/>
                                </a:cubicBezTo>
                                <a:cubicBezTo>
                                  <a:pt x="469197" y="625475"/>
                                  <a:pt x="487984" y="619125"/>
                                  <a:pt x="507297" y="619125"/>
                                </a:cubicBezTo>
                                <a:cubicBezTo>
                                  <a:pt x="545529" y="619125"/>
                                  <a:pt x="583365" y="628650"/>
                                  <a:pt x="612072" y="628650"/>
                                </a:cubicBez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504825" y="2352675"/>
                            <a:ext cx="3333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04AD" w:rsidRPr="00247C76" w:rsidRDefault="00CE04AD" w:rsidP="00051897">
                              <w:pPr>
                                <w:rPr>
                                  <w:b/>
                                  <w:sz w:val="28"/>
                                  <w:szCs w:val="28"/>
                                </w:rPr>
                              </w:pPr>
                              <w:r w:rsidRPr="00247C76">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847725" y="2019300"/>
                            <a:ext cx="3333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04AD" w:rsidRPr="00247C76" w:rsidRDefault="00CE04AD" w:rsidP="00051897">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60.05pt;margin-top:-11.95pt;width:105.75pt;height:149.25pt;z-index:251659264;mso-width-relative:margin;mso-height-relative:margin" coordsize="17931,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">
                <v:rect id="Rectangle 2" o:spid="_x0000_s1027" style="position:absolute;left:5048;width:8001;height:2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0MMIA&#10;AADaAAAADwAAAGRycy9kb3ducmV2LnhtbESPQWvCQBSE74X+h+UVvNVNAxZJXUUCoUULYrT31+wz&#10;Cc2+Ddltsv57Vyj0OMzMN8xqE0wnRhpca1nByzwBQVxZ3XKt4HwqnpcgnEfW2FkmBVdysFk/Pqww&#10;03biI42lr0WEsMtQQeN9n0npqoYMurntiaN3sYNBH+VQSz3gFOGmk2mSvEqDLceFBnvKG6p+yl+j&#10;QOaFC18mfL9v08Ve7+Tlsy0PSs2ewvYNhKfg/8N/7Q+tIIX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XQwwgAAANoAAAAPAAAAAAAAAAAAAAAAAJgCAABkcnMvZG93&#10;bnJldi54bWxQSwUGAAAAAAQABAD1AAAAhwMAAAAA&#10;" fillcolor="#dbe5f1 [660]" strokecolor="#dbe5f1 [660]" strokeweight="2pt"/>
                <v:shape id="Freeform 1" o:spid="_x0000_s1028" style="position:absolute;top:95;width:17931;height:25622;visibility:visible;mso-wrap-style:square;v-text-anchor:middle" coordsize="1793172,256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qOsIA&#10;AADaAAAADwAAAGRycy9kb3ducmV2LnhtbERP3WrCMBS+H+wdwhnsTtP9ILMaZWwMul3ojD7AoTk2&#10;1eakNJnt9vRGEHZ1+Ph+z3w5uEacqAu1ZwUP4wwEcelNzZWC3fZj9AIiRGSDjWdS8EsBlovbmznm&#10;xve8oZOOlUghHHJUYGNscylDaclhGPuWOHF73zmMCXaVNB32Kdw18jHLJtJhzanBYktvlsqj/nEK&#10;vvTffq3LXn8Xz/b9c73aPk2Lg1L3d8PrDESkIf6Lr+7CpPlweeVy5e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Rio6wgAAANoAAAAPAAAAAAAAAAAAAAAAAJgCAABkcnMvZG93&#10;bnJldi54bWxQSwUGAAAAAAQABAD1AAAAhwMAAAAA&#10;" path="m612072,628650l716847,590550r47625,-76200l773997,447675,707322,381000,583497,342900r,-76200l583497,266700r76200,-66675l726372,200025r114300,57150l897822,342900r76200,85725l1012122,390525r123825,-19050l1154997,295275r,-85725l1183572,114300r114300,l1450272,114300,1602672,r133350,l1755072,28575r19050,123825l1793172,361950r-76200,57150l1707447,552450r-95250,38100l1507422,523875r-95250,-66675l1364547,514350r,114300l1488372,752475r171450,9525l1736022,942975r,76200l1659822,1104900r-95250,76200l1488372,1228725r-295275,-66675l1107372,1228725r19050,47625l1202622,1400175r104775,57150l1431222,1466850r95250,200025l1593147,1752600r114300,133350l1707447,1981200r-66675,57150l1574097,2162175,1402647,2009775r-9525,l1297872,2047875r-57150,28575l1240722,2200275r47625,85725l1307397,2438400r-66675,123825l1059747,2533650,821622,2457450,793047,2219325r-9525,-228600l983547,1828800r28575,-76200l945447,1657350r-104775,28575l745422,1800225r-76200,95250l573972,2133600r-95250,114300l392997,2133600,307272,1866900r76200,-190500l573972,1571625r57150,-47625l793047,1390650,907347,1266825v-3175,-38100,1719,-77759,-9525,-114300c894869,1142929,869247,1143000,869247,1143000r-9525,l802572,1143000r-114300,66675l554922,1266825v-9525,31750,-10779,67284,-28575,95250c519319,1373119,500504,1367003,488247,1371600v-13295,4986,-25400,12700,-38100,19050c440622,1387475,428672,1388225,421572,1381125v-7100,-7100,-5035,-19595,-9525,-28575c406927,1342311,399347,1333500,392997,1323975v-12700,9525,-23446,22469,-38100,28575c330729,1362620,278697,1371600,278697,1371600v-19050,-3175,-39876,-888,-57150,-9525c206775,1354689,197480,1318449,192972,1304925v-3175,-22225,-4477,-44799,-9525,-66675c178932,1218684,170747,1200150,164397,1181100r-9525,-28575c150382,1139055,128326,1141728,116772,1133475v-10961,-7830,-17942,-20305,-28575,-28575c70125,1090844,31047,1066800,31047,1066800v-6350,-9525,-13930,-18336,-19050,-28575c-11632,990967,5879,934768,11997,885825v1245,-9963,3361,-20650,9525,-28575c37586,836596,77154,796097,107247,781050v8980,-4490,19050,-6350,28575,-9525c145347,762000,156925,754158,164397,742950v5569,-8354,6883,-18889,9525,-28575c180811,689116,186622,663575,192972,638175v5553,-22212,38100,-25400,57150,-38100c266830,588936,307272,581025,307272,581025v128696,21449,5365,-7140,85725,28575c411347,617755,450147,628650,450147,628650v19050,-3175,37837,-9525,57150,-9525c545529,619125,583365,628650,612072,628650xe" fillcolor="#4f81bd [3204]" strokecolor="#243f60 [1604]" strokeweight="2pt">
                  <v:path arrowok="t" o:connecttype="custom" o:connectlocs="612072,628650;716847,590550;764472,514350;773997,447675;707322,381000;583497,342900;583497,266700;583497,266700;659697,200025;726372,200025;840672,257175;897822,342900;974022,428625;1012122,390525;1135947,371475;1154997,295275;1154997,209550;1183572,114300;1297872,114300;1450272,114300;1602672,0;1736022,0;1755072,28575;1774122,152400;1793172,361950;1716972,419100;1707447,552450;1612197,590550;1507422,523875;1412172,457200;1364547,514350;1364547,628650;1488372,752475;1659822,762000;1736022,942975;1736022,1019175;1659822,1104900;1564572,1181100;1488372,1228725;1193097,1162050;1107372,1228725;1126422,1276350;1202622,1400175;1307397,1457325;1431222,1466850;1526472,1666875;1593147,1752600;1707447,1885950;1707447,1981200;1640772,2038350;1574097,2162175;1402647,2009775;1393122,2009775;1297872,2047875;1240722,2076450;1240722,2200275;1288347,2286000;1307397,2438400;1240722,2562225;1059747,2533650;821622,2457450;793047,2219325;783522,1990725;983547,1828800;1012122,1752600;945447,1657350;840672,1685925;745422,1800225;669222,1895475;573972,2133600;478722,2247900;392997,2133600;307272,1866900;383472,1676400;573972,1571625;631122,1524000;793047,1390650;907347,1266825;897822,1152525;869247,1143000;859722,1143000;802572,1143000;688272,1209675;554922,1266825;526347,1362075;488247,1371600;450147,1390650;421572,1381125;412047,1352550;392997,1323975;354897,1352550;278697,1371600;221547,1362075;192972,1304925;183447,1238250;164397,1181100;154872,1152525;116772,1133475;88197,1104900;31047,1066800;11997,1038225;11997,885825;21522,857250;107247,781050;135822,771525;164397,742950;173922,714375;192972,638175;250122,600075;307272,581025;392997,609600;450147,628650;507297,619125;612072,628650" o:connectangles="0,0,0,0,0,0,0,0,0,0,0,0,0,0,0,0,0,0,0,0,0,0,0,0,0,0,0,0,0,0,0,0,0,0,0,0,0,0,0,0,0,0,0,0,0,0,0,0,0,0,0,0,0,0,0,0,0,0,0,0,0,0,0,0,0,0,0,0,0,0,0,0,0,0,0,0,0,0,0,0,0,0,0,0,0,0,0,0,0,0,0,0,0,0,0,0,0,0,0,0,0,0,0,0,0,0,0,0,0,0,0,0,0,0"/>
                </v:shape>
                <v:shapetype id="_x0000_t202" coordsize="21600,21600" o:spt="202" path="m,l,21600r21600,l21600,xe">
                  <v:stroke joinstyle="miter"/>
                  <v:path gradientshapeok="t" o:connecttype="rect"/>
                </v:shapetype>
                <v:shape id="Text Box 3" o:spid="_x0000_s1029" type="#_x0000_t202" style="position:absolute;left:5048;top:23526;width:333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CE04AD" w:rsidRPr="00247C76" w:rsidRDefault="00CE04AD" w:rsidP="00051897">
                        <w:pPr>
                          <w:rPr>
                            <w:b/>
                            <w:sz w:val="28"/>
                            <w:szCs w:val="28"/>
                          </w:rPr>
                        </w:pPr>
                        <w:r w:rsidRPr="00247C76">
                          <w:rPr>
                            <w:b/>
                            <w:sz w:val="28"/>
                            <w:szCs w:val="28"/>
                          </w:rPr>
                          <w:t>A</w:t>
                        </w:r>
                      </w:p>
                    </w:txbxContent>
                  </v:textbox>
                </v:shape>
                <v:shape id="Text Box 4" o:spid="_x0000_s1030" type="#_x0000_t202" style="position:absolute;left:8477;top:20193;width:333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CE04AD" w:rsidRPr="00247C76" w:rsidRDefault="00CE04AD" w:rsidP="00051897">
                        <w:pPr>
                          <w:rPr>
                            <w:b/>
                            <w:sz w:val="28"/>
                            <w:szCs w:val="28"/>
                          </w:rPr>
                        </w:pPr>
                        <w:r>
                          <w:rPr>
                            <w:b/>
                            <w:sz w:val="28"/>
                            <w:szCs w:val="28"/>
                          </w:rPr>
                          <w:t>B</w:t>
                        </w:r>
                      </w:p>
                    </w:txbxContent>
                  </v:textbox>
                </v:shape>
              </v:group>
            </w:pict>
          </mc:Fallback>
        </mc:AlternateContent>
      </w:r>
    </w:p>
    <w:p w:rsidR="008E6EBA" w:rsidRDefault="008E6EBA" w:rsidP="00832328">
      <w:pPr>
        <w:spacing w:line="480" w:lineRule="auto"/>
        <w:ind w:firstLine="720"/>
        <w:contextualSpacing/>
        <w:jc w:val="both"/>
      </w:pPr>
    </w:p>
    <w:p w:rsidR="008E6EBA" w:rsidRDefault="008E6EBA" w:rsidP="00832328">
      <w:pPr>
        <w:spacing w:line="480" w:lineRule="auto"/>
        <w:ind w:firstLine="720"/>
        <w:contextualSpacing/>
        <w:jc w:val="both"/>
      </w:pPr>
    </w:p>
    <w:p w:rsidR="00663E33" w:rsidRDefault="00663E33" w:rsidP="00832328">
      <w:pPr>
        <w:spacing w:line="480" w:lineRule="auto"/>
        <w:ind w:firstLine="720"/>
        <w:contextualSpacing/>
        <w:jc w:val="both"/>
      </w:pPr>
    </w:p>
    <w:p w:rsidR="00950E31" w:rsidRDefault="00950E31" w:rsidP="00663E33">
      <w:pPr>
        <w:pStyle w:val="Caption"/>
        <w:rPr>
          <w:sz w:val="24"/>
          <w:szCs w:val="24"/>
        </w:rPr>
      </w:pPr>
      <w:bookmarkStart w:id="3" w:name="_Toc365651623"/>
    </w:p>
    <w:p w:rsidR="00663E33" w:rsidRPr="0085215A" w:rsidRDefault="00663E33" w:rsidP="00663E33">
      <w:pPr>
        <w:pStyle w:val="Caption"/>
        <w:rPr>
          <w:sz w:val="24"/>
          <w:szCs w:val="24"/>
        </w:rPr>
      </w:pPr>
      <w:r w:rsidRPr="0085215A">
        <w:rPr>
          <w:sz w:val="24"/>
          <w:szCs w:val="24"/>
        </w:rPr>
        <w:t xml:space="preserve">Figure </w:t>
      </w:r>
      <w:r w:rsidRPr="0085215A">
        <w:rPr>
          <w:sz w:val="24"/>
          <w:szCs w:val="24"/>
        </w:rPr>
        <w:fldChar w:fldCharType="begin"/>
      </w:r>
      <w:r w:rsidRPr="0085215A">
        <w:rPr>
          <w:sz w:val="24"/>
          <w:szCs w:val="24"/>
        </w:rPr>
        <w:instrText xml:space="preserve"> SEQ Figure \* ARABIC </w:instrText>
      </w:r>
      <w:r w:rsidRPr="0085215A">
        <w:rPr>
          <w:sz w:val="24"/>
          <w:szCs w:val="24"/>
        </w:rPr>
        <w:fldChar w:fldCharType="separate"/>
      </w:r>
      <w:r w:rsidR="00AA171C">
        <w:rPr>
          <w:noProof/>
          <w:sz w:val="24"/>
          <w:szCs w:val="24"/>
        </w:rPr>
        <w:t>1</w:t>
      </w:r>
      <w:r w:rsidRPr="0085215A">
        <w:rPr>
          <w:sz w:val="24"/>
          <w:szCs w:val="24"/>
        </w:rPr>
        <w:fldChar w:fldCharType="end"/>
      </w:r>
      <w:r w:rsidRPr="0085215A">
        <w:rPr>
          <w:sz w:val="24"/>
          <w:szCs w:val="24"/>
        </w:rPr>
        <w:t xml:space="preserve">: VGI </w:t>
      </w:r>
      <w:r w:rsidR="0085215A" w:rsidRPr="0085215A">
        <w:rPr>
          <w:sz w:val="24"/>
          <w:szCs w:val="24"/>
        </w:rPr>
        <w:t>representation</w:t>
      </w:r>
      <w:r w:rsidRPr="0085215A">
        <w:rPr>
          <w:sz w:val="24"/>
          <w:szCs w:val="24"/>
        </w:rPr>
        <w:t xml:space="preserve"> compared to the reference polygon. The area is </w:t>
      </w:r>
      <w:r w:rsidR="0085215A" w:rsidRPr="0085215A">
        <w:rPr>
          <w:sz w:val="24"/>
          <w:szCs w:val="24"/>
        </w:rPr>
        <w:t>similar</w:t>
      </w:r>
      <w:r w:rsidRPr="0085215A">
        <w:rPr>
          <w:sz w:val="24"/>
          <w:szCs w:val="24"/>
        </w:rPr>
        <w:t xml:space="preserve"> in both</w:t>
      </w:r>
      <w:r w:rsidR="00C4412B">
        <w:rPr>
          <w:sz w:val="24"/>
          <w:szCs w:val="24"/>
        </w:rPr>
        <w:t xml:space="preserve"> polygons</w:t>
      </w:r>
      <w:r w:rsidRPr="0085215A">
        <w:rPr>
          <w:sz w:val="24"/>
          <w:szCs w:val="24"/>
        </w:rPr>
        <w:t>, but the perimeter of the VGI polygon is larger.</w:t>
      </w:r>
      <w:bookmarkEnd w:id="3"/>
    </w:p>
    <w:p w:rsidR="00950E31" w:rsidRDefault="00950E31" w:rsidP="0085215A">
      <w:pPr>
        <w:spacing w:line="480" w:lineRule="auto"/>
        <w:contextualSpacing/>
      </w:pPr>
    </w:p>
    <w:p w:rsidR="00221194" w:rsidRPr="0085215A" w:rsidRDefault="00556B46" w:rsidP="0085215A">
      <w:pPr>
        <w:spacing w:line="480" w:lineRule="auto"/>
        <w:contextualSpacing/>
      </w:pPr>
      <w:r w:rsidRPr="0085215A">
        <w:t xml:space="preserve">The </w:t>
      </w:r>
      <w:r w:rsidR="00E00396" w:rsidRPr="0085215A">
        <w:t xml:space="preserve">differences in </w:t>
      </w:r>
      <w:r w:rsidRPr="0085215A">
        <w:t>distance</w:t>
      </w:r>
      <w:r w:rsidR="00E00396" w:rsidRPr="0085215A">
        <w:t xml:space="preserve"> between lower left an</w:t>
      </w:r>
      <w:r w:rsidR="00491B4F" w:rsidRPr="0085215A">
        <w:t>d upper right coordinates of a</w:t>
      </w:r>
      <w:r w:rsidR="00E00396" w:rsidRPr="0085215A">
        <w:t xml:space="preserve"> po</w:t>
      </w:r>
      <w:r w:rsidR="00F869DC" w:rsidRPr="0085215A">
        <w:t>l</w:t>
      </w:r>
      <w:r w:rsidR="00E00396" w:rsidRPr="0085215A">
        <w:t xml:space="preserve">ygon bounding </w:t>
      </w:r>
      <w:r w:rsidR="00491B4F" w:rsidRPr="0085215A">
        <w:t>boxes are</w:t>
      </w:r>
      <w:r w:rsidR="00E00396" w:rsidRPr="0085215A">
        <w:t xml:space="preserve"> </w:t>
      </w:r>
      <w:r w:rsidRPr="0085215A">
        <w:t xml:space="preserve">helpful in determining </w:t>
      </w:r>
      <w:r w:rsidR="00E00396" w:rsidRPr="0085215A">
        <w:t xml:space="preserve">the locational </w:t>
      </w:r>
      <w:r w:rsidRPr="0085215A">
        <w:t>similar</w:t>
      </w:r>
      <w:r w:rsidR="00E00396" w:rsidRPr="0085215A">
        <w:t>ity between</w:t>
      </w:r>
      <w:r w:rsidR="00491B4F" w:rsidRPr="0085215A">
        <w:t xml:space="preserve"> two polygons</w:t>
      </w:r>
      <w:r w:rsidRPr="0085215A">
        <w:t xml:space="preserve">. The </w:t>
      </w:r>
      <w:r w:rsidR="00E00396" w:rsidRPr="0085215A">
        <w:t xml:space="preserve">overlap in the </w:t>
      </w:r>
      <w:r w:rsidRPr="0085215A">
        <w:t>bounding box</w:t>
      </w:r>
      <w:r w:rsidR="00E00396" w:rsidRPr="0085215A">
        <w:t>es between polygons</w:t>
      </w:r>
      <w:r w:rsidRPr="0085215A">
        <w:t xml:space="preserve"> is another metric</w:t>
      </w:r>
      <w:r w:rsidR="00E00396" w:rsidRPr="0085215A">
        <w:t xml:space="preserve"> for evaluating similarity that can be simpler to compute</w:t>
      </w:r>
      <w:r w:rsidRPr="0085215A">
        <w:t xml:space="preserve">. </w:t>
      </w:r>
      <w:r w:rsidR="00E00396" w:rsidRPr="0085215A">
        <w:t>For this project t</w:t>
      </w:r>
      <w:r w:rsidR="007226F7" w:rsidRPr="0085215A">
        <w:t xml:space="preserve">he ratio of </w:t>
      </w:r>
      <w:r w:rsidR="00E00396" w:rsidRPr="0085215A">
        <w:t xml:space="preserve">overlapping area to the areas of each of the two comparison polygons was </w:t>
      </w:r>
      <w:r w:rsidR="00221194" w:rsidRPr="0085215A">
        <w:t xml:space="preserve">considered to be an effective metric and used </w:t>
      </w:r>
      <w:r w:rsidR="007226F7" w:rsidRPr="0085215A">
        <w:t xml:space="preserve">in determining if the polygons </w:t>
      </w:r>
      <w:r w:rsidR="00221194" w:rsidRPr="0085215A">
        <w:t>we</w:t>
      </w:r>
      <w:r w:rsidR="007226F7" w:rsidRPr="0085215A">
        <w:t xml:space="preserve">re similar. </w:t>
      </w:r>
      <w:r w:rsidR="00221194" w:rsidRPr="0085215A">
        <w:t>For this metric</w:t>
      </w:r>
      <w:r w:rsidR="007D1903" w:rsidRPr="0085215A">
        <w:t>,</w:t>
      </w:r>
      <w:r w:rsidR="00221194" w:rsidRPr="0085215A">
        <w:t xml:space="preserve"> i</w:t>
      </w:r>
      <w:r w:rsidR="00F869DC" w:rsidRPr="0085215A">
        <w:t>f</w:t>
      </w:r>
      <w:r w:rsidR="00890414" w:rsidRPr="0085215A">
        <w:t xml:space="preserve"> the two input polygons are</w:t>
      </w:r>
      <w:r w:rsidR="00491B4F" w:rsidRPr="0085215A">
        <w:t xml:space="preserve"> </w:t>
      </w:r>
      <w:r w:rsidR="00221194" w:rsidRPr="0085215A">
        <w:t>identical</w:t>
      </w:r>
      <w:r w:rsidR="00890414" w:rsidRPr="0085215A">
        <w:t xml:space="preserve">, the ratio </w:t>
      </w:r>
      <w:r w:rsidR="00221194" w:rsidRPr="0085215A">
        <w:t xml:space="preserve">is </w:t>
      </w:r>
      <w:r w:rsidR="00890414" w:rsidRPr="0085215A">
        <w:t xml:space="preserve">equal </w:t>
      </w:r>
      <w:r w:rsidR="00221194" w:rsidRPr="0085215A">
        <w:t xml:space="preserve">to </w:t>
      </w:r>
      <w:r w:rsidR="00890414" w:rsidRPr="0085215A">
        <w:t xml:space="preserve">1. </w:t>
      </w:r>
    </w:p>
    <w:p w:rsidR="00036E21" w:rsidRDefault="007226F7" w:rsidP="00832328">
      <w:pPr>
        <w:spacing w:line="480" w:lineRule="auto"/>
        <w:ind w:firstLine="720"/>
        <w:contextualSpacing/>
        <w:jc w:val="both"/>
      </w:pPr>
      <w:r>
        <w:t>The non</w:t>
      </w:r>
      <w:r w:rsidR="00890414">
        <w:t>-</w:t>
      </w:r>
      <w:r>
        <w:t xml:space="preserve">spatial </w:t>
      </w:r>
      <w:r w:rsidR="00890414">
        <w:t>information</w:t>
      </w:r>
      <w:r>
        <w:t xml:space="preserve"> </w:t>
      </w:r>
      <w:r w:rsidR="00221194">
        <w:t xml:space="preserve">used for </w:t>
      </w:r>
      <w:r>
        <w:t>compar</w:t>
      </w:r>
      <w:r w:rsidR="00221194">
        <w:t>ison was primarily the name field.  Different VGI contributions have different tagging options</w:t>
      </w:r>
      <w:r w:rsidR="00C4412B">
        <w:t>,</w:t>
      </w:r>
      <w:r w:rsidR="00221194">
        <w:t xml:space="preserve"> but most include a name field</w:t>
      </w:r>
      <w:r>
        <w:t xml:space="preserve">. </w:t>
      </w:r>
      <w:r w:rsidR="00221194">
        <w:t>Other options include an address field</w:t>
      </w:r>
      <w:r>
        <w:t xml:space="preserve">. </w:t>
      </w:r>
      <w:r w:rsidR="000D003D">
        <w:t xml:space="preserve">Features can be assigned different names by different people in different contexts so names may not match exactly, but the expectation is that they should be similar. </w:t>
      </w:r>
      <w:r w:rsidR="00F869DC">
        <w:t>Various</w:t>
      </w:r>
      <w:r>
        <w:t xml:space="preserve"> string </w:t>
      </w:r>
      <w:r w:rsidR="00890414">
        <w:t>comparison</w:t>
      </w:r>
      <w:r w:rsidR="00F869DC">
        <w:t>s</w:t>
      </w:r>
      <w:r>
        <w:t xml:space="preserve"> </w:t>
      </w:r>
      <w:r w:rsidR="00F869DC">
        <w:t>were</w:t>
      </w:r>
      <w:r>
        <w:t xml:space="preserve"> </w:t>
      </w:r>
      <w:r w:rsidR="00F869DC">
        <w:t>implemented</w:t>
      </w:r>
      <w:r>
        <w:t xml:space="preserve"> to </w:t>
      </w:r>
      <w:r w:rsidR="00221194">
        <w:t xml:space="preserve">evaluate name </w:t>
      </w:r>
      <w:r>
        <w:t>similar</w:t>
      </w:r>
      <w:r w:rsidR="00221194">
        <w:t>ity</w:t>
      </w:r>
      <w:r>
        <w:t xml:space="preserve">. </w:t>
      </w:r>
      <w:r w:rsidR="00221194">
        <w:t xml:space="preserve">The remainder of this </w:t>
      </w:r>
      <w:r w:rsidR="00F869DC">
        <w:t>paper described previous related</w:t>
      </w:r>
      <w:r w:rsidR="00221194">
        <w:t xml:space="preserve"> research, </w:t>
      </w:r>
      <w:r w:rsidR="00F869DC">
        <w:t xml:space="preserve">describes </w:t>
      </w:r>
      <w:r w:rsidR="00221194">
        <w:t>the methodology in more detail</w:t>
      </w:r>
      <w:r w:rsidR="005C2470">
        <w:t xml:space="preserve">, </w:t>
      </w:r>
      <w:r w:rsidR="00221194">
        <w:t xml:space="preserve">and </w:t>
      </w:r>
      <w:r w:rsidR="00C80E3F">
        <w:t xml:space="preserve">presents </w:t>
      </w:r>
      <w:r w:rsidR="00221194">
        <w:t xml:space="preserve">results and evaluation. </w:t>
      </w:r>
      <w:r w:rsidR="00F869DC">
        <w:t xml:space="preserve">The last section </w:t>
      </w:r>
      <w:r w:rsidR="007D1903">
        <w:t xml:space="preserve">makes conclusions and </w:t>
      </w:r>
      <w:r w:rsidR="00F869DC">
        <w:t xml:space="preserve">outlines future research. </w:t>
      </w:r>
    </w:p>
    <w:p w:rsidR="00832328" w:rsidRDefault="006E21E5" w:rsidP="00491B4F">
      <w:pPr>
        <w:pStyle w:val="Heading1"/>
        <w:spacing w:line="480" w:lineRule="auto"/>
        <w:contextualSpacing/>
      </w:pPr>
      <w:bookmarkStart w:id="4" w:name="_Toc365654845"/>
      <w:r>
        <w:lastRenderedPageBreak/>
        <w:t>Related Research</w:t>
      </w:r>
      <w:bookmarkEnd w:id="4"/>
    </w:p>
    <w:p w:rsidR="00CC29E2" w:rsidRPr="00585BB9" w:rsidRDefault="008F4BE4" w:rsidP="005C2470">
      <w:pPr>
        <w:spacing w:line="480" w:lineRule="auto"/>
        <w:contextualSpacing/>
        <w:rPr>
          <w:rFonts w:eastAsia="Times New Roman" w:cs="Times New Roman"/>
          <w:bCs w:val="0"/>
        </w:rPr>
      </w:pPr>
      <w:r>
        <w:t xml:space="preserve">Much previous work exists on similarity </w:t>
      </w:r>
      <w:r w:rsidR="000F4BF2">
        <w:t xml:space="preserve">metrics and </w:t>
      </w:r>
      <w:r>
        <w:t>matching</w:t>
      </w:r>
      <w:r w:rsidR="007D1903">
        <w:t xml:space="preserve"> and</w:t>
      </w:r>
      <w:r>
        <w:t xml:space="preserve"> research </w:t>
      </w:r>
      <w:r w:rsidR="007D1903">
        <w:t xml:space="preserve">for this project </w:t>
      </w:r>
      <w:r>
        <w:t xml:space="preserve">reviewed and borrowed </w:t>
      </w:r>
      <w:r w:rsidR="000F4BF2">
        <w:t xml:space="preserve">some </w:t>
      </w:r>
      <w:r>
        <w:t>concepts from this previous work.</w:t>
      </w:r>
      <w:r w:rsidR="00F869DC">
        <w:t xml:space="preserve"> In the assessment of independently generated VGI data, </w:t>
      </w:r>
      <w:r w:rsidR="004F498B">
        <w:t xml:space="preserve">the expectation </w:t>
      </w:r>
      <w:r w:rsidR="000F4BF2">
        <w:t>is not so much that two polygon</w:t>
      </w:r>
      <w:r w:rsidR="00F869DC">
        <w:t xml:space="preserve"> represen</w:t>
      </w:r>
      <w:r w:rsidR="007D1903">
        <w:t>t</w:t>
      </w:r>
      <w:r w:rsidR="00F869DC">
        <w:t>ation</w:t>
      </w:r>
      <w:r w:rsidR="000F4BF2">
        <w:t>s should be identical</w:t>
      </w:r>
      <w:r w:rsidR="005C2470">
        <w:t>,</w:t>
      </w:r>
      <w:r w:rsidR="000F4BF2">
        <w:t xml:space="preserve"> but that they should </w:t>
      </w:r>
      <w:r w:rsidR="004F498B">
        <w:t>have sufficient simi</w:t>
      </w:r>
      <w:r w:rsidR="000F4BF2">
        <w:t>l</w:t>
      </w:r>
      <w:r w:rsidR="004F498B">
        <w:t>ar</w:t>
      </w:r>
      <w:r w:rsidR="000F4BF2">
        <w:t>ities to believe that they could represent the same feature. Detailed shape</w:t>
      </w:r>
      <w:r w:rsidR="004F498B">
        <w:t xml:space="preserve"> </w:t>
      </w:r>
      <w:r w:rsidR="000F4BF2">
        <w:t>or vertex matching as proposed by some work (</w:t>
      </w:r>
      <w:proofErr w:type="spellStart"/>
      <w:r w:rsidR="000F4BF2">
        <w:t>Arkin</w:t>
      </w:r>
      <w:proofErr w:type="spellEnd"/>
      <w:r w:rsidR="000F4BF2">
        <w:t xml:space="preserve"> et al 1991</w:t>
      </w:r>
      <w:r w:rsidR="004F498B">
        <w:t xml:space="preserve">, </w:t>
      </w:r>
      <w:proofErr w:type="spellStart"/>
      <w:r w:rsidR="004F498B">
        <w:t>Latecki</w:t>
      </w:r>
      <w:proofErr w:type="spellEnd"/>
      <w:r w:rsidR="004F498B">
        <w:t xml:space="preserve"> et al 2003, </w:t>
      </w:r>
      <w:proofErr w:type="spellStart"/>
      <w:r w:rsidR="004F498B">
        <w:t>VeltKamp</w:t>
      </w:r>
      <w:proofErr w:type="spellEnd"/>
      <w:r w:rsidR="004F498B">
        <w:t xml:space="preserve"> and </w:t>
      </w:r>
      <w:proofErr w:type="spellStart"/>
      <w:r w:rsidR="004F498B">
        <w:t>Hagedoorne</w:t>
      </w:r>
      <w:proofErr w:type="spellEnd"/>
      <w:r w:rsidR="004F498B">
        <w:t xml:space="preserve"> 2001)</w:t>
      </w:r>
      <w:r w:rsidR="000F4BF2">
        <w:t xml:space="preserve"> is not needed in this case. </w:t>
      </w:r>
      <w:r w:rsidR="004F498B">
        <w:t xml:space="preserve"> Scene similarity matching</w:t>
      </w:r>
      <w:r w:rsidR="00F869DC">
        <w:t xml:space="preserve"> (</w:t>
      </w:r>
      <w:proofErr w:type="spellStart"/>
      <w:r w:rsidR="00F869DC">
        <w:t>Nedas</w:t>
      </w:r>
      <w:proofErr w:type="spellEnd"/>
      <w:r w:rsidR="00F869DC">
        <w:t xml:space="preserve"> and </w:t>
      </w:r>
      <w:proofErr w:type="spellStart"/>
      <w:r w:rsidR="00F869DC">
        <w:t>Egenhofer</w:t>
      </w:r>
      <w:proofErr w:type="spellEnd"/>
      <w:r w:rsidR="00F869DC">
        <w:t xml:space="preserve"> 2008) </w:t>
      </w:r>
      <w:r w:rsidR="004F498B">
        <w:t>deals</w:t>
      </w:r>
      <w:r w:rsidR="007D1903">
        <w:t xml:space="preserve"> with multiple objects and </w:t>
      </w:r>
      <w:r w:rsidR="004F498B">
        <w:t>relationships</w:t>
      </w:r>
      <w:r w:rsidR="007D1903">
        <w:t xml:space="preserve"> among them</w:t>
      </w:r>
      <w:r w:rsidR="004F498B">
        <w:t xml:space="preserve"> (e.g. topological, directional) which are also not necessary for this work. </w:t>
      </w:r>
      <w:r w:rsidR="00C82833">
        <w:t>Geographic information retrieval addresses some aspects of the similarity matching problem in that the goal is to find within a set of data sources</w:t>
      </w:r>
      <w:r w:rsidR="00F869DC">
        <w:t>,</w:t>
      </w:r>
      <w:r w:rsidR="00C82833">
        <w:t xml:space="preserve"> geographic information that </w:t>
      </w:r>
      <w:r w:rsidR="000068EB">
        <w:t>approximately matches a user’s request.  In their construction of a geo-ontology Fu et al</w:t>
      </w:r>
      <w:r w:rsidR="00585BB9">
        <w:t>.</w:t>
      </w:r>
      <w:r w:rsidR="000068EB">
        <w:t xml:space="preserve"> (</w:t>
      </w:r>
      <w:r w:rsidR="00201438">
        <w:t>2005</w:t>
      </w:r>
      <w:r w:rsidR="000068EB">
        <w:t xml:space="preserve">) </w:t>
      </w:r>
      <w:r w:rsidR="00201438">
        <w:t>use a set of similar</w:t>
      </w:r>
      <w:r w:rsidR="00F869DC">
        <w:t>it</w:t>
      </w:r>
      <w:r w:rsidR="00201438">
        <w:t xml:space="preserve">y measures to determine if two </w:t>
      </w:r>
      <w:r w:rsidR="000068EB">
        <w:t>places</w:t>
      </w:r>
      <w:r w:rsidR="00201438">
        <w:t xml:space="preserve"> are the same</w:t>
      </w:r>
      <w:r w:rsidR="000068EB">
        <w:t>.  They inclu</w:t>
      </w:r>
      <w:r w:rsidR="00201438">
        <w:t>de measures for name similarity</w:t>
      </w:r>
      <w:r w:rsidR="000068EB">
        <w:t xml:space="preserve">, feature type similarity, footprint matching and hierarchy matching. </w:t>
      </w:r>
      <w:r w:rsidR="00F140AA">
        <w:t>The geographic hierarchy metric is bas</w:t>
      </w:r>
      <w:r w:rsidR="00F869DC">
        <w:t>ed on containment relationships</w:t>
      </w:r>
      <w:r w:rsidR="00F140AA">
        <w:t xml:space="preserve"> between places. </w:t>
      </w:r>
      <w:r w:rsidR="00201438">
        <w:t>Hastings (2008) takes a similar approach in combining multipl</w:t>
      </w:r>
      <w:r w:rsidR="00CC29E2">
        <w:t xml:space="preserve">e sources in the construction of a digital gazetteer. He </w:t>
      </w:r>
      <w:r w:rsidR="005A3C03">
        <w:t>employed</w:t>
      </w:r>
      <w:r w:rsidR="00CC29E2">
        <w:t xml:space="preserve"> three metrics </w:t>
      </w:r>
      <w:r w:rsidR="002014BF">
        <w:t>for conflating independently generated source data. These</w:t>
      </w:r>
      <w:r w:rsidR="00CC29E2">
        <w:t xml:space="preserve"> include</w:t>
      </w:r>
      <w:r w:rsidR="005A3C03">
        <w:t>d</w:t>
      </w:r>
      <w:r w:rsidR="00CC29E2">
        <w:t xml:space="preserve"> </w:t>
      </w:r>
      <w:proofErr w:type="spellStart"/>
      <w:r w:rsidR="00CC29E2">
        <w:t>placename</w:t>
      </w:r>
      <w:proofErr w:type="spellEnd"/>
      <w:r w:rsidR="00CC29E2">
        <w:t xml:space="preserve"> matching, pla</w:t>
      </w:r>
      <w:r w:rsidR="00F140AA">
        <w:t>c</w:t>
      </w:r>
      <w:r w:rsidR="00CC29E2">
        <w:t>e type</w:t>
      </w:r>
      <w:r w:rsidR="007D1903">
        <w:t>,</w:t>
      </w:r>
      <w:r w:rsidR="00CC29E2">
        <w:t xml:space="preserve"> and footprint matching.</w:t>
      </w:r>
      <w:r w:rsidR="005C2470">
        <w:t xml:space="preserve"> </w:t>
      </w:r>
      <w:r w:rsidR="00CC29E2" w:rsidRPr="00585BB9">
        <w:rPr>
          <w:rFonts w:eastAsia="Times New Roman" w:cs="Times New Roman"/>
          <w:bCs w:val="0"/>
        </w:rPr>
        <w:t xml:space="preserve">For footprint matching he used </w:t>
      </w:r>
      <w:r w:rsidR="002014BF">
        <w:rPr>
          <w:rFonts w:eastAsia="Times New Roman" w:cs="Times New Roman"/>
          <w:bCs w:val="0"/>
        </w:rPr>
        <w:t>the ratio of the</w:t>
      </w:r>
      <w:r w:rsidR="002014BF" w:rsidRPr="00A636A0">
        <w:rPr>
          <w:rFonts w:eastAsia="Times New Roman" w:cs="Times New Roman"/>
          <w:bCs w:val="0"/>
        </w:rPr>
        <w:t xml:space="preserve"> overlapp</w:t>
      </w:r>
      <w:r w:rsidR="002014BF">
        <w:rPr>
          <w:rFonts w:eastAsia="Times New Roman" w:cs="Times New Roman"/>
          <w:bCs w:val="0"/>
        </w:rPr>
        <w:t>ing area to the average of</w:t>
      </w:r>
      <w:r w:rsidR="002014BF" w:rsidRPr="00A636A0">
        <w:rPr>
          <w:rFonts w:eastAsia="Times New Roman" w:cs="Times New Roman"/>
          <w:bCs w:val="0"/>
        </w:rPr>
        <w:t xml:space="preserve"> individual </w:t>
      </w:r>
      <w:r w:rsidR="00585BB9" w:rsidRPr="00A636A0">
        <w:rPr>
          <w:rFonts w:eastAsia="Times New Roman" w:cs="Times New Roman"/>
          <w:bCs w:val="0"/>
        </w:rPr>
        <w:t>areas</w:t>
      </w:r>
      <w:r w:rsidR="00585BB9" w:rsidRPr="002014BF">
        <w:rPr>
          <w:rFonts w:eastAsia="Times New Roman" w:cs="Times New Roman"/>
          <w:bCs w:val="0"/>
        </w:rPr>
        <w:t>,</w:t>
      </w:r>
      <w:r w:rsidR="00CC29E2" w:rsidRPr="00585BB9">
        <w:rPr>
          <w:rFonts w:eastAsia="Times New Roman" w:cs="Times New Roman"/>
          <w:bCs w:val="0"/>
        </w:rPr>
        <w:t xml:space="preserve"> </w:t>
      </w:r>
      <w:r w:rsidR="002014BF">
        <w:rPr>
          <w:rFonts w:eastAsia="Times New Roman" w:cs="Times New Roman"/>
          <w:bCs w:val="0"/>
        </w:rPr>
        <w:t xml:space="preserve">for </w:t>
      </w:r>
      <w:r w:rsidR="00CC29E2" w:rsidRPr="00585BB9">
        <w:rPr>
          <w:rFonts w:eastAsia="Times New Roman" w:cs="Times New Roman"/>
          <w:bCs w:val="0"/>
        </w:rPr>
        <w:t xml:space="preserve">two spatially </w:t>
      </w:r>
      <w:r w:rsidR="00585BB9" w:rsidRPr="00585BB9">
        <w:rPr>
          <w:rFonts w:eastAsia="Times New Roman" w:cs="Times New Roman"/>
          <w:bCs w:val="0"/>
        </w:rPr>
        <w:t xml:space="preserve">extended </w:t>
      </w:r>
      <w:r w:rsidR="00585BB9">
        <w:rPr>
          <w:rFonts w:eastAsia="Times New Roman" w:cs="Times New Roman"/>
          <w:bCs w:val="0"/>
        </w:rPr>
        <w:t>features</w:t>
      </w:r>
      <w:r w:rsidR="00CC29E2" w:rsidRPr="00585BB9">
        <w:rPr>
          <w:rFonts w:eastAsia="Times New Roman" w:cs="Times New Roman"/>
          <w:bCs w:val="0"/>
        </w:rPr>
        <w:t xml:space="preserve">, </w:t>
      </w:r>
      <w:r w:rsidR="002014BF">
        <w:rPr>
          <w:rFonts w:eastAsia="Times New Roman" w:cs="Times New Roman"/>
          <w:bCs w:val="0"/>
        </w:rPr>
        <w:t>P</w:t>
      </w:r>
      <w:r w:rsidR="00CC29E2" w:rsidRPr="00585BB9">
        <w:rPr>
          <w:rFonts w:eastAsia="Times New Roman" w:cs="Times New Roman"/>
          <w:bCs w:val="0"/>
        </w:rPr>
        <w:t xml:space="preserve">1 </w:t>
      </w:r>
      <w:r w:rsidR="002014BF" w:rsidRPr="002014BF">
        <w:rPr>
          <w:rFonts w:eastAsia="Times New Roman" w:cs="Times New Roman"/>
          <w:bCs w:val="0"/>
        </w:rPr>
        <w:t xml:space="preserve">and </w:t>
      </w:r>
      <w:r w:rsidR="002014BF">
        <w:rPr>
          <w:rFonts w:eastAsia="Times New Roman" w:cs="Times New Roman"/>
          <w:bCs w:val="0"/>
        </w:rPr>
        <w:t>P</w:t>
      </w:r>
      <w:r w:rsidR="00585BB9">
        <w:rPr>
          <w:rFonts w:eastAsia="Times New Roman" w:cs="Times New Roman"/>
          <w:bCs w:val="0"/>
        </w:rPr>
        <w:t>2</w:t>
      </w:r>
      <w:r w:rsidR="00CC29E2" w:rsidRPr="00585BB9">
        <w:rPr>
          <w:rFonts w:eastAsia="Times New Roman" w:cs="Times New Roman"/>
          <w:bCs w:val="0"/>
        </w:rPr>
        <w:t xml:space="preserve">. </w:t>
      </w:r>
    </w:p>
    <w:p w:rsidR="00CC29E2" w:rsidRDefault="00F140AA" w:rsidP="00832328">
      <w:pPr>
        <w:spacing w:line="480" w:lineRule="auto"/>
        <w:contextualSpacing/>
      </w:pPr>
      <w:r>
        <w:t xml:space="preserve"> </w:t>
      </w:r>
      <w:r w:rsidR="00585BB9">
        <w:tab/>
      </w:r>
      <w:r>
        <w:t>Place o</w:t>
      </w:r>
      <w:r w:rsidR="002014BF">
        <w:t>r feature type or class simil</w:t>
      </w:r>
      <w:r>
        <w:t>arity can also be an important</w:t>
      </w:r>
      <w:r w:rsidR="002014BF">
        <w:t xml:space="preserve"> dimension for deter</w:t>
      </w:r>
      <w:r>
        <w:t>min</w:t>
      </w:r>
      <w:r w:rsidR="002014BF">
        <w:t>in</w:t>
      </w:r>
      <w:r>
        <w:t xml:space="preserve">g feature similarity. Classification hierarchies are typically used to find similar classes </w:t>
      </w:r>
      <w:r>
        <w:lastRenderedPageBreak/>
        <w:t xml:space="preserve">in classification trees (Rodriguez and </w:t>
      </w:r>
      <w:proofErr w:type="spellStart"/>
      <w:r>
        <w:t>Egenhofer</w:t>
      </w:r>
      <w:proofErr w:type="spellEnd"/>
      <w:r>
        <w:t xml:space="preserve"> 2003). In this work we treat the name field as a compound text string and look for matching tokens in the string.</w:t>
      </w:r>
    </w:p>
    <w:p w:rsidR="005A3C03" w:rsidRDefault="005A3C03" w:rsidP="00832328">
      <w:pPr>
        <w:spacing w:line="480" w:lineRule="auto"/>
        <w:contextualSpacing/>
      </w:pPr>
    </w:p>
    <w:p w:rsidR="00832328" w:rsidRDefault="00832328" w:rsidP="00832328">
      <w:pPr>
        <w:spacing w:line="480" w:lineRule="auto"/>
        <w:contextualSpacing/>
      </w:pPr>
      <w:r>
        <w:t xml:space="preserve">Future scientific advances are likely to involve mining of multidimensional data sets and to require the kinds of data synthesis that can only be achieved if systems are to a large degree interoperable. </w:t>
      </w:r>
      <w:proofErr w:type="spellStart"/>
      <w:r>
        <w:t>Gober</w:t>
      </w:r>
      <w:proofErr w:type="spellEnd"/>
      <w:r>
        <w:t xml:space="preserve"> (2000) called for a new emphasis on synthesis in geography in her Presidential Address, and a recent paper in Bioscience called for a new effort to accelerate synthesis in and between ecology and the environmental sciences (Carpenter et al. 2009). Many forms of synthesis in the context of VGI applications can be described as </w:t>
      </w:r>
      <w:proofErr w:type="spellStart"/>
      <w:r>
        <w:t>mashups</w:t>
      </w:r>
      <w:proofErr w:type="spellEnd"/>
      <w:r>
        <w:t xml:space="preserve"> (e.g., Yee 2008). Borrowed from the music industry, the term originally refers to a song or composition created by blending two or more songs. Yet in the context of Web-based applications, a </w:t>
      </w:r>
      <w:proofErr w:type="spellStart"/>
      <w:r>
        <w:t>mashup</w:t>
      </w:r>
      <w:proofErr w:type="spellEnd"/>
      <w:r>
        <w:t xml:space="preserve"> might have multiple meanings (Sui 2009). At the functional or service level, a </w:t>
      </w:r>
      <w:proofErr w:type="spellStart"/>
      <w:r>
        <w:t>mashup</w:t>
      </w:r>
      <w:proofErr w:type="spellEnd"/>
      <w:r>
        <w:t xml:space="preserve"> might be a Web page or application that combines data or functionality from two or more external sources to create a new service. In terms of actual content, a </w:t>
      </w:r>
      <w:proofErr w:type="spellStart"/>
      <w:r>
        <w:t>mashup</w:t>
      </w:r>
      <w:proofErr w:type="spellEnd"/>
      <w:r>
        <w:t xml:space="preserve"> can be a digital media file containing a combination of text, maps, audio, video, and animation, which recombines and modifies existing digital works to create a derivative work. The term implies easy, fast integration, frequently using open APIs and data sources to produce something new (Elwood et. al, 2011).</w:t>
      </w:r>
      <w:r w:rsidR="00C80E3F">
        <w:t xml:space="preserve"> </w:t>
      </w:r>
      <w:r>
        <w:t xml:space="preserve">The </w:t>
      </w:r>
      <w:r w:rsidR="005B373F">
        <w:t xml:space="preserve">underlying objective of this work is essentially </w:t>
      </w:r>
      <w:r w:rsidR="00813C1B">
        <w:t xml:space="preserve">an automated form of </w:t>
      </w:r>
      <w:r w:rsidR="005B373F">
        <w:t xml:space="preserve">VGI </w:t>
      </w:r>
      <w:proofErr w:type="spellStart"/>
      <w:r>
        <w:t>mashup</w:t>
      </w:r>
      <w:proofErr w:type="spellEnd"/>
      <w:r>
        <w:t xml:space="preserve">. </w:t>
      </w:r>
    </w:p>
    <w:p w:rsidR="005A3C03" w:rsidRDefault="005A3C03" w:rsidP="00832328">
      <w:pPr>
        <w:pStyle w:val="Heading1"/>
      </w:pPr>
      <w:bookmarkStart w:id="5" w:name="_Toc365654846"/>
    </w:p>
    <w:p w:rsidR="00F140AA" w:rsidRDefault="00F140AA" w:rsidP="00832328">
      <w:pPr>
        <w:pStyle w:val="Heading1"/>
      </w:pPr>
      <w:r>
        <w:t>Approach</w:t>
      </w:r>
      <w:r w:rsidR="00AC0CCA">
        <w:t xml:space="preserve"> and test data</w:t>
      </w:r>
      <w:bookmarkEnd w:id="5"/>
    </w:p>
    <w:p w:rsidR="00950E31" w:rsidRPr="00950E31" w:rsidRDefault="00950E31" w:rsidP="00950E31"/>
    <w:p w:rsidR="0025467A" w:rsidRDefault="00F140AA" w:rsidP="00585BB9">
      <w:pPr>
        <w:spacing w:line="480" w:lineRule="auto"/>
        <w:contextualSpacing/>
        <w:rPr>
          <w:b/>
        </w:rPr>
      </w:pPr>
      <w:r w:rsidRPr="00585BB9">
        <w:t>The basi</w:t>
      </w:r>
      <w:r w:rsidRPr="00F140AA">
        <w:t xml:space="preserve">c approach taken was to assume </w:t>
      </w:r>
      <w:r>
        <w:t>the existence of a</w:t>
      </w:r>
      <w:r w:rsidRPr="00585BB9">
        <w:t xml:space="preserve"> reference</w:t>
      </w:r>
      <w:r>
        <w:t xml:space="preserve"> feature which </w:t>
      </w:r>
      <w:r w:rsidRPr="00585BB9">
        <w:t>in this case</w:t>
      </w:r>
      <w:r>
        <w:t xml:space="preserve"> was a polygon generated by a national mapping agency.</w:t>
      </w:r>
      <w:r w:rsidR="00513EDC">
        <w:t xml:space="preserve">   The reference feature is assumed to have a correct official name and also a</w:t>
      </w:r>
      <w:r w:rsidR="00AC0CCA">
        <w:t>n</w:t>
      </w:r>
      <w:r w:rsidR="00513EDC">
        <w:t xml:space="preserve"> </w:t>
      </w:r>
      <w:r w:rsidR="00AC0CCA">
        <w:t xml:space="preserve">accurate </w:t>
      </w:r>
      <w:r w:rsidR="00513EDC">
        <w:t>polygon footprint</w:t>
      </w:r>
      <w:r w:rsidR="002014BF">
        <w:t xml:space="preserve"> with respect to both </w:t>
      </w:r>
      <w:r w:rsidR="00AC0CCA">
        <w:t>location and shape</w:t>
      </w:r>
      <w:r w:rsidR="00513EDC">
        <w:t>.  An assumed set of VGI polygons were then to be matched against the reference polygon.</w:t>
      </w:r>
      <w:r w:rsidR="0025467A">
        <w:t xml:space="preserve"> A </w:t>
      </w:r>
      <w:r w:rsidR="00AC0CCA">
        <w:t xml:space="preserve">set of </w:t>
      </w:r>
      <w:r w:rsidR="0025467A">
        <w:t>VGI polygons was</w:t>
      </w:r>
      <w:r w:rsidR="00585BB9">
        <w:t xml:space="preserve"> simulated by making variations</w:t>
      </w:r>
      <w:r w:rsidR="0025467A">
        <w:t xml:space="preserve"> on the reference polygon that </w:t>
      </w:r>
      <w:r w:rsidR="00AC0CCA">
        <w:t>users might typically make by using</w:t>
      </w:r>
      <w:r w:rsidR="0025467A">
        <w:t xml:space="preserve"> different VGI web tools</w:t>
      </w:r>
      <w:r w:rsidR="00AC0CCA">
        <w:t>, and digitizing more or less detailed representations</w:t>
      </w:r>
      <w:r w:rsidR="0025467A">
        <w:t>.   To create the VGI set</w:t>
      </w:r>
      <w:r w:rsidR="00AC0CCA">
        <w:t>,</w:t>
      </w:r>
      <w:r w:rsidR="0025467A">
        <w:t xml:space="preserve"> the reference polygon was subjected to rotations, scaling, </w:t>
      </w:r>
      <w:r w:rsidR="00AC0CCA">
        <w:t xml:space="preserve">and </w:t>
      </w:r>
      <w:r w:rsidR="0025467A">
        <w:t>translations as well as subtractions and additions to the number of vertices.  Names were assigned to the VGI polygons to replicate the types of naming differences VGI contributors might make. These included misspellings, dropping the feature type from the name or using a different feature type.</w:t>
      </w:r>
      <w:r w:rsidR="004E5F88">
        <w:t xml:space="preserve">  Given the reference name, </w:t>
      </w:r>
      <w:proofErr w:type="spellStart"/>
      <w:r w:rsidR="004E5F88">
        <w:t>Megunticook</w:t>
      </w:r>
      <w:proofErr w:type="spellEnd"/>
      <w:r w:rsidR="004E5F88">
        <w:t xml:space="preserve"> Lake</w:t>
      </w:r>
      <w:r w:rsidR="007D1903">
        <w:t>,</w:t>
      </w:r>
      <w:r w:rsidR="004E5F88">
        <w:t xml:space="preserve"> for the simulated VGI data set the following name variations were applied</w:t>
      </w:r>
      <w:r w:rsidR="002014BF">
        <w:t xml:space="preserve">: </w:t>
      </w:r>
      <w:r w:rsidR="004E5F88">
        <w:t xml:space="preserve"> </w:t>
      </w:r>
      <w:proofErr w:type="spellStart"/>
      <w:r w:rsidR="004E5F88">
        <w:t>Megunticook</w:t>
      </w:r>
      <w:proofErr w:type="spellEnd"/>
      <w:r w:rsidR="004E5F88">
        <w:t xml:space="preserve"> Lake (for an exact match)</w:t>
      </w:r>
      <w:proofErr w:type="gramStart"/>
      <w:r w:rsidR="004E5F88">
        <w:t xml:space="preserve">,  </w:t>
      </w:r>
      <w:proofErr w:type="spellStart"/>
      <w:r w:rsidR="004E5F88">
        <w:t>Megunticook</w:t>
      </w:r>
      <w:proofErr w:type="spellEnd"/>
      <w:proofErr w:type="gramEnd"/>
      <w:r w:rsidR="004E5F88">
        <w:t xml:space="preserve"> Pond, </w:t>
      </w:r>
      <w:proofErr w:type="spellStart"/>
      <w:r w:rsidR="004E5F88">
        <w:t>Megunticook</w:t>
      </w:r>
      <w:proofErr w:type="spellEnd"/>
      <w:r w:rsidR="004E5F88">
        <w:t xml:space="preserve"> River, </w:t>
      </w:r>
      <w:proofErr w:type="spellStart"/>
      <w:r w:rsidR="004E5F88">
        <w:t>Megunticook</w:t>
      </w:r>
      <w:proofErr w:type="spellEnd"/>
      <w:r w:rsidR="004E5F88">
        <w:t xml:space="preserve"> Range, </w:t>
      </w:r>
      <w:proofErr w:type="spellStart"/>
      <w:r w:rsidR="004E5F88">
        <w:t>Magunticook</w:t>
      </w:r>
      <w:proofErr w:type="spellEnd"/>
      <w:r w:rsidR="005A3C03">
        <w:t xml:space="preserve"> Lake, etc.</w:t>
      </w:r>
    </w:p>
    <w:p w:rsidR="00495630" w:rsidRDefault="00301D00" w:rsidP="00585BB9">
      <w:pPr>
        <w:spacing w:line="480" w:lineRule="auto"/>
        <w:contextualSpacing/>
      </w:pPr>
      <w:r>
        <w:t xml:space="preserve">We assume that the VGI test polygons and the reference polygon are in the same datum and projection. </w:t>
      </w:r>
      <w:r w:rsidR="00AC0CCA">
        <w:t>The</w:t>
      </w:r>
      <w:r w:rsidR="00495630">
        <w:t xml:space="preserve"> </w:t>
      </w:r>
      <w:r w:rsidR="00AC0CCA">
        <w:t xml:space="preserve">set of geometric measures </w:t>
      </w:r>
      <w:r w:rsidR="00495630">
        <w:t xml:space="preserve">used to evaluate location </w:t>
      </w:r>
      <w:r w:rsidR="004E5F88">
        <w:t xml:space="preserve">and shape </w:t>
      </w:r>
      <w:r w:rsidR="00495630">
        <w:t>similarity</w:t>
      </w:r>
      <w:r w:rsidR="00AC0CCA">
        <w:t xml:space="preserve"> </w:t>
      </w:r>
      <w:r w:rsidR="00495630">
        <w:t>included a measure based on area of polygon overlap similar to that employed by Hastings (2008)</w:t>
      </w:r>
      <w:r w:rsidR="0089776B">
        <w:t>.</w:t>
      </w:r>
      <w:r w:rsidR="00790A6A">
        <w:t xml:space="preserve"> For this work polygon area similarity </w:t>
      </w:r>
      <w:r w:rsidR="004E5F88">
        <w:t xml:space="preserve">was defined </w:t>
      </w:r>
      <w:r w:rsidR="00790A6A">
        <w:t xml:space="preserve">as: </w:t>
      </w:r>
    </w:p>
    <w:p w:rsidR="00790A6A" w:rsidRPr="004E5F88" w:rsidRDefault="009507EB" w:rsidP="00585BB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=Area(</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+Area(</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m:oMathPara>
    </w:p>
    <w:p w:rsidR="004E5F88" w:rsidRDefault="004E5F88" w:rsidP="00585BB9">
      <w:pPr>
        <w:rPr>
          <w:rFonts w:eastAsiaTheme="minorEastAsia"/>
        </w:rPr>
      </w:pPr>
    </w:p>
    <w:p w:rsidR="00322F88" w:rsidRDefault="004E5F88" w:rsidP="00585BB9">
      <w:pPr>
        <w:rPr>
          <w:rFonts w:eastAsiaTheme="minorEastAsia"/>
        </w:rPr>
      </w:pPr>
      <w:r>
        <w:rPr>
          <w:rFonts w:eastAsiaTheme="minorEastAsia"/>
        </w:rPr>
        <w:t xml:space="preserve">For test </w:t>
      </w:r>
      <w:proofErr w:type="gramStart"/>
      <w:r>
        <w:rPr>
          <w:rFonts w:eastAsiaTheme="minorEastAsia"/>
        </w:rPr>
        <w:t>purposes</w:t>
      </w:r>
      <w:r w:rsidR="002014BF">
        <w:rPr>
          <w:rFonts w:eastAsiaTheme="minorEastAsia"/>
        </w:rPr>
        <w:t>,</w:t>
      </w:r>
      <w:r>
        <w:rPr>
          <w:rFonts w:eastAsiaTheme="minorEastAsia"/>
        </w:rPr>
        <w:t xml:space="preserve"> a perimeter metric was</w:t>
      </w:r>
      <w:proofErr w:type="gramEnd"/>
      <w:r>
        <w:rPr>
          <w:rFonts w:eastAsiaTheme="minorEastAsia"/>
        </w:rPr>
        <w:t xml:space="preserve"> also employed</w:t>
      </w:r>
      <w:r w:rsidR="00322F88">
        <w:rPr>
          <w:rFonts w:eastAsiaTheme="minorEastAsia"/>
        </w:rPr>
        <w:t xml:space="preserve"> which takes a similar form:</w:t>
      </w:r>
    </w:p>
    <w:p w:rsidR="00322F88" w:rsidRPr="00D93C67" w:rsidRDefault="009507EB" w:rsidP="00322F8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=Perimeter(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(Perimeter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+Perimeter(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m:oMathPara>
    </w:p>
    <w:p w:rsidR="004E5F88" w:rsidRDefault="00D93C67" w:rsidP="005C2470">
      <w:pPr>
        <w:spacing w:line="480" w:lineRule="auto"/>
        <w:contextualSpacing/>
      </w:pPr>
      <w:r>
        <w:rPr>
          <w:rFonts w:eastAsiaTheme="minorEastAsia"/>
        </w:rPr>
        <w:t>For small features whose polygons representations are small</w:t>
      </w:r>
      <w:r w:rsidR="007D1903">
        <w:rPr>
          <w:rFonts w:eastAsiaTheme="minorEastAsia"/>
        </w:rPr>
        <w:t>,</w:t>
      </w:r>
      <w:r>
        <w:rPr>
          <w:rFonts w:eastAsiaTheme="minorEastAsia"/>
        </w:rPr>
        <w:t xml:space="preserve"> the likelihood of them overlapping i</w:t>
      </w:r>
      <w:r w:rsidR="00B27EF2">
        <w:rPr>
          <w:rFonts w:eastAsiaTheme="minorEastAsia"/>
        </w:rPr>
        <w:t>s reduced.</w:t>
      </w:r>
      <w:r>
        <w:rPr>
          <w:rFonts w:eastAsiaTheme="minorEastAsia"/>
        </w:rPr>
        <w:t xml:space="preserve"> </w:t>
      </w:r>
      <w:r w:rsidR="00B27EF2">
        <w:rPr>
          <w:rFonts w:eastAsiaTheme="minorEastAsia"/>
        </w:rPr>
        <w:t>W</w:t>
      </w:r>
      <w:r>
        <w:rPr>
          <w:rFonts w:eastAsiaTheme="minorEastAsia"/>
        </w:rPr>
        <w:t xml:space="preserve">hile </w:t>
      </w:r>
      <w:r w:rsidR="00B27EF2">
        <w:rPr>
          <w:rFonts w:eastAsiaTheme="minorEastAsia"/>
        </w:rPr>
        <w:t xml:space="preserve">such cases </w:t>
      </w:r>
      <w:r>
        <w:rPr>
          <w:rFonts w:eastAsiaTheme="minorEastAsia"/>
        </w:rPr>
        <w:t>might not overlap</w:t>
      </w:r>
      <w:r w:rsidR="00B27EF2">
        <w:rPr>
          <w:rFonts w:eastAsiaTheme="minorEastAsia"/>
        </w:rPr>
        <w:t>,</w:t>
      </w:r>
      <w:r>
        <w:rPr>
          <w:rFonts w:eastAsiaTheme="minorEastAsia"/>
        </w:rPr>
        <w:t xml:space="preserve"> </w:t>
      </w:r>
      <w:r w:rsidR="00B27EF2">
        <w:rPr>
          <w:rFonts w:eastAsiaTheme="minorEastAsia"/>
        </w:rPr>
        <w:t xml:space="preserve">we would expect them to </w:t>
      </w:r>
      <w:r>
        <w:rPr>
          <w:rFonts w:eastAsiaTheme="minorEastAsia"/>
        </w:rPr>
        <w:t xml:space="preserve">be in close proximity. </w:t>
      </w:r>
      <w:r w:rsidR="00B27EF2">
        <w:rPr>
          <w:rFonts w:eastAsiaTheme="minorEastAsia"/>
        </w:rPr>
        <w:t xml:space="preserve"> To address these cases</w:t>
      </w:r>
      <w:r w:rsidR="002014BF">
        <w:rPr>
          <w:rFonts w:eastAsiaTheme="minorEastAsia"/>
        </w:rPr>
        <w:t>,</w:t>
      </w:r>
      <w:r w:rsidR="00B27EF2">
        <w:rPr>
          <w:rFonts w:eastAsiaTheme="minorEastAsia"/>
        </w:rPr>
        <w:t xml:space="preserve"> </w:t>
      </w:r>
      <w:r>
        <w:rPr>
          <w:rFonts w:eastAsiaTheme="minorEastAsia"/>
        </w:rPr>
        <w:t>an additional metric was incl</w:t>
      </w:r>
      <w:r w:rsidR="00B27EF2">
        <w:rPr>
          <w:rFonts w:eastAsiaTheme="minorEastAsia"/>
        </w:rPr>
        <w:t>uded to test</w:t>
      </w:r>
      <w:r>
        <w:rPr>
          <w:rFonts w:eastAsiaTheme="minorEastAsia"/>
        </w:rPr>
        <w:t xml:space="preserve"> for their spatial proximity. </w:t>
      </w:r>
      <w:r w:rsidR="00B27EF2">
        <w:rPr>
          <w:rFonts w:eastAsiaTheme="minorEastAsia"/>
        </w:rPr>
        <w:t>The metric compares the lower left and upper right bounding box coordinates of the two polygons.</w:t>
      </w:r>
      <w:r w:rsidR="007D1903">
        <w:rPr>
          <w:rFonts w:eastAsiaTheme="minorEastAsia"/>
        </w:rPr>
        <w:t xml:space="preserve"> Relatively small distances in this case indicate that the features are in the same general location.</w:t>
      </w:r>
    </w:p>
    <w:p w:rsidR="00106910" w:rsidRDefault="00106910" w:rsidP="00832328">
      <w:pPr>
        <w:pStyle w:val="Heading1"/>
      </w:pPr>
      <w:bookmarkStart w:id="6" w:name="_Toc365654847"/>
      <w:r>
        <w:t>Methods</w:t>
      </w:r>
      <w:bookmarkEnd w:id="6"/>
      <w:r>
        <w:t xml:space="preserve"> </w:t>
      </w:r>
    </w:p>
    <w:p w:rsidR="005A3C03" w:rsidRPr="005A3C03" w:rsidRDefault="005A3C03" w:rsidP="005A3C03"/>
    <w:p w:rsidR="004E5F88" w:rsidRDefault="000C04EE" w:rsidP="000C04EE">
      <w:pPr>
        <w:spacing w:line="480" w:lineRule="auto"/>
        <w:ind w:firstLine="720"/>
        <w:contextualSpacing/>
        <w:jc w:val="both"/>
      </w:pPr>
      <w:r>
        <w:t>ArcGIS 10.1 service pack 1 was used for this work</w:t>
      </w:r>
      <w:r w:rsidR="004E5F88">
        <w:t xml:space="preserve"> and </w:t>
      </w:r>
      <w:r w:rsidR="00144B43">
        <w:t xml:space="preserve">Python 2.7 scripting </w:t>
      </w:r>
      <w:r w:rsidR="00703C2E" w:rsidRPr="00703C2E">
        <w:t>language</w:t>
      </w:r>
      <w:r w:rsidR="00703C2E">
        <w:t xml:space="preserve"> was used to create</w:t>
      </w:r>
      <w:r w:rsidR="00585BB9">
        <w:t xml:space="preserve"> </w:t>
      </w:r>
      <w:r w:rsidR="004E5F88">
        <w:t xml:space="preserve">a suite of tools for carrying out the matching operations. The </w:t>
      </w:r>
      <w:r w:rsidR="00585BB9">
        <w:t>sequence of steps implemented by these tools</w:t>
      </w:r>
      <w:r w:rsidR="005A3C03">
        <w:t xml:space="preserve"> is described below.</w:t>
      </w:r>
      <w:r w:rsidR="004E5F88">
        <w:t xml:space="preserve"> </w:t>
      </w:r>
    </w:p>
    <w:p w:rsidR="004E5F88" w:rsidRDefault="005A3C03" w:rsidP="000C04EE">
      <w:pPr>
        <w:spacing w:line="480" w:lineRule="auto"/>
        <w:ind w:firstLine="720"/>
        <w:contextualSpacing/>
        <w:jc w:val="both"/>
      </w:pPr>
      <w:r>
        <w:t xml:space="preserve">The developed tool carries out some initial variable assignments. The tool takes as </w:t>
      </w:r>
      <w:r>
        <w:t xml:space="preserve">input a set of VGI polygons and </w:t>
      </w:r>
      <w:r>
        <w:t>the reference polygon.</w:t>
      </w:r>
      <w:r>
        <w:t xml:space="preserve"> </w:t>
      </w:r>
      <w:r>
        <w:t>Then it executes a union operation on the two input polygon files. The result of the union operation is a set of intersected polygons. ArcGIS uses a -1 to denote if there is an intersection. This means that if there are two -1’s then there is an overlapping polygon</w:t>
      </w:r>
      <w:r>
        <w:t xml:space="preserve">. </w:t>
      </w:r>
      <w:r w:rsidR="00CA1424">
        <w:t xml:space="preserve">VGI polygons that intersect with the reference polygon are flagged and for these polygons their area and perimeter of overlap are estimated. </w:t>
      </w:r>
    </w:p>
    <w:p w:rsidR="004E5F88" w:rsidRDefault="004E5F88" w:rsidP="000C04EE">
      <w:pPr>
        <w:spacing w:line="480" w:lineRule="auto"/>
        <w:ind w:firstLine="720"/>
        <w:contextualSpacing/>
        <w:jc w:val="both"/>
        <w:rPr>
          <w:vertAlign w:val="subscript"/>
        </w:rPr>
      </w:pPr>
      <w:r>
        <w:t xml:space="preserve">Compute the Area similarity metric </w:t>
      </w:r>
      <w:proofErr w:type="gramStart"/>
      <w:r>
        <w:t>A</w:t>
      </w:r>
      <w:r w:rsidRPr="00585BB9">
        <w:rPr>
          <w:vertAlign w:val="subscript"/>
        </w:rPr>
        <w:t>s</w:t>
      </w:r>
      <w:proofErr w:type="gramEnd"/>
    </w:p>
    <w:p w:rsidR="00322F88" w:rsidRDefault="00322F88" w:rsidP="00322F88">
      <w:pPr>
        <w:spacing w:line="480" w:lineRule="auto"/>
        <w:ind w:firstLine="720"/>
        <w:contextualSpacing/>
        <w:jc w:val="both"/>
        <w:rPr>
          <w:vertAlign w:val="subscript"/>
        </w:rPr>
      </w:pPr>
      <w:r>
        <w:t>Compute the Perimeter similarity metric P</w:t>
      </w:r>
      <w:r w:rsidRPr="009B2C5F">
        <w:rPr>
          <w:vertAlign w:val="subscript"/>
        </w:rPr>
        <w:t>s</w:t>
      </w:r>
    </w:p>
    <w:p w:rsidR="00E7040E" w:rsidRDefault="00051897" w:rsidP="005A3C03">
      <w:pPr>
        <w:spacing w:line="480" w:lineRule="auto"/>
        <w:ind w:left="720"/>
        <w:contextualSpacing/>
        <w:jc w:val="both"/>
      </w:pPr>
      <w:r>
        <w:lastRenderedPageBreak/>
        <w:t>Compute the separation distances between the polygons’ Bounding box lower left and upper right coordinates</w:t>
      </w:r>
      <w:r w:rsidR="005A3C03">
        <w:t>.</w:t>
      </w:r>
    </w:p>
    <w:p w:rsidR="00663E33" w:rsidRDefault="00663E33" w:rsidP="00663E33">
      <w:pPr>
        <w:spacing w:line="480" w:lineRule="auto"/>
        <w:contextualSpacing/>
        <w:jc w:val="both"/>
      </w:pPr>
      <w:r w:rsidRPr="00663E33">
        <w:rPr>
          <w:noProof/>
        </w:rPr>
        <w:drawing>
          <wp:inline distT="0" distB="0" distL="0" distR="0" wp14:anchorId="5D422B20" wp14:editId="4E7D40F1">
            <wp:extent cx="1632857" cy="232747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3897" cy="2328952"/>
                    </a:xfrm>
                    <a:prstGeom prst="rect">
                      <a:avLst/>
                    </a:prstGeom>
                  </pic:spPr>
                </pic:pic>
              </a:graphicData>
            </a:graphic>
          </wp:inline>
        </w:drawing>
      </w:r>
      <w:r w:rsidRPr="00663E33">
        <w:t xml:space="preserve"> </w:t>
      </w:r>
    </w:p>
    <w:p w:rsidR="0085215A" w:rsidRDefault="0085215A" w:rsidP="0085215A">
      <w:pPr>
        <w:pStyle w:val="Caption"/>
      </w:pPr>
      <w:bookmarkStart w:id="7" w:name="_Toc365651624"/>
      <w:r>
        <w:t xml:space="preserve">Figure </w:t>
      </w:r>
      <w:r w:rsidR="009507EB">
        <w:fldChar w:fldCharType="begin"/>
      </w:r>
      <w:r w:rsidR="009507EB">
        <w:instrText xml:space="preserve"> SEQ Figure \* ARABIC </w:instrText>
      </w:r>
      <w:r w:rsidR="009507EB">
        <w:fldChar w:fldCharType="separate"/>
      </w:r>
      <w:r w:rsidR="00AA171C">
        <w:rPr>
          <w:noProof/>
        </w:rPr>
        <w:t>2</w:t>
      </w:r>
      <w:r w:rsidR="009507EB">
        <w:rPr>
          <w:noProof/>
        </w:rPr>
        <w:fldChar w:fldCharType="end"/>
      </w:r>
      <w:r>
        <w:t>: This is a set of simulated VGI polygons compared to a reference polygon.</w:t>
      </w:r>
      <w:bookmarkEnd w:id="7"/>
    </w:p>
    <w:p w:rsidR="005A3C03" w:rsidRDefault="005A3C03" w:rsidP="000C04EE">
      <w:pPr>
        <w:spacing w:line="480" w:lineRule="auto"/>
        <w:ind w:firstLine="720"/>
        <w:contextualSpacing/>
        <w:jc w:val="both"/>
      </w:pPr>
    </w:p>
    <w:p w:rsidR="00144B43" w:rsidRDefault="00144B43" w:rsidP="000C04EE">
      <w:pPr>
        <w:spacing w:line="480" w:lineRule="auto"/>
        <w:ind w:firstLine="720"/>
        <w:contextualSpacing/>
        <w:jc w:val="both"/>
      </w:pPr>
      <w:r>
        <w:t>The</w:t>
      </w:r>
      <w:r w:rsidR="00051897">
        <w:t xml:space="preserve"> areas of the</w:t>
      </w:r>
      <w:r>
        <w:t xml:space="preserve">se new polygons are then compared to the original </w:t>
      </w:r>
      <w:r w:rsidR="00703C2E">
        <w:t>polygon</w:t>
      </w:r>
      <w:r w:rsidR="00051897">
        <w:t xml:space="preserve"> area</w:t>
      </w:r>
      <w:r w:rsidR="00703C2E">
        <w:t>s</w:t>
      </w:r>
      <w:r>
        <w:t xml:space="preserve">. This creates a ratio such that 1 equals a perfect match. </w:t>
      </w:r>
      <w:r w:rsidR="00703C2E">
        <w:t>The</w:t>
      </w:r>
      <w:r>
        <w:t xml:space="preserve"> </w:t>
      </w:r>
      <w:r w:rsidR="00703C2E" w:rsidRPr="00703C2E">
        <w:t xml:space="preserve">perimeter </w:t>
      </w:r>
      <w:r w:rsidR="000C04EE">
        <w:t>ratio is</w:t>
      </w:r>
      <w:r>
        <w:t xml:space="preserve"> compared in the same </w:t>
      </w:r>
      <w:r w:rsidR="00703C2E">
        <w:t>fashion</w:t>
      </w:r>
      <w:r>
        <w:t>.</w:t>
      </w:r>
      <w:r w:rsidR="000C04EE">
        <w:t xml:space="preserve"> The bottom right bounding box </w:t>
      </w:r>
      <w:r w:rsidR="00703C2E">
        <w:t>extent</w:t>
      </w:r>
      <w:r w:rsidR="000C04EE">
        <w:t xml:space="preserve"> of VGI is compared to the bottom right bounding box extent for</w:t>
      </w:r>
      <w:r w:rsidR="00477E57">
        <w:t xml:space="preserve"> </w:t>
      </w:r>
      <w:r w:rsidR="0089776B">
        <w:t>the reference polygon</w:t>
      </w:r>
      <w:r w:rsidR="000C04EE">
        <w:t xml:space="preserve">. If the bounding box point distances are small the polygons have a higher </w:t>
      </w:r>
      <w:r w:rsidR="00703C2E">
        <w:t>likelihood</w:t>
      </w:r>
      <w:r w:rsidR="000C04EE">
        <w:t xml:space="preserve"> of being similar. This is also done for the top right extent. </w:t>
      </w:r>
      <w:r w:rsidR="00601786">
        <w:t xml:space="preserve">A </w:t>
      </w:r>
      <w:r w:rsidR="00703C2E">
        <w:t>minimum</w:t>
      </w:r>
      <w:r w:rsidR="00601786">
        <w:t xml:space="preserve"> bounding box is created for every polygon.</w:t>
      </w:r>
      <w:r>
        <w:t xml:space="preserve"> </w:t>
      </w:r>
      <w:r w:rsidR="00601786">
        <w:t xml:space="preserve">The </w:t>
      </w:r>
      <w:r w:rsidR="00051897">
        <w:t xml:space="preserve">bounding box </w:t>
      </w:r>
      <w:r w:rsidR="00601786">
        <w:t xml:space="preserve">area and </w:t>
      </w:r>
      <w:r w:rsidR="00703C2E" w:rsidRPr="00703C2E">
        <w:t>perimeter</w:t>
      </w:r>
      <w:r w:rsidR="00601786">
        <w:t xml:space="preserve"> ratios are compared in the same </w:t>
      </w:r>
      <w:r w:rsidR="00703C2E">
        <w:t>way as the polygon</w:t>
      </w:r>
      <w:r w:rsidR="00477E57">
        <w:t xml:space="preserve"> </w:t>
      </w:r>
      <w:r w:rsidR="0089776B">
        <w:t>areas</w:t>
      </w:r>
      <w:r w:rsidR="00601786">
        <w:t xml:space="preserve">. </w:t>
      </w:r>
      <w:r w:rsidR="00477E57">
        <w:t xml:space="preserve">The </w:t>
      </w:r>
      <w:r w:rsidR="00051897">
        <w:t xml:space="preserve">reason for computing both was to investigate how well the similarity metrics on the bounding box compare with respect to the similarity metrics on the polygons themselves. If they are consistently close, this would indicate that the similarity comparisons could be done on the bounding boxes alone. </w:t>
      </w:r>
    </w:p>
    <w:p w:rsidR="001973A4" w:rsidRDefault="00601786" w:rsidP="00AA171C">
      <w:pPr>
        <w:spacing w:after="0" w:line="480" w:lineRule="auto"/>
        <w:ind w:firstLine="720"/>
        <w:contextualSpacing/>
      </w:pPr>
      <w:r>
        <w:lastRenderedPageBreak/>
        <w:t xml:space="preserve">Next the </w:t>
      </w:r>
      <w:r w:rsidR="00703C2E">
        <w:t>attribute</w:t>
      </w:r>
      <w:r>
        <w:t xml:space="preserve"> information is compared. The name of </w:t>
      </w:r>
      <w:r w:rsidR="00051897">
        <w:t>the reference</w:t>
      </w:r>
      <w:r>
        <w:t xml:space="preserve"> polygon is compared to the name of </w:t>
      </w:r>
      <w:r w:rsidR="00051897">
        <w:t xml:space="preserve">a VGI </w:t>
      </w:r>
      <w:r>
        <w:t xml:space="preserve">polygon. </w:t>
      </w:r>
      <w:r w:rsidR="001973A4">
        <w:t xml:space="preserve">The string matching </w:t>
      </w:r>
      <w:r w:rsidR="002320E0" w:rsidRPr="00890414">
        <w:t>algorithm</w:t>
      </w:r>
      <w:r w:rsidR="002320E0">
        <w:t>s that were</w:t>
      </w:r>
      <w:r w:rsidR="001973A4">
        <w:t xml:space="preserve"> used to compare </w:t>
      </w:r>
      <w:r w:rsidR="00AA171C">
        <w:t xml:space="preserve">the </w:t>
      </w:r>
      <w:r w:rsidR="00051897">
        <w:t>name</w:t>
      </w:r>
      <w:r w:rsidR="00AA171C">
        <w:t>s</w:t>
      </w:r>
      <w:r w:rsidR="00051897">
        <w:t xml:space="preserve"> were adapted </w:t>
      </w:r>
      <w:r w:rsidR="001973A4">
        <w:t xml:space="preserve">from the </w:t>
      </w:r>
      <w:r w:rsidR="00051897">
        <w:t xml:space="preserve">Python </w:t>
      </w:r>
      <w:r w:rsidR="001973A4">
        <w:t xml:space="preserve">module </w:t>
      </w:r>
      <w:proofErr w:type="spellStart"/>
      <w:r w:rsidR="001973A4">
        <w:t>difflib</w:t>
      </w:r>
      <w:proofErr w:type="spellEnd"/>
      <w:r w:rsidR="001973A4">
        <w:t xml:space="preserve"> and from </w:t>
      </w:r>
      <w:r w:rsidR="00051897">
        <w:t xml:space="preserve">a </w:t>
      </w:r>
      <w:r w:rsidR="002320E0">
        <w:t xml:space="preserve">library </w:t>
      </w:r>
      <w:r w:rsidR="00051897">
        <w:t xml:space="preserve">called </w:t>
      </w:r>
      <w:proofErr w:type="spellStart"/>
      <w:r w:rsidR="002320E0">
        <w:t>FuzzyW</w:t>
      </w:r>
      <w:r w:rsidR="00CA0BF1">
        <w:t>uzzy</w:t>
      </w:r>
      <w:proofErr w:type="spellEnd"/>
      <w:r w:rsidR="00CA0BF1">
        <w:t xml:space="preserve">. One </w:t>
      </w:r>
      <w:r w:rsidR="00993537">
        <w:t xml:space="preserve">commonly </w:t>
      </w:r>
      <w:r w:rsidR="00CA0BF1">
        <w:t xml:space="preserve">used string </w:t>
      </w:r>
      <w:r w:rsidR="002320E0">
        <w:t xml:space="preserve">comparison </w:t>
      </w:r>
      <w:r w:rsidR="002320E0" w:rsidRPr="00890414">
        <w:t>algorithm</w:t>
      </w:r>
      <w:r w:rsidR="002320E0">
        <w:t xml:space="preserve"> </w:t>
      </w:r>
      <w:r w:rsidR="00CA0BF1">
        <w:t xml:space="preserve">is the </w:t>
      </w:r>
      <w:proofErr w:type="spellStart"/>
      <w:r w:rsidR="00CA0BF1">
        <w:t>Levenshtein</w:t>
      </w:r>
      <w:proofErr w:type="spellEnd"/>
      <w:r w:rsidR="00CA0BF1">
        <w:t xml:space="preserve"> distance</w:t>
      </w:r>
      <w:r w:rsidR="00AA171C">
        <w:t xml:space="preserve">. </w:t>
      </w:r>
      <w:r w:rsidR="00CA0BF1">
        <w:t xml:space="preserve">This </w:t>
      </w:r>
      <w:r w:rsidR="002320E0" w:rsidRPr="00890414">
        <w:t>algorithm</w:t>
      </w:r>
      <w:r w:rsidR="00CA0BF1">
        <w:t xml:space="preserve"> returns the number of edits</w:t>
      </w:r>
      <w:r w:rsidR="00993537">
        <w:t xml:space="preserve"> (character </w:t>
      </w:r>
      <w:r w:rsidR="00AA171C">
        <w:t>insertion</w:t>
      </w:r>
      <w:r w:rsidR="00993537">
        <w:t>, deletions or substitutions)</w:t>
      </w:r>
      <w:r w:rsidR="00CA0BF1">
        <w:t xml:space="preserve"> that must occur to turn one string into the other</w:t>
      </w:r>
      <w:r w:rsidR="00993537">
        <w:t xml:space="preserve"> </w:t>
      </w:r>
      <w:r w:rsidR="00993537" w:rsidRPr="00E41770">
        <w:rPr>
          <w:rFonts w:eastAsia="Times New Roman" w:cs="Times New Roman"/>
        </w:rPr>
        <w:t>(</w:t>
      </w:r>
      <w:proofErr w:type="spellStart"/>
      <w:r w:rsidR="00993537" w:rsidRPr="00E41770">
        <w:rPr>
          <w:rFonts w:eastAsia="Times New Roman" w:cs="Times New Roman"/>
        </w:rPr>
        <w:t>Baeza</w:t>
      </w:r>
      <w:proofErr w:type="spellEnd"/>
      <w:r w:rsidR="00993537" w:rsidRPr="00E41770">
        <w:rPr>
          <w:rFonts w:eastAsia="Times New Roman" w:cs="Times New Roman"/>
        </w:rPr>
        <w:t xml:space="preserve">- Yates and </w:t>
      </w:r>
      <w:proofErr w:type="spellStart"/>
      <w:r w:rsidR="00993537" w:rsidRPr="00E41770">
        <w:rPr>
          <w:rFonts w:eastAsia="Times New Roman" w:cs="Times New Roman"/>
        </w:rPr>
        <w:t>Ribeiro-Neto</w:t>
      </w:r>
      <w:proofErr w:type="spellEnd"/>
      <w:r w:rsidR="00993537" w:rsidRPr="00E41770">
        <w:rPr>
          <w:rFonts w:eastAsia="Times New Roman" w:cs="Times New Roman"/>
        </w:rPr>
        <w:t xml:space="preserve"> </w:t>
      </w:r>
      <w:r w:rsidR="00993537">
        <w:rPr>
          <w:rFonts w:eastAsia="Times New Roman" w:cs="Times New Roman"/>
        </w:rPr>
        <w:t>1999)</w:t>
      </w:r>
      <w:r w:rsidR="00CA0BF1">
        <w:t xml:space="preserve">. This </w:t>
      </w:r>
      <w:r w:rsidR="002320E0">
        <w:t>algorithm</w:t>
      </w:r>
      <w:r w:rsidR="00CA0BF1">
        <w:t xml:space="preserve"> has some s</w:t>
      </w:r>
      <w:r w:rsidR="002320E0">
        <w:t>h</w:t>
      </w:r>
      <w:r w:rsidR="00CA0BF1">
        <w:t>ort coming</w:t>
      </w:r>
      <w:r w:rsidR="00AC0CCA">
        <w:t>s</w:t>
      </w:r>
      <w:r w:rsidR="00051897">
        <w:t xml:space="preserve"> for this feature name comparison task</w:t>
      </w:r>
      <w:r w:rsidR="00AC0CCA">
        <w:t>.</w:t>
      </w:r>
      <w:r w:rsidR="00477E57">
        <w:t xml:space="preserve"> </w:t>
      </w:r>
      <w:r w:rsidR="00AC0CCA">
        <w:t>F</w:t>
      </w:r>
      <w:r w:rsidR="00CA0BF1">
        <w:t>irst</w:t>
      </w:r>
      <w:r w:rsidR="00AC0CCA">
        <w:t>,</w:t>
      </w:r>
      <w:r w:rsidR="00CA0BF1">
        <w:t xml:space="preserve"> it is case </w:t>
      </w:r>
      <w:r w:rsidR="002320E0" w:rsidRPr="002320E0">
        <w:t>sensitive</w:t>
      </w:r>
      <w:r w:rsidR="00CA0BF1">
        <w:t>. There are ways to get around this short coming</w:t>
      </w:r>
      <w:r w:rsidR="002320E0">
        <w:t>,</w:t>
      </w:r>
      <w:r w:rsidR="00CA0BF1">
        <w:t xml:space="preserve"> </w:t>
      </w:r>
      <w:r w:rsidR="00AC0CCA">
        <w:t>name</w:t>
      </w:r>
      <w:r w:rsidR="00CA0BF1">
        <w:t>ly to make all string</w:t>
      </w:r>
      <w:r w:rsidR="00703C2E">
        <w:t>s</w:t>
      </w:r>
      <w:r w:rsidR="00CA0BF1">
        <w:t xml:space="preserve"> either lowercase or uppercase to start. </w:t>
      </w:r>
      <w:r w:rsidR="00051897">
        <w:t>A</w:t>
      </w:r>
      <w:r w:rsidR="00CA0BF1">
        <w:t xml:space="preserve">nother shortcoming </w:t>
      </w:r>
      <w:r w:rsidR="00051897">
        <w:t>of</w:t>
      </w:r>
      <w:r w:rsidR="00CA0BF1">
        <w:t xml:space="preserve"> this string </w:t>
      </w:r>
      <w:r w:rsidR="00993537">
        <w:t xml:space="preserve">matching </w:t>
      </w:r>
      <w:r w:rsidR="002320E0" w:rsidRPr="002320E0">
        <w:t>algorithm</w:t>
      </w:r>
      <w:r w:rsidR="00CA0BF1">
        <w:t xml:space="preserve"> </w:t>
      </w:r>
      <w:r w:rsidR="00051897">
        <w:t xml:space="preserve">is </w:t>
      </w:r>
      <w:r w:rsidR="00CA0BF1">
        <w:t xml:space="preserve">it does not work well with strings </w:t>
      </w:r>
      <w:r w:rsidR="00051897">
        <w:t xml:space="preserve">consisting of multiple words (e.g. </w:t>
      </w:r>
      <w:r w:rsidR="00993537">
        <w:t xml:space="preserve">strings </w:t>
      </w:r>
      <w:r w:rsidR="00CA0BF1">
        <w:t>3-10 words long (Cohen).</w:t>
      </w:r>
      <w:r w:rsidR="00703C2E">
        <w:t xml:space="preserve"> </w:t>
      </w:r>
      <w:r w:rsidR="00E03ADF">
        <w:t xml:space="preserve">Feature names are typically two words </w:t>
      </w:r>
      <w:r w:rsidR="00993537">
        <w:t>incorpor</w:t>
      </w:r>
      <w:r w:rsidR="00E03ADF">
        <w:t>ating a feature type class</w:t>
      </w:r>
      <w:r w:rsidR="00993537">
        <w:t xml:space="preserve"> with a name</w:t>
      </w:r>
      <w:r w:rsidR="00E03ADF">
        <w:t xml:space="preserve">, such as Branch Lake, or Union River.  The </w:t>
      </w:r>
      <w:proofErr w:type="spellStart"/>
      <w:r w:rsidR="00E03ADF">
        <w:t>Levenshtein</w:t>
      </w:r>
      <w:proofErr w:type="spellEnd"/>
      <w:r w:rsidR="00E03ADF">
        <w:t xml:space="preserve"> distance creates extra penalties for omitting or using the wrong feature class. The </w:t>
      </w:r>
      <w:r w:rsidR="00993537">
        <w:t>developed matching tool</w:t>
      </w:r>
      <w:r w:rsidR="00E03ADF">
        <w:t xml:space="preserve"> includes a </w:t>
      </w:r>
      <w:proofErr w:type="spellStart"/>
      <w:r w:rsidR="00E03ADF">
        <w:t>Levenstein</w:t>
      </w:r>
      <w:proofErr w:type="spellEnd"/>
      <w:r w:rsidR="00E03ADF">
        <w:t xml:space="preserve"> distance metric</w:t>
      </w:r>
      <w:r w:rsidR="00AA171C">
        <w:t>,</w:t>
      </w:r>
      <w:r w:rsidR="00E03ADF">
        <w:t xml:space="preserve"> but to account for its shortcomings several other text string matching algorithms were tested. </w:t>
      </w:r>
      <w:r w:rsidR="00CA0BF1">
        <w:t xml:space="preserve">The </w:t>
      </w:r>
      <w:proofErr w:type="spellStart"/>
      <w:r w:rsidR="00CA0BF1" w:rsidRPr="00CA0BF1">
        <w:t>SequenceMatcher</w:t>
      </w:r>
      <w:proofErr w:type="spellEnd"/>
      <w:r w:rsidR="001973A4">
        <w:t xml:space="preserve"> </w:t>
      </w:r>
      <w:r w:rsidR="002320E0" w:rsidRPr="002320E0">
        <w:t>algorithm</w:t>
      </w:r>
      <w:r w:rsidR="001973A4">
        <w:t xml:space="preserve"> returns a </w:t>
      </w:r>
      <w:r w:rsidR="002320E0">
        <w:t>value</w:t>
      </w:r>
      <w:r w:rsidR="001973A4">
        <w:t xml:space="preserve"> between 0 and 1</w:t>
      </w:r>
      <w:r w:rsidR="00993537">
        <w:t xml:space="preserve">, with </w:t>
      </w:r>
      <w:r w:rsidR="001973A4">
        <w:t xml:space="preserve">1 </w:t>
      </w:r>
      <w:r w:rsidR="00993537">
        <w:t xml:space="preserve">representing </w:t>
      </w:r>
      <w:r w:rsidR="001973A4">
        <w:t>a</w:t>
      </w:r>
      <w:r w:rsidR="00993537">
        <w:t>n</w:t>
      </w:r>
      <w:r w:rsidR="001973A4">
        <w:t xml:space="preserve"> </w:t>
      </w:r>
      <w:r w:rsidR="00993537">
        <w:t>exact</w:t>
      </w:r>
      <w:r w:rsidR="00AA171C">
        <w:t xml:space="preserve"> </w:t>
      </w:r>
      <w:r w:rsidR="001973A4">
        <w:t xml:space="preserve">match. </w:t>
      </w:r>
      <w:r w:rsidR="00E03ADF">
        <w:t xml:space="preserve">For this metric, </w:t>
      </w:r>
      <w:r w:rsidR="001973A4">
        <w:t>X is the total number of</w:t>
      </w:r>
      <w:r w:rsidR="00CA0BF1">
        <w:t xml:space="preserve"> elements in </w:t>
      </w:r>
      <w:r w:rsidR="00E03ADF">
        <w:t xml:space="preserve">the two string </w:t>
      </w:r>
      <w:r w:rsidR="00CA0BF1">
        <w:t>sequences</w:t>
      </w:r>
      <w:r w:rsidR="00E03ADF">
        <w:t xml:space="preserve"> being compared</w:t>
      </w:r>
      <w:r w:rsidR="00CA0BF1">
        <w:t xml:space="preserve">, and M is the </w:t>
      </w:r>
      <w:r w:rsidR="002320E0">
        <w:t>number</w:t>
      </w:r>
      <w:r w:rsidR="005A3C03">
        <w:t xml:space="preserve"> of matches, therefore, 2.0*M/X</w:t>
      </w:r>
      <w:r w:rsidR="00CA0BF1">
        <w:t xml:space="preserve">. This is a simple string comparison </w:t>
      </w:r>
      <w:r w:rsidR="002320E0" w:rsidRPr="002320E0">
        <w:t>algorithm</w:t>
      </w:r>
      <w:r w:rsidR="00CA0BF1">
        <w:t xml:space="preserve">. </w:t>
      </w:r>
      <w:r w:rsidR="006219C9">
        <w:t xml:space="preserve">There is an </w:t>
      </w:r>
      <w:r w:rsidR="002320E0" w:rsidRPr="002320E0">
        <w:t>algorithm</w:t>
      </w:r>
      <w:r w:rsidR="006219C9">
        <w:t xml:space="preserve"> </w:t>
      </w:r>
      <w:r w:rsidR="002320E0">
        <w:t xml:space="preserve">from the </w:t>
      </w:r>
      <w:proofErr w:type="spellStart"/>
      <w:r w:rsidR="002320E0">
        <w:t>FuzzyW</w:t>
      </w:r>
      <w:r w:rsidR="006219C9">
        <w:t>uzzy</w:t>
      </w:r>
      <w:proofErr w:type="spellEnd"/>
      <w:r w:rsidR="006219C9">
        <w:t xml:space="preserve"> library that is very close to the </w:t>
      </w:r>
      <w:proofErr w:type="spellStart"/>
      <w:r w:rsidR="002320E0">
        <w:t>SequenceMatcher</w:t>
      </w:r>
      <w:proofErr w:type="spellEnd"/>
      <w:r w:rsidR="002320E0">
        <w:t xml:space="preserve"> </w:t>
      </w:r>
      <w:r w:rsidR="002320E0" w:rsidRPr="00890414">
        <w:t>algorithm</w:t>
      </w:r>
      <w:r w:rsidR="005A3C03">
        <w:t>.</w:t>
      </w:r>
      <w:r w:rsidR="002320E0">
        <w:t xml:space="preserve"> </w:t>
      </w:r>
      <w:r w:rsidR="005A3C03">
        <w:t>I</w:t>
      </w:r>
      <w:r w:rsidR="006219C9">
        <w:t xml:space="preserve">n this </w:t>
      </w:r>
      <w:r w:rsidR="002320E0" w:rsidRPr="002320E0">
        <w:t>algorithm</w:t>
      </w:r>
      <w:r w:rsidR="006219C9">
        <w:t xml:space="preserve"> it matches the longest partial string in both. New York G</w:t>
      </w:r>
      <w:r w:rsidR="00421826">
        <w:t>ia</w:t>
      </w:r>
      <w:r w:rsidR="006219C9">
        <w:t xml:space="preserve">nts and New York Jets would have a </w:t>
      </w:r>
      <w:r w:rsidR="002320E0">
        <w:t>fairly</w:t>
      </w:r>
      <w:r w:rsidR="006219C9">
        <w:t xml:space="preserve"> high score using this partial string </w:t>
      </w:r>
      <w:r w:rsidR="002320E0">
        <w:t>comparison i</w:t>
      </w:r>
      <w:r w:rsidR="006219C9">
        <w:t xml:space="preserve">n this approach </w:t>
      </w:r>
      <w:r w:rsidR="00AC0CCA">
        <w:t xml:space="preserve">in that the </w:t>
      </w:r>
      <w:r w:rsidR="006219C9">
        <w:t>order of the string</w:t>
      </w:r>
      <w:r w:rsidR="00AC0CCA">
        <w:t xml:space="preserve"> token</w:t>
      </w:r>
      <w:r w:rsidR="006219C9">
        <w:t xml:space="preserve">s matters. This is one short coming that might not be the </w:t>
      </w:r>
      <w:r w:rsidR="00ED5FF3">
        <w:t>optimal</w:t>
      </w:r>
      <w:r w:rsidR="006219C9">
        <w:t xml:space="preserve"> solution. </w:t>
      </w:r>
      <w:r w:rsidR="00ED5FF3">
        <w:t xml:space="preserve">One </w:t>
      </w:r>
      <w:r w:rsidR="002320E0">
        <w:t>approach</w:t>
      </w:r>
      <w:r w:rsidR="00ED5FF3">
        <w:t xml:space="preserve"> to </w:t>
      </w:r>
      <w:r w:rsidR="002320E0">
        <w:t>overcome</w:t>
      </w:r>
      <w:r w:rsidR="00ED5FF3">
        <w:t xml:space="preserve"> this is to toke</w:t>
      </w:r>
      <w:r w:rsidR="00927843">
        <w:t xml:space="preserve">nize the string and then sort </w:t>
      </w:r>
      <w:r w:rsidR="00ED5FF3">
        <w:t xml:space="preserve">them </w:t>
      </w:r>
      <w:r w:rsidR="002320E0">
        <w:lastRenderedPageBreak/>
        <w:t>alphabetically and then join</w:t>
      </w:r>
      <w:r w:rsidR="003F43E8">
        <w:t xml:space="preserve"> them back into the string. This is known as the Token Sort. </w:t>
      </w:r>
      <w:r w:rsidR="00993537">
        <w:t>A</w:t>
      </w:r>
      <w:r w:rsidR="003F43E8">
        <w:t xml:space="preserve">nother string </w:t>
      </w:r>
      <w:r w:rsidR="002320E0">
        <w:t xml:space="preserve">comparison called the Token </w:t>
      </w:r>
      <w:proofErr w:type="gramStart"/>
      <w:r w:rsidR="002320E0">
        <w:t>Set</w:t>
      </w:r>
      <w:r w:rsidR="00927843">
        <w:t>,</w:t>
      </w:r>
      <w:proofErr w:type="gramEnd"/>
      <w:r w:rsidR="002320E0">
        <w:t xml:space="preserve"> </w:t>
      </w:r>
      <w:r w:rsidR="003F43E8">
        <w:t xml:space="preserve">is similar in that it tokenizes the strings before comparing </w:t>
      </w:r>
      <w:r w:rsidR="00993537">
        <w:t>them and</w:t>
      </w:r>
      <w:r w:rsidR="00477E57">
        <w:t xml:space="preserve"> </w:t>
      </w:r>
      <w:r w:rsidR="003F43E8">
        <w:t xml:space="preserve">they are broken into two groups the intersection and the reminder. One thing that also is being tested is a </w:t>
      </w:r>
      <w:r w:rsidR="002320E0">
        <w:t xml:space="preserve">mean </w:t>
      </w:r>
      <w:r w:rsidR="002320E0" w:rsidRPr="002320E0">
        <w:t>average</w:t>
      </w:r>
      <w:r w:rsidR="003F43E8">
        <w:t xml:space="preserve"> and weighted </w:t>
      </w:r>
      <w:r w:rsidR="002320E0" w:rsidRPr="002320E0">
        <w:t>average</w:t>
      </w:r>
      <w:r w:rsidR="003F43E8">
        <w:t xml:space="preserve"> of all the </w:t>
      </w:r>
      <w:proofErr w:type="spellStart"/>
      <w:r w:rsidR="003F43E8">
        <w:t>FuzzyWuzzy</w:t>
      </w:r>
      <w:proofErr w:type="spellEnd"/>
      <w:r w:rsidR="003F43E8">
        <w:t xml:space="preserve"> </w:t>
      </w:r>
      <w:r w:rsidR="002320E0" w:rsidRPr="002320E0">
        <w:t>algorithm</w:t>
      </w:r>
      <w:r w:rsidR="002320E0">
        <w:t xml:space="preserve">s. All of the </w:t>
      </w:r>
      <w:proofErr w:type="spellStart"/>
      <w:r w:rsidR="002320E0">
        <w:t>FuzzyW</w:t>
      </w:r>
      <w:r w:rsidR="003F43E8">
        <w:t>uzzy</w:t>
      </w:r>
      <w:proofErr w:type="spellEnd"/>
      <w:r w:rsidR="003F43E8">
        <w:t xml:space="preserve"> </w:t>
      </w:r>
      <w:r w:rsidR="002320E0" w:rsidRPr="00890414">
        <w:t>algorithm</w:t>
      </w:r>
      <w:r w:rsidR="003F43E8">
        <w:t xml:space="preserve">s are normalized and </w:t>
      </w:r>
      <w:r w:rsidR="002320E0">
        <w:t>comparable</w:t>
      </w:r>
      <w:r w:rsidR="003F43E8">
        <w:t xml:space="preserve"> so </w:t>
      </w:r>
      <w:r w:rsidR="002320E0" w:rsidRPr="002320E0">
        <w:t>averaging</w:t>
      </w:r>
      <w:r w:rsidR="003F43E8">
        <w:t xml:space="preserve"> them all should produce an interesting string match. This will </w:t>
      </w:r>
      <w:r w:rsidR="002320E0">
        <w:t>untimely</w:t>
      </w:r>
      <w:r w:rsidR="003F43E8">
        <w:t xml:space="preserve"> be used to choose a threshold for which </w:t>
      </w:r>
      <w:r w:rsidR="00993537">
        <w:t xml:space="preserve">name </w:t>
      </w:r>
      <w:r w:rsidR="003F43E8">
        <w:t xml:space="preserve">information </w:t>
      </w:r>
      <w:r w:rsidR="00993537">
        <w:t>is</w:t>
      </w:r>
      <w:r w:rsidR="003F43E8">
        <w:t xml:space="preserve"> similar enough to be </w:t>
      </w:r>
      <w:r w:rsidR="002320E0">
        <w:t>considered</w:t>
      </w:r>
      <w:r w:rsidR="003F43E8">
        <w:t xml:space="preserve"> the same. </w:t>
      </w:r>
    </w:p>
    <w:p w:rsidR="00601786" w:rsidRDefault="00601786" w:rsidP="00AA171C">
      <w:pPr>
        <w:pStyle w:val="Heading1"/>
      </w:pPr>
      <w:bookmarkStart w:id="8" w:name="_Toc365654848"/>
      <w:r w:rsidRPr="00601786">
        <w:t>Results</w:t>
      </w:r>
      <w:bookmarkEnd w:id="8"/>
    </w:p>
    <w:p w:rsidR="00601786" w:rsidRDefault="00AA171C" w:rsidP="00601786">
      <w:pPr>
        <w:spacing w:line="480" w:lineRule="auto"/>
        <w:contextualSpacing/>
        <w:jc w:val="both"/>
      </w:pPr>
      <w:r>
        <w:rPr>
          <w:noProof/>
        </w:rPr>
        <w:drawing>
          <wp:inline distT="0" distB="0" distL="0" distR="0" wp14:anchorId="363140FB" wp14:editId="1A96B873">
            <wp:extent cx="1855020" cy="22152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308" cy="2215586"/>
                    </a:xfrm>
                    <a:prstGeom prst="rect">
                      <a:avLst/>
                    </a:prstGeom>
                    <a:noFill/>
                  </pic:spPr>
                </pic:pic>
              </a:graphicData>
            </a:graphic>
          </wp:inline>
        </w:drawing>
      </w:r>
      <w:r>
        <w:rPr>
          <w:noProof/>
        </w:rPr>
        <w:drawing>
          <wp:inline distT="0" distB="0" distL="0" distR="0" wp14:anchorId="232ED065" wp14:editId="55FD8A82">
            <wp:extent cx="1785809" cy="2209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6770" cy="2210990"/>
                    </a:xfrm>
                    <a:prstGeom prst="rect">
                      <a:avLst/>
                    </a:prstGeom>
                    <a:noFill/>
                  </pic:spPr>
                </pic:pic>
              </a:graphicData>
            </a:graphic>
          </wp:inline>
        </w:drawing>
      </w:r>
    </w:p>
    <w:p w:rsidR="00AA171C" w:rsidRDefault="00AA171C" w:rsidP="00AA171C">
      <w:pPr>
        <w:pStyle w:val="Caption"/>
      </w:pPr>
      <w:bookmarkStart w:id="9" w:name="_Toc365651625"/>
      <w:r>
        <w:t xml:space="preserve">Figure </w:t>
      </w:r>
      <w:r w:rsidR="009507EB">
        <w:fldChar w:fldCharType="begin"/>
      </w:r>
      <w:r w:rsidR="009507EB">
        <w:instrText xml:space="preserve"> SEQ Figure \* ARABIC </w:instrText>
      </w:r>
      <w:r w:rsidR="009507EB">
        <w:fldChar w:fldCharType="separate"/>
      </w:r>
      <w:r>
        <w:rPr>
          <w:noProof/>
        </w:rPr>
        <w:t>3</w:t>
      </w:r>
      <w:r w:rsidR="009507EB">
        <w:rPr>
          <w:noProof/>
        </w:rPr>
        <w:fldChar w:fldCharType="end"/>
      </w:r>
      <w:r>
        <w:t xml:space="preserve">: This is to show the 14 different VGI polygons that were tested </w:t>
      </w:r>
      <w:r w:rsidRPr="00AA171C">
        <w:t>against</w:t>
      </w:r>
      <w:r>
        <w:t xml:space="preserve"> the reference polygon.</w:t>
      </w:r>
      <w:bookmarkEnd w:id="9"/>
    </w:p>
    <w:p w:rsidR="00AC3F80" w:rsidRDefault="001E5BEA" w:rsidP="009C6116">
      <w:pPr>
        <w:spacing w:line="480" w:lineRule="auto"/>
        <w:contextualSpacing/>
      </w:pPr>
      <w:r>
        <w:t>F</w:t>
      </w:r>
      <w:r w:rsidR="00AC3F80">
        <w:t xml:space="preserve">our </w:t>
      </w:r>
      <w:r w:rsidR="00CE04AD">
        <w:t>tests</w:t>
      </w:r>
      <w:r w:rsidR="00AC3F80">
        <w:t xml:space="preserve"> were conducted. Test 1 is where the VGI polygon is identical to the reference polygon</w:t>
      </w:r>
      <w:r w:rsidR="00CE04AD">
        <w:t>,</w:t>
      </w:r>
      <w:r w:rsidR="00AC3F80">
        <w:t xml:space="preserve"> both in geometry and name. </w:t>
      </w:r>
      <w:r w:rsidR="003E2C9F">
        <w:t xml:space="preserve">Test 2 is where the VGI </w:t>
      </w:r>
      <w:r w:rsidR="00CE04AD">
        <w:t>geometry</w:t>
      </w:r>
      <w:r w:rsidR="003E2C9F">
        <w:t xml:space="preserve"> is perturbed and the name equals the reference polygon. Test 3 is where the VGI name is </w:t>
      </w:r>
      <w:r w:rsidR="00CE04AD">
        <w:t>perturbed</w:t>
      </w:r>
      <w:r w:rsidR="003E2C9F">
        <w:t xml:space="preserve"> and the </w:t>
      </w:r>
      <w:r w:rsidR="00CE04AD">
        <w:t>geometry</w:t>
      </w:r>
      <w:r w:rsidR="003E2C9F">
        <w:t xml:space="preserve"> equal</w:t>
      </w:r>
      <w:r w:rsidR="00CE04AD">
        <w:t>s</w:t>
      </w:r>
      <w:r w:rsidR="003E2C9F">
        <w:t xml:space="preserve"> the reference polygon. Test 4 is when both the VGI </w:t>
      </w:r>
      <w:r w:rsidR="00CE04AD">
        <w:t>geometry</w:t>
      </w:r>
      <w:r w:rsidR="003E2C9F">
        <w:t xml:space="preserve"> and name are </w:t>
      </w:r>
      <w:r w:rsidR="00CE04AD" w:rsidRPr="00CE04AD">
        <w:t>perturbed</w:t>
      </w:r>
      <w:r w:rsidR="003E2C9F">
        <w:t>.</w:t>
      </w:r>
    </w:p>
    <w:p w:rsidR="00AC3F80" w:rsidRPr="00AC3F80" w:rsidRDefault="00AC3F80" w:rsidP="00AC3F80">
      <w:pPr>
        <w:pStyle w:val="Heading3"/>
      </w:pPr>
      <w:bookmarkStart w:id="10" w:name="_Toc365654849"/>
      <w:r>
        <w:lastRenderedPageBreak/>
        <w:t>Test1</w:t>
      </w:r>
      <w:bookmarkEnd w:id="10"/>
      <w:r>
        <w:t xml:space="preserve"> </w:t>
      </w:r>
    </w:p>
    <w:p w:rsidR="009C6116" w:rsidRDefault="00AA171C" w:rsidP="001E5BEA">
      <w:pPr>
        <w:spacing w:line="480" w:lineRule="auto"/>
        <w:contextualSpacing/>
      </w:pPr>
      <w:r>
        <w:t xml:space="preserve">Test 1 was conducted where the VGI record was an </w:t>
      </w:r>
      <w:r w:rsidR="00CE04AD">
        <w:t>exact</w:t>
      </w:r>
      <w:r>
        <w:t xml:space="preserve"> match to the reference polygon. This is polygon 8 in figure 3. This is the ideal </w:t>
      </w:r>
      <w:r w:rsidR="007773C8" w:rsidRPr="007773C8">
        <w:t>scenario</w:t>
      </w:r>
      <w:r w:rsidR="007773C8">
        <w:t xml:space="preserve">. </w:t>
      </w:r>
    </w:p>
    <w:p w:rsidR="007773C8" w:rsidRDefault="007773C8" w:rsidP="007773C8">
      <w:pPr>
        <w:pStyle w:val="Caption"/>
      </w:pPr>
      <w:r>
        <w:t xml:space="preserve">Table </w:t>
      </w:r>
      <w:r w:rsidR="009507EB">
        <w:fldChar w:fldCharType="begin"/>
      </w:r>
      <w:r w:rsidR="009507EB">
        <w:instrText xml:space="preserve"> SEQ Table \* ARABIC </w:instrText>
      </w:r>
      <w:r w:rsidR="009507EB">
        <w:fldChar w:fldCharType="separate"/>
      </w:r>
      <w:r w:rsidR="00404CBB">
        <w:rPr>
          <w:noProof/>
        </w:rPr>
        <w:t>1</w:t>
      </w:r>
      <w:r w:rsidR="009507EB">
        <w:rPr>
          <w:noProof/>
        </w:rPr>
        <w:fldChar w:fldCharType="end"/>
      </w:r>
      <w:r>
        <w:t xml:space="preserve">: Test 1 </w:t>
      </w:r>
      <w:r w:rsidR="007D44A1">
        <w:t xml:space="preserve">is where </w:t>
      </w:r>
      <w:r>
        <w:t xml:space="preserve">the VGI polygon </w:t>
      </w:r>
      <w:r w:rsidR="007D44A1">
        <w:t>geometry</w:t>
      </w:r>
      <w:r>
        <w:t xml:space="preserve"> and name equal the </w:t>
      </w:r>
      <w:r w:rsidR="007D44A1">
        <w:t>reference</w:t>
      </w:r>
      <w:r>
        <w:t xml:space="preserve"> polygon.</w:t>
      </w:r>
    </w:p>
    <w:p w:rsidR="007773C8" w:rsidRDefault="007773C8" w:rsidP="00AA171C">
      <w:r>
        <w:rPr>
          <w:noProof/>
        </w:rPr>
        <w:drawing>
          <wp:inline distT="0" distB="0" distL="0" distR="0" wp14:anchorId="7AB77291" wp14:editId="6AB3209B">
            <wp:extent cx="4272642" cy="1469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0467" cy="1472263"/>
                    </a:xfrm>
                    <a:prstGeom prst="rect">
                      <a:avLst/>
                    </a:prstGeom>
                    <a:noFill/>
                  </pic:spPr>
                </pic:pic>
              </a:graphicData>
            </a:graphic>
          </wp:inline>
        </w:drawing>
      </w:r>
    </w:p>
    <w:p w:rsidR="001E5BEA" w:rsidRDefault="001E5BEA" w:rsidP="009C6116">
      <w:pPr>
        <w:spacing w:line="480" w:lineRule="auto"/>
        <w:contextualSpacing/>
      </w:pPr>
    </w:p>
    <w:p w:rsidR="007773C8" w:rsidRDefault="007D44A1" w:rsidP="009C6116">
      <w:pPr>
        <w:spacing w:line="480" w:lineRule="auto"/>
        <w:contextualSpacing/>
      </w:pPr>
      <w:r>
        <w:t xml:space="preserve">The overlapping area is equal to 1 and the overlapping perimeter is equal to 1. The name comparison </w:t>
      </w:r>
      <w:r w:rsidRPr="007D44A1">
        <w:t>algorithm</w:t>
      </w:r>
      <w:r>
        <w:t xml:space="preserve">s are 1 also. This means that this VGI contribution is a perfect match to the reference polygon. The lower left and upper right extent distance is 0. This is the bench mark test that the other polygons will be compared to. </w:t>
      </w:r>
    </w:p>
    <w:p w:rsidR="00AC3F80" w:rsidRDefault="00AC3F80" w:rsidP="00AC3F80">
      <w:pPr>
        <w:pStyle w:val="Heading3"/>
      </w:pPr>
      <w:bookmarkStart w:id="11" w:name="_Toc365654850"/>
      <w:r>
        <w:t>Test 2</w:t>
      </w:r>
      <w:bookmarkEnd w:id="11"/>
    </w:p>
    <w:p w:rsidR="007D44A1" w:rsidRDefault="007D44A1" w:rsidP="007D44A1">
      <w:pPr>
        <w:pStyle w:val="Caption"/>
      </w:pPr>
      <w:r>
        <w:t xml:space="preserve">Table </w:t>
      </w:r>
      <w:r w:rsidR="009507EB">
        <w:fldChar w:fldCharType="begin"/>
      </w:r>
      <w:r w:rsidR="009507EB">
        <w:instrText xml:space="preserve"> SEQ Table \* ARA</w:instrText>
      </w:r>
      <w:r w:rsidR="009507EB">
        <w:instrText xml:space="preserve">BIC </w:instrText>
      </w:r>
      <w:r w:rsidR="009507EB">
        <w:fldChar w:fldCharType="separate"/>
      </w:r>
      <w:r w:rsidR="00404CBB">
        <w:rPr>
          <w:noProof/>
        </w:rPr>
        <w:t>2</w:t>
      </w:r>
      <w:r w:rsidR="009507EB">
        <w:rPr>
          <w:noProof/>
        </w:rPr>
        <w:fldChar w:fldCharType="end"/>
      </w:r>
      <w:r>
        <w:t xml:space="preserve">: Test 2 is where the VGI polygons </w:t>
      </w:r>
      <w:r w:rsidRPr="007D44A1">
        <w:t xml:space="preserve">geometry is perturbed </w:t>
      </w:r>
      <w:r>
        <w:t>and the name equals the reference polygon.</w:t>
      </w:r>
    </w:p>
    <w:p w:rsidR="007D44A1" w:rsidRPr="007D44A1" w:rsidRDefault="007D44A1" w:rsidP="007D44A1">
      <w:r w:rsidRPr="007D44A1">
        <w:rPr>
          <w:noProof/>
        </w:rPr>
        <w:drawing>
          <wp:inline distT="0" distB="0" distL="0" distR="0" wp14:anchorId="74F6C4C7" wp14:editId="39E80AC4">
            <wp:extent cx="4136571" cy="2378528"/>
            <wp:effectExtent l="0" t="0" r="0" b="317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571" cy="2378528"/>
                    </a:xfrm>
                    <a:prstGeom prst="rect">
                      <a:avLst/>
                    </a:prstGeom>
                    <a:noFill/>
                    <a:ln>
                      <a:noFill/>
                    </a:ln>
                    <a:extLst/>
                  </pic:spPr>
                </pic:pic>
              </a:graphicData>
            </a:graphic>
          </wp:inline>
        </w:drawing>
      </w:r>
    </w:p>
    <w:p w:rsidR="00AA171C" w:rsidRDefault="007D44A1" w:rsidP="00601786">
      <w:pPr>
        <w:spacing w:line="480" w:lineRule="auto"/>
        <w:contextualSpacing/>
        <w:jc w:val="both"/>
      </w:pPr>
      <w:r w:rsidRPr="007D44A1">
        <w:rPr>
          <w:noProof/>
        </w:rPr>
        <w:lastRenderedPageBreak/>
        <w:drawing>
          <wp:inline distT="0" distB="0" distL="0" distR="0" wp14:anchorId="15F1E071" wp14:editId="7B3BFD5A">
            <wp:extent cx="4136571" cy="1986643"/>
            <wp:effectExtent l="0" t="0" r="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571" cy="1986643"/>
                    </a:xfrm>
                    <a:prstGeom prst="rect">
                      <a:avLst/>
                    </a:prstGeom>
                    <a:noFill/>
                    <a:ln>
                      <a:noFill/>
                    </a:ln>
                    <a:extLst/>
                  </pic:spPr>
                </pic:pic>
              </a:graphicData>
            </a:graphic>
          </wp:inline>
        </w:drawing>
      </w:r>
    </w:p>
    <w:p w:rsidR="007D44A1" w:rsidRDefault="007D44A1" w:rsidP="009C6116">
      <w:pPr>
        <w:spacing w:line="480" w:lineRule="auto"/>
        <w:contextualSpacing/>
        <w:jc w:val="both"/>
      </w:pPr>
      <w:r>
        <w:t xml:space="preserve">Here we see that the </w:t>
      </w:r>
      <w:r w:rsidR="000E06FE">
        <w:t xml:space="preserve">overlapping area and perimeter are different then 1. The perimeter of polygon 14 is greater than the average of both the reference and VGI polygon and that is why the perimeter calculation is greater </w:t>
      </w:r>
      <w:r w:rsidR="00010987">
        <w:t>than</w:t>
      </w:r>
      <w:r w:rsidR="000E06FE">
        <w:t xml:space="preserve"> 1. The average for overlapping area and perimeter is also </w:t>
      </w:r>
      <w:r w:rsidR="00010987">
        <w:t>computed</w:t>
      </w:r>
      <w:r w:rsidR="000E06FE">
        <w:t xml:space="preserve">. The weighted </w:t>
      </w:r>
      <w:r w:rsidR="00010987">
        <w:t>average</w:t>
      </w:r>
      <w:r w:rsidR="000E06FE">
        <w:t xml:space="preserve"> for overlapping area and perimeter was also calculated. The area calculation is weighted higher. This is because area has an </w:t>
      </w:r>
      <w:r w:rsidR="00010987" w:rsidRPr="00010987">
        <w:t>absolute</w:t>
      </w:r>
      <w:r w:rsidR="00010987">
        <w:t xml:space="preserve"> range, but perimeter does not. </w:t>
      </w:r>
    </w:p>
    <w:p w:rsidR="00AC3F80" w:rsidRDefault="00AC3F80" w:rsidP="00AC3F80">
      <w:pPr>
        <w:pStyle w:val="Heading3"/>
      </w:pPr>
      <w:bookmarkStart w:id="12" w:name="_Toc365654851"/>
      <w:r>
        <w:t>Test 3</w:t>
      </w:r>
      <w:bookmarkEnd w:id="12"/>
    </w:p>
    <w:p w:rsidR="00010987" w:rsidRDefault="00AC3F80" w:rsidP="00AC3F80">
      <w:pPr>
        <w:pStyle w:val="Caption"/>
      </w:pPr>
      <w:r>
        <w:t xml:space="preserve">Table </w:t>
      </w:r>
      <w:r w:rsidR="009507EB">
        <w:fldChar w:fldCharType="begin"/>
      </w:r>
      <w:r w:rsidR="009507EB">
        <w:instrText xml:space="preserve"> SEQ Table \* ARABIC </w:instrText>
      </w:r>
      <w:r w:rsidR="009507EB">
        <w:fldChar w:fldCharType="separate"/>
      </w:r>
      <w:r w:rsidR="00404CBB">
        <w:rPr>
          <w:noProof/>
        </w:rPr>
        <w:t>3</w:t>
      </w:r>
      <w:r w:rsidR="009507EB">
        <w:rPr>
          <w:noProof/>
        </w:rPr>
        <w:fldChar w:fldCharType="end"/>
      </w:r>
      <w:r>
        <w:t>: Test 3 is where VGI geometry is equal to the reference polygon and the name is perturbed.</w:t>
      </w:r>
      <w:r w:rsidR="003E2C9F">
        <w:t xml:space="preserve"> There are a number of miss</w:t>
      </w:r>
      <w:r w:rsidR="00CE04AD">
        <w:t xml:space="preserve"> spelled words</w:t>
      </w:r>
      <w:r w:rsidR="003E2C9F">
        <w:t xml:space="preserve"> and other variations for the VGI polygon name.  This table is sorted by sequence matcher score. </w:t>
      </w:r>
    </w:p>
    <w:p w:rsidR="007378E1" w:rsidRDefault="003E2C9F" w:rsidP="003E2C9F">
      <w:r>
        <w:rPr>
          <w:noProof/>
        </w:rPr>
        <w:drawing>
          <wp:inline distT="0" distB="0" distL="0" distR="0" wp14:anchorId="47736FA3" wp14:editId="328EA97E">
            <wp:extent cx="4421953" cy="2726871"/>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582" cy="2728492"/>
                    </a:xfrm>
                    <a:prstGeom prst="rect">
                      <a:avLst/>
                    </a:prstGeom>
                    <a:noFill/>
                    <a:ln>
                      <a:noFill/>
                    </a:ln>
                    <a:extLst/>
                  </pic:spPr>
                </pic:pic>
              </a:graphicData>
            </a:graphic>
          </wp:inline>
        </w:drawing>
      </w:r>
    </w:p>
    <w:p w:rsidR="00404CBB" w:rsidRDefault="00404CBB" w:rsidP="00404CBB">
      <w:pPr>
        <w:pStyle w:val="Heading3"/>
      </w:pPr>
      <w:bookmarkStart w:id="13" w:name="_Toc365654852"/>
      <w:r>
        <w:lastRenderedPageBreak/>
        <w:t xml:space="preserve">Table </w:t>
      </w:r>
      <w:bookmarkEnd w:id="13"/>
      <w:r w:rsidR="001E5BEA">
        <w:t>4</w:t>
      </w:r>
    </w:p>
    <w:p w:rsidR="00404CBB" w:rsidRPr="00404CBB" w:rsidRDefault="00404CBB" w:rsidP="00404CBB">
      <w:pPr>
        <w:pStyle w:val="Caption"/>
      </w:pPr>
      <w:r>
        <w:t xml:space="preserve">Table </w:t>
      </w:r>
      <w:r w:rsidR="009507EB">
        <w:fldChar w:fldCharType="begin"/>
      </w:r>
      <w:r w:rsidR="009507EB">
        <w:instrText xml:space="preserve"> SEQ Table \* ARABIC </w:instrText>
      </w:r>
      <w:r w:rsidR="009507EB">
        <w:fldChar w:fldCharType="separate"/>
      </w:r>
      <w:r>
        <w:rPr>
          <w:noProof/>
        </w:rPr>
        <w:t>4</w:t>
      </w:r>
      <w:r w:rsidR="009507EB">
        <w:rPr>
          <w:noProof/>
        </w:rPr>
        <w:fldChar w:fldCharType="end"/>
      </w:r>
      <w:r>
        <w:t>: Test 3 is where VGI geometry is equal to the reference polygon and the name is perturbed. This table is sorted by token set.</w:t>
      </w:r>
    </w:p>
    <w:p w:rsidR="003E2C9F" w:rsidRDefault="007378E1" w:rsidP="003E2C9F">
      <w:r>
        <w:rPr>
          <w:noProof/>
        </w:rPr>
        <w:drawing>
          <wp:inline distT="0" distB="0" distL="0" distR="0" wp14:anchorId="2609021E" wp14:editId="42A30D58">
            <wp:extent cx="4419600" cy="27369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1372" cy="2738083"/>
                    </a:xfrm>
                    <a:prstGeom prst="rect">
                      <a:avLst/>
                    </a:prstGeom>
                    <a:noFill/>
                  </pic:spPr>
                </pic:pic>
              </a:graphicData>
            </a:graphic>
          </wp:inline>
        </w:drawing>
      </w:r>
    </w:p>
    <w:p w:rsidR="00404CBB" w:rsidRDefault="00404CBB" w:rsidP="009C6116">
      <w:pPr>
        <w:spacing w:line="480" w:lineRule="auto"/>
        <w:contextualSpacing/>
      </w:pPr>
      <w:r>
        <w:t xml:space="preserve">Token set seems to do a </w:t>
      </w:r>
      <w:r w:rsidR="00CE04AD">
        <w:t>reasonable</w:t>
      </w:r>
      <w:r>
        <w:t xml:space="preserve"> job sorting the name field. The first 4 records seem to be the same lake. This is why location matters and then name matters. If the location was close and one </w:t>
      </w:r>
      <w:r w:rsidR="00CE04AD">
        <w:t>volunteer</w:t>
      </w:r>
      <w:r>
        <w:t xml:space="preserve"> called the feature Lake </w:t>
      </w:r>
      <w:proofErr w:type="spellStart"/>
      <w:r>
        <w:t>Megunticook</w:t>
      </w:r>
      <w:proofErr w:type="spellEnd"/>
      <w:r>
        <w:t xml:space="preserve"> and another person called it </w:t>
      </w:r>
      <w:proofErr w:type="spellStart"/>
      <w:r>
        <w:t>Megunticook</w:t>
      </w:r>
      <w:proofErr w:type="spellEnd"/>
      <w:r>
        <w:t xml:space="preserve"> </w:t>
      </w:r>
      <w:r w:rsidR="00CE04AD">
        <w:t>Lake</w:t>
      </w:r>
      <w:r>
        <w:t xml:space="preserve"> it is likely they were </w:t>
      </w:r>
      <w:r w:rsidR="00CE04AD" w:rsidRPr="00CE04AD">
        <w:t>depicting</w:t>
      </w:r>
      <w:r>
        <w:t xml:space="preserve"> the same feature.</w:t>
      </w: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9C6116" w:rsidRDefault="009C6116" w:rsidP="00404CBB">
      <w:pPr>
        <w:pStyle w:val="Caption"/>
      </w:pPr>
    </w:p>
    <w:p w:rsidR="003E2C9F" w:rsidRDefault="003E2C9F" w:rsidP="00404CBB">
      <w:pPr>
        <w:pStyle w:val="Caption"/>
      </w:pPr>
      <w:r>
        <w:lastRenderedPageBreak/>
        <w:t xml:space="preserve">Table </w:t>
      </w:r>
      <w:r w:rsidR="009507EB">
        <w:fldChar w:fldCharType="begin"/>
      </w:r>
      <w:r w:rsidR="009507EB">
        <w:instrText xml:space="preserve"> SEQ Table \* ARABIC </w:instrText>
      </w:r>
      <w:r w:rsidR="009507EB">
        <w:fldChar w:fldCharType="separate"/>
      </w:r>
      <w:r w:rsidR="00404CBB">
        <w:rPr>
          <w:noProof/>
        </w:rPr>
        <w:t>5</w:t>
      </w:r>
      <w:r w:rsidR="009507EB">
        <w:rPr>
          <w:noProof/>
        </w:rPr>
        <w:fldChar w:fldCharType="end"/>
      </w:r>
      <w:r>
        <w:t xml:space="preserve">: </w:t>
      </w:r>
      <w:r w:rsidR="00404CBB">
        <w:t>Test 4 i</w:t>
      </w:r>
      <w:r>
        <w:t xml:space="preserve">s where the </w:t>
      </w:r>
      <w:r w:rsidR="00404CBB">
        <w:t xml:space="preserve">Geometry and name are both perturbed when compared to the reference polygon. This was sorted by the average geometry and sequence match field. </w:t>
      </w:r>
    </w:p>
    <w:p w:rsidR="009C6116" w:rsidRDefault="00404CBB" w:rsidP="00404CBB">
      <w:r>
        <w:rPr>
          <w:noProof/>
        </w:rPr>
        <w:drawing>
          <wp:inline distT="0" distB="0" distL="0" distR="0" wp14:anchorId="2D4192DC" wp14:editId="5A89E3D0">
            <wp:extent cx="4963886" cy="2873856"/>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6127" cy="2875154"/>
                    </a:xfrm>
                    <a:prstGeom prst="rect">
                      <a:avLst/>
                    </a:prstGeom>
                  </pic:spPr>
                </pic:pic>
              </a:graphicData>
            </a:graphic>
          </wp:inline>
        </w:drawing>
      </w:r>
    </w:p>
    <w:p w:rsidR="00404CBB" w:rsidRPr="00404CBB" w:rsidRDefault="00404CBB" w:rsidP="009C6116">
      <w:pPr>
        <w:spacing w:line="480" w:lineRule="auto"/>
        <w:contextualSpacing/>
      </w:pPr>
      <w:r>
        <w:t xml:space="preserve">Polygon 14 is very high in this test because polygon 14 has a larger perimeter then the average perimeter of both the VGI input and the reference polygon. </w:t>
      </w:r>
      <w:r w:rsidR="001E5BEA">
        <w:t>The perimeter ratio is 1.12 which raises</w:t>
      </w:r>
      <w:r>
        <w:t xml:space="preserve"> the value above 1.</w:t>
      </w:r>
    </w:p>
    <w:p w:rsidR="00601786" w:rsidRDefault="00601786" w:rsidP="00CE04AD">
      <w:pPr>
        <w:pStyle w:val="Heading1"/>
      </w:pPr>
      <w:bookmarkStart w:id="14" w:name="_Toc365654853"/>
      <w:r w:rsidRPr="00601786">
        <w:t>Summary</w:t>
      </w:r>
      <w:bookmarkEnd w:id="14"/>
    </w:p>
    <w:p w:rsidR="001E5BEA" w:rsidRPr="001E5BEA" w:rsidRDefault="001E5BEA" w:rsidP="001E5BEA"/>
    <w:p w:rsidR="009C6116" w:rsidRDefault="001C4786" w:rsidP="00B95020">
      <w:pPr>
        <w:spacing w:line="480" w:lineRule="auto"/>
        <w:ind w:firstLine="720"/>
        <w:contextualSpacing/>
      </w:pPr>
      <w:r>
        <w:t xml:space="preserve">When using both geometry and name </w:t>
      </w:r>
      <w:r w:rsidRPr="001C4786">
        <w:t>similarities</w:t>
      </w:r>
      <w:r>
        <w:t xml:space="preserve"> the tool seems to be able to deduce the </w:t>
      </w:r>
      <w:r w:rsidRPr="001C4786">
        <w:t>nuances</w:t>
      </w:r>
      <w:r>
        <w:t xml:space="preserve"> of different polygons.  The weighted </w:t>
      </w:r>
      <w:r w:rsidRPr="001C4786">
        <w:t>average</w:t>
      </w:r>
      <w:r>
        <w:t xml:space="preserve"> using both geometry and name </w:t>
      </w:r>
      <w:r w:rsidR="009C6116" w:rsidRPr="009C6116">
        <w:t>similarities</w:t>
      </w:r>
      <w:r>
        <w:t xml:space="preserve"> should be able to </w:t>
      </w:r>
      <w:r w:rsidRPr="001C4786">
        <w:t>discern</w:t>
      </w:r>
      <w:r w:rsidR="009C6116">
        <w:t xml:space="preserve"> most</w:t>
      </w:r>
      <w:r>
        <w:t xml:space="preserve"> polygons</w:t>
      </w:r>
      <w:r w:rsidR="001E5BEA">
        <w:t xml:space="preserve"> referring to the same feature</w:t>
      </w:r>
      <w:r>
        <w:t xml:space="preserve">. The weights might need to be changed </w:t>
      </w:r>
      <w:r w:rsidRPr="001C4786">
        <w:t>slightly</w:t>
      </w:r>
      <w:r>
        <w:t xml:space="preserve"> because polygon 14 is skewing the results. More work will have to be done if the </w:t>
      </w:r>
      <w:r w:rsidR="007D56B3">
        <w:t>perimeters of the VGI contribution</w:t>
      </w:r>
      <w:r w:rsidR="006F521C">
        <w:t>s</w:t>
      </w:r>
      <w:r w:rsidR="007D56B3">
        <w:t xml:space="preserve"> are</w:t>
      </w:r>
      <w:r>
        <w:t xml:space="preserve"> at a higher detail then the reference polygon.</w:t>
      </w:r>
      <w:r w:rsidR="007D56B3">
        <w:t xml:space="preserve"> The area computation maximum can only be 1 because it is the area of overlap and as such there cannot be more area then the input polygons. This is, however, not true with perimeter. More </w:t>
      </w:r>
      <w:r w:rsidR="007D56B3">
        <w:lastRenderedPageBreak/>
        <w:t xml:space="preserve">work could be done to see if there is a way to normalize the perimeter calculation. Another option is to weight the area calculation more heavily than the perimeter calculation. In the weighted average that is what was done. </w:t>
      </w:r>
    </w:p>
    <w:p w:rsidR="009C6116" w:rsidRDefault="009C6116" w:rsidP="00B95020">
      <w:pPr>
        <w:spacing w:line="480" w:lineRule="auto"/>
        <w:ind w:firstLine="720"/>
        <w:contextualSpacing/>
      </w:pPr>
      <w:r>
        <w:t>Looking at the geometry values for the shape and the values for the bounding box it looks as if the bounding box is giving similar results. This could be an indication that the bounding box is enough to discern different polygon shapes.</w:t>
      </w:r>
    </w:p>
    <w:p w:rsidR="001C4786" w:rsidRDefault="009C6116" w:rsidP="00B95020">
      <w:pPr>
        <w:spacing w:line="480" w:lineRule="auto"/>
        <w:ind w:firstLine="720"/>
        <w:contextualSpacing/>
      </w:pPr>
      <w:r>
        <w:t xml:space="preserve">The token set algorithm seems to do the best job when looking at all the different name variations. This is because order </w:t>
      </w:r>
      <w:r w:rsidR="007D56B3">
        <w:t xml:space="preserve">shouldn’t matter as </w:t>
      </w:r>
      <w:r w:rsidR="009D735E">
        <w:t>much;</w:t>
      </w:r>
      <w:r w:rsidR="006F521C">
        <w:t xml:space="preserve"> meaning </w:t>
      </w:r>
      <w:proofErr w:type="spellStart"/>
      <w:r w:rsidR="006F521C">
        <w:t>Megunticook</w:t>
      </w:r>
      <w:proofErr w:type="spellEnd"/>
      <w:r w:rsidR="006F521C">
        <w:t xml:space="preserve"> L</w:t>
      </w:r>
      <w:r w:rsidR="006F521C" w:rsidRPr="006F521C">
        <w:t>ake</w:t>
      </w:r>
      <w:r w:rsidR="006F521C">
        <w:t xml:space="preserve"> should be the same as L</w:t>
      </w:r>
      <w:r w:rsidR="006F521C" w:rsidRPr="006F521C">
        <w:t>ake</w:t>
      </w:r>
      <w:r w:rsidR="006F521C">
        <w:t xml:space="preserve"> </w:t>
      </w:r>
      <w:proofErr w:type="spellStart"/>
      <w:r w:rsidR="006F521C">
        <w:t>Megunticook</w:t>
      </w:r>
      <w:proofErr w:type="spellEnd"/>
      <w:r>
        <w:t>. If feature type was its own field</w:t>
      </w:r>
      <w:r w:rsidR="007D56B3">
        <w:t>,</w:t>
      </w:r>
      <w:r>
        <w:t xml:space="preserve"> then token set would </w:t>
      </w:r>
      <w:r w:rsidR="007D56B3" w:rsidRPr="007D56B3">
        <w:t>definitely</w:t>
      </w:r>
      <w:r>
        <w:t xml:space="preserve"> be the best choice.</w:t>
      </w:r>
    </w:p>
    <w:p w:rsidR="001C4786" w:rsidRDefault="001C4786" w:rsidP="001C4786">
      <w:pPr>
        <w:spacing w:line="480" w:lineRule="auto"/>
        <w:ind w:firstLine="720"/>
        <w:contextualSpacing/>
      </w:pPr>
      <w:r>
        <w:t xml:space="preserve">It is also important to keep in mind that this method of </w:t>
      </w:r>
      <w:r w:rsidR="00B95020" w:rsidRPr="00B95020">
        <w:t>detecting</w:t>
      </w:r>
      <w:r>
        <w:t xml:space="preserve"> </w:t>
      </w:r>
      <w:r w:rsidR="007D56B3">
        <w:t>similar</w:t>
      </w:r>
      <w:r>
        <w:t xml:space="preserve"> polygons is an important s</w:t>
      </w:r>
      <w:r w:rsidR="002E2A3C">
        <w:t>tep</w:t>
      </w:r>
      <w:r>
        <w:t xml:space="preserve"> in automating this process. It is important to keep in mind though that humans will still need to be involved if there is no reference polygon to base a VGI </w:t>
      </w:r>
      <w:r w:rsidR="00B95020">
        <w:t>contribution</w:t>
      </w:r>
      <w:r w:rsidR="002E2A3C">
        <w:t xml:space="preserve"> on</w:t>
      </w:r>
      <w:r>
        <w:t xml:space="preserve">. If </w:t>
      </w:r>
      <w:r w:rsidR="00B95020">
        <w:t>volunteers</w:t>
      </w:r>
      <w:r>
        <w:t xml:space="preserve"> collect the data</w:t>
      </w:r>
      <w:r w:rsidR="007D56B3">
        <w:t>,</w:t>
      </w:r>
      <w:r>
        <w:t xml:space="preserve"> then it is not a far </w:t>
      </w:r>
      <w:r w:rsidR="00B95020" w:rsidRPr="00B95020">
        <w:t>stretch</w:t>
      </w:r>
      <w:r>
        <w:t xml:space="preserve"> to think that </w:t>
      </w:r>
      <w:r w:rsidR="00B95020">
        <w:t>volunteers</w:t>
      </w:r>
      <w:r>
        <w:t xml:space="preserve"> could also check the </w:t>
      </w:r>
      <w:r w:rsidR="00B95020">
        <w:t>contributions</w:t>
      </w:r>
      <w:r>
        <w:t xml:space="preserve"> as well. This </w:t>
      </w:r>
      <w:r w:rsidR="00F75E67">
        <w:t>methodology</w:t>
      </w:r>
      <w:r>
        <w:t xml:space="preserve"> is not meant to </w:t>
      </w:r>
      <w:r w:rsidR="00F75E67">
        <w:t>replace</w:t>
      </w:r>
      <w:r>
        <w:t xml:space="preserve"> the human </w:t>
      </w:r>
      <w:r w:rsidR="00F75E67" w:rsidRPr="00F75E67">
        <w:t>component</w:t>
      </w:r>
      <w:r w:rsidR="00F75E67">
        <w:t>,</w:t>
      </w:r>
      <w:r>
        <w:t xml:space="preserve"> but help the human check for </w:t>
      </w:r>
      <w:r w:rsidR="00F75E67">
        <w:t>similarities</w:t>
      </w:r>
      <w:r w:rsidR="00B95020">
        <w:t xml:space="preserve"> with</w:t>
      </w:r>
      <w:r>
        <w:t xml:space="preserve">in </w:t>
      </w:r>
      <w:r w:rsidR="007D56B3">
        <w:t>VGI contributions</w:t>
      </w:r>
      <w:r>
        <w:t xml:space="preserve">. </w:t>
      </w:r>
      <w:r w:rsidR="007D56B3">
        <w:t xml:space="preserve"> With being able to test similarities within different datasets this should lend itself to </w:t>
      </w:r>
      <w:r w:rsidR="007D56B3" w:rsidRPr="007D56B3">
        <w:t>synthesizing</w:t>
      </w:r>
      <w:r w:rsidR="007D56B3">
        <w:t xml:space="preserve"> </w:t>
      </w:r>
      <w:r w:rsidR="002E2A3C">
        <w:t>geographic</w:t>
      </w:r>
      <w:r w:rsidR="007D56B3">
        <w:t xml:space="preserve"> data and we might be able to learn more about the world around us because the whole is bigger than the sum of its parts</w:t>
      </w:r>
      <w:r w:rsidR="002E2A3C">
        <w:t xml:space="preserve"> (Aristotle)</w:t>
      </w:r>
      <w:r w:rsidR="007D56B3">
        <w:t xml:space="preserve">. </w:t>
      </w:r>
    </w:p>
    <w:p w:rsidR="00F75E67" w:rsidRDefault="00F75E67" w:rsidP="00F75E67">
      <w:pPr>
        <w:pStyle w:val="Heading1"/>
      </w:pPr>
      <w:bookmarkStart w:id="15" w:name="_Toc365654854"/>
      <w:r>
        <w:t>Future work:</w:t>
      </w:r>
      <w:bookmarkEnd w:id="15"/>
      <w:r>
        <w:t xml:space="preserve"> </w:t>
      </w:r>
    </w:p>
    <w:p w:rsidR="001E5BEA" w:rsidRPr="001E5BEA" w:rsidRDefault="001E5BEA" w:rsidP="001E5BEA"/>
    <w:p w:rsidR="006F521C" w:rsidRPr="00F75E67" w:rsidRDefault="00F75E67" w:rsidP="00F75E67">
      <w:pPr>
        <w:spacing w:line="480" w:lineRule="auto"/>
        <w:contextualSpacing/>
      </w:pPr>
      <w:r>
        <w:lastRenderedPageBreak/>
        <w:t xml:space="preserve">Future work could </w:t>
      </w:r>
      <w:r w:rsidRPr="00F75E67">
        <w:t>incorporate</w:t>
      </w:r>
      <w:r>
        <w:t xml:space="preserve"> a feature </w:t>
      </w:r>
      <w:r w:rsidRPr="00F75E67">
        <w:t>thesaurus</w:t>
      </w:r>
      <w:r>
        <w:t xml:space="preserve"> so that similar feature </w:t>
      </w:r>
      <w:r w:rsidR="001E5BEA">
        <w:t>types are more similar then non-</w:t>
      </w:r>
      <w:r>
        <w:t xml:space="preserve">similar feature types. This is something that my implementation does not take advantage of currently. This work could also be added to by testing this set of tools against complex polygons. </w:t>
      </w:r>
      <w:r w:rsidR="006F521C">
        <w:t xml:space="preserve">Looking at very small polygons presents a challenge that was not looked at with this research. Building footprints are very small so two people could </w:t>
      </w:r>
      <w:r w:rsidR="009D735E">
        <w:t>digitize buildings</w:t>
      </w:r>
      <w:r w:rsidR="006F521C">
        <w:t xml:space="preserve"> that do not overlap. Currently if the two polygons do not overlap then it would be hard to know that they are similar. Two building footprints could be very similar, but be disjoint.</w:t>
      </w:r>
      <w:r w:rsidR="009D735E">
        <w:t xml:space="preserve"> Future works could look at how to </w:t>
      </w:r>
      <w:r w:rsidR="009D735E" w:rsidRPr="009D735E">
        <w:t>discern</w:t>
      </w:r>
      <w:r w:rsidR="009D735E">
        <w:t xml:space="preserve"> disjoint feature and if they are similar.</w:t>
      </w:r>
      <w:r w:rsidR="006F521C">
        <w:t xml:space="preserve"> </w:t>
      </w:r>
      <w:r>
        <w:t xml:space="preserve">Adding elevation could also be helpful. Just because two polygons overlap doesn’t </w:t>
      </w:r>
      <w:r w:rsidRPr="00F75E67">
        <w:t>necessarily</w:t>
      </w:r>
      <w:r>
        <w:t xml:space="preserve"> mean that they are similar if they are at largely different elevations.  </w:t>
      </w:r>
    </w:p>
    <w:p w:rsidR="001C4786" w:rsidRDefault="00AC3F80" w:rsidP="001C4786">
      <w:pPr>
        <w:pStyle w:val="Heading1"/>
        <w:rPr>
          <w:rFonts w:ascii="Times New Roman" w:eastAsiaTheme="minorHAnsi" w:hAnsi="Times New Roman" w:cstheme="minorBidi"/>
          <w:b w:val="0"/>
          <w:bCs/>
          <w:color w:val="auto"/>
          <w:sz w:val="24"/>
          <w:szCs w:val="24"/>
        </w:rPr>
      </w:pPr>
      <w:bookmarkStart w:id="16" w:name="_Toc365654855"/>
      <w:r w:rsidRPr="00CE04AD">
        <w:t>Acknowledgments</w:t>
      </w:r>
      <w:r>
        <w:rPr>
          <w:rFonts w:ascii="Times New Roman" w:eastAsiaTheme="minorHAnsi" w:hAnsi="Times New Roman" w:cstheme="minorBidi"/>
          <w:b w:val="0"/>
          <w:bCs/>
          <w:color w:val="auto"/>
          <w:sz w:val="24"/>
          <w:szCs w:val="24"/>
        </w:rPr>
        <w:t>:</w:t>
      </w:r>
      <w:bookmarkEnd w:id="16"/>
      <w:r>
        <w:rPr>
          <w:rFonts w:ascii="Times New Roman" w:eastAsiaTheme="minorHAnsi" w:hAnsi="Times New Roman" w:cstheme="minorBidi"/>
          <w:b w:val="0"/>
          <w:bCs/>
          <w:color w:val="auto"/>
          <w:sz w:val="24"/>
          <w:szCs w:val="24"/>
        </w:rPr>
        <w:t xml:space="preserve"> </w:t>
      </w:r>
      <w:r w:rsidR="001C4786">
        <w:rPr>
          <w:rFonts w:ascii="Times New Roman" w:eastAsiaTheme="minorHAnsi" w:hAnsi="Times New Roman" w:cstheme="minorBidi"/>
          <w:b w:val="0"/>
          <w:bCs/>
          <w:color w:val="auto"/>
          <w:sz w:val="24"/>
          <w:szCs w:val="24"/>
        </w:rPr>
        <w:t xml:space="preserve"> </w:t>
      </w:r>
    </w:p>
    <w:p w:rsidR="00AC3F80" w:rsidRPr="001C4786" w:rsidRDefault="00AC3F80" w:rsidP="001C4786">
      <w:r w:rsidRPr="001C4786">
        <w:t xml:space="preserve">I want </w:t>
      </w:r>
      <w:r w:rsidR="003E2C9F" w:rsidRPr="001C4786">
        <w:t>to take this time and thank my a</w:t>
      </w:r>
      <w:r w:rsidRPr="001C4786">
        <w:t xml:space="preserve">dvisor Kate Beard, </w:t>
      </w:r>
      <w:r w:rsidR="003E2C9F" w:rsidRPr="001C4786">
        <w:t>c</w:t>
      </w:r>
      <w:r w:rsidRPr="001C4786">
        <w:t xml:space="preserve">ommittee, colleagues, </w:t>
      </w:r>
      <w:proofErr w:type="gramStart"/>
      <w:r w:rsidRPr="001C4786">
        <w:t>family</w:t>
      </w:r>
      <w:proofErr w:type="gramEnd"/>
      <w:r w:rsidRPr="001C4786">
        <w:t xml:space="preserve"> and office mates.</w:t>
      </w:r>
    </w:p>
    <w:p w:rsidR="00601786" w:rsidRDefault="00601786" w:rsidP="00EB3E3F">
      <w:pPr>
        <w:pStyle w:val="Heading1"/>
      </w:pPr>
      <w:r w:rsidRPr="00601786">
        <w:t xml:space="preserve"> </w:t>
      </w:r>
      <w:bookmarkStart w:id="17" w:name="_Toc365654856"/>
      <w:r w:rsidRPr="00601786">
        <w:t>References</w:t>
      </w:r>
      <w:bookmarkEnd w:id="17"/>
    </w:p>
    <w:p w:rsidR="00301D00" w:rsidRPr="00477E57" w:rsidRDefault="000F4BF2" w:rsidP="00EB3E3F">
      <w:pPr>
        <w:spacing w:after="0"/>
        <w:rPr>
          <w:rFonts w:eastAsia="Times New Roman" w:cs="Times New Roman"/>
          <w:bCs w:val="0"/>
        </w:rPr>
      </w:pPr>
      <w:r w:rsidRPr="000F4BF2">
        <w:rPr>
          <w:rFonts w:eastAsia="Times New Roman" w:cs="Times New Roman"/>
          <w:bCs w:val="0"/>
          <w:sz w:val="18"/>
          <w:szCs w:val="18"/>
        </w:rPr>
        <w:t xml:space="preserve"> </w:t>
      </w:r>
    </w:p>
    <w:p w:rsidR="00EB3E3F" w:rsidRDefault="00EB3E3F" w:rsidP="00EB3E3F">
      <w:pPr>
        <w:jc w:val="both"/>
      </w:pPr>
      <w:r>
        <w:t>Cohen</w:t>
      </w:r>
      <w:r w:rsidR="0049275E">
        <w:t>, A</w:t>
      </w:r>
      <w:r>
        <w:t>.</w:t>
      </w:r>
      <w:r w:rsidR="0049275E">
        <w:t xml:space="preserve"> 2013</w:t>
      </w:r>
      <w:r>
        <w:t xml:space="preserve"> “</w:t>
      </w:r>
      <w:proofErr w:type="spellStart"/>
      <w:r>
        <w:t>FuzzyWuzzy</w:t>
      </w:r>
      <w:proofErr w:type="spellEnd"/>
      <w:r>
        <w:t xml:space="preserve">: Fuzzy String Matching in Python | </w:t>
      </w:r>
      <w:proofErr w:type="spellStart"/>
      <w:r>
        <w:t>SeatGeek</w:t>
      </w:r>
      <w:proofErr w:type="spellEnd"/>
      <w:r>
        <w:t xml:space="preserve">.” </w:t>
      </w:r>
      <w:proofErr w:type="gramStart"/>
      <w:r>
        <w:t>Web.</w:t>
      </w:r>
      <w:proofErr w:type="gramEnd"/>
      <w:r>
        <w:t xml:space="preserve"> 22 July 2013.</w:t>
      </w:r>
    </w:p>
    <w:p w:rsidR="00EB3E3F" w:rsidRDefault="00EB3E3F" w:rsidP="00EB3E3F">
      <w:pPr>
        <w:jc w:val="both"/>
      </w:pPr>
      <w:proofErr w:type="gramStart"/>
      <w:r>
        <w:t>Al-</w:t>
      </w:r>
      <w:proofErr w:type="spellStart"/>
      <w:r>
        <w:t>Bakri</w:t>
      </w:r>
      <w:proofErr w:type="spellEnd"/>
      <w:r>
        <w:t xml:space="preserve">, </w:t>
      </w:r>
      <w:proofErr w:type="spellStart"/>
      <w:r>
        <w:t>Maythm</w:t>
      </w:r>
      <w:proofErr w:type="spellEnd"/>
      <w:r>
        <w:t>, and David Fairbairn.</w:t>
      </w:r>
      <w:proofErr w:type="gramEnd"/>
      <w:r>
        <w:t xml:space="preserve"> </w:t>
      </w:r>
      <w:proofErr w:type="gramStart"/>
      <w:r>
        <w:t>“Assessing Similarity Matching for Possible Integration of Feature Classifications of Geospatial Data from Official and Informal Sources.”</w:t>
      </w:r>
      <w:proofErr w:type="gramEnd"/>
      <w:r>
        <w:t xml:space="preserve"> International Journal of Geographical Information Science 26.8 (2012): 1437–1456. Print.</w:t>
      </w:r>
    </w:p>
    <w:p w:rsidR="00EB3E3F" w:rsidRDefault="00EB3E3F" w:rsidP="00EB3E3F">
      <w:pPr>
        <w:jc w:val="both"/>
      </w:pPr>
      <w:proofErr w:type="spellStart"/>
      <w:r>
        <w:t>Arkin</w:t>
      </w:r>
      <w:proofErr w:type="spellEnd"/>
      <w:r>
        <w:t xml:space="preserve">, Esther M. et al. “An Efficiently Computable Metric for Comparing Polygonal Shapes.” </w:t>
      </w:r>
      <w:proofErr w:type="gramStart"/>
      <w:r>
        <w:t>Proceedings of the First Annual ACM-SIAM Symposium on Discrete Algorithms.</w:t>
      </w:r>
      <w:proofErr w:type="gramEnd"/>
      <w:r>
        <w:t xml:space="preserve"> </w:t>
      </w:r>
      <w:proofErr w:type="gramStart"/>
      <w:r>
        <w:t>Society for Industrial and Applied Mathematics, 1990.</w:t>
      </w:r>
      <w:proofErr w:type="gramEnd"/>
      <w:r>
        <w:t xml:space="preserve"> </w:t>
      </w:r>
      <w:proofErr w:type="gramStart"/>
      <w:r>
        <w:t>129–137.</w:t>
      </w:r>
      <w:proofErr w:type="gramEnd"/>
      <w:r>
        <w:t xml:space="preserve"> Print.</w:t>
      </w:r>
    </w:p>
    <w:p w:rsidR="00EB3E3F" w:rsidRDefault="00EB3E3F" w:rsidP="00EB3E3F">
      <w:pPr>
        <w:jc w:val="both"/>
      </w:pPr>
      <w:proofErr w:type="gramStart"/>
      <w:r>
        <w:t>Auer, Thomas, and Martin Held.</w:t>
      </w:r>
      <w:proofErr w:type="gramEnd"/>
      <w:r>
        <w:t xml:space="preserve"> </w:t>
      </w:r>
      <w:proofErr w:type="gramStart"/>
      <w:r>
        <w:t>“</w:t>
      </w:r>
      <w:proofErr w:type="spellStart"/>
      <w:r>
        <w:t>Rpg</w:t>
      </w:r>
      <w:proofErr w:type="spellEnd"/>
      <w:r>
        <w:t>-heuristics for the Generation of Random Polygons.”</w:t>
      </w:r>
      <w:proofErr w:type="gramEnd"/>
      <w:r>
        <w:t xml:space="preserve"> </w:t>
      </w:r>
      <w:proofErr w:type="gramStart"/>
      <w:r>
        <w:t xml:space="preserve">Proc. 8th Canada Conf. </w:t>
      </w:r>
      <w:proofErr w:type="spellStart"/>
      <w:r>
        <w:t>Comput</w:t>
      </w:r>
      <w:proofErr w:type="spellEnd"/>
      <w:r>
        <w:t>.</w:t>
      </w:r>
      <w:proofErr w:type="gramEnd"/>
      <w:r>
        <w:t xml:space="preserve"> </w:t>
      </w:r>
      <w:proofErr w:type="gramStart"/>
      <w:r>
        <w:t>Geom. Ottawa, Canada.</w:t>
      </w:r>
      <w:proofErr w:type="gramEnd"/>
      <w:r>
        <w:t xml:space="preserve"> </w:t>
      </w:r>
      <w:proofErr w:type="spellStart"/>
      <w:proofErr w:type="gramStart"/>
      <w:r>
        <w:t>Citeseer</w:t>
      </w:r>
      <w:proofErr w:type="spellEnd"/>
      <w:r>
        <w:t>, 1996.</w:t>
      </w:r>
      <w:proofErr w:type="gramEnd"/>
      <w:r>
        <w:t xml:space="preserve"> </w:t>
      </w:r>
      <w:proofErr w:type="gramStart"/>
      <w:r>
        <w:t>38–44.</w:t>
      </w:r>
      <w:proofErr w:type="gramEnd"/>
      <w:r>
        <w:t xml:space="preserve"> Print.</w:t>
      </w:r>
    </w:p>
    <w:p w:rsidR="00EB3E3F" w:rsidRDefault="00EB3E3F" w:rsidP="00EB3E3F">
      <w:pPr>
        <w:jc w:val="both"/>
      </w:pPr>
      <w:r>
        <w:lastRenderedPageBreak/>
        <w:t xml:space="preserve">Beard, Kate. “A Semantic Web Based Gazetteer Model for VGI.” </w:t>
      </w:r>
      <w:proofErr w:type="gramStart"/>
      <w:r>
        <w:t xml:space="preserve">Proceedings of the 1st ACM SIGSPATIAL International Workshop on </w:t>
      </w:r>
      <w:proofErr w:type="spellStart"/>
      <w:r>
        <w:t>Crowdsourced</w:t>
      </w:r>
      <w:proofErr w:type="spellEnd"/>
      <w:r>
        <w:t xml:space="preserve"> and Volunteered Geographic Information.</w:t>
      </w:r>
      <w:proofErr w:type="gramEnd"/>
      <w:r>
        <w:t xml:space="preserve"> </w:t>
      </w:r>
      <w:proofErr w:type="gramStart"/>
      <w:r>
        <w:t>ACM, 2012.</w:t>
      </w:r>
      <w:proofErr w:type="gramEnd"/>
      <w:r>
        <w:t xml:space="preserve"> </w:t>
      </w:r>
      <w:proofErr w:type="gramStart"/>
      <w:r>
        <w:t>54–61.</w:t>
      </w:r>
      <w:proofErr w:type="gramEnd"/>
      <w:r>
        <w:t xml:space="preserve"> Print.</w:t>
      </w:r>
    </w:p>
    <w:p w:rsidR="00EB3E3F" w:rsidRDefault="00EB3E3F" w:rsidP="00EB3E3F">
      <w:pPr>
        <w:jc w:val="both"/>
      </w:pPr>
      <w:proofErr w:type="gramStart"/>
      <w:r>
        <w:t xml:space="preserve">Bennett, Brandon, Amar </w:t>
      </w:r>
      <w:proofErr w:type="spellStart"/>
      <w:r>
        <w:t>Isli</w:t>
      </w:r>
      <w:proofErr w:type="spellEnd"/>
      <w:r>
        <w:t>, and Anthony G. Cohn.</w:t>
      </w:r>
      <w:proofErr w:type="gramEnd"/>
      <w:r>
        <w:t xml:space="preserve"> “A System Handling RCC-8 Queries on 2D Regions Representable in the Closure Algebra of Half-planes.” </w:t>
      </w:r>
      <w:proofErr w:type="gramStart"/>
      <w:r>
        <w:t>Methodology and Tools in Knowledge-Based Systems.</w:t>
      </w:r>
      <w:proofErr w:type="gramEnd"/>
      <w:r>
        <w:t xml:space="preserve"> </w:t>
      </w:r>
      <w:proofErr w:type="gramStart"/>
      <w:r>
        <w:t>Springer, 1998.</w:t>
      </w:r>
      <w:proofErr w:type="gramEnd"/>
      <w:r>
        <w:t xml:space="preserve"> </w:t>
      </w:r>
      <w:proofErr w:type="gramStart"/>
      <w:r>
        <w:t>281–290.</w:t>
      </w:r>
      <w:proofErr w:type="gramEnd"/>
      <w:r>
        <w:t xml:space="preserve"> Print.</w:t>
      </w:r>
    </w:p>
    <w:p w:rsidR="00EB3E3F" w:rsidRDefault="00EB3E3F" w:rsidP="00EB3E3F">
      <w:pPr>
        <w:jc w:val="both"/>
      </w:pPr>
      <w:proofErr w:type="spellStart"/>
      <w:proofErr w:type="gramStart"/>
      <w:r>
        <w:t>Bishr</w:t>
      </w:r>
      <w:proofErr w:type="spellEnd"/>
      <w:r>
        <w:t xml:space="preserve">, Mohamed, and </w:t>
      </w:r>
      <w:proofErr w:type="spellStart"/>
      <w:r>
        <w:t>Lefteris</w:t>
      </w:r>
      <w:proofErr w:type="spellEnd"/>
      <w:r>
        <w:t xml:space="preserve"> </w:t>
      </w:r>
      <w:proofErr w:type="spellStart"/>
      <w:r>
        <w:t>Mantelas</w:t>
      </w:r>
      <w:proofErr w:type="spellEnd"/>
      <w:r>
        <w:t>.</w:t>
      </w:r>
      <w:proofErr w:type="gramEnd"/>
      <w:r>
        <w:t xml:space="preserve"> “A Trust and Reputation Model for Filtering and Classifying Knowledge </w:t>
      </w:r>
      <w:proofErr w:type="gramStart"/>
      <w:r>
        <w:t>About</w:t>
      </w:r>
      <w:proofErr w:type="gramEnd"/>
      <w:r>
        <w:t xml:space="preserve"> Urban Growth.” </w:t>
      </w:r>
      <w:proofErr w:type="spellStart"/>
      <w:r>
        <w:t>GeoJournal</w:t>
      </w:r>
      <w:proofErr w:type="spellEnd"/>
      <w:r>
        <w:t xml:space="preserve"> 72.3-4 (2008): 229–237. Print.</w:t>
      </w:r>
    </w:p>
    <w:p w:rsidR="00EB3E3F" w:rsidRDefault="00EB3E3F" w:rsidP="00EB3E3F">
      <w:pPr>
        <w:jc w:val="both"/>
      </w:pPr>
      <w:proofErr w:type="spellStart"/>
      <w:proofErr w:type="gramStart"/>
      <w:r>
        <w:t>Budhathoki</w:t>
      </w:r>
      <w:proofErr w:type="spellEnd"/>
      <w:r>
        <w:t xml:space="preserve">, </w:t>
      </w:r>
      <w:proofErr w:type="spellStart"/>
      <w:r>
        <w:t>Nama</w:t>
      </w:r>
      <w:proofErr w:type="spellEnd"/>
      <w:r>
        <w:t xml:space="preserve"> Raj, and </w:t>
      </w:r>
      <w:proofErr w:type="spellStart"/>
      <w:r>
        <w:t>Zorica</w:t>
      </w:r>
      <w:proofErr w:type="spellEnd"/>
      <w:r>
        <w:t xml:space="preserve"> </w:t>
      </w:r>
      <w:proofErr w:type="spellStart"/>
      <w:r>
        <w:t>Nedovic-Budic</w:t>
      </w:r>
      <w:proofErr w:type="spellEnd"/>
      <w:r>
        <w:t>.</w:t>
      </w:r>
      <w:proofErr w:type="gramEnd"/>
      <w:r>
        <w:t xml:space="preserve"> </w:t>
      </w:r>
      <w:proofErr w:type="gramStart"/>
      <w:r>
        <w:t>“</w:t>
      </w:r>
      <w:proofErr w:type="spellStart"/>
      <w:r>
        <w:t>Reconceptualizing</w:t>
      </w:r>
      <w:proofErr w:type="spellEnd"/>
      <w:r>
        <w:t xml:space="preserve"> the Role of the User of Spatial Data Infrastructure.”</w:t>
      </w:r>
      <w:proofErr w:type="gramEnd"/>
      <w:r>
        <w:t xml:space="preserve"> </w:t>
      </w:r>
      <w:proofErr w:type="spellStart"/>
      <w:r>
        <w:t>GeoJournal</w:t>
      </w:r>
      <w:proofErr w:type="spellEnd"/>
      <w:r>
        <w:t xml:space="preserve"> 72.3-4 (2008): 149–160. Print.</w:t>
      </w:r>
    </w:p>
    <w:p w:rsidR="00EB3E3F" w:rsidRDefault="00EB3E3F" w:rsidP="00EB3E3F">
      <w:pPr>
        <w:jc w:val="both"/>
      </w:pPr>
      <w:r>
        <w:t xml:space="preserve">De </w:t>
      </w:r>
      <w:proofErr w:type="spellStart"/>
      <w:r>
        <w:t>Longueville</w:t>
      </w:r>
      <w:proofErr w:type="spellEnd"/>
      <w:r>
        <w:t>, Bertrand et al. “Digital Earth’s Nervous System for Crisis Events: Real-time Sensor Web Enablement of Volunteered Geographic Information.” International Journal of Digital Earth 3.3 (2010): 242–259. Print.</w:t>
      </w:r>
    </w:p>
    <w:p w:rsidR="00EB3E3F" w:rsidRDefault="00EB3E3F" w:rsidP="00EB3E3F">
      <w:pPr>
        <w:jc w:val="both"/>
      </w:pPr>
      <w:r>
        <w:t xml:space="preserve">Elwood, Sarah. “Volunteered Geographic Information: Future Research Directions Motivated by Critical, Participatory, and Feminist GIS.” </w:t>
      </w:r>
      <w:proofErr w:type="spellStart"/>
      <w:r>
        <w:t>GeoJournal</w:t>
      </w:r>
      <w:proofErr w:type="spellEnd"/>
      <w:r>
        <w:t xml:space="preserve"> 72.3-4 (2008): 173–183. Print.</w:t>
      </w:r>
    </w:p>
    <w:p w:rsidR="00EB3E3F" w:rsidRDefault="0049275E" w:rsidP="00EB3E3F">
      <w:pPr>
        <w:jc w:val="both"/>
      </w:pPr>
      <w:r>
        <w:t>Elwood, Sarah</w:t>
      </w:r>
      <w:r w:rsidR="00EB3E3F">
        <w:t xml:space="preserve">. “Volunteered Geographic Information: Key Questions, Concepts and Methods to Guide Emerging Research and Practice.” </w:t>
      </w:r>
      <w:proofErr w:type="spellStart"/>
      <w:r w:rsidR="00EB3E3F">
        <w:t>GeoJournal</w:t>
      </w:r>
      <w:proofErr w:type="spellEnd"/>
      <w:r w:rsidR="00EB3E3F">
        <w:t xml:space="preserve"> 72.3 (2008): 133–135. Print.</w:t>
      </w:r>
    </w:p>
    <w:p w:rsidR="00EB3E3F" w:rsidRDefault="00EB3E3F" w:rsidP="00EB3E3F">
      <w:pPr>
        <w:jc w:val="both"/>
      </w:pPr>
      <w:proofErr w:type="gramStart"/>
      <w:r>
        <w:t xml:space="preserve">Elwood, Sarah, Michael F. </w:t>
      </w:r>
      <w:proofErr w:type="spellStart"/>
      <w:r>
        <w:t>Goodchild</w:t>
      </w:r>
      <w:proofErr w:type="spellEnd"/>
      <w:r>
        <w:t>, and Daniel Z. Sui.</w:t>
      </w:r>
      <w:proofErr w:type="gramEnd"/>
      <w:r>
        <w:t xml:space="preserve"> “Researching Volunteered Geographic Information: Spatial Data, Geographic Research, and New Social Practice.” Annals of the Association of American Geographers 102.3 (2012): 571–590. Print.</w:t>
      </w:r>
    </w:p>
    <w:p w:rsidR="00EB3E3F" w:rsidRDefault="00EB3E3F" w:rsidP="00EB3E3F">
      <w:pPr>
        <w:jc w:val="both"/>
      </w:pPr>
      <w:proofErr w:type="gramStart"/>
      <w:r>
        <w:t>Fowler, Amy et al. “How Reliable Are Citizen</w:t>
      </w:r>
      <w:r>
        <w:rPr>
          <w:rFonts w:ascii="Cambria Math" w:hAnsi="Cambria Math" w:cs="Cambria Math"/>
        </w:rPr>
        <w:t>‐</w:t>
      </w:r>
      <w:r>
        <w:t>derived Scientific Data?</w:t>
      </w:r>
      <w:proofErr w:type="gramEnd"/>
      <w:r>
        <w:t xml:space="preserve"> </w:t>
      </w:r>
      <w:proofErr w:type="gramStart"/>
      <w:r>
        <w:t>Assessing the Quality of Contrail Observations Made by the General Public.</w:t>
      </w:r>
      <w:r>
        <w:rPr>
          <w:rFonts w:cs="Times New Roman"/>
        </w:rPr>
        <w:t>”</w:t>
      </w:r>
      <w:proofErr w:type="gramEnd"/>
      <w:r>
        <w:t xml:space="preserve"> Transactions in GIS (2013): n. </w:t>
      </w:r>
      <w:proofErr w:type="spellStart"/>
      <w:r>
        <w:t>pag</w:t>
      </w:r>
      <w:proofErr w:type="spellEnd"/>
      <w:r>
        <w:t>. Print.</w:t>
      </w:r>
    </w:p>
    <w:p w:rsidR="00EB3E3F" w:rsidRDefault="00EB3E3F" w:rsidP="00EB3E3F">
      <w:pPr>
        <w:jc w:val="both"/>
      </w:pPr>
      <w:proofErr w:type="gramStart"/>
      <w:r>
        <w:t xml:space="preserve">Fu, </w:t>
      </w:r>
      <w:proofErr w:type="spellStart"/>
      <w:r>
        <w:t>Gaihua</w:t>
      </w:r>
      <w:proofErr w:type="spellEnd"/>
      <w:r>
        <w:t xml:space="preserve">, Christopher B. Jones, and Alia I. </w:t>
      </w:r>
      <w:proofErr w:type="spellStart"/>
      <w:r>
        <w:t>Abdelmoty</w:t>
      </w:r>
      <w:proofErr w:type="spellEnd"/>
      <w:r>
        <w:t>.</w:t>
      </w:r>
      <w:proofErr w:type="gramEnd"/>
      <w:r>
        <w:t xml:space="preserve"> </w:t>
      </w:r>
      <w:proofErr w:type="gramStart"/>
      <w:r>
        <w:t>“Building a Geographical Ontology for Intelligent Spatial Search on the Web.”</w:t>
      </w:r>
      <w:proofErr w:type="gramEnd"/>
      <w:r>
        <w:t xml:space="preserve"> </w:t>
      </w:r>
      <w:proofErr w:type="gramStart"/>
      <w:r>
        <w:t>Databases and Applications.</w:t>
      </w:r>
      <w:proofErr w:type="gramEnd"/>
      <w:r>
        <w:t xml:space="preserve"> 2005. 167–172. Print.</w:t>
      </w:r>
    </w:p>
    <w:p w:rsidR="00EB3E3F" w:rsidRDefault="00EB3E3F" w:rsidP="00EB3E3F">
      <w:pPr>
        <w:jc w:val="both"/>
      </w:pPr>
      <w:proofErr w:type="spellStart"/>
      <w:proofErr w:type="gramStart"/>
      <w:r>
        <w:t>Gerevini</w:t>
      </w:r>
      <w:proofErr w:type="spellEnd"/>
      <w:r>
        <w:t xml:space="preserve">, Alfonso, and Bernhard </w:t>
      </w:r>
      <w:proofErr w:type="spellStart"/>
      <w:r>
        <w:t>Nebel</w:t>
      </w:r>
      <w:proofErr w:type="spellEnd"/>
      <w:r>
        <w:t>.</w:t>
      </w:r>
      <w:proofErr w:type="gramEnd"/>
      <w:r>
        <w:t xml:space="preserve"> “Qualitative </w:t>
      </w:r>
      <w:proofErr w:type="spellStart"/>
      <w:r>
        <w:t>Spatio</w:t>
      </w:r>
      <w:proofErr w:type="spellEnd"/>
      <w:r>
        <w:t xml:space="preserve">-temporal </w:t>
      </w:r>
      <w:proofErr w:type="gramStart"/>
      <w:r>
        <w:t>Reasoning</w:t>
      </w:r>
      <w:proofErr w:type="gramEnd"/>
      <w:r>
        <w:t xml:space="preserve"> with RCC-8 and Allen’s Interval Calculus: Computational Complexity.” </w:t>
      </w:r>
      <w:proofErr w:type="gramStart"/>
      <w:r>
        <w:t>ECAI.</w:t>
      </w:r>
      <w:proofErr w:type="gramEnd"/>
      <w:r>
        <w:t xml:space="preserve"> </w:t>
      </w:r>
      <w:proofErr w:type="gramStart"/>
      <w:r>
        <w:t>Vol. 2.</w:t>
      </w:r>
      <w:proofErr w:type="gramEnd"/>
      <w:r>
        <w:t xml:space="preserve"> 2002. 312–316. Print.</w:t>
      </w:r>
    </w:p>
    <w:p w:rsidR="00EB3E3F" w:rsidRDefault="00EB3E3F" w:rsidP="00EB3E3F">
      <w:pPr>
        <w:jc w:val="both"/>
      </w:pPr>
      <w:proofErr w:type="spellStart"/>
      <w:r>
        <w:t>Goodchild</w:t>
      </w:r>
      <w:proofErr w:type="spellEnd"/>
      <w:r>
        <w:t xml:space="preserve">, Michael F. “Citizens as Sensors: The World of Volunteered Geography.” </w:t>
      </w:r>
      <w:proofErr w:type="spellStart"/>
      <w:r>
        <w:t>GeoJournal</w:t>
      </w:r>
      <w:proofErr w:type="spellEnd"/>
      <w:r>
        <w:t xml:space="preserve"> 69.4 (2007): 211–221. Print.</w:t>
      </w:r>
    </w:p>
    <w:p w:rsidR="00EB3E3F" w:rsidRDefault="0049275E" w:rsidP="00EB3E3F">
      <w:pPr>
        <w:jc w:val="both"/>
      </w:pPr>
      <w:proofErr w:type="spellStart"/>
      <w:r>
        <w:t>Goodchild</w:t>
      </w:r>
      <w:proofErr w:type="spellEnd"/>
      <w:r>
        <w:t>, Michael F</w:t>
      </w:r>
      <w:r w:rsidR="00EB3E3F">
        <w:t xml:space="preserve">. “Commentary: Whither VGI?” </w:t>
      </w:r>
      <w:proofErr w:type="spellStart"/>
      <w:r w:rsidR="00EB3E3F">
        <w:t>GeoJournal</w:t>
      </w:r>
      <w:proofErr w:type="spellEnd"/>
      <w:r w:rsidR="00EB3E3F">
        <w:t xml:space="preserve"> 72.3 (2008): 239–244. Print.</w:t>
      </w:r>
    </w:p>
    <w:p w:rsidR="00EB3E3F" w:rsidRDefault="0049275E" w:rsidP="00EB3E3F">
      <w:pPr>
        <w:jc w:val="both"/>
      </w:pPr>
      <w:proofErr w:type="spellStart"/>
      <w:r>
        <w:t>Goodchild</w:t>
      </w:r>
      <w:proofErr w:type="spellEnd"/>
      <w:r>
        <w:t>, Michael F</w:t>
      </w:r>
      <w:bookmarkStart w:id="18" w:name="_GoBack"/>
      <w:bookmarkEnd w:id="18"/>
      <w:r w:rsidR="00EB3E3F">
        <w:t>. “Geographic Information Systems and Science: Today and Tomorrow.” Annals of GIS 15.1 (2009): 3–9. Print.</w:t>
      </w:r>
    </w:p>
    <w:p w:rsidR="00EB3E3F" w:rsidRDefault="00EB3E3F" w:rsidP="00EB3E3F">
      <w:pPr>
        <w:jc w:val="both"/>
      </w:pPr>
      <w:proofErr w:type="spellStart"/>
      <w:proofErr w:type="gramStart"/>
      <w:r>
        <w:t>Gouveia</w:t>
      </w:r>
      <w:proofErr w:type="spellEnd"/>
      <w:r>
        <w:t>, Cristina, and Alexandra Fonseca.</w:t>
      </w:r>
      <w:proofErr w:type="gramEnd"/>
      <w:r>
        <w:t xml:space="preserve"> “New Approaches to Environmental Monitoring: The Use of ICT to Explore Volunteered Geographic Information.” </w:t>
      </w:r>
      <w:proofErr w:type="spellStart"/>
      <w:r>
        <w:t>GeoJournal</w:t>
      </w:r>
      <w:proofErr w:type="spellEnd"/>
      <w:r>
        <w:t xml:space="preserve"> 72.3-4 (2008): 185–197. Print.</w:t>
      </w:r>
    </w:p>
    <w:p w:rsidR="00EB3E3F" w:rsidRDefault="00EB3E3F" w:rsidP="00EB3E3F">
      <w:pPr>
        <w:jc w:val="both"/>
      </w:pPr>
      <w:proofErr w:type="spellStart"/>
      <w:proofErr w:type="gramStart"/>
      <w:r>
        <w:lastRenderedPageBreak/>
        <w:t>Grira</w:t>
      </w:r>
      <w:proofErr w:type="spellEnd"/>
      <w:r>
        <w:t xml:space="preserve">, Joel, </w:t>
      </w:r>
      <w:proofErr w:type="spellStart"/>
      <w:r>
        <w:t>Yvan</w:t>
      </w:r>
      <w:proofErr w:type="spellEnd"/>
      <w:r>
        <w:t xml:space="preserve"> </w:t>
      </w:r>
      <w:proofErr w:type="spellStart"/>
      <w:r>
        <w:t>Bédard</w:t>
      </w:r>
      <w:proofErr w:type="spellEnd"/>
      <w:r>
        <w:t>, and S. Roche.</w:t>
      </w:r>
      <w:proofErr w:type="gramEnd"/>
      <w:r>
        <w:t xml:space="preserve"> “Spatial Data Uncertainty in the VGI World: Going from Consumer to Producer.” </w:t>
      </w:r>
      <w:proofErr w:type="spellStart"/>
      <w:r>
        <w:t>Geomatica</w:t>
      </w:r>
      <w:proofErr w:type="spellEnd"/>
      <w:r>
        <w:t xml:space="preserve"> 64.1 (2010): 61–71. Print.</w:t>
      </w:r>
    </w:p>
    <w:p w:rsidR="00EB3E3F" w:rsidRDefault="00EB3E3F" w:rsidP="00EB3E3F">
      <w:pPr>
        <w:jc w:val="both"/>
      </w:pPr>
      <w:r>
        <w:t>Hastings, J. T. “Automated Conflation of Digital Gazetteer Data.” International Journal of Geographical Information Science 22.10 (2008): 1109–1127. Print.</w:t>
      </w:r>
    </w:p>
    <w:p w:rsidR="00EB3E3F" w:rsidRDefault="00EB3E3F" w:rsidP="00EB3E3F">
      <w:pPr>
        <w:jc w:val="both"/>
      </w:pPr>
      <w:proofErr w:type="spellStart"/>
      <w:proofErr w:type="gramStart"/>
      <w:r>
        <w:t>Klyne</w:t>
      </w:r>
      <w:proofErr w:type="spellEnd"/>
      <w:r>
        <w:t>, Graham, Jeremy J. Carroll, and Brian McBride.</w:t>
      </w:r>
      <w:proofErr w:type="gramEnd"/>
      <w:r>
        <w:t xml:space="preserve"> “Resource Description Framework (RDF): Concepts and Abstract Syntax.” W3C recommendation 10 (2004): n. </w:t>
      </w:r>
      <w:proofErr w:type="spellStart"/>
      <w:r>
        <w:t>pag</w:t>
      </w:r>
      <w:proofErr w:type="spellEnd"/>
      <w:r>
        <w:t>. Print.</w:t>
      </w:r>
    </w:p>
    <w:p w:rsidR="00EB3E3F" w:rsidRDefault="00EB3E3F" w:rsidP="00EB3E3F">
      <w:pPr>
        <w:jc w:val="both"/>
      </w:pPr>
      <w:proofErr w:type="spellStart"/>
      <w:proofErr w:type="gramStart"/>
      <w:r>
        <w:t>Latecki</w:t>
      </w:r>
      <w:proofErr w:type="spellEnd"/>
      <w:r>
        <w:t xml:space="preserve">, </w:t>
      </w:r>
      <w:proofErr w:type="spellStart"/>
      <w:r>
        <w:t>Longin</w:t>
      </w:r>
      <w:proofErr w:type="spellEnd"/>
      <w:r>
        <w:t xml:space="preserve"> Jan, Rolf </w:t>
      </w:r>
      <w:proofErr w:type="spellStart"/>
      <w:r>
        <w:t>Lakämper</w:t>
      </w:r>
      <w:proofErr w:type="spellEnd"/>
      <w:r>
        <w:t xml:space="preserve">, and </w:t>
      </w:r>
      <w:proofErr w:type="spellStart"/>
      <w:r>
        <w:t>Diedrich</w:t>
      </w:r>
      <w:proofErr w:type="spellEnd"/>
      <w:r>
        <w:t xml:space="preserve"> </w:t>
      </w:r>
      <w:proofErr w:type="spellStart"/>
      <w:r>
        <w:t>Wolter</w:t>
      </w:r>
      <w:proofErr w:type="spellEnd"/>
      <w:r>
        <w:t>.</w:t>
      </w:r>
      <w:proofErr w:type="gramEnd"/>
      <w:r>
        <w:t xml:space="preserve"> </w:t>
      </w:r>
      <w:proofErr w:type="gramStart"/>
      <w:r>
        <w:t>“Shape Similarity and Visual Parts.”</w:t>
      </w:r>
      <w:proofErr w:type="gramEnd"/>
      <w:r>
        <w:t xml:space="preserve"> </w:t>
      </w:r>
      <w:proofErr w:type="gramStart"/>
      <w:r>
        <w:t>Discrete Geometry for Computer Imagery.</w:t>
      </w:r>
      <w:proofErr w:type="gramEnd"/>
      <w:r>
        <w:t xml:space="preserve"> </w:t>
      </w:r>
      <w:proofErr w:type="gramStart"/>
      <w:r>
        <w:t>Springer, 2003.</w:t>
      </w:r>
      <w:proofErr w:type="gramEnd"/>
      <w:r>
        <w:t xml:space="preserve"> </w:t>
      </w:r>
      <w:proofErr w:type="gramStart"/>
      <w:r>
        <w:t>34–51.</w:t>
      </w:r>
      <w:proofErr w:type="gramEnd"/>
      <w:r>
        <w:t xml:space="preserve"> Print.</w:t>
      </w:r>
    </w:p>
    <w:p w:rsidR="00EB3E3F" w:rsidRDefault="00EB3E3F" w:rsidP="00EB3E3F">
      <w:pPr>
        <w:jc w:val="both"/>
      </w:pPr>
      <w:proofErr w:type="gramStart"/>
      <w:r>
        <w:t xml:space="preserve">Liu, </w:t>
      </w:r>
      <w:proofErr w:type="spellStart"/>
      <w:r>
        <w:t>Weiming</w:t>
      </w:r>
      <w:proofErr w:type="spellEnd"/>
      <w:r>
        <w:t xml:space="preserve">, </w:t>
      </w:r>
      <w:proofErr w:type="spellStart"/>
      <w:r>
        <w:t>Sanjiang</w:t>
      </w:r>
      <w:proofErr w:type="spellEnd"/>
      <w:r>
        <w:t xml:space="preserve"> Li, and </w:t>
      </w:r>
      <w:proofErr w:type="spellStart"/>
      <w:r>
        <w:t>Jochen</w:t>
      </w:r>
      <w:proofErr w:type="spellEnd"/>
      <w:r>
        <w:t xml:space="preserve"> </w:t>
      </w:r>
      <w:proofErr w:type="spellStart"/>
      <w:r>
        <w:t>Renz</w:t>
      </w:r>
      <w:proofErr w:type="spellEnd"/>
      <w:r>
        <w:t>.</w:t>
      </w:r>
      <w:proofErr w:type="gramEnd"/>
      <w:r>
        <w:t xml:space="preserve"> </w:t>
      </w:r>
      <w:proofErr w:type="gramStart"/>
      <w:r>
        <w:t>“Combining RCC-8 with Qualitative Direction Calculi: Algorithms and Complexity.”</w:t>
      </w:r>
      <w:proofErr w:type="gramEnd"/>
      <w:r>
        <w:t xml:space="preserve"> </w:t>
      </w:r>
      <w:proofErr w:type="gramStart"/>
      <w:r>
        <w:t>IJCAI.</w:t>
      </w:r>
      <w:proofErr w:type="gramEnd"/>
      <w:r>
        <w:t xml:space="preserve"> 2009. 854–859. Print.</w:t>
      </w:r>
    </w:p>
    <w:p w:rsidR="00EB3E3F" w:rsidRDefault="00EB3E3F" w:rsidP="00EB3E3F">
      <w:pPr>
        <w:jc w:val="both"/>
      </w:pPr>
      <w:proofErr w:type="spellStart"/>
      <w:r>
        <w:t>Maué</w:t>
      </w:r>
      <w:proofErr w:type="spellEnd"/>
      <w:r>
        <w:t xml:space="preserve">, Patrick. </w:t>
      </w:r>
      <w:proofErr w:type="gramStart"/>
      <w:r>
        <w:t>“Reputation as Tool to Ensure Validity of VGI.”</w:t>
      </w:r>
      <w:proofErr w:type="gramEnd"/>
      <w:r>
        <w:t xml:space="preserve"> </w:t>
      </w:r>
      <w:proofErr w:type="gramStart"/>
      <w:r>
        <w:t>Workshop on Volunteered Geographic Information.</w:t>
      </w:r>
      <w:proofErr w:type="gramEnd"/>
      <w:r>
        <w:t xml:space="preserve"> 2007. Print.</w:t>
      </w:r>
    </w:p>
    <w:p w:rsidR="00EB3E3F" w:rsidRDefault="00EB3E3F" w:rsidP="00EB3E3F">
      <w:pPr>
        <w:jc w:val="both"/>
      </w:pPr>
      <w:proofErr w:type="spellStart"/>
      <w:r>
        <w:t>McCreath</w:t>
      </w:r>
      <w:proofErr w:type="spellEnd"/>
      <w:r>
        <w:t xml:space="preserve">, Eric. “Partial Matching of Planar Polygons </w:t>
      </w:r>
      <w:proofErr w:type="gramStart"/>
      <w:r>
        <w:t>Under</w:t>
      </w:r>
      <w:proofErr w:type="gramEnd"/>
      <w:r>
        <w:t xml:space="preserve"> Translation and Rotation.” </w:t>
      </w:r>
      <w:proofErr w:type="gramStart"/>
      <w:r>
        <w:t>CCCG.</w:t>
      </w:r>
      <w:proofErr w:type="gramEnd"/>
      <w:r>
        <w:t xml:space="preserve"> 2008. Print.</w:t>
      </w:r>
    </w:p>
    <w:p w:rsidR="00EB3E3F" w:rsidRDefault="00EB3E3F" w:rsidP="00EB3E3F">
      <w:pPr>
        <w:jc w:val="both"/>
      </w:pPr>
      <w:r>
        <w:t xml:space="preserve">Miller, Eric. </w:t>
      </w:r>
      <w:proofErr w:type="gramStart"/>
      <w:r>
        <w:t>“An Introduction to the Resource Description Framework.”</w:t>
      </w:r>
      <w:proofErr w:type="gramEnd"/>
      <w:r>
        <w:t xml:space="preserve"> Bulletin of the American Society for Information Science and Technology 25.1 (1998): 15–19. Print.</w:t>
      </w:r>
    </w:p>
    <w:p w:rsidR="00EB3E3F" w:rsidRDefault="00EB3E3F" w:rsidP="00EB3E3F">
      <w:pPr>
        <w:jc w:val="both"/>
      </w:pPr>
      <w:proofErr w:type="spellStart"/>
      <w:proofErr w:type="gramStart"/>
      <w:r>
        <w:t>Mummidi</w:t>
      </w:r>
      <w:proofErr w:type="spellEnd"/>
      <w:r>
        <w:t xml:space="preserve">, Lakshmi </w:t>
      </w:r>
      <w:proofErr w:type="spellStart"/>
      <w:r>
        <w:t>Narayana</w:t>
      </w:r>
      <w:proofErr w:type="spellEnd"/>
      <w:r>
        <w:t xml:space="preserve">, and John </w:t>
      </w:r>
      <w:proofErr w:type="spellStart"/>
      <w:r>
        <w:t>Krumm</w:t>
      </w:r>
      <w:proofErr w:type="spellEnd"/>
      <w:r>
        <w:t>.</w:t>
      </w:r>
      <w:proofErr w:type="gramEnd"/>
      <w:r>
        <w:t xml:space="preserve"> </w:t>
      </w:r>
      <w:proofErr w:type="gramStart"/>
      <w:r>
        <w:t>“Discovering Points of Interest from Users’ Map Annotations.”</w:t>
      </w:r>
      <w:proofErr w:type="gramEnd"/>
      <w:r>
        <w:t xml:space="preserve"> </w:t>
      </w:r>
      <w:proofErr w:type="spellStart"/>
      <w:r>
        <w:t>GeoJournal</w:t>
      </w:r>
      <w:proofErr w:type="spellEnd"/>
      <w:r>
        <w:t xml:space="preserve"> 72.3-4 (2008): 215–227. Print.</w:t>
      </w:r>
    </w:p>
    <w:p w:rsidR="00EB3E3F" w:rsidRDefault="00EB3E3F" w:rsidP="00EB3E3F">
      <w:pPr>
        <w:jc w:val="both"/>
      </w:pPr>
      <w:proofErr w:type="gramStart"/>
      <w:r>
        <w:t xml:space="preserve">“OWLIM Primer - OWLIM42 - </w:t>
      </w:r>
      <w:proofErr w:type="spellStart"/>
      <w:r>
        <w:t>Ontotext</w:t>
      </w:r>
      <w:proofErr w:type="spellEnd"/>
      <w:r>
        <w:t xml:space="preserve"> Wiki.”</w:t>
      </w:r>
      <w:proofErr w:type="gramEnd"/>
      <w:r>
        <w:t xml:space="preserve"> </w:t>
      </w:r>
      <w:proofErr w:type="gramStart"/>
      <w:r>
        <w:t>Web.</w:t>
      </w:r>
      <w:proofErr w:type="gramEnd"/>
      <w:r>
        <w:t xml:space="preserve"> 15 July 2013.</w:t>
      </w:r>
    </w:p>
    <w:p w:rsidR="00EB3E3F" w:rsidRDefault="00EB3E3F" w:rsidP="00EB3E3F">
      <w:pPr>
        <w:jc w:val="both"/>
      </w:pPr>
      <w:proofErr w:type="spellStart"/>
      <w:r>
        <w:t>Pultar</w:t>
      </w:r>
      <w:proofErr w:type="spellEnd"/>
      <w:r>
        <w:t>, Edward et al. “Dynamic GIS Case Studies: Wildfire Evacuation and Volunteered Geographic Information.” Transactions in GIS 13.s1 (2009): 85–104. Print.</w:t>
      </w:r>
    </w:p>
    <w:p w:rsidR="00EB3E3F" w:rsidRDefault="00EB3E3F" w:rsidP="00EB3E3F">
      <w:pPr>
        <w:jc w:val="both"/>
      </w:pPr>
      <w:proofErr w:type="spellStart"/>
      <w:r>
        <w:t>Qian</w:t>
      </w:r>
      <w:proofErr w:type="spellEnd"/>
      <w:r>
        <w:t xml:space="preserve">, </w:t>
      </w:r>
      <w:proofErr w:type="spellStart"/>
      <w:r>
        <w:t>Xinlin</w:t>
      </w:r>
      <w:proofErr w:type="spellEnd"/>
      <w:r>
        <w:t xml:space="preserve"> et al. “Data Cleaning Approaches in Web2. </w:t>
      </w:r>
      <w:proofErr w:type="gramStart"/>
      <w:r>
        <w:t>0 VGI Application.”</w:t>
      </w:r>
      <w:proofErr w:type="gramEnd"/>
      <w:r>
        <w:t xml:space="preserve"> </w:t>
      </w:r>
      <w:proofErr w:type="spellStart"/>
      <w:r>
        <w:t>Geoinformatics</w:t>
      </w:r>
      <w:proofErr w:type="spellEnd"/>
      <w:r>
        <w:t xml:space="preserve">, 2009 17th International Conference On. </w:t>
      </w:r>
      <w:proofErr w:type="gramStart"/>
      <w:r>
        <w:t>IEEE, 2009.</w:t>
      </w:r>
      <w:proofErr w:type="gramEnd"/>
      <w:r>
        <w:t xml:space="preserve"> </w:t>
      </w:r>
      <w:proofErr w:type="gramStart"/>
      <w:r>
        <w:t>1–4.</w:t>
      </w:r>
      <w:proofErr w:type="gramEnd"/>
      <w:r>
        <w:t xml:space="preserve"> Print.</w:t>
      </w:r>
    </w:p>
    <w:p w:rsidR="00EB3E3F" w:rsidRDefault="00EB3E3F" w:rsidP="00EB3E3F">
      <w:pPr>
        <w:jc w:val="both"/>
      </w:pPr>
      <w:proofErr w:type="gramStart"/>
      <w:r>
        <w:t xml:space="preserve">Rodríguez, M. Andrea, and Max J. </w:t>
      </w:r>
      <w:proofErr w:type="spellStart"/>
      <w:r>
        <w:t>Egenhofer</w:t>
      </w:r>
      <w:proofErr w:type="spellEnd"/>
      <w:r>
        <w:t>.</w:t>
      </w:r>
      <w:proofErr w:type="gramEnd"/>
      <w:r>
        <w:t xml:space="preserve"> “Determining Semantic Similarity </w:t>
      </w:r>
      <w:proofErr w:type="gramStart"/>
      <w:r>
        <w:t>Among</w:t>
      </w:r>
      <w:proofErr w:type="gramEnd"/>
      <w:r>
        <w:t xml:space="preserve"> Entity Classes from Different Ontologies.” Knowledge and Data Engineering, IEEE Transactions on 15.2 (2003): 442–456. Print.</w:t>
      </w:r>
    </w:p>
    <w:p w:rsidR="00EB3E3F" w:rsidRDefault="00EB3E3F" w:rsidP="00EB3E3F">
      <w:pPr>
        <w:jc w:val="both"/>
      </w:pPr>
      <w:proofErr w:type="spellStart"/>
      <w:proofErr w:type="gramStart"/>
      <w:r>
        <w:t>Samal</w:t>
      </w:r>
      <w:proofErr w:type="spellEnd"/>
      <w:r>
        <w:t xml:space="preserve">, Ashok, </w:t>
      </w:r>
      <w:proofErr w:type="spellStart"/>
      <w:r>
        <w:t>Sharad</w:t>
      </w:r>
      <w:proofErr w:type="spellEnd"/>
      <w:r>
        <w:t xml:space="preserve"> Seth, and Kevin </w:t>
      </w:r>
      <w:proofErr w:type="spellStart"/>
      <w:r>
        <w:t>Cueto</w:t>
      </w:r>
      <w:proofErr w:type="spellEnd"/>
      <w:r>
        <w:t xml:space="preserve"> 1.</w:t>
      </w:r>
      <w:proofErr w:type="gramEnd"/>
      <w:r>
        <w:t xml:space="preserve"> </w:t>
      </w:r>
      <w:proofErr w:type="gramStart"/>
      <w:r>
        <w:t>“A Feature-based Approach to Conflation of Geospatial Sources.”</w:t>
      </w:r>
      <w:proofErr w:type="gramEnd"/>
      <w:r>
        <w:t xml:space="preserve"> International Journal of Geographical Information Science 18.5 (2004): 459–489. Print.</w:t>
      </w:r>
    </w:p>
    <w:p w:rsidR="00EB3E3F" w:rsidRDefault="00EB3E3F" w:rsidP="00EB3E3F">
      <w:pPr>
        <w:jc w:val="both"/>
      </w:pPr>
      <w:proofErr w:type="gramStart"/>
      <w:r>
        <w:t>Seeger, Christopher J. “The Role of Facilitated Volunteered Geographic Information in the Landscape Planning and Site Design Process.”</w:t>
      </w:r>
      <w:proofErr w:type="gramEnd"/>
      <w:r>
        <w:t xml:space="preserve"> </w:t>
      </w:r>
      <w:proofErr w:type="spellStart"/>
      <w:r>
        <w:t>GeoJournal</w:t>
      </w:r>
      <w:proofErr w:type="spellEnd"/>
      <w:r>
        <w:t xml:space="preserve"> 72.3-4 (2008): 199–213. Print.</w:t>
      </w:r>
    </w:p>
    <w:p w:rsidR="00EB3E3F" w:rsidRDefault="00EB3E3F" w:rsidP="00EB3E3F">
      <w:pPr>
        <w:jc w:val="both"/>
      </w:pPr>
      <w:proofErr w:type="spellStart"/>
      <w:proofErr w:type="gramStart"/>
      <w:r>
        <w:lastRenderedPageBreak/>
        <w:t>Sehgal</w:t>
      </w:r>
      <w:proofErr w:type="spellEnd"/>
      <w:r>
        <w:t xml:space="preserve">, </w:t>
      </w:r>
      <w:proofErr w:type="spellStart"/>
      <w:r>
        <w:t>Vivek</w:t>
      </w:r>
      <w:proofErr w:type="spellEnd"/>
      <w:r>
        <w:t xml:space="preserve">, </w:t>
      </w:r>
      <w:proofErr w:type="spellStart"/>
      <w:r>
        <w:t>Lise</w:t>
      </w:r>
      <w:proofErr w:type="spellEnd"/>
      <w:r>
        <w:t xml:space="preserve"> </w:t>
      </w:r>
      <w:proofErr w:type="spellStart"/>
      <w:r>
        <w:t>Getoor</w:t>
      </w:r>
      <w:proofErr w:type="spellEnd"/>
      <w:r>
        <w:t xml:space="preserve">, and Peter D. </w:t>
      </w:r>
      <w:proofErr w:type="spellStart"/>
      <w:r>
        <w:t>Viechnicki</w:t>
      </w:r>
      <w:proofErr w:type="spellEnd"/>
      <w:r>
        <w:t>.</w:t>
      </w:r>
      <w:proofErr w:type="gramEnd"/>
      <w:r>
        <w:t xml:space="preserve"> </w:t>
      </w:r>
      <w:proofErr w:type="gramStart"/>
      <w:r>
        <w:t>“Entity Resolution in Geospatial Data Integration.”</w:t>
      </w:r>
      <w:proofErr w:type="gramEnd"/>
      <w:r>
        <w:t xml:space="preserve"> </w:t>
      </w:r>
      <w:proofErr w:type="gramStart"/>
      <w:r>
        <w:t>Proceedings of the 14th Annual ACM International Symposium on Advances in Geographic Information Systems.</w:t>
      </w:r>
      <w:proofErr w:type="gramEnd"/>
      <w:r>
        <w:t xml:space="preserve"> </w:t>
      </w:r>
      <w:proofErr w:type="gramStart"/>
      <w:r>
        <w:t>ACM, 2006.</w:t>
      </w:r>
      <w:proofErr w:type="gramEnd"/>
      <w:r>
        <w:t xml:space="preserve"> </w:t>
      </w:r>
      <w:proofErr w:type="gramStart"/>
      <w:r>
        <w:t>83–90.</w:t>
      </w:r>
      <w:proofErr w:type="gramEnd"/>
      <w:r>
        <w:t xml:space="preserve"> Print.</w:t>
      </w:r>
    </w:p>
    <w:p w:rsidR="00EB3E3F" w:rsidRDefault="00EB3E3F" w:rsidP="00EB3E3F">
      <w:pPr>
        <w:jc w:val="both"/>
      </w:pPr>
      <w:r>
        <w:t xml:space="preserve">Smart, Philip D., Christopher B. Jones, and Florian A. </w:t>
      </w:r>
      <w:proofErr w:type="spellStart"/>
      <w:r>
        <w:t>Twaroch</w:t>
      </w:r>
      <w:proofErr w:type="spellEnd"/>
      <w:r>
        <w:t xml:space="preserve">. </w:t>
      </w:r>
      <w:proofErr w:type="gramStart"/>
      <w:r>
        <w:t xml:space="preserve">“Multi-source </w:t>
      </w:r>
      <w:proofErr w:type="spellStart"/>
      <w:r>
        <w:t>Toponym</w:t>
      </w:r>
      <w:proofErr w:type="spellEnd"/>
      <w:r>
        <w:t xml:space="preserve"> Data Integration and Mediation for a Meta-gazetteer Service.”</w:t>
      </w:r>
      <w:proofErr w:type="gramEnd"/>
      <w:r>
        <w:t xml:space="preserve"> </w:t>
      </w:r>
      <w:proofErr w:type="gramStart"/>
      <w:r>
        <w:t>Geographic Information Science.</w:t>
      </w:r>
      <w:proofErr w:type="gramEnd"/>
      <w:r>
        <w:t xml:space="preserve"> </w:t>
      </w:r>
      <w:proofErr w:type="gramStart"/>
      <w:r>
        <w:t>Springer, 2010.</w:t>
      </w:r>
      <w:proofErr w:type="gramEnd"/>
      <w:r>
        <w:t xml:space="preserve"> </w:t>
      </w:r>
      <w:proofErr w:type="gramStart"/>
      <w:r>
        <w:t>234–248.</w:t>
      </w:r>
      <w:proofErr w:type="gramEnd"/>
      <w:r>
        <w:t xml:space="preserve"> Print.</w:t>
      </w:r>
    </w:p>
    <w:p w:rsidR="00EB3E3F" w:rsidRDefault="00EB3E3F" w:rsidP="00EB3E3F">
      <w:pPr>
        <w:jc w:val="both"/>
      </w:pPr>
      <w:r>
        <w:t xml:space="preserve">Tulloch, David L. “Is VGI Participation? </w:t>
      </w:r>
      <w:proofErr w:type="gramStart"/>
      <w:r>
        <w:t>From Vernal Pools to Video Games.”</w:t>
      </w:r>
      <w:proofErr w:type="gramEnd"/>
      <w:r>
        <w:t xml:space="preserve"> </w:t>
      </w:r>
      <w:proofErr w:type="spellStart"/>
      <w:r>
        <w:t>GeoJournal</w:t>
      </w:r>
      <w:proofErr w:type="spellEnd"/>
      <w:r>
        <w:t xml:space="preserve"> 72.3-4 (2008): 161–171. Print.</w:t>
      </w:r>
    </w:p>
    <w:p w:rsidR="00EB3E3F" w:rsidRDefault="00EB3E3F" w:rsidP="00EB3E3F">
      <w:pPr>
        <w:jc w:val="both"/>
      </w:pPr>
      <w:proofErr w:type="spellStart"/>
      <w:proofErr w:type="gramStart"/>
      <w:r>
        <w:t>Veltkamp</w:t>
      </w:r>
      <w:proofErr w:type="spellEnd"/>
      <w:r>
        <w:t xml:space="preserve">, </w:t>
      </w:r>
      <w:proofErr w:type="spellStart"/>
      <w:r>
        <w:t>Remco</w:t>
      </w:r>
      <w:proofErr w:type="spellEnd"/>
      <w:r>
        <w:t xml:space="preserve"> C., and </w:t>
      </w:r>
      <w:proofErr w:type="spellStart"/>
      <w:r>
        <w:t>Michiel</w:t>
      </w:r>
      <w:proofErr w:type="spellEnd"/>
      <w:r>
        <w:t xml:space="preserve"> </w:t>
      </w:r>
      <w:proofErr w:type="spellStart"/>
      <w:r>
        <w:t>Hagedoorn</w:t>
      </w:r>
      <w:proofErr w:type="spellEnd"/>
      <w:r>
        <w:t>.</w:t>
      </w:r>
      <w:proofErr w:type="gramEnd"/>
      <w:r>
        <w:t xml:space="preserve"> </w:t>
      </w:r>
      <w:proofErr w:type="gramStart"/>
      <w:r>
        <w:t>State of the Art in Shape Matching.</w:t>
      </w:r>
      <w:proofErr w:type="gramEnd"/>
      <w:r>
        <w:t xml:space="preserve"> </w:t>
      </w:r>
      <w:proofErr w:type="gramStart"/>
      <w:r>
        <w:t>Springer, 2001.</w:t>
      </w:r>
      <w:proofErr w:type="gramEnd"/>
      <w:r>
        <w:t xml:space="preserve"> Print.</w:t>
      </w:r>
    </w:p>
    <w:p w:rsidR="00301D00" w:rsidRPr="00993537" w:rsidRDefault="00EB3E3F" w:rsidP="00EB3E3F">
      <w:pPr>
        <w:jc w:val="both"/>
      </w:pPr>
      <w:proofErr w:type="spellStart"/>
      <w:proofErr w:type="gramStart"/>
      <w:r>
        <w:t>Wolter</w:t>
      </w:r>
      <w:proofErr w:type="spellEnd"/>
      <w:r>
        <w:t xml:space="preserve">, Frank, and Michael </w:t>
      </w:r>
      <w:proofErr w:type="spellStart"/>
      <w:r>
        <w:t>Zakharyaschev</w:t>
      </w:r>
      <w:proofErr w:type="spellEnd"/>
      <w:r>
        <w:t>.</w:t>
      </w:r>
      <w:proofErr w:type="gramEnd"/>
      <w:r>
        <w:t xml:space="preserve"> “Spatial Representation and Reasoning in RCC-8 with Boolean Region Terms.” </w:t>
      </w:r>
      <w:proofErr w:type="gramStart"/>
      <w:r>
        <w:t>Proceedings of the 14th European Conference on Artificial Intelligence (ECAI 2000).</w:t>
      </w:r>
      <w:proofErr w:type="gramEnd"/>
      <w:r>
        <w:t xml:space="preserve"> </w:t>
      </w:r>
      <w:proofErr w:type="spellStart"/>
      <w:proofErr w:type="gramStart"/>
      <w:r>
        <w:t>Citeseer</w:t>
      </w:r>
      <w:proofErr w:type="spellEnd"/>
      <w:r>
        <w:t>, 2000.</w:t>
      </w:r>
      <w:proofErr w:type="gramEnd"/>
      <w:r>
        <w:t xml:space="preserve"> </w:t>
      </w:r>
      <w:proofErr w:type="gramStart"/>
      <w:r>
        <w:t>244–248.</w:t>
      </w:r>
      <w:proofErr w:type="gramEnd"/>
      <w:r>
        <w:t xml:space="preserve"> Print.</w:t>
      </w:r>
    </w:p>
    <w:sectPr w:rsidR="00301D00" w:rsidRPr="00993537">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7EB" w:rsidRDefault="009507EB" w:rsidP="00AC66A6">
      <w:pPr>
        <w:spacing w:after="0"/>
      </w:pPr>
      <w:r>
        <w:separator/>
      </w:r>
    </w:p>
  </w:endnote>
  <w:endnote w:type="continuationSeparator" w:id="0">
    <w:p w:rsidR="009507EB" w:rsidRDefault="009507EB" w:rsidP="00AC66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428109"/>
      <w:docPartObj>
        <w:docPartGallery w:val="Page Numbers (Bottom of Page)"/>
        <w:docPartUnique/>
      </w:docPartObj>
    </w:sdtPr>
    <w:sdtEndPr>
      <w:rPr>
        <w:noProof/>
      </w:rPr>
    </w:sdtEndPr>
    <w:sdtContent>
      <w:p w:rsidR="00CE04AD" w:rsidRDefault="00CE04AD">
        <w:pPr>
          <w:pStyle w:val="Footer"/>
          <w:jc w:val="right"/>
        </w:pPr>
        <w:r>
          <w:fldChar w:fldCharType="begin"/>
        </w:r>
        <w:r>
          <w:instrText xml:space="preserve"> PAGE   \* MERGEFORMAT </w:instrText>
        </w:r>
        <w:r>
          <w:fldChar w:fldCharType="separate"/>
        </w:r>
        <w:r w:rsidR="0049275E">
          <w:rPr>
            <w:noProof/>
          </w:rPr>
          <w:t>21</w:t>
        </w:r>
        <w:r>
          <w:rPr>
            <w:noProof/>
          </w:rPr>
          <w:fldChar w:fldCharType="end"/>
        </w:r>
      </w:p>
    </w:sdtContent>
  </w:sdt>
  <w:p w:rsidR="00CE04AD" w:rsidRDefault="00CE0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7EB" w:rsidRDefault="009507EB" w:rsidP="00AC66A6">
      <w:pPr>
        <w:spacing w:after="0"/>
      </w:pPr>
      <w:r>
        <w:separator/>
      </w:r>
    </w:p>
  </w:footnote>
  <w:footnote w:type="continuationSeparator" w:id="0">
    <w:p w:rsidR="009507EB" w:rsidRDefault="009507EB" w:rsidP="00AC66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4AD" w:rsidRDefault="00CE04AD">
    <w:pPr>
      <w:pStyle w:val="Header"/>
    </w:pPr>
    <w:r>
      <w:t>Luke Kaim</w:t>
    </w:r>
  </w:p>
  <w:p w:rsidR="00CE04AD" w:rsidRDefault="00CE04AD">
    <w:pPr>
      <w:pStyle w:val="Header"/>
    </w:pPr>
    <w:r>
      <w:t>Masters Project</w:t>
    </w:r>
  </w:p>
  <w:p w:rsidR="00CE04AD" w:rsidRDefault="003554CB">
    <w:pPr>
      <w:pStyle w:val="Header"/>
    </w:pPr>
    <w:fldSimple w:instr=" FILLIN  &quot;Assignment number&quot;  \* MERGEFORMAT ">
      <w:r w:rsidR="00CE04AD">
        <w:t>Final Paper</w:t>
      </w:r>
    </w:fldSimple>
  </w:p>
  <w:p w:rsidR="00CE04AD" w:rsidRDefault="00CE04AD">
    <w:pPr>
      <w:pStyle w:val="Header"/>
    </w:pPr>
    <w:r>
      <w:fldChar w:fldCharType="begin"/>
    </w:r>
    <w:r>
      <w:instrText xml:space="preserve"> DATE \@ "M/d/yyyy" </w:instrText>
    </w:r>
    <w:r>
      <w:fldChar w:fldCharType="separate"/>
    </w:r>
    <w:r w:rsidR="00950E31">
      <w:rPr>
        <w:noProof/>
      </w:rPr>
      <w:t>8/31/2013</w:t>
    </w:r>
    <w:r>
      <w:fldChar w:fldCharType="end"/>
    </w:r>
  </w:p>
  <w:p w:rsidR="00CE04AD" w:rsidRDefault="00CE04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6A6"/>
    <w:rsid w:val="000068EB"/>
    <w:rsid w:val="00010987"/>
    <w:rsid w:val="000221A4"/>
    <w:rsid w:val="00036E21"/>
    <w:rsid w:val="00051897"/>
    <w:rsid w:val="00063B33"/>
    <w:rsid w:val="0008094B"/>
    <w:rsid w:val="000C04EE"/>
    <w:rsid w:val="000C21AF"/>
    <w:rsid w:val="000D003D"/>
    <w:rsid w:val="000D684C"/>
    <w:rsid w:val="000E06FE"/>
    <w:rsid w:val="000F4BF2"/>
    <w:rsid w:val="00106910"/>
    <w:rsid w:val="00113948"/>
    <w:rsid w:val="00144B43"/>
    <w:rsid w:val="00160D59"/>
    <w:rsid w:val="001973A4"/>
    <w:rsid w:val="00197ADA"/>
    <w:rsid w:val="001C4786"/>
    <w:rsid w:val="001E5BEA"/>
    <w:rsid w:val="00201438"/>
    <w:rsid w:val="002014BF"/>
    <w:rsid w:val="00207261"/>
    <w:rsid w:val="00221194"/>
    <w:rsid w:val="002320E0"/>
    <w:rsid w:val="0025467A"/>
    <w:rsid w:val="0027600A"/>
    <w:rsid w:val="00287B1F"/>
    <w:rsid w:val="002A0B2C"/>
    <w:rsid w:val="002A3D2F"/>
    <w:rsid w:val="002A65E0"/>
    <w:rsid w:val="002C6597"/>
    <w:rsid w:val="002E2A3C"/>
    <w:rsid w:val="00301D00"/>
    <w:rsid w:val="00322F88"/>
    <w:rsid w:val="003330F6"/>
    <w:rsid w:val="00344BC8"/>
    <w:rsid w:val="003554CB"/>
    <w:rsid w:val="0036328E"/>
    <w:rsid w:val="00386393"/>
    <w:rsid w:val="003B3CE5"/>
    <w:rsid w:val="003C2839"/>
    <w:rsid w:val="003E2672"/>
    <w:rsid w:val="003E2C9F"/>
    <w:rsid w:val="003F43E8"/>
    <w:rsid w:val="004008C9"/>
    <w:rsid w:val="00404CBB"/>
    <w:rsid w:val="00421826"/>
    <w:rsid w:val="00477E57"/>
    <w:rsid w:val="004818CD"/>
    <w:rsid w:val="00491B4F"/>
    <w:rsid w:val="0049275E"/>
    <w:rsid w:val="00495630"/>
    <w:rsid w:val="004962FB"/>
    <w:rsid w:val="004B0BF2"/>
    <w:rsid w:val="004E5F88"/>
    <w:rsid w:val="004F498B"/>
    <w:rsid w:val="004F6AEA"/>
    <w:rsid w:val="004F75A1"/>
    <w:rsid w:val="00500D74"/>
    <w:rsid w:val="00510837"/>
    <w:rsid w:val="00513EDC"/>
    <w:rsid w:val="00542195"/>
    <w:rsid w:val="00556B46"/>
    <w:rsid w:val="005620F7"/>
    <w:rsid w:val="005816F8"/>
    <w:rsid w:val="00585BB9"/>
    <w:rsid w:val="005A3C03"/>
    <w:rsid w:val="005B373F"/>
    <w:rsid w:val="005C2470"/>
    <w:rsid w:val="005D60E2"/>
    <w:rsid w:val="00601786"/>
    <w:rsid w:val="006219C9"/>
    <w:rsid w:val="006237EF"/>
    <w:rsid w:val="00627D10"/>
    <w:rsid w:val="006411B8"/>
    <w:rsid w:val="00651478"/>
    <w:rsid w:val="00663E33"/>
    <w:rsid w:val="006D5899"/>
    <w:rsid w:val="006E21E5"/>
    <w:rsid w:val="006F521C"/>
    <w:rsid w:val="00703C2E"/>
    <w:rsid w:val="007165F1"/>
    <w:rsid w:val="007226F7"/>
    <w:rsid w:val="007378E1"/>
    <w:rsid w:val="00741207"/>
    <w:rsid w:val="00753CA0"/>
    <w:rsid w:val="0076103E"/>
    <w:rsid w:val="007773C8"/>
    <w:rsid w:val="00790A6A"/>
    <w:rsid w:val="007D1903"/>
    <w:rsid w:val="007D44A1"/>
    <w:rsid w:val="007D56B3"/>
    <w:rsid w:val="00813C1B"/>
    <w:rsid w:val="00815DCC"/>
    <w:rsid w:val="00832328"/>
    <w:rsid w:val="0085215A"/>
    <w:rsid w:val="00890414"/>
    <w:rsid w:val="00892092"/>
    <w:rsid w:val="0089776B"/>
    <w:rsid w:val="008A2B49"/>
    <w:rsid w:val="008C2982"/>
    <w:rsid w:val="008E6EBA"/>
    <w:rsid w:val="008E7A82"/>
    <w:rsid w:val="008F4BE4"/>
    <w:rsid w:val="00927843"/>
    <w:rsid w:val="00930822"/>
    <w:rsid w:val="009507EB"/>
    <w:rsid w:val="00950E31"/>
    <w:rsid w:val="009712AF"/>
    <w:rsid w:val="009748EE"/>
    <w:rsid w:val="00993537"/>
    <w:rsid w:val="009C6116"/>
    <w:rsid w:val="009D735E"/>
    <w:rsid w:val="00A21271"/>
    <w:rsid w:val="00A310BE"/>
    <w:rsid w:val="00AA0BD4"/>
    <w:rsid w:val="00AA171C"/>
    <w:rsid w:val="00AB128F"/>
    <w:rsid w:val="00AC0CCA"/>
    <w:rsid w:val="00AC3D8F"/>
    <w:rsid w:val="00AC3F80"/>
    <w:rsid w:val="00AC66A6"/>
    <w:rsid w:val="00AC722C"/>
    <w:rsid w:val="00AF2260"/>
    <w:rsid w:val="00AF716E"/>
    <w:rsid w:val="00B27EF2"/>
    <w:rsid w:val="00B614A5"/>
    <w:rsid w:val="00B6153C"/>
    <w:rsid w:val="00B70C7F"/>
    <w:rsid w:val="00B92FA3"/>
    <w:rsid w:val="00B95020"/>
    <w:rsid w:val="00BC4806"/>
    <w:rsid w:val="00BD6ECD"/>
    <w:rsid w:val="00BE62AB"/>
    <w:rsid w:val="00C074A4"/>
    <w:rsid w:val="00C23055"/>
    <w:rsid w:val="00C4412B"/>
    <w:rsid w:val="00C620A4"/>
    <w:rsid w:val="00C77353"/>
    <w:rsid w:val="00C80E3F"/>
    <w:rsid w:val="00C82833"/>
    <w:rsid w:val="00C949A8"/>
    <w:rsid w:val="00CA0BF1"/>
    <w:rsid w:val="00CA1424"/>
    <w:rsid w:val="00CB628E"/>
    <w:rsid w:val="00CC29E2"/>
    <w:rsid w:val="00CE04AD"/>
    <w:rsid w:val="00D15B21"/>
    <w:rsid w:val="00D706CB"/>
    <w:rsid w:val="00D93C67"/>
    <w:rsid w:val="00DF03B1"/>
    <w:rsid w:val="00E00396"/>
    <w:rsid w:val="00E031C6"/>
    <w:rsid w:val="00E03ADF"/>
    <w:rsid w:val="00E1027F"/>
    <w:rsid w:val="00E7040E"/>
    <w:rsid w:val="00E72149"/>
    <w:rsid w:val="00E73BB5"/>
    <w:rsid w:val="00E81D33"/>
    <w:rsid w:val="00EB01F9"/>
    <w:rsid w:val="00EB3E3F"/>
    <w:rsid w:val="00ED5FF3"/>
    <w:rsid w:val="00ED6928"/>
    <w:rsid w:val="00EF42D6"/>
    <w:rsid w:val="00F140AA"/>
    <w:rsid w:val="00F44D24"/>
    <w:rsid w:val="00F75E67"/>
    <w:rsid w:val="00F869DC"/>
    <w:rsid w:val="00F87481"/>
    <w:rsid w:val="00FA2170"/>
    <w:rsid w:val="00FA77F5"/>
    <w:rsid w:val="00FB7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bCs/>
    </w:rPr>
  </w:style>
  <w:style w:type="paragraph" w:styleId="Heading1">
    <w:name w:val="heading 1"/>
    <w:basedOn w:val="Normal"/>
    <w:next w:val="Normal"/>
    <w:link w:val="Heading1Char"/>
    <w:uiPriority w:val="9"/>
    <w:qFormat/>
    <w:rsid w:val="00E72149"/>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72149"/>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paragraph" w:styleId="Heading3">
    <w:name w:val="heading 3"/>
    <w:basedOn w:val="Normal"/>
    <w:next w:val="Normal"/>
    <w:link w:val="Heading3Char"/>
    <w:uiPriority w:val="9"/>
    <w:unhideWhenUsed/>
    <w:qFormat/>
    <w:rsid w:val="00AC3F80"/>
    <w:pPr>
      <w:keepNext/>
      <w:keepLines/>
      <w:spacing w:before="200" w:after="0"/>
      <w:outlineLvl w:val="2"/>
    </w:pPr>
    <w:rPr>
      <w:rFonts w:asciiTheme="majorHAnsi" w:eastAsiaTheme="majorEastAsia" w:hAnsiTheme="majorHAnsi" w:cstheme="majorBidi"/>
      <w:b/>
      <w:bCs w:val="0"/>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6A6"/>
    <w:pPr>
      <w:tabs>
        <w:tab w:val="center" w:pos="4680"/>
        <w:tab w:val="right" w:pos="9360"/>
      </w:tabs>
      <w:spacing w:after="0"/>
    </w:pPr>
  </w:style>
  <w:style w:type="character" w:customStyle="1" w:styleId="HeaderChar">
    <w:name w:val="Header Char"/>
    <w:basedOn w:val="DefaultParagraphFont"/>
    <w:link w:val="Header"/>
    <w:uiPriority w:val="99"/>
    <w:rsid w:val="00AC66A6"/>
    <w:rPr>
      <w:bCs/>
    </w:rPr>
  </w:style>
  <w:style w:type="paragraph" w:styleId="Footer">
    <w:name w:val="footer"/>
    <w:basedOn w:val="Normal"/>
    <w:link w:val="FooterChar"/>
    <w:uiPriority w:val="99"/>
    <w:unhideWhenUsed/>
    <w:rsid w:val="00AC66A6"/>
    <w:pPr>
      <w:tabs>
        <w:tab w:val="center" w:pos="4680"/>
        <w:tab w:val="right" w:pos="9360"/>
      </w:tabs>
      <w:spacing w:after="0"/>
    </w:pPr>
  </w:style>
  <w:style w:type="character" w:customStyle="1" w:styleId="FooterChar">
    <w:name w:val="Footer Char"/>
    <w:basedOn w:val="DefaultParagraphFont"/>
    <w:link w:val="Footer"/>
    <w:uiPriority w:val="99"/>
    <w:rsid w:val="00AC66A6"/>
    <w:rPr>
      <w:bCs/>
    </w:rPr>
  </w:style>
  <w:style w:type="paragraph" w:styleId="BalloonText">
    <w:name w:val="Balloon Text"/>
    <w:basedOn w:val="Normal"/>
    <w:link w:val="BalloonTextChar"/>
    <w:uiPriority w:val="99"/>
    <w:semiHidden/>
    <w:unhideWhenUsed/>
    <w:rsid w:val="00AC66A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6A6"/>
    <w:rPr>
      <w:rFonts w:ascii="Tahoma" w:hAnsi="Tahoma" w:cs="Tahoma"/>
      <w:bCs/>
      <w:sz w:val="16"/>
      <w:szCs w:val="16"/>
    </w:rPr>
  </w:style>
  <w:style w:type="character" w:customStyle="1" w:styleId="Heading1Char">
    <w:name w:val="Heading 1 Char"/>
    <w:basedOn w:val="DefaultParagraphFont"/>
    <w:link w:val="Heading1"/>
    <w:uiPriority w:val="9"/>
    <w:rsid w:val="00E72149"/>
    <w:rPr>
      <w:rFonts w:asciiTheme="majorHAnsi" w:eastAsiaTheme="majorEastAsia" w:hAnsiTheme="majorHAnsi" w:cstheme="majorBidi"/>
      <w:b/>
      <w:color w:val="365F91" w:themeColor="accent1" w:themeShade="BF"/>
      <w:sz w:val="28"/>
      <w:szCs w:val="28"/>
    </w:rPr>
  </w:style>
  <w:style w:type="character" w:customStyle="1" w:styleId="Heading2Char">
    <w:name w:val="Heading 2 Char"/>
    <w:basedOn w:val="DefaultParagraphFont"/>
    <w:link w:val="Heading2"/>
    <w:uiPriority w:val="9"/>
    <w:rsid w:val="00E72149"/>
    <w:rPr>
      <w:rFonts w:asciiTheme="majorHAnsi" w:eastAsiaTheme="majorEastAsia" w:hAnsiTheme="majorHAnsi" w:cstheme="majorBidi"/>
      <w:b/>
      <w:color w:val="4F81BD" w:themeColor="accent1"/>
      <w:sz w:val="26"/>
      <w:szCs w:val="26"/>
    </w:rPr>
  </w:style>
  <w:style w:type="paragraph" w:styleId="Title">
    <w:name w:val="Title"/>
    <w:basedOn w:val="Normal"/>
    <w:next w:val="Normal"/>
    <w:link w:val="TitleChar"/>
    <w:uiPriority w:val="10"/>
    <w:qFormat/>
    <w:rsid w:val="00E721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2149"/>
    <w:rPr>
      <w:rFonts w:asciiTheme="majorHAnsi" w:eastAsiaTheme="majorEastAsia" w:hAnsiTheme="majorHAnsi" w:cstheme="majorBidi"/>
      <w:bCs/>
      <w:color w:val="17365D" w:themeColor="text2" w:themeShade="BF"/>
      <w:spacing w:val="5"/>
      <w:kern w:val="28"/>
      <w:sz w:val="52"/>
      <w:szCs w:val="52"/>
    </w:rPr>
  </w:style>
  <w:style w:type="character" w:styleId="PlaceholderText">
    <w:name w:val="Placeholder Text"/>
    <w:basedOn w:val="DefaultParagraphFont"/>
    <w:uiPriority w:val="99"/>
    <w:semiHidden/>
    <w:rsid w:val="00790A6A"/>
    <w:rPr>
      <w:color w:val="808080"/>
    </w:rPr>
  </w:style>
  <w:style w:type="paragraph" w:styleId="Revision">
    <w:name w:val="Revision"/>
    <w:hidden/>
    <w:uiPriority w:val="99"/>
    <w:semiHidden/>
    <w:rsid w:val="003C2839"/>
    <w:pPr>
      <w:spacing w:after="0"/>
    </w:pPr>
    <w:rPr>
      <w:bCs/>
    </w:rPr>
  </w:style>
  <w:style w:type="paragraph" w:styleId="Caption">
    <w:name w:val="caption"/>
    <w:basedOn w:val="Normal"/>
    <w:next w:val="Normal"/>
    <w:uiPriority w:val="35"/>
    <w:unhideWhenUsed/>
    <w:qFormat/>
    <w:rsid w:val="00663E33"/>
    <w:rPr>
      <w:b/>
      <w:bCs w:val="0"/>
      <w:color w:val="4F81BD" w:themeColor="accent1"/>
      <w:sz w:val="18"/>
      <w:szCs w:val="18"/>
    </w:rPr>
  </w:style>
  <w:style w:type="character" w:customStyle="1" w:styleId="Heading3Char">
    <w:name w:val="Heading 3 Char"/>
    <w:basedOn w:val="DefaultParagraphFont"/>
    <w:link w:val="Heading3"/>
    <w:uiPriority w:val="9"/>
    <w:rsid w:val="00AC3F80"/>
    <w:rPr>
      <w:rFonts w:asciiTheme="majorHAnsi" w:eastAsiaTheme="majorEastAsia" w:hAnsiTheme="majorHAnsi" w:cstheme="majorBidi"/>
      <w:b/>
      <w:color w:val="4F81BD" w:themeColor="accent1"/>
    </w:rPr>
  </w:style>
  <w:style w:type="paragraph" w:styleId="TableofFigures">
    <w:name w:val="table of figures"/>
    <w:basedOn w:val="Normal"/>
    <w:next w:val="Normal"/>
    <w:uiPriority w:val="99"/>
    <w:unhideWhenUsed/>
    <w:rsid w:val="00CE04AD"/>
    <w:pPr>
      <w:spacing w:after="0"/>
    </w:pPr>
  </w:style>
  <w:style w:type="character" w:styleId="Hyperlink">
    <w:name w:val="Hyperlink"/>
    <w:basedOn w:val="DefaultParagraphFont"/>
    <w:uiPriority w:val="99"/>
    <w:unhideWhenUsed/>
    <w:rsid w:val="00CE04AD"/>
    <w:rPr>
      <w:color w:val="0000FF" w:themeColor="hyperlink"/>
      <w:u w:val="single"/>
    </w:rPr>
  </w:style>
  <w:style w:type="paragraph" w:styleId="TOCHeading">
    <w:name w:val="TOC Heading"/>
    <w:basedOn w:val="Heading1"/>
    <w:next w:val="Normal"/>
    <w:uiPriority w:val="39"/>
    <w:semiHidden/>
    <w:unhideWhenUsed/>
    <w:qFormat/>
    <w:rsid w:val="001C4786"/>
    <w:pPr>
      <w:spacing w:line="276" w:lineRule="auto"/>
      <w:outlineLvl w:val="9"/>
    </w:pPr>
    <w:rPr>
      <w:bCs/>
      <w:lang w:eastAsia="ja-JP"/>
    </w:rPr>
  </w:style>
  <w:style w:type="paragraph" w:styleId="TOC1">
    <w:name w:val="toc 1"/>
    <w:basedOn w:val="Normal"/>
    <w:next w:val="Normal"/>
    <w:autoRedefine/>
    <w:uiPriority w:val="39"/>
    <w:unhideWhenUsed/>
    <w:rsid w:val="001C4786"/>
    <w:pPr>
      <w:spacing w:after="100"/>
    </w:pPr>
  </w:style>
  <w:style w:type="paragraph" w:styleId="TOC3">
    <w:name w:val="toc 3"/>
    <w:basedOn w:val="Normal"/>
    <w:next w:val="Normal"/>
    <w:autoRedefine/>
    <w:uiPriority w:val="39"/>
    <w:unhideWhenUsed/>
    <w:rsid w:val="001C4786"/>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bCs/>
    </w:rPr>
  </w:style>
  <w:style w:type="paragraph" w:styleId="Heading1">
    <w:name w:val="heading 1"/>
    <w:basedOn w:val="Normal"/>
    <w:next w:val="Normal"/>
    <w:link w:val="Heading1Char"/>
    <w:uiPriority w:val="9"/>
    <w:qFormat/>
    <w:rsid w:val="00E72149"/>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72149"/>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paragraph" w:styleId="Heading3">
    <w:name w:val="heading 3"/>
    <w:basedOn w:val="Normal"/>
    <w:next w:val="Normal"/>
    <w:link w:val="Heading3Char"/>
    <w:uiPriority w:val="9"/>
    <w:unhideWhenUsed/>
    <w:qFormat/>
    <w:rsid w:val="00AC3F80"/>
    <w:pPr>
      <w:keepNext/>
      <w:keepLines/>
      <w:spacing w:before="200" w:after="0"/>
      <w:outlineLvl w:val="2"/>
    </w:pPr>
    <w:rPr>
      <w:rFonts w:asciiTheme="majorHAnsi" w:eastAsiaTheme="majorEastAsia" w:hAnsiTheme="majorHAnsi" w:cstheme="majorBidi"/>
      <w:b/>
      <w:bCs w:val="0"/>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6A6"/>
    <w:pPr>
      <w:tabs>
        <w:tab w:val="center" w:pos="4680"/>
        <w:tab w:val="right" w:pos="9360"/>
      </w:tabs>
      <w:spacing w:after="0"/>
    </w:pPr>
  </w:style>
  <w:style w:type="character" w:customStyle="1" w:styleId="HeaderChar">
    <w:name w:val="Header Char"/>
    <w:basedOn w:val="DefaultParagraphFont"/>
    <w:link w:val="Header"/>
    <w:uiPriority w:val="99"/>
    <w:rsid w:val="00AC66A6"/>
    <w:rPr>
      <w:bCs/>
    </w:rPr>
  </w:style>
  <w:style w:type="paragraph" w:styleId="Footer">
    <w:name w:val="footer"/>
    <w:basedOn w:val="Normal"/>
    <w:link w:val="FooterChar"/>
    <w:uiPriority w:val="99"/>
    <w:unhideWhenUsed/>
    <w:rsid w:val="00AC66A6"/>
    <w:pPr>
      <w:tabs>
        <w:tab w:val="center" w:pos="4680"/>
        <w:tab w:val="right" w:pos="9360"/>
      </w:tabs>
      <w:spacing w:after="0"/>
    </w:pPr>
  </w:style>
  <w:style w:type="character" w:customStyle="1" w:styleId="FooterChar">
    <w:name w:val="Footer Char"/>
    <w:basedOn w:val="DefaultParagraphFont"/>
    <w:link w:val="Footer"/>
    <w:uiPriority w:val="99"/>
    <w:rsid w:val="00AC66A6"/>
    <w:rPr>
      <w:bCs/>
    </w:rPr>
  </w:style>
  <w:style w:type="paragraph" w:styleId="BalloonText">
    <w:name w:val="Balloon Text"/>
    <w:basedOn w:val="Normal"/>
    <w:link w:val="BalloonTextChar"/>
    <w:uiPriority w:val="99"/>
    <w:semiHidden/>
    <w:unhideWhenUsed/>
    <w:rsid w:val="00AC66A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6A6"/>
    <w:rPr>
      <w:rFonts w:ascii="Tahoma" w:hAnsi="Tahoma" w:cs="Tahoma"/>
      <w:bCs/>
      <w:sz w:val="16"/>
      <w:szCs w:val="16"/>
    </w:rPr>
  </w:style>
  <w:style w:type="character" w:customStyle="1" w:styleId="Heading1Char">
    <w:name w:val="Heading 1 Char"/>
    <w:basedOn w:val="DefaultParagraphFont"/>
    <w:link w:val="Heading1"/>
    <w:uiPriority w:val="9"/>
    <w:rsid w:val="00E72149"/>
    <w:rPr>
      <w:rFonts w:asciiTheme="majorHAnsi" w:eastAsiaTheme="majorEastAsia" w:hAnsiTheme="majorHAnsi" w:cstheme="majorBidi"/>
      <w:b/>
      <w:color w:val="365F91" w:themeColor="accent1" w:themeShade="BF"/>
      <w:sz w:val="28"/>
      <w:szCs w:val="28"/>
    </w:rPr>
  </w:style>
  <w:style w:type="character" w:customStyle="1" w:styleId="Heading2Char">
    <w:name w:val="Heading 2 Char"/>
    <w:basedOn w:val="DefaultParagraphFont"/>
    <w:link w:val="Heading2"/>
    <w:uiPriority w:val="9"/>
    <w:rsid w:val="00E72149"/>
    <w:rPr>
      <w:rFonts w:asciiTheme="majorHAnsi" w:eastAsiaTheme="majorEastAsia" w:hAnsiTheme="majorHAnsi" w:cstheme="majorBidi"/>
      <w:b/>
      <w:color w:val="4F81BD" w:themeColor="accent1"/>
      <w:sz w:val="26"/>
      <w:szCs w:val="26"/>
    </w:rPr>
  </w:style>
  <w:style w:type="paragraph" w:styleId="Title">
    <w:name w:val="Title"/>
    <w:basedOn w:val="Normal"/>
    <w:next w:val="Normal"/>
    <w:link w:val="TitleChar"/>
    <w:uiPriority w:val="10"/>
    <w:qFormat/>
    <w:rsid w:val="00E721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2149"/>
    <w:rPr>
      <w:rFonts w:asciiTheme="majorHAnsi" w:eastAsiaTheme="majorEastAsia" w:hAnsiTheme="majorHAnsi" w:cstheme="majorBidi"/>
      <w:bCs/>
      <w:color w:val="17365D" w:themeColor="text2" w:themeShade="BF"/>
      <w:spacing w:val="5"/>
      <w:kern w:val="28"/>
      <w:sz w:val="52"/>
      <w:szCs w:val="52"/>
    </w:rPr>
  </w:style>
  <w:style w:type="character" w:styleId="PlaceholderText">
    <w:name w:val="Placeholder Text"/>
    <w:basedOn w:val="DefaultParagraphFont"/>
    <w:uiPriority w:val="99"/>
    <w:semiHidden/>
    <w:rsid w:val="00790A6A"/>
    <w:rPr>
      <w:color w:val="808080"/>
    </w:rPr>
  </w:style>
  <w:style w:type="paragraph" w:styleId="Revision">
    <w:name w:val="Revision"/>
    <w:hidden/>
    <w:uiPriority w:val="99"/>
    <w:semiHidden/>
    <w:rsid w:val="003C2839"/>
    <w:pPr>
      <w:spacing w:after="0"/>
    </w:pPr>
    <w:rPr>
      <w:bCs/>
    </w:rPr>
  </w:style>
  <w:style w:type="paragraph" w:styleId="Caption">
    <w:name w:val="caption"/>
    <w:basedOn w:val="Normal"/>
    <w:next w:val="Normal"/>
    <w:uiPriority w:val="35"/>
    <w:unhideWhenUsed/>
    <w:qFormat/>
    <w:rsid w:val="00663E33"/>
    <w:rPr>
      <w:b/>
      <w:bCs w:val="0"/>
      <w:color w:val="4F81BD" w:themeColor="accent1"/>
      <w:sz w:val="18"/>
      <w:szCs w:val="18"/>
    </w:rPr>
  </w:style>
  <w:style w:type="character" w:customStyle="1" w:styleId="Heading3Char">
    <w:name w:val="Heading 3 Char"/>
    <w:basedOn w:val="DefaultParagraphFont"/>
    <w:link w:val="Heading3"/>
    <w:uiPriority w:val="9"/>
    <w:rsid w:val="00AC3F80"/>
    <w:rPr>
      <w:rFonts w:asciiTheme="majorHAnsi" w:eastAsiaTheme="majorEastAsia" w:hAnsiTheme="majorHAnsi" w:cstheme="majorBidi"/>
      <w:b/>
      <w:color w:val="4F81BD" w:themeColor="accent1"/>
    </w:rPr>
  </w:style>
  <w:style w:type="paragraph" w:styleId="TableofFigures">
    <w:name w:val="table of figures"/>
    <w:basedOn w:val="Normal"/>
    <w:next w:val="Normal"/>
    <w:uiPriority w:val="99"/>
    <w:unhideWhenUsed/>
    <w:rsid w:val="00CE04AD"/>
    <w:pPr>
      <w:spacing w:after="0"/>
    </w:pPr>
  </w:style>
  <w:style w:type="character" w:styleId="Hyperlink">
    <w:name w:val="Hyperlink"/>
    <w:basedOn w:val="DefaultParagraphFont"/>
    <w:uiPriority w:val="99"/>
    <w:unhideWhenUsed/>
    <w:rsid w:val="00CE04AD"/>
    <w:rPr>
      <w:color w:val="0000FF" w:themeColor="hyperlink"/>
      <w:u w:val="single"/>
    </w:rPr>
  </w:style>
  <w:style w:type="paragraph" w:styleId="TOCHeading">
    <w:name w:val="TOC Heading"/>
    <w:basedOn w:val="Heading1"/>
    <w:next w:val="Normal"/>
    <w:uiPriority w:val="39"/>
    <w:semiHidden/>
    <w:unhideWhenUsed/>
    <w:qFormat/>
    <w:rsid w:val="001C4786"/>
    <w:pPr>
      <w:spacing w:line="276" w:lineRule="auto"/>
      <w:outlineLvl w:val="9"/>
    </w:pPr>
    <w:rPr>
      <w:bCs/>
      <w:lang w:eastAsia="ja-JP"/>
    </w:rPr>
  </w:style>
  <w:style w:type="paragraph" w:styleId="TOC1">
    <w:name w:val="toc 1"/>
    <w:basedOn w:val="Normal"/>
    <w:next w:val="Normal"/>
    <w:autoRedefine/>
    <w:uiPriority w:val="39"/>
    <w:unhideWhenUsed/>
    <w:rsid w:val="001C4786"/>
    <w:pPr>
      <w:spacing w:after="100"/>
    </w:pPr>
  </w:style>
  <w:style w:type="paragraph" w:styleId="TOC3">
    <w:name w:val="toc 3"/>
    <w:basedOn w:val="Normal"/>
    <w:next w:val="Normal"/>
    <w:autoRedefine/>
    <w:uiPriority w:val="39"/>
    <w:unhideWhenUsed/>
    <w:rsid w:val="001C478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3826">
      <w:bodyDiv w:val="1"/>
      <w:marLeft w:val="0"/>
      <w:marRight w:val="0"/>
      <w:marTop w:val="0"/>
      <w:marBottom w:val="0"/>
      <w:divBdr>
        <w:top w:val="none" w:sz="0" w:space="0" w:color="auto"/>
        <w:left w:val="none" w:sz="0" w:space="0" w:color="auto"/>
        <w:bottom w:val="none" w:sz="0" w:space="0" w:color="auto"/>
        <w:right w:val="none" w:sz="0" w:space="0" w:color="auto"/>
      </w:divBdr>
      <w:divsChild>
        <w:div w:id="1840461135">
          <w:marLeft w:val="0"/>
          <w:marRight w:val="0"/>
          <w:marTop w:val="0"/>
          <w:marBottom w:val="0"/>
          <w:divBdr>
            <w:top w:val="none" w:sz="0" w:space="0" w:color="auto"/>
            <w:left w:val="none" w:sz="0" w:space="0" w:color="auto"/>
            <w:bottom w:val="none" w:sz="0" w:space="0" w:color="auto"/>
            <w:right w:val="none" w:sz="0" w:space="0" w:color="auto"/>
          </w:divBdr>
        </w:div>
        <w:div w:id="1022903764">
          <w:marLeft w:val="0"/>
          <w:marRight w:val="0"/>
          <w:marTop w:val="0"/>
          <w:marBottom w:val="0"/>
          <w:divBdr>
            <w:top w:val="none" w:sz="0" w:space="0" w:color="auto"/>
            <w:left w:val="none" w:sz="0" w:space="0" w:color="auto"/>
            <w:bottom w:val="none" w:sz="0" w:space="0" w:color="auto"/>
            <w:right w:val="none" w:sz="0" w:space="0" w:color="auto"/>
          </w:divBdr>
        </w:div>
        <w:div w:id="96216117">
          <w:marLeft w:val="0"/>
          <w:marRight w:val="0"/>
          <w:marTop w:val="0"/>
          <w:marBottom w:val="0"/>
          <w:divBdr>
            <w:top w:val="none" w:sz="0" w:space="0" w:color="auto"/>
            <w:left w:val="none" w:sz="0" w:space="0" w:color="auto"/>
            <w:bottom w:val="none" w:sz="0" w:space="0" w:color="auto"/>
            <w:right w:val="none" w:sz="0" w:space="0" w:color="auto"/>
          </w:divBdr>
        </w:div>
        <w:div w:id="598610903">
          <w:marLeft w:val="0"/>
          <w:marRight w:val="0"/>
          <w:marTop w:val="0"/>
          <w:marBottom w:val="0"/>
          <w:divBdr>
            <w:top w:val="none" w:sz="0" w:space="0" w:color="auto"/>
            <w:left w:val="none" w:sz="0" w:space="0" w:color="auto"/>
            <w:bottom w:val="none" w:sz="0" w:space="0" w:color="auto"/>
            <w:right w:val="none" w:sz="0" w:space="0" w:color="auto"/>
          </w:divBdr>
        </w:div>
        <w:div w:id="497770750">
          <w:marLeft w:val="0"/>
          <w:marRight w:val="0"/>
          <w:marTop w:val="0"/>
          <w:marBottom w:val="0"/>
          <w:divBdr>
            <w:top w:val="none" w:sz="0" w:space="0" w:color="auto"/>
            <w:left w:val="none" w:sz="0" w:space="0" w:color="auto"/>
            <w:bottom w:val="none" w:sz="0" w:space="0" w:color="auto"/>
            <w:right w:val="none" w:sz="0" w:space="0" w:color="auto"/>
          </w:divBdr>
        </w:div>
        <w:div w:id="672614216">
          <w:marLeft w:val="0"/>
          <w:marRight w:val="0"/>
          <w:marTop w:val="0"/>
          <w:marBottom w:val="0"/>
          <w:divBdr>
            <w:top w:val="none" w:sz="0" w:space="0" w:color="auto"/>
            <w:left w:val="none" w:sz="0" w:space="0" w:color="auto"/>
            <w:bottom w:val="none" w:sz="0" w:space="0" w:color="auto"/>
            <w:right w:val="none" w:sz="0" w:space="0" w:color="auto"/>
          </w:divBdr>
        </w:div>
        <w:div w:id="576747675">
          <w:marLeft w:val="0"/>
          <w:marRight w:val="0"/>
          <w:marTop w:val="0"/>
          <w:marBottom w:val="0"/>
          <w:divBdr>
            <w:top w:val="none" w:sz="0" w:space="0" w:color="auto"/>
            <w:left w:val="none" w:sz="0" w:space="0" w:color="auto"/>
            <w:bottom w:val="none" w:sz="0" w:space="0" w:color="auto"/>
            <w:right w:val="none" w:sz="0" w:space="0" w:color="auto"/>
          </w:divBdr>
        </w:div>
        <w:div w:id="1926068633">
          <w:marLeft w:val="0"/>
          <w:marRight w:val="0"/>
          <w:marTop w:val="0"/>
          <w:marBottom w:val="0"/>
          <w:divBdr>
            <w:top w:val="none" w:sz="0" w:space="0" w:color="auto"/>
            <w:left w:val="none" w:sz="0" w:space="0" w:color="auto"/>
            <w:bottom w:val="none" w:sz="0" w:space="0" w:color="auto"/>
            <w:right w:val="none" w:sz="0" w:space="0" w:color="auto"/>
          </w:divBdr>
        </w:div>
        <w:div w:id="345643333">
          <w:marLeft w:val="0"/>
          <w:marRight w:val="0"/>
          <w:marTop w:val="0"/>
          <w:marBottom w:val="0"/>
          <w:divBdr>
            <w:top w:val="none" w:sz="0" w:space="0" w:color="auto"/>
            <w:left w:val="none" w:sz="0" w:space="0" w:color="auto"/>
            <w:bottom w:val="none" w:sz="0" w:space="0" w:color="auto"/>
            <w:right w:val="none" w:sz="0" w:space="0" w:color="auto"/>
          </w:divBdr>
        </w:div>
        <w:div w:id="144323465">
          <w:marLeft w:val="0"/>
          <w:marRight w:val="0"/>
          <w:marTop w:val="0"/>
          <w:marBottom w:val="0"/>
          <w:divBdr>
            <w:top w:val="none" w:sz="0" w:space="0" w:color="auto"/>
            <w:left w:val="none" w:sz="0" w:space="0" w:color="auto"/>
            <w:bottom w:val="none" w:sz="0" w:space="0" w:color="auto"/>
            <w:right w:val="none" w:sz="0" w:space="0" w:color="auto"/>
          </w:divBdr>
        </w:div>
        <w:div w:id="428545717">
          <w:marLeft w:val="0"/>
          <w:marRight w:val="0"/>
          <w:marTop w:val="0"/>
          <w:marBottom w:val="0"/>
          <w:divBdr>
            <w:top w:val="none" w:sz="0" w:space="0" w:color="auto"/>
            <w:left w:val="none" w:sz="0" w:space="0" w:color="auto"/>
            <w:bottom w:val="none" w:sz="0" w:space="0" w:color="auto"/>
            <w:right w:val="none" w:sz="0" w:space="0" w:color="auto"/>
          </w:divBdr>
        </w:div>
        <w:div w:id="884366823">
          <w:marLeft w:val="0"/>
          <w:marRight w:val="0"/>
          <w:marTop w:val="0"/>
          <w:marBottom w:val="0"/>
          <w:divBdr>
            <w:top w:val="none" w:sz="0" w:space="0" w:color="auto"/>
            <w:left w:val="none" w:sz="0" w:space="0" w:color="auto"/>
            <w:bottom w:val="none" w:sz="0" w:space="0" w:color="auto"/>
            <w:right w:val="none" w:sz="0" w:space="0" w:color="auto"/>
          </w:divBdr>
        </w:div>
        <w:div w:id="12536416">
          <w:marLeft w:val="0"/>
          <w:marRight w:val="0"/>
          <w:marTop w:val="0"/>
          <w:marBottom w:val="0"/>
          <w:divBdr>
            <w:top w:val="none" w:sz="0" w:space="0" w:color="auto"/>
            <w:left w:val="none" w:sz="0" w:space="0" w:color="auto"/>
            <w:bottom w:val="none" w:sz="0" w:space="0" w:color="auto"/>
            <w:right w:val="none" w:sz="0" w:space="0" w:color="auto"/>
          </w:divBdr>
        </w:div>
        <w:div w:id="1935818441">
          <w:marLeft w:val="0"/>
          <w:marRight w:val="0"/>
          <w:marTop w:val="0"/>
          <w:marBottom w:val="0"/>
          <w:divBdr>
            <w:top w:val="none" w:sz="0" w:space="0" w:color="auto"/>
            <w:left w:val="none" w:sz="0" w:space="0" w:color="auto"/>
            <w:bottom w:val="none" w:sz="0" w:space="0" w:color="auto"/>
            <w:right w:val="none" w:sz="0" w:space="0" w:color="auto"/>
          </w:divBdr>
        </w:div>
        <w:div w:id="797770326">
          <w:marLeft w:val="0"/>
          <w:marRight w:val="0"/>
          <w:marTop w:val="0"/>
          <w:marBottom w:val="0"/>
          <w:divBdr>
            <w:top w:val="none" w:sz="0" w:space="0" w:color="auto"/>
            <w:left w:val="none" w:sz="0" w:space="0" w:color="auto"/>
            <w:bottom w:val="none" w:sz="0" w:space="0" w:color="auto"/>
            <w:right w:val="none" w:sz="0" w:space="0" w:color="auto"/>
          </w:divBdr>
        </w:div>
        <w:div w:id="815530909">
          <w:marLeft w:val="0"/>
          <w:marRight w:val="0"/>
          <w:marTop w:val="0"/>
          <w:marBottom w:val="0"/>
          <w:divBdr>
            <w:top w:val="none" w:sz="0" w:space="0" w:color="auto"/>
            <w:left w:val="none" w:sz="0" w:space="0" w:color="auto"/>
            <w:bottom w:val="none" w:sz="0" w:space="0" w:color="auto"/>
            <w:right w:val="none" w:sz="0" w:space="0" w:color="auto"/>
          </w:divBdr>
        </w:div>
        <w:div w:id="681515165">
          <w:marLeft w:val="0"/>
          <w:marRight w:val="0"/>
          <w:marTop w:val="0"/>
          <w:marBottom w:val="0"/>
          <w:divBdr>
            <w:top w:val="none" w:sz="0" w:space="0" w:color="auto"/>
            <w:left w:val="none" w:sz="0" w:space="0" w:color="auto"/>
            <w:bottom w:val="none" w:sz="0" w:space="0" w:color="auto"/>
            <w:right w:val="none" w:sz="0" w:space="0" w:color="auto"/>
          </w:divBdr>
        </w:div>
        <w:div w:id="1213689388">
          <w:marLeft w:val="0"/>
          <w:marRight w:val="0"/>
          <w:marTop w:val="0"/>
          <w:marBottom w:val="0"/>
          <w:divBdr>
            <w:top w:val="none" w:sz="0" w:space="0" w:color="auto"/>
            <w:left w:val="none" w:sz="0" w:space="0" w:color="auto"/>
            <w:bottom w:val="none" w:sz="0" w:space="0" w:color="auto"/>
            <w:right w:val="none" w:sz="0" w:space="0" w:color="auto"/>
          </w:divBdr>
        </w:div>
        <w:div w:id="963003083">
          <w:marLeft w:val="0"/>
          <w:marRight w:val="0"/>
          <w:marTop w:val="0"/>
          <w:marBottom w:val="0"/>
          <w:divBdr>
            <w:top w:val="none" w:sz="0" w:space="0" w:color="auto"/>
            <w:left w:val="none" w:sz="0" w:space="0" w:color="auto"/>
            <w:bottom w:val="none" w:sz="0" w:space="0" w:color="auto"/>
            <w:right w:val="none" w:sz="0" w:space="0" w:color="auto"/>
          </w:divBdr>
        </w:div>
        <w:div w:id="282276541">
          <w:marLeft w:val="0"/>
          <w:marRight w:val="0"/>
          <w:marTop w:val="0"/>
          <w:marBottom w:val="0"/>
          <w:divBdr>
            <w:top w:val="none" w:sz="0" w:space="0" w:color="auto"/>
            <w:left w:val="none" w:sz="0" w:space="0" w:color="auto"/>
            <w:bottom w:val="none" w:sz="0" w:space="0" w:color="auto"/>
            <w:right w:val="none" w:sz="0" w:space="0" w:color="auto"/>
          </w:divBdr>
        </w:div>
        <w:div w:id="161550460">
          <w:marLeft w:val="0"/>
          <w:marRight w:val="0"/>
          <w:marTop w:val="0"/>
          <w:marBottom w:val="0"/>
          <w:divBdr>
            <w:top w:val="none" w:sz="0" w:space="0" w:color="auto"/>
            <w:left w:val="none" w:sz="0" w:space="0" w:color="auto"/>
            <w:bottom w:val="none" w:sz="0" w:space="0" w:color="auto"/>
            <w:right w:val="none" w:sz="0" w:space="0" w:color="auto"/>
          </w:divBdr>
        </w:div>
        <w:div w:id="1816723655">
          <w:marLeft w:val="0"/>
          <w:marRight w:val="0"/>
          <w:marTop w:val="0"/>
          <w:marBottom w:val="0"/>
          <w:divBdr>
            <w:top w:val="none" w:sz="0" w:space="0" w:color="auto"/>
            <w:left w:val="none" w:sz="0" w:space="0" w:color="auto"/>
            <w:bottom w:val="none" w:sz="0" w:space="0" w:color="auto"/>
            <w:right w:val="none" w:sz="0" w:space="0" w:color="auto"/>
          </w:divBdr>
        </w:div>
        <w:div w:id="1456221044">
          <w:marLeft w:val="0"/>
          <w:marRight w:val="0"/>
          <w:marTop w:val="0"/>
          <w:marBottom w:val="0"/>
          <w:divBdr>
            <w:top w:val="none" w:sz="0" w:space="0" w:color="auto"/>
            <w:left w:val="none" w:sz="0" w:space="0" w:color="auto"/>
            <w:bottom w:val="none" w:sz="0" w:space="0" w:color="auto"/>
            <w:right w:val="none" w:sz="0" w:space="0" w:color="auto"/>
          </w:divBdr>
        </w:div>
        <w:div w:id="418410866">
          <w:marLeft w:val="0"/>
          <w:marRight w:val="0"/>
          <w:marTop w:val="0"/>
          <w:marBottom w:val="0"/>
          <w:divBdr>
            <w:top w:val="none" w:sz="0" w:space="0" w:color="auto"/>
            <w:left w:val="none" w:sz="0" w:space="0" w:color="auto"/>
            <w:bottom w:val="none" w:sz="0" w:space="0" w:color="auto"/>
            <w:right w:val="none" w:sz="0" w:space="0" w:color="auto"/>
          </w:divBdr>
        </w:div>
        <w:div w:id="1017006002">
          <w:marLeft w:val="0"/>
          <w:marRight w:val="0"/>
          <w:marTop w:val="0"/>
          <w:marBottom w:val="0"/>
          <w:divBdr>
            <w:top w:val="none" w:sz="0" w:space="0" w:color="auto"/>
            <w:left w:val="none" w:sz="0" w:space="0" w:color="auto"/>
            <w:bottom w:val="none" w:sz="0" w:space="0" w:color="auto"/>
            <w:right w:val="none" w:sz="0" w:space="0" w:color="auto"/>
          </w:divBdr>
        </w:div>
        <w:div w:id="296762906">
          <w:marLeft w:val="0"/>
          <w:marRight w:val="0"/>
          <w:marTop w:val="0"/>
          <w:marBottom w:val="0"/>
          <w:divBdr>
            <w:top w:val="none" w:sz="0" w:space="0" w:color="auto"/>
            <w:left w:val="none" w:sz="0" w:space="0" w:color="auto"/>
            <w:bottom w:val="none" w:sz="0" w:space="0" w:color="auto"/>
            <w:right w:val="none" w:sz="0" w:space="0" w:color="auto"/>
          </w:divBdr>
        </w:div>
        <w:div w:id="385496752">
          <w:marLeft w:val="0"/>
          <w:marRight w:val="0"/>
          <w:marTop w:val="0"/>
          <w:marBottom w:val="0"/>
          <w:divBdr>
            <w:top w:val="none" w:sz="0" w:space="0" w:color="auto"/>
            <w:left w:val="none" w:sz="0" w:space="0" w:color="auto"/>
            <w:bottom w:val="none" w:sz="0" w:space="0" w:color="auto"/>
            <w:right w:val="none" w:sz="0" w:space="0" w:color="auto"/>
          </w:divBdr>
        </w:div>
        <w:div w:id="108554818">
          <w:marLeft w:val="0"/>
          <w:marRight w:val="0"/>
          <w:marTop w:val="0"/>
          <w:marBottom w:val="0"/>
          <w:divBdr>
            <w:top w:val="none" w:sz="0" w:space="0" w:color="auto"/>
            <w:left w:val="none" w:sz="0" w:space="0" w:color="auto"/>
            <w:bottom w:val="none" w:sz="0" w:space="0" w:color="auto"/>
            <w:right w:val="none" w:sz="0" w:space="0" w:color="auto"/>
          </w:divBdr>
        </w:div>
        <w:div w:id="171333671">
          <w:marLeft w:val="0"/>
          <w:marRight w:val="0"/>
          <w:marTop w:val="0"/>
          <w:marBottom w:val="0"/>
          <w:divBdr>
            <w:top w:val="none" w:sz="0" w:space="0" w:color="auto"/>
            <w:left w:val="none" w:sz="0" w:space="0" w:color="auto"/>
            <w:bottom w:val="none" w:sz="0" w:space="0" w:color="auto"/>
            <w:right w:val="none" w:sz="0" w:space="0" w:color="auto"/>
          </w:divBdr>
        </w:div>
        <w:div w:id="1648246777">
          <w:marLeft w:val="0"/>
          <w:marRight w:val="0"/>
          <w:marTop w:val="0"/>
          <w:marBottom w:val="0"/>
          <w:divBdr>
            <w:top w:val="none" w:sz="0" w:space="0" w:color="auto"/>
            <w:left w:val="none" w:sz="0" w:space="0" w:color="auto"/>
            <w:bottom w:val="none" w:sz="0" w:space="0" w:color="auto"/>
            <w:right w:val="none" w:sz="0" w:space="0" w:color="auto"/>
          </w:divBdr>
        </w:div>
        <w:div w:id="1270623205">
          <w:marLeft w:val="0"/>
          <w:marRight w:val="0"/>
          <w:marTop w:val="0"/>
          <w:marBottom w:val="0"/>
          <w:divBdr>
            <w:top w:val="none" w:sz="0" w:space="0" w:color="auto"/>
            <w:left w:val="none" w:sz="0" w:space="0" w:color="auto"/>
            <w:bottom w:val="none" w:sz="0" w:space="0" w:color="auto"/>
            <w:right w:val="none" w:sz="0" w:space="0" w:color="auto"/>
          </w:divBdr>
        </w:div>
        <w:div w:id="191967947">
          <w:marLeft w:val="0"/>
          <w:marRight w:val="0"/>
          <w:marTop w:val="0"/>
          <w:marBottom w:val="0"/>
          <w:divBdr>
            <w:top w:val="none" w:sz="0" w:space="0" w:color="auto"/>
            <w:left w:val="none" w:sz="0" w:space="0" w:color="auto"/>
            <w:bottom w:val="none" w:sz="0" w:space="0" w:color="auto"/>
            <w:right w:val="none" w:sz="0" w:space="0" w:color="auto"/>
          </w:divBdr>
        </w:div>
        <w:div w:id="874266924">
          <w:marLeft w:val="0"/>
          <w:marRight w:val="0"/>
          <w:marTop w:val="0"/>
          <w:marBottom w:val="0"/>
          <w:divBdr>
            <w:top w:val="none" w:sz="0" w:space="0" w:color="auto"/>
            <w:left w:val="none" w:sz="0" w:space="0" w:color="auto"/>
            <w:bottom w:val="none" w:sz="0" w:space="0" w:color="auto"/>
            <w:right w:val="none" w:sz="0" w:space="0" w:color="auto"/>
          </w:divBdr>
        </w:div>
        <w:div w:id="1584872364">
          <w:marLeft w:val="0"/>
          <w:marRight w:val="0"/>
          <w:marTop w:val="0"/>
          <w:marBottom w:val="0"/>
          <w:divBdr>
            <w:top w:val="none" w:sz="0" w:space="0" w:color="auto"/>
            <w:left w:val="none" w:sz="0" w:space="0" w:color="auto"/>
            <w:bottom w:val="none" w:sz="0" w:space="0" w:color="auto"/>
            <w:right w:val="none" w:sz="0" w:space="0" w:color="auto"/>
          </w:divBdr>
        </w:div>
        <w:div w:id="1337540048">
          <w:marLeft w:val="0"/>
          <w:marRight w:val="0"/>
          <w:marTop w:val="0"/>
          <w:marBottom w:val="0"/>
          <w:divBdr>
            <w:top w:val="none" w:sz="0" w:space="0" w:color="auto"/>
            <w:left w:val="none" w:sz="0" w:space="0" w:color="auto"/>
            <w:bottom w:val="none" w:sz="0" w:space="0" w:color="auto"/>
            <w:right w:val="none" w:sz="0" w:space="0" w:color="auto"/>
          </w:divBdr>
        </w:div>
        <w:div w:id="1737629603">
          <w:marLeft w:val="0"/>
          <w:marRight w:val="0"/>
          <w:marTop w:val="0"/>
          <w:marBottom w:val="0"/>
          <w:divBdr>
            <w:top w:val="none" w:sz="0" w:space="0" w:color="auto"/>
            <w:left w:val="none" w:sz="0" w:space="0" w:color="auto"/>
            <w:bottom w:val="none" w:sz="0" w:space="0" w:color="auto"/>
            <w:right w:val="none" w:sz="0" w:space="0" w:color="auto"/>
          </w:divBdr>
        </w:div>
        <w:div w:id="791750435">
          <w:marLeft w:val="0"/>
          <w:marRight w:val="0"/>
          <w:marTop w:val="0"/>
          <w:marBottom w:val="0"/>
          <w:divBdr>
            <w:top w:val="none" w:sz="0" w:space="0" w:color="auto"/>
            <w:left w:val="none" w:sz="0" w:space="0" w:color="auto"/>
            <w:bottom w:val="none" w:sz="0" w:space="0" w:color="auto"/>
            <w:right w:val="none" w:sz="0" w:space="0" w:color="auto"/>
          </w:divBdr>
        </w:div>
      </w:divsChild>
    </w:div>
    <w:div w:id="88744483">
      <w:bodyDiv w:val="1"/>
      <w:marLeft w:val="0"/>
      <w:marRight w:val="0"/>
      <w:marTop w:val="0"/>
      <w:marBottom w:val="0"/>
      <w:divBdr>
        <w:top w:val="none" w:sz="0" w:space="0" w:color="auto"/>
        <w:left w:val="none" w:sz="0" w:space="0" w:color="auto"/>
        <w:bottom w:val="none" w:sz="0" w:space="0" w:color="auto"/>
        <w:right w:val="none" w:sz="0" w:space="0" w:color="auto"/>
      </w:divBdr>
      <w:divsChild>
        <w:div w:id="1073742096">
          <w:marLeft w:val="0"/>
          <w:marRight w:val="0"/>
          <w:marTop w:val="0"/>
          <w:marBottom w:val="0"/>
          <w:divBdr>
            <w:top w:val="none" w:sz="0" w:space="0" w:color="auto"/>
            <w:left w:val="none" w:sz="0" w:space="0" w:color="auto"/>
            <w:bottom w:val="none" w:sz="0" w:space="0" w:color="auto"/>
            <w:right w:val="none" w:sz="0" w:space="0" w:color="auto"/>
          </w:divBdr>
        </w:div>
        <w:div w:id="1369331492">
          <w:marLeft w:val="0"/>
          <w:marRight w:val="0"/>
          <w:marTop w:val="0"/>
          <w:marBottom w:val="0"/>
          <w:divBdr>
            <w:top w:val="none" w:sz="0" w:space="0" w:color="auto"/>
            <w:left w:val="none" w:sz="0" w:space="0" w:color="auto"/>
            <w:bottom w:val="none" w:sz="0" w:space="0" w:color="auto"/>
            <w:right w:val="none" w:sz="0" w:space="0" w:color="auto"/>
          </w:divBdr>
        </w:div>
        <w:div w:id="836310322">
          <w:marLeft w:val="0"/>
          <w:marRight w:val="0"/>
          <w:marTop w:val="0"/>
          <w:marBottom w:val="0"/>
          <w:divBdr>
            <w:top w:val="none" w:sz="0" w:space="0" w:color="auto"/>
            <w:left w:val="none" w:sz="0" w:space="0" w:color="auto"/>
            <w:bottom w:val="none" w:sz="0" w:space="0" w:color="auto"/>
            <w:right w:val="none" w:sz="0" w:space="0" w:color="auto"/>
          </w:divBdr>
        </w:div>
        <w:div w:id="677729489">
          <w:marLeft w:val="0"/>
          <w:marRight w:val="0"/>
          <w:marTop w:val="0"/>
          <w:marBottom w:val="0"/>
          <w:divBdr>
            <w:top w:val="none" w:sz="0" w:space="0" w:color="auto"/>
            <w:left w:val="none" w:sz="0" w:space="0" w:color="auto"/>
            <w:bottom w:val="none" w:sz="0" w:space="0" w:color="auto"/>
            <w:right w:val="none" w:sz="0" w:space="0" w:color="auto"/>
          </w:divBdr>
        </w:div>
        <w:div w:id="1766879380">
          <w:marLeft w:val="0"/>
          <w:marRight w:val="0"/>
          <w:marTop w:val="0"/>
          <w:marBottom w:val="0"/>
          <w:divBdr>
            <w:top w:val="none" w:sz="0" w:space="0" w:color="auto"/>
            <w:left w:val="none" w:sz="0" w:space="0" w:color="auto"/>
            <w:bottom w:val="none" w:sz="0" w:space="0" w:color="auto"/>
            <w:right w:val="none" w:sz="0" w:space="0" w:color="auto"/>
          </w:divBdr>
        </w:div>
      </w:divsChild>
    </w:div>
    <w:div w:id="465121738">
      <w:bodyDiv w:val="1"/>
      <w:marLeft w:val="0"/>
      <w:marRight w:val="0"/>
      <w:marTop w:val="0"/>
      <w:marBottom w:val="0"/>
      <w:divBdr>
        <w:top w:val="none" w:sz="0" w:space="0" w:color="auto"/>
        <w:left w:val="none" w:sz="0" w:space="0" w:color="auto"/>
        <w:bottom w:val="none" w:sz="0" w:space="0" w:color="auto"/>
        <w:right w:val="none" w:sz="0" w:space="0" w:color="auto"/>
      </w:divBdr>
      <w:divsChild>
        <w:div w:id="1787313749">
          <w:marLeft w:val="0"/>
          <w:marRight w:val="0"/>
          <w:marTop w:val="0"/>
          <w:marBottom w:val="0"/>
          <w:divBdr>
            <w:top w:val="none" w:sz="0" w:space="0" w:color="auto"/>
            <w:left w:val="none" w:sz="0" w:space="0" w:color="auto"/>
            <w:bottom w:val="none" w:sz="0" w:space="0" w:color="auto"/>
            <w:right w:val="none" w:sz="0" w:space="0" w:color="auto"/>
          </w:divBdr>
        </w:div>
        <w:div w:id="1301113341">
          <w:marLeft w:val="0"/>
          <w:marRight w:val="0"/>
          <w:marTop w:val="0"/>
          <w:marBottom w:val="0"/>
          <w:divBdr>
            <w:top w:val="none" w:sz="0" w:space="0" w:color="auto"/>
            <w:left w:val="none" w:sz="0" w:space="0" w:color="auto"/>
            <w:bottom w:val="none" w:sz="0" w:space="0" w:color="auto"/>
            <w:right w:val="none" w:sz="0" w:space="0" w:color="auto"/>
          </w:divBdr>
        </w:div>
        <w:div w:id="1002928456">
          <w:marLeft w:val="0"/>
          <w:marRight w:val="0"/>
          <w:marTop w:val="0"/>
          <w:marBottom w:val="0"/>
          <w:divBdr>
            <w:top w:val="none" w:sz="0" w:space="0" w:color="auto"/>
            <w:left w:val="none" w:sz="0" w:space="0" w:color="auto"/>
            <w:bottom w:val="none" w:sz="0" w:space="0" w:color="auto"/>
            <w:right w:val="none" w:sz="0" w:space="0" w:color="auto"/>
          </w:divBdr>
        </w:div>
        <w:div w:id="2106226980">
          <w:marLeft w:val="0"/>
          <w:marRight w:val="0"/>
          <w:marTop w:val="0"/>
          <w:marBottom w:val="0"/>
          <w:divBdr>
            <w:top w:val="none" w:sz="0" w:space="0" w:color="auto"/>
            <w:left w:val="none" w:sz="0" w:space="0" w:color="auto"/>
            <w:bottom w:val="none" w:sz="0" w:space="0" w:color="auto"/>
            <w:right w:val="none" w:sz="0" w:space="0" w:color="auto"/>
          </w:divBdr>
        </w:div>
        <w:div w:id="86468652">
          <w:marLeft w:val="0"/>
          <w:marRight w:val="0"/>
          <w:marTop w:val="0"/>
          <w:marBottom w:val="0"/>
          <w:divBdr>
            <w:top w:val="none" w:sz="0" w:space="0" w:color="auto"/>
            <w:left w:val="none" w:sz="0" w:space="0" w:color="auto"/>
            <w:bottom w:val="none" w:sz="0" w:space="0" w:color="auto"/>
            <w:right w:val="none" w:sz="0" w:space="0" w:color="auto"/>
          </w:divBdr>
        </w:div>
        <w:div w:id="53629971">
          <w:marLeft w:val="0"/>
          <w:marRight w:val="0"/>
          <w:marTop w:val="0"/>
          <w:marBottom w:val="0"/>
          <w:divBdr>
            <w:top w:val="none" w:sz="0" w:space="0" w:color="auto"/>
            <w:left w:val="none" w:sz="0" w:space="0" w:color="auto"/>
            <w:bottom w:val="none" w:sz="0" w:space="0" w:color="auto"/>
            <w:right w:val="none" w:sz="0" w:space="0" w:color="auto"/>
          </w:divBdr>
        </w:div>
        <w:div w:id="1864660119">
          <w:marLeft w:val="0"/>
          <w:marRight w:val="0"/>
          <w:marTop w:val="0"/>
          <w:marBottom w:val="0"/>
          <w:divBdr>
            <w:top w:val="none" w:sz="0" w:space="0" w:color="auto"/>
            <w:left w:val="none" w:sz="0" w:space="0" w:color="auto"/>
            <w:bottom w:val="none" w:sz="0" w:space="0" w:color="auto"/>
            <w:right w:val="none" w:sz="0" w:space="0" w:color="auto"/>
          </w:divBdr>
        </w:div>
        <w:div w:id="1716928263">
          <w:marLeft w:val="0"/>
          <w:marRight w:val="0"/>
          <w:marTop w:val="0"/>
          <w:marBottom w:val="0"/>
          <w:divBdr>
            <w:top w:val="none" w:sz="0" w:space="0" w:color="auto"/>
            <w:left w:val="none" w:sz="0" w:space="0" w:color="auto"/>
            <w:bottom w:val="none" w:sz="0" w:space="0" w:color="auto"/>
            <w:right w:val="none" w:sz="0" w:space="0" w:color="auto"/>
          </w:divBdr>
        </w:div>
        <w:div w:id="398015123">
          <w:marLeft w:val="0"/>
          <w:marRight w:val="0"/>
          <w:marTop w:val="0"/>
          <w:marBottom w:val="0"/>
          <w:divBdr>
            <w:top w:val="none" w:sz="0" w:space="0" w:color="auto"/>
            <w:left w:val="none" w:sz="0" w:space="0" w:color="auto"/>
            <w:bottom w:val="none" w:sz="0" w:space="0" w:color="auto"/>
            <w:right w:val="none" w:sz="0" w:space="0" w:color="auto"/>
          </w:divBdr>
        </w:div>
        <w:div w:id="981933330">
          <w:marLeft w:val="0"/>
          <w:marRight w:val="0"/>
          <w:marTop w:val="0"/>
          <w:marBottom w:val="0"/>
          <w:divBdr>
            <w:top w:val="none" w:sz="0" w:space="0" w:color="auto"/>
            <w:left w:val="none" w:sz="0" w:space="0" w:color="auto"/>
            <w:bottom w:val="none" w:sz="0" w:space="0" w:color="auto"/>
            <w:right w:val="none" w:sz="0" w:space="0" w:color="auto"/>
          </w:divBdr>
        </w:div>
        <w:div w:id="1569611637">
          <w:marLeft w:val="0"/>
          <w:marRight w:val="0"/>
          <w:marTop w:val="0"/>
          <w:marBottom w:val="0"/>
          <w:divBdr>
            <w:top w:val="none" w:sz="0" w:space="0" w:color="auto"/>
            <w:left w:val="none" w:sz="0" w:space="0" w:color="auto"/>
            <w:bottom w:val="none" w:sz="0" w:space="0" w:color="auto"/>
            <w:right w:val="none" w:sz="0" w:space="0" w:color="auto"/>
          </w:divBdr>
        </w:div>
        <w:div w:id="940793838">
          <w:marLeft w:val="0"/>
          <w:marRight w:val="0"/>
          <w:marTop w:val="0"/>
          <w:marBottom w:val="0"/>
          <w:divBdr>
            <w:top w:val="none" w:sz="0" w:space="0" w:color="auto"/>
            <w:left w:val="none" w:sz="0" w:space="0" w:color="auto"/>
            <w:bottom w:val="none" w:sz="0" w:space="0" w:color="auto"/>
            <w:right w:val="none" w:sz="0" w:space="0" w:color="auto"/>
          </w:divBdr>
        </w:div>
        <w:div w:id="1216551245">
          <w:marLeft w:val="0"/>
          <w:marRight w:val="0"/>
          <w:marTop w:val="0"/>
          <w:marBottom w:val="0"/>
          <w:divBdr>
            <w:top w:val="none" w:sz="0" w:space="0" w:color="auto"/>
            <w:left w:val="none" w:sz="0" w:space="0" w:color="auto"/>
            <w:bottom w:val="none" w:sz="0" w:space="0" w:color="auto"/>
            <w:right w:val="none" w:sz="0" w:space="0" w:color="auto"/>
          </w:divBdr>
        </w:div>
        <w:div w:id="567154162">
          <w:marLeft w:val="0"/>
          <w:marRight w:val="0"/>
          <w:marTop w:val="0"/>
          <w:marBottom w:val="0"/>
          <w:divBdr>
            <w:top w:val="none" w:sz="0" w:space="0" w:color="auto"/>
            <w:left w:val="none" w:sz="0" w:space="0" w:color="auto"/>
            <w:bottom w:val="none" w:sz="0" w:space="0" w:color="auto"/>
            <w:right w:val="none" w:sz="0" w:space="0" w:color="auto"/>
          </w:divBdr>
        </w:div>
        <w:div w:id="1671565925">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2071994533">
          <w:marLeft w:val="0"/>
          <w:marRight w:val="0"/>
          <w:marTop w:val="0"/>
          <w:marBottom w:val="0"/>
          <w:divBdr>
            <w:top w:val="none" w:sz="0" w:space="0" w:color="auto"/>
            <w:left w:val="none" w:sz="0" w:space="0" w:color="auto"/>
            <w:bottom w:val="none" w:sz="0" w:space="0" w:color="auto"/>
            <w:right w:val="none" w:sz="0" w:space="0" w:color="auto"/>
          </w:divBdr>
        </w:div>
        <w:div w:id="1938365485">
          <w:marLeft w:val="0"/>
          <w:marRight w:val="0"/>
          <w:marTop w:val="0"/>
          <w:marBottom w:val="0"/>
          <w:divBdr>
            <w:top w:val="none" w:sz="0" w:space="0" w:color="auto"/>
            <w:left w:val="none" w:sz="0" w:space="0" w:color="auto"/>
            <w:bottom w:val="none" w:sz="0" w:space="0" w:color="auto"/>
            <w:right w:val="none" w:sz="0" w:space="0" w:color="auto"/>
          </w:divBdr>
        </w:div>
        <w:div w:id="22096259">
          <w:marLeft w:val="0"/>
          <w:marRight w:val="0"/>
          <w:marTop w:val="0"/>
          <w:marBottom w:val="0"/>
          <w:divBdr>
            <w:top w:val="none" w:sz="0" w:space="0" w:color="auto"/>
            <w:left w:val="none" w:sz="0" w:space="0" w:color="auto"/>
            <w:bottom w:val="none" w:sz="0" w:space="0" w:color="auto"/>
            <w:right w:val="none" w:sz="0" w:space="0" w:color="auto"/>
          </w:divBdr>
        </w:div>
        <w:div w:id="658657221">
          <w:marLeft w:val="0"/>
          <w:marRight w:val="0"/>
          <w:marTop w:val="0"/>
          <w:marBottom w:val="0"/>
          <w:divBdr>
            <w:top w:val="none" w:sz="0" w:space="0" w:color="auto"/>
            <w:left w:val="none" w:sz="0" w:space="0" w:color="auto"/>
            <w:bottom w:val="none" w:sz="0" w:space="0" w:color="auto"/>
            <w:right w:val="none" w:sz="0" w:space="0" w:color="auto"/>
          </w:divBdr>
        </w:div>
        <w:div w:id="1549873277">
          <w:marLeft w:val="0"/>
          <w:marRight w:val="0"/>
          <w:marTop w:val="0"/>
          <w:marBottom w:val="0"/>
          <w:divBdr>
            <w:top w:val="none" w:sz="0" w:space="0" w:color="auto"/>
            <w:left w:val="none" w:sz="0" w:space="0" w:color="auto"/>
            <w:bottom w:val="none" w:sz="0" w:space="0" w:color="auto"/>
            <w:right w:val="none" w:sz="0" w:space="0" w:color="auto"/>
          </w:divBdr>
        </w:div>
        <w:div w:id="1065840531">
          <w:marLeft w:val="0"/>
          <w:marRight w:val="0"/>
          <w:marTop w:val="0"/>
          <w:marBottom w:val="0"/>
          <w:divBdr>
            <w:top w:val="none" w:sz="0" w:space="0" w:color="auto"/>
            <w:left w:val="none" w:sz="0" w:space="0" w:color="auto"/>
            <w:bottom w:val="none" w:sz="0" w:space="0" w:color="auto"/>
            <w:right w:val="none" w:sz="0" w:space="0" w:color="auto"/>
          </w:divBdr>
        </w:div>
        <w:div w:id="340084034">
          <w:marLeft w:val="0"/>
          <w:marRight w:val="0"/>
          <w:marTop w:val="0"/>
          <w:marBottom w:val="0"/>
          <w:divBdr>
            <w:top w:val="none" w:sz="0" w:space="0" w:color="auto"/>
            <w:left w:val="none" w:sz="0" w:space="0" w:color="auto"/>
            <w:bottom w:val="none" w:sz="0" w:space="0" w:color="auto"/>
            <w:right w:val="none" w:sz="0" w:space="0" w:color="auto"/>
          </w:divBdr>
        </w:div>
      </w:divsChild>
    </w:div>
    <w:div w:id="496507298">
      <w:bodyDiv w:val="1"/>
      <w:marLeft w:val="0"/>
      <w:marRight w:val="0"/>
      <w:marTop w:val="0"/>
      <w:marBottom w:val="0"/>
      <w:divBdr>
        <w:top w:val="none" w:sz="0" w:space="0" w:color="auto"/>
        <w:left w:val="none" w:sz="0" w:space="0" w:color="auto"/>
        <w:bottom w:val="none" w:sz="0" w:space="0" w:color="auto"/>
        <w:right w:val="none" w:sz="0" w:space="0" w:color="auto"/>
      </w:divBdr>
      <w:divsChild>
        <w:div w:id="330447797">
          <w:marLeft w:val="0"/>
          <w:marRight w:val="0"/>
          <w:marTop w:val="0"/>
          <w:marBottom w:val="0"/>
          <w:divBdr>
            <w:top w:val="none" w:sz="0" w:space="0" w:color="auto"/>
            <w:left w:val="none" w:sz="0" w:space="0" w:color="auto"/>
            <w:bottom w:val="none" w:sz="0" w:space="0" w:color="auto"/>
            <w:right w:val="none" w:sz="0" w:space="0" w:color="auto"/>
          </w:divBdr>
        </w:div>
        <w:div w:id="685834476">
          <w:marLeft w:val="0"/>
          <w:marRight w:val="0"/>
          <w:marTop w:val="0"/>
          <w:marBottom w:val="0"/>
          <w:divBdr>
            <w:top w:val="none" w:sz="0" w:space="0" w:color="auto"/>
            <w:left w:val="none" w:sz="0" w:space="0" w:color="auto"/>
            <w:bottom w:val="none" w:sz="0" w:space="0" w:color="auto"/>
            <w:right w:val="none" w:sz="0" w:space="0" w:color="auto"/>
          </w:divBdr>
        </w:div>
        <w:div w:id="1758163439">
          <w:marLeft w:val="0"/>
          <w:marRight w:val="0"/>
          <w:marTop w:val="0"/>
          <w:marBottom w:val="0"/>
          <w:divBdr>
            <w:top w:val="none" w:sz="0" w:space="0" w:color="auto"/>
            <w:left w:val="none" w:sz="0" w:space="0" w:color="auto"/>
            <w:bottom w:val="none" w:sz="0" w:space="0" w:color="auto"/>
            <w:right w:val="none" w:sz="0" w:space="0" w:color="auto"/>
          </w:divBdr>
        </w:div>
        <w:div w:id="287053463">
          <w:marLeft w:val="0"/>
          <w:marRight w:val="0"/>
          <w:marTop w:val="0"/>
          <w:marBottom w:val="0"/>
          <w:divBdr>
            <w:top w:val="none" w:sz="0" w:space="0" w:color="auto"/>
            <w:left w:val="none" w:sz="0" w:space="0" w:color="auto"/>
            <w:bottom w:val="none" w:sz="0" w:space="0" w:color="auto"/>
            <w:right w:val="none" w:sz="0" w:space="0" w:color="auto"/>
          </w:divBdr>
        </w:div>
      </w:divsChild>
    </w:div>
    <w:div w:id="885605549">
      <w:bodyDiv w:val="1"/>
      <w:marLeft w:val="0"/>
      <w:marRight w:val="0"/>
      <w:marTop w:val="0"/>
      <w:marBottom w:val="0"/>
      <w:divBdr>
        <w:top w:val="none" w:sz="0" w:space="0" w:color="auto"/>
        <w:left w:val="none" w:sz="0" w:space="0" w:color="auto"/>
        <w:bottom w:val="none" w:sz="0" w:space="0" w:color="auto"/>
        <w:right w:val="none" w:sz="0" w:space="0" w:color="auto"/>
      </w:divBdr>
      <w:divsChild>
        <w:div w:id="232929135">
          <w:marLeft w:val="0"/>
          <w:marRight w:val="0"/>
          <w:marTop w:val="0"/>
          <w:marBottom w:val="0"/>
          <w:divBdr>
            <w:top w:val="none" w:sz="0" w:space="0" w:color="auto"/>
            <w:left w:val="none" w:sz="0" w:space="0" w:color="auto"/>
            <w:bottom w:val="none" w:sz="0" w:space="0" w:color="auto"/>
            <w:right w:val="none" w:sz="0" w:space="0" w:color="auto"/>
          </w:divBdr>
        </w:div>
        <w:div w:id="1141531517">
          <w:marLeft w:val="0"/>
          <w:marRight w:val="0"/>
          <w:marTop w:val="0"/>
          <w:marBottom w:val="0"/>
          <w:divBdr>
            <w:top w:val="none" w:sz="0" w:space="0" w:color="auto"/>
            <w:left w:val="none" w:sz="0" w:space="0" w:color="auto"/>
            <w:bottom w:val="none" w:sz="0" w:space="0" w:color="auto"/>
            <w:right w:val="none" w:sz="0" w:space="0" w:color="auto"/>
          </w:divBdr>
        </w:div>
        <w:div w:id="1608343101">
          <w:marLeft w:val="0"/>
          <w:marRight w:val="0"/>
          <w:marTop w:val="0"/>
          <w:marBottom w:val="0"/>
          <w:divBdr>
            <w:top w:val="none" w:sz="0" w:space="0" w:color="auto"/>
            <w:left w:val="none" w:sz="0" w:space="0" w:color="auto"/>
            <w:bottom w:val="none" w:sz="0" w:space="0" w:color="auto"/>
            <w:right w:val="none" w:sz="0" w:space="0" w:color="auto"/>
          </w:divBdr>
        </w:div>
        <w:div w:id="1890148110">
          <w:marLeft w:val="0"/>
          <w:marRight w:val="0"/>
          <w:marTop w:val="0"/>
          <w:marBottom w:val="0"/>
          <w:divBdr>
            <w:top w:val="none" w:sz="0" w:space="0" w:color="auto"/>
            <w:left w:val="none" w:sz="0" w:space="0" w:color="auto"/>
            <w:bottom w:val="none" w:sz="0" w:space="0" w:color="auto"/>
            <w:right w:val="none" w:sz="0" w:space="0" w:color="auto"/>
          </w:divBdr>
        </w:div>
      </w:divsChild>
    </w:div>
    <w:div w:id="889682692">
      <w:bodyDiv w:val="1"/>
      <w:marLeft w:val="0"/>
      <w:marRight w:val="0"/>
      <w:marTop w:val="0"/>
      <w:marBottom w:val="0"/>
      <w:divBdr>
        <w:top w:val="none" w:sz="0" w:space="0" w:color="auto"/>
        <w:left w:val="none" w:sz="0" w:space="0" w:color="auto"/>
        <w:bottom w:val="none" w:sz="0" w:space="0" w:color="auto"/>
        <w:right w:val="none" w:sz="0" w:space="0" w:color="auto"/>
      </w:divBdr>
      <w:divsChild>
        <w:div w:id="2074350819">
          <w:marLeft w:val="0"/>
          <w:marRight w:val="0"/>
          <w:marTop w:val="0"/>
          <w:marBottom w:val="0"/>
          <w:divBdr>
            <w:top w:val="none" w:sz="0" w:space="0" w:color="auto"/>
            <w:left w:val="none" w:sz="0" w:space="0" w:color="auto"/>
            <w:bottom w:val="none" w:sz="0" w:space="0" w:color="auto"/>
            <w:right w:val="none" w:sz="0" w:space="0" w:color="auto"/>
          </w:divBdr>
        </w:div>
        <w:div w:id="1421833964">
          <w:marLeft w:val="0"/>
          <w:marRight w:val="0"/>
          <w:marTop w:val="0"/>
          <w:marBottom w:val="0"/>
          <w:divBdr>
            <w:top w:val="none" w:sz="0" w:space="0" w:color="auto"/>
            <w:left w:val="none" w:sz="0" w:space="0" w:color="auto"/>
            <w:bottom w:val="none" w:sz="0" w:space="0" w:color="auto"/>
            <w:right w:val="none" w:sz="0" w:space="0" w:color="auto"/>
          </w:divBdr>
        </w:div>
        <w:div w:id="1655406046">
          <w:marLeft w:val="0"/>
          <w:marRight w:val="0"/>
          <w:marTop w:val="0"/>
          <w:marBottom w:val="0"/>
          <w:divBdr>
            <w:top w:val="none" w:sz="0" w:space="0" w:color="auto"/>
            <w:left w:val="none" w:sz="0" w:space="0" w:color="auto"/>
            <w:bottom w:val="none" w:sz="0" w:space="0" w:color="auto"/>
            <w:right w:val="none" w:sz="0" w:space="0" w:color="auto"/>
          </w:divBdr>
        </w:div>
        <w:div w:id="1415589566">
          <w:marLeft w:val="0"/>
          <w:marRight w:val="0"/>
          <w:marTop w:val="0"/>
          <w:marBottom w:val="0"/>
          <w:divBdr>
            <w:top w:val="none" w:sz="0" w:space="0" w:color="auto"/>
            <w:left w:val="none" w:sz="0" w:space="0" w:color="auto"/>
            <w:bottom w:val="none" w:sz="0" w:space="0" w:color="auto"/>
            <w:right w:val="none" w:sz="0" w:space="0" w:color="auto"/>
          </w:divBdr>
        </w:div>
        <w:div w:id="1063526582">
          <w:marLeft w:val="0"/>
          <w:marRight w:val="0"/>
          <w:marTop w:val="0"/>
          <w:marBottom w:val="0"/>
          <w:divBdr>
            <w:top w:val="none" w:sz="0" w:space="0" w:color="auto"/>
            <w:left w:val="none" w:sz="0" w:space="0" w:color="auto"/>
            <w:bottom w:val="none" w:sz="0" w:space="0" w:color="auto"/>
            <w:right w:val="none" w:sz="0" w:space="0" w:color="auto"/>
          </w:divBdr>
        </w:div>
        <w:div w:id="1755472994">
          <w:marLeft w:val="0"/>
          <w:marRight w:val="0"/>
          <w:marTop w:val="0"/>
          <w:marBottom w:val="0"/>
          <w:divBdr>
            <w:top w:val="none" w:sz="0" w:space="0" w:color="auto"/>
            <w:left w:val="none" w:sz="0" w:space="0" w:color="auto"/>
            <w:bottom w:val="none" w:sz="0" w:space="0" w:color="auto"/>
            <w:right w:val="none" w:sz="0" w:space="0" w:color="auto"/>
          </w:divBdr>
        </w:div>
      </w:divsChild>
    </w:div>
    <w:div w:id="908199256">
      <w:bodyDiv w:val="1"/>
      <w:marLeft w:val="0"/>
      <w:marRight w:val="0"/>
      <w:marTop w:val="0"/>
      <w:marBottom w:val="0"/>
      <w:divBdr>
        <w:top w:val="none" w:sz="0" w:space="0" w:color="auto"/>
        <w:left w:val="none" w:sz="0" w:space="0" w:color="auto"/>
        <w:bottom w:val="none" w:sz="0" w:space="0" w:color="auto"/>
        <w:right w:val="none" w:sz="0" w:space="0" w:color="auto"/>
      </w:divBdr>
      <w:divsChild>
        <w:div w:id="749623157">
          <w:marLeft w:val="0"/>
          <w:marRight w:val="0"/>
          <w:marTop w:val="0"/>
          <w:marBottom w:val="0"/>
          <w:divBdr>
            <w:top w:val="none" w:sz="0" w:space="0" w:color="auto"/>
            <w:left w:val="none" w:sz="0" w:space="0" w:color="auto"/>
            <w:bottom w:val="none" w:sz="0" w:space="0" w:color="auto"/>
            <w:right w:val="none" w:sz="0" w:space="0" w:color="auto"/>
          </w:divBdr>
        </w:div>
        <w:div w:id="1145242423">
          <w:marLeft w:val="0"/>
          <w:marRight w:val="0"/>
          <w:marTop w:val="0"/>
          <w:marBottom w:val="0"/>
          <w:divBdr>
            <w:top w:val="none" w:sz="0" w:space="0" w:color="auto"/>
            <w:left w:val="none" w:sz="0" w:space="0" w:color="auto"/>
            <w:bottom w:val="none" w:sz="0" w:space="0" w:color="auto"/>
            <w:right w:val="none" w:sz="0" w:space="0" w:color="auto"/>
          </w:divBdr>
        </w:div>
        <w:div w:id="1349911104">
          <w:marLeft w:val="0"/>
          <w:marRight w:val="0"/>
          <w:marTop w:val="0"/>
          <w:marBottom w:val="0"/>
          <w:divBdr>
            <w:top w:val="none" w:sz="0" w:space="0" w:color="auto"/>
            <w:left w:val="none" w:sz="0" w:space="0" w:color="auto"/>
            <w:bottom w:val="none" w:sz="0" w:space="0" w:color="auto"/>
            <w:right w:val="none" w:sz="0" w:space="0" w:color="auto"/>
          </w:divBdr>
        </w:div>
        <w:div w:id="1281185362">
          <w:marLeft w:val="0"/>
          <w:marRight w:val="0"/>
          <w:marTop w:val="0"/>
          <w:marBottom w:val="0"/>
          <w:divBdr>
            <w:top w:val="none" w:sz="0" w:space="0" w:color="auto"/>
            <w:left w:val="none" w:sz="0" w:space="0" w:color="auto"/>
            <w:bottom w:val="none" w:sz="0" w:space="0" w:color="auto"/>
            <w:right w:val="none" w:sz="0" w:space="0" w:color="auto"/>
          </w:divBdr>
        </w:div>
        <w:div w:id="883248934">
          <w:marLeft w:val="0"/>
          <w:marRight w:val="0"/>
          <w:marTop w:val="0"/>
          <w:marBottom w:val="0"/>
          <w:divBdr>
            <w:top w:val="none" w:sz="0" w:space="0" w:color="auto"/>
            <w:left w:val="none" w:sz="0" w:space="0" w:color="auto"/>
            <w:bottom w:val="none" w:sz="0" w:space="0" w:color="auto"/>
            <w:right w:val="none" w:sz="0" w:space="0" w:color="auto"/>
          </w:divBdr>
        </w:div>
        <w:div w:id="96946169">
          <w:marLeft w:val="0"/>
          <w:marRight w:val="0"/>
          <w:marTop w:val="0"/>
          <w:marBottom w:val="0"/>
          <w:divBdr>
            <w:top w:val="none" w:sz="0" w:space="0" w:color="auto"/>
            <w:left w:val="none" w:sz="0" w:space="0" w:color="auto"/>
            <w:bottom w:val="none" w:sz="0" w:space="0" w:color="auto"/>
            <w:right w:val="none" w:sz="0" w:space="0" w:color="auto"/>
          </w:divBdr>
        </w:div>
        <w:div w:id="879586493">
          <w:marLeft w:val="0"/>
          <w:marRight w:val="0"/>
          <w:marTop w:val="0"/>
          <w:marBottom w:val="0"/>
          <w:divBdr>
            <w:top w:val="none" w:sz="0" w:space="0" w:color="auto"/>
            <w:left w:val="none" w:sz="0" w:space="0" w:color="auto"/>
            <w:bottom w:val="none" w:sz="0" w:space="0" w:color="auto"/>
            <w:right w:val="none" w:sz="0" w:space="0" w:color="auto"/>
          </w:divBdr>
        </w:div>
        <w:div w:id="1092043095">
          <w:marLeft w:val="0"/>
          <w:marRight w:val="0"/>
          <w:marTop w:val="0"/>
          <w:marBottom w:val="0"/>
          <w:divBdr>
            <w:top w:val="none" w:sz="0" w:space="0" w:color="auto"/>
            <w:left w:val="none" w:sz="0" w:space="0" w:color="auto"/>
            <w:bottom w:val="none" w:sz="0" w:space="0" w:color="auto"/>
            <w:right w:val="none" w:sz="0" w:space="0" w:color="auto"/>
          </w:divBdr>
        </w:div>
        <w:div w:id="1342270029">
          <w:marLeft w:val="0"/>
          <w:marRight w:val="0"/>
          <w:marTop w:val="0"/>
          <w:marBottom w:val="0"/>
          <w:divBdr>
            <w:top w:val="none" w:sz="0" w:space="0" w:color="auto"/>
            <w:left w:val="none" w:sz="0" w:space="0" w:color="auto"/>
            <w:bottom w:val="none" w:sz="0" w:space="0" w:color="auto"/>
            <w:right w:val="none" w:sz="0" w:space="0" w:color="auto"/>
          </w:divBdr>
        </w:div>
        <w:div w:id="1000504279">
          <w:marLeft w:val="0"/>
          <w:marRight w:val="0"/>
          <w:marTop w:val="0"/>
          <w:marBottom w:val="0"/>
          <w:divBdr>
            <w:top w:val="none" w:sz="0" w:space="0" w:color="auto"/>
            <w:left w:val="none" w:sz="0" w:space="0" w:color="auto"/>
            <w:bottom w:val="none" w:sz="0" w:space="0" w:color="auto"/>
            <w:right w:val="none" w:sz="0" w:space="0" w:color="auto"/>
          </w:divBdr>
        </w:div>
        <w:div w:id="489714302">
          <w:marLeft w:val="0"/>
          <w:marRight w:val="0"/>
          <w:marTop w:val="0"/>
          <w:marBottom w:val="0"/>
          <w:divBdr>
            <w:top w:val="none" w:sz="0" w:space="0" w:color="auto"/>
            <w:left w:val="none" w:sz="0" w:space="0" w:color="auto"/>
            <w:bottom w:val="none" w:sz="0" w:space="0" w:color="auto"/>
            <w:right w:val="none" w:sz="0" w:space="0" w:color="auto"/>
          </w:divBdr>
        </w:div>
        <w:div w:id="2076005035">
          <w:marLeft w:val="0"/>
          <w:marRight w:val="0"/>
          <w:marTop w:val="0"/>
          <w:marBottom w:val="0"/>
          <w:divBdr>
            <w:top w:val="none" w:sz="0" w:space="0" w:color="auto"/>
            <w:left w:val="none" w:sz="0" w:space="0" w:color="auto"/>
            <w:bottom w:val="none" w:sz="0" w:space="0" w:color="auto"/>
            <w:right w:val="none" w:sz="0" w:space="0" w:color="auto"/>
          </w:divBdr>
        </w:div>
        <w:div w:id="139152328">
          <w:marLeft w:val="0"/>
          <w:marRight w:val="0"/>
          <w:marTop w:val="0"/>
          <w:marBottom w:val="0"/>
          <w:divBdr>
            <w:top w:val="none" w:sz="0" w:space="0" w:color="auto"/>
            <w:left w:val="none" w:sz="0" w:space="0" w:color="auto"/>
            <w:bottom w:val="none" w:sz="0" w:space="0" w:color="auto"/>
            <w:right w:val="none" w:sz="0" w:space="0" w:color="auto"/>
          </w:divBdr>
        </w:div>
        <w:div w:id="1725984842">
          <w:marLeft w:val="0"/>
          <w:marRight w:val="0"/>
          <w:marTop w:val="0"/>
          <w:marBottom w:val="0"/>
          <w:divBdr>
            <w:top w:val="none" w:sz="0" w:space="0" w:color="auto"/>
            <w:left w:val="none" w:sz="0" w:space="0" w:color="auto"/>
            <w:bottom w:val="none" w:sz="0" w:space="0" w:color="auto"/>
            <w:right w:val="none" w:sz="0" w:space="0" w:color="auto"/>
          </w:divBdr>
        </w:div>
        <w:div w:id="1723869484">
          <w:marLeft w:val="0"/>
          <w:marRight w:val="0"/>
          <w:marTop w:val="0"/>
          <w:marBottom w:val="0"/>
          <w:divBdr>
            <w:top w:val="none" w:sz="0" w:space="0" w:color="auto"/>
            <w:left w:val="none" w:sz="0" w:space="0" w:color="auto"/>
            <w:bottom w:val="none" w:sz="0" w:space="0" w:color="auto"/>
            <w:right w:val="none" w:sz="0" w:space="0" w:color="auto"/>
          </w:divBdr>
        </w:div>
        <w:div w:id="296883539">
          <w:marLeft w:val="0"/>
          <w:marRight w:val="0"/>
          <w:marTop w:val="0"/>
          <w:marBottom w:val="0"/>
          <w:divBdr>
            <w:top w:val="none" w:sz="0" w:space="0" w:color="auto"/>
            <w:left w:val="none" w:sz="0" w:space="0" w:color="auto"/>
            <w:bottom w:val="none" w:sz="0" w:space="0" w:color="auto"/>
            <w:right w:val="none" w:sz="0" w:space="0" w:color="auto"/>
          </w:divBdr>
        </w:div>
        <w:div w:id="459155199">
          <w:marLeft w:val="0"/>
          <w:marRight w:val="0"/>
          <w:marTop w:val="0"/>
          <w:marBottom w:val="0"/>
          <w:divBdr>
            <w:top w:val="none" w:sz="0" w:space="0" w:color="auto"/>
            <w:left w:val="none" w:sz="0" w:space="0" w:color="auto"/>
            <w:bottom w:val="none" w:sz="0" w:space="0" w:color="auto"/>
            <w:right w:val="none" w:sz="0" w:space="0" w:color="auto"/>
          </w:divBdr>
        </w:div>
        <w:div w:id="391463526">
          <w:marLeft w:val="0"/>
          <w:marRight w:val="0"/>
          <w:marTop w:val="0"/>
          <w:marBottom w:val="0"/>
          <w:divBdr>
            <w:top w:val="none" w:sz="0" w:space="0" w:color="auto"/>
            <w:left w:val="none" w:sz="0" w:space="0" w:color="auto"/>
            <w:bottom w:val="none" w:sz="0" w:space="0" w:color="auto"/>
            <w:right w:val="none" w:sz="0" w:space="0" w:color="auto"/>
          </w:divBdr>
        </w:div>
        <w:div w:id="1865709648">
          <w:marLeft w:val="0"/>
          <w:marRight w:val="0"/>
          <w:marTop w:val="0"/>
          <w:marBottom w:val="0"/>
          <w:divBdr>
            <w:top w:val="none" w:sz="0" w:space="0" w:color="auto"/>
            <w:left w:val="none" w:sz="0" w:space="0" w:color="auto"/>
            <w:bottom w:val="none" w:sz="0" w:space="0" w:color="auto"/>
            <w:right w:val="none" w:sz="0" w:space="0" w:color="auto"/>
          </w:divBdr>
        </w:div>
        <w:div w:id="1100108504">
          <w:marLeft w:val="0"/>
          <w:marRight w:val="0"/>
          <w:marTop w:val="0"/>
          <w:marBottom w:val="0"/>
          <w:divBdr>
            <w:top w:val="none" w:sz="0" w:space="0" w:color="auto"/>
            <w:left w:val="none" w:sz="0" w:space="0" w:color="auto"/>
            <w:bottom w:val="none" w:sz="0" w:space="0" w:color="auto"/>
            <w:right w:val="none" w:sz="0" w:space="0" w:color="auto"/>
          </w:divBdr>
        </w:div>
        <w:div w:id="1481311130">
          <w:marLeft w:val="0"/>
          <w:marRight w:val="0"/>
          <w:marTop w:val="0"/>
          <w:marBottom w:val="0"/>
          <w:divBdr>
            <w:top w:val="none" w:sz="0" w:space="0" w:color="auto"/>
            <w:left w:val="none" w:sz="0" w:space="0" w:color="auto"/>
            <w:bottom w:val="none" w:sz="0" w:space="0" w:color="auto"/>
            <w:right w:val="none" w:sz="0" w:space="0" w:color="auto"/>
          </w:divBdr>
        </w:div>
      </w:divsChild>
    </w:div>
    <w:div w:id="110195339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49">
          <w:marLeft w:val="0"/>
          <w:marRight w:val="0"/>
          <w:marTop w:val="0"/>
          <w:marBottom w:val="0"/>
          <w:divBdr>
            <w:top w:val="none" w:sz="0" w:space="0" w:color="auto"/>
            <w:left w:val="none" w:sz="0" w:space="0" w:color="auto"/>
            <w:bottom w:val="none" w:sz="0" w:space="0" w:color="auto"/>
            <w:right w:val="none" w:sz="0" w:space="0" w:color="auto"/>
          </w:divBdr>
        </w:div>
        <w:div w:id="764881217">
          <w:marLeft w:val="0"/>
          <w:marRight w:val="0"/>
          <w:marTop w:val="0"/>
          <w:marBottom w:val="0"/>
          <w:divBdr>
            <w:top w:val="none" w:sz="0" w:space="0" w:color="auto"/>
            <w:left w:val="none" w:sz="0" w:space="0" w:color="auto"/>
            <w:bottom w:val="none" w:sz="0" w:space="0" w:color="auto"/>
            <w:right w:val="none" w:sz="0" w:space="0" w:color="auto"/>
          </w:divBdr>
        </w:div>
        <w:div w:id="983319558">
          <w:marLeft w:val="0"/>
          <w:marRight w:val="0"/>
          <w:marTop w:val="0"/>
          <w:marBottom w:val="0"/>
          <w:divBdr>
            <w:top w:val="none" w:sz="0" w:space="0" w:color="auto"/>
            <w:left w:val="none" w:sz="0" w:space="0" w:color="auto"/>
            <w:bottom w:val="none" w:sz="0" w:space="0" w:color="auto"/>
            <w:right w:val="none" w:sz="0" w:space="0" w:color="auto"/>
          </w:divBdr>
        </w:div>
        <w:div w:id="1149248390">
          <w:marLeft w:val="0"/>
          <w:marRight w:val="0"/>
          <w:marTop w:val="0"/>
          <w:marBottom w:val="0"/>
          <w:divBdr>
            <w:top w:val="none" w:sz="0" w:space="0" w:color="auto"/>
            <w:left w:val="none" w:sz="0" w:space="0" w:color="auto"/>
            <w:bottom w:val="none" w:sz="0" w:space="0" w:color="auto"/>
            <w:right w:val="none" w:sz="0" w:space="0" w:color="auto"/>
          </w:divBdr>
        </w:div>
        <w:div w:id="1877085293">
          <w:marLeft w:val="0"/>
          <w:marRight w:val="0"/>
          <w:marTop w:val="0"/>
          <w:marBottom w:val="0"/>
          <w:divBdr>
            <w:top w:val="none" w:sz="0" w:space="0" w:color="auto"/>
            <w:left w:val="none" w:sz="0" w:space="0" w:color="auto"/>
            <w:bottom w:val="none" w:sz="0" w:space="0" w:color="auto"/>
            <w:right w:val="none" w:sz="0" w:space="0" w:color="auto"/>
          </w:divBdr>
        </w:div>
      </w:divsChild>
    </w:div>
    <w:div w:id="1231575815">
      <w:bodyDiv w:val="1"/>
      <w:marLeft w:val="0"/>
      <w:marRight w:val="0"/>
      <w:marTop w:val="0"/>
      <w:marBottom w:val="0"/>
      <w:divBdr>
        <w:top w:val="none" w:sz="0" w:space="0" w:color="auto"/>
        <w:left w:val="none" w:sz="0" w:space="0" w:color="auto"/>
        <w:bottom w:val="none" w:sz="0" w:space="0" w:color="auto"/>
        <w:right w:val="none" w:sz="0" w:space="0" w:color="auto"/>
      </w:divBdr>
      <w:divsChild>
        <w:div w:id="128403553">
          <w:marLeft w:val="0"/>
          <w:marRight w:val="0"/>
          <w:marTop w:val="0"/>
          <w:marBottom w:val="0"/>
          <w:divBdr>
            <w:top w:val="none" w:sz="0" w:space="0" w:color="auto"/>
            <w:left w:val="none" w:sz="0" w:space="0" w:color="auto"/>
            <w:bottom w:val="none" w:sz="0" w:space="0" w:color="auto"/>
            <w:right w:val="none" w:sz="0" w:space="0" w:color="auto"/>
          </w:divBdr>
          <w:divsChild>
            <w:div w:id="1618950206">
              <w:marLeft w:val="0"/>
              <w:marRight w:val="0"/>
              <w:marTop w:val="0"/>
              <w:marBottom w:val="0"/>
              <w:divBdr>
                <w:top w:val="none" w:sz="0" w:space="0" w:color="auto"/>
                <w:left w:val="none" w:sz="0" w:space="0" w:color="auto"/>
                <w:bottom w:val="none" w:sz="0" w:space="0" w:color="auto"/>
                <w:right w:val="none" w:sz="0" w:space="0" w:color="auto"/>
              </w:divBdr>
            </w:div>
            <w:div w:id="1145203549">
              <w:marLeft w:val="0"/>
              <w:marRight w:val="0"/>
              <w:marTop w:val="0"/>
              <w:marBottom w:val="0"/>
              <w:divBdr>
                <w:top w:val="none" w:sz="0" w:space="0" w:color="auto"/>
                <w:left w:val="none" w:sz="0" w:space="0" w:color="auto"/>
                <w:bottom w:val="none" w:sz="0" w:space="0" w:color="auto"/>
                <w:right w:val="none" w:sz="0" w:space="0" w:color="auto"/>
              </w:divBdr>
            </w:div>
            <w:div w:id="46611680">
              <w:marLeft w:val="0"/>
              <w:marRight w:val="0"/>
              <w:marTop w:val="0"/>
              <w:marBottom w:val="0"/>
              <w:divBdr>
                <w:top w:val="none" w:sz="0" w:space="0" w:color="auto"/>
                <w:left w:val="none" w:sz="0" w:space="0" w:color="auto"/>
                <w:bottom w:val="none" w:sz="0" w:space="0" w:color="auto"/>
                <w:right w:val="none" w:sz="0" w:space="0" w:color="auto"/>
              </w:divBdr>
            </w:div>
            <w:div w:id="1804349102">
              <w:marLeft w:val="0"/>
              <w:marRight w:val="0"/>
              <w:marTop w:val="0"/>
              <w:marBottom w:val="0"/>
              <w:divBdr>
                <w:top w:val="none" w:sz="0" w:space="0" w:color="auto"/>
                <w:left w:val="none" w:sz="0" w:space="0" w:color="auto"/>
                <w:bottom w:val="none" w:sz="0" w:space="0" w:color="auto"/>
                <w:right w:val="none" w:sz="0" w:space="0" w:color="auto"/>
              </w:divBdr>
            </w:div>
            <w:div w:id="1897742451">
              <w:marLeft w:val="0"/>
              <w:marRight w:val="0"/>
              <w:marTop w:val="0"/>
              <w:marBottom w:val="0"/>
              <w:divBdr>
                <w:top w:val="none" w:sz="0" w:space="0" w:color="auto"/>
                <w:left w:val="none" w:sz="0" w:space="0" w:color="auto"/>
                <w:bottom w:val="none" w:sz="0" w:space="0" w:color="auto"/>
                <w:right w:val="none" w:sz="0" w:space="0" w:color="auto"/>
              </w:divBdr>
            </w:div>
            <w:div w:id="199560962">
              <w:marLeft w:val="0"/>
              <w:marRight w:val="0"/>
              <w:marTop w:val="0"/>
              <w:marBottom w:val="0"/>
              <w:divBdr>
                <w:top w:val="none" w:sz="0" w:space="0" w:color="auto"/>
                <w:left w:val="none" w:sz="0" w:space="0" w:color="auto"/>
                <w:bottom w:val="none" w:sz="0" w:space="0" w:color="auto"/>
                <w:right w:val="none" w:sz="0" w:space="0" w:color="auto"/>
              </w:divBdr>
            </w:div>
            <w:div w:id="1081878531">
              <w:marLeft w:val="0"/>
              <w:marRight w:val="0"/>
              <w:marTop w:val="0"/>
              <w:marBottom w:val="0"/>
              <w:divBdr>
                <w:top w:val="none" w:sz="0" w:space="0" w:color="auto"/>
                <w:left w:val="none" w:sz="0" w:space="0" w:color="auto"/>
                <w:bottom w:val="none" w:sz="0" w:space="0" w:color="auto"/>
                <w:right w:val="none" w:sz="0" w:space="0" w:color="auto"/>
              </w:divBdr>
            </w:div>
            <w:div w:id="224534488">
              <w:marLeft w:val="0"/>
              <w:marRight w:val="0"/>
              <w:marTop w:val="0"/>
              <w:marBottom w:val="0"/>
              <w:divBdr>
                <w:top w:val="none" w:sz="0" w:space="0" w:color="auto"/>
                <w:left w:val="none" w:sz="0" w:space="0" w:color="auto"/>
                <w:bottom w:val="none" w:sz="0" w:space="0" w:color="auto"/>
                <w:right w:val="none" w:sz="0" w:space="0" w:color="auto"/>
              </w:divBdr>
            </w:div>
            <w:div w:id="871188321">
              <w:marLeft w:val="0"/>
              <w:marRight w:val="0"/>
              <w:marTop w:val="0"/>
              <w:marBottom w:val="0"/>
              <w:divBdr>
                <w:top w:val="none" w:sz="0" w:space="0" w:color="auto"/>
                <w:left w:val="none" w:sz="0" w:space="0" w:color="auto"/>
                <w:bottom w:val="none" w:sz="0" w:space="0" w:color="auto"/>
                <w:right w:val="none" w:sz="0" w:space="0" w:color="auto"/>
              </w:divBdr>
            </w:div>
            <w:div w:id="1743211367">
              <w:marLeft w:val="0"/>
              <w:marRight w:val="0"/>
              <w:marTop w:val="0"/>
              <w:marBottom w:val="0"/>
              <w:divBdr>
                <w:top w:val="none" w:sz="0" w:space="0" w:color="auto"/>
                <w:left w:val="none" w:sz="0" w:space="0" w:color="auto"/>
                <w:bottom w:val="none" w:sz="0" w:space="0" w:color="auto"/>
                <w:right w:val="none" w:sz="0" w:space="0" w:color="auto"/>
              </w:divBdr>
            </w:div>
            <w:div w:id="1197767588">
              <w:marLeft w:val="0"/>
              <w:marRight w:val="0"/>
              <w:marTop w:val="0"/>
              <w:marBottom w:val="0"/>
              <w:divBdr>
                <w:top w:val="none" w:sz="0" w:space="0" w:color="auto"/>
                <w:left w:val="none" w:sz="0" w:space="0" w:color="auto"/>
                <w:bottom w:val="none" w:sz="0" w:space="0" w:color="auto"/>
                <w:right w:val="none" w:sz="0" w:space="0" w:color="auto"/>
              </w:divBdr>
            </w:div>
            <w:div w:id="2025008321">
              <w:marLeft w:val="0"/>
              <w:marRight w:val="0"/>
              <w:marTop w:val="0"/>
              <w:marBottom w:val="0"/>
              <w:divBdr>
                <w:top w:val="none" w:sz="0" w:space="0" w:color="auto"/>
                <w:left w:val="none" w:sz="0" w:space="0" w:color="auto"/>
                <w:bottom w:val="none" w:sz="0" w:space="0" w:color="auto"/>
                <w:right w:val="none" w:sz="0" w:space="0" w:color="auto"/>
              </w:divBdr>
            </w:div>
            <w:div w:id="1863013587">
              <w:marLeft w:val="0"/>
              <w:marRight w:val="0"/>
              <w:marTop w:val="0"/>
              <w:marBottom w:val="0"/>
              <w:divBdr>
                <w:top w:val="none" w:sz="0" w:space="0" w:color="auto"/>
                <w:left w:val="none" w:sz="0" w:space="0" w:color="auto"/>
                <w:bottom w:val="none" w:sz="0" w:space="0" w:color="auto"/>
                <w:right w:val="none" w:sz="0" w:space="0" w:color="auto"/>
              </w:divBdr>
            </w:div>
            <w:div w:id="1067606156">
              <w:marLeft w:val="0"/>
              <w:marRight w:val="0"/>
              <w:marTop w:val="0"/>
              <w:marBottom w:val="0"/>
              <w:divBdr>
                <w:top w:val="none" w:sz="0" w:space="0" w:color="auto"/>
                <w:left w:val="none" w:sz="0" w:space="0" w:color="auto"/>
                <w:bottom w:val="none" w:sz="0" w:space="0" w:color="auto"/>
                <w:right w:val="none" w:sz="0" w:space="0" w:color="auto"/>
              </w:divBdr>
            </w:div>
            <w:div w:id="2124495407">
              <w:marLeft w:val="0"/>
              <w:marRight w:val="0"/>
              <w:marTop w:val="0"/>
              <w:marBottom w:val="0"/>
              <w:divBdr>
                <w:top w:val="none" w:sz="0" w:space="0" w:color="auto"/>
                <w:left w:val="none" w:sz="0" w:space="0" w:color="auto"/>
                <w:bottom w:val="none" w:sz="0" w:space="0" w:color="auto"/>
                <w:right w:val="none" w:sz="0" w:space="0" w:color="auto"/>
              </w:divBdr>
            </w:div>
            <w:div w:id="872618258">
              <w:marLeft w:val="0"/>
              <w:marRight w:val="0"/>
              <w:marTop w:val="0"/>
              <w:marBottom w:val="0"/>
              <w:divBdr>
                <w:top w:val="none" w:sz="0" w:space="0" w:color="auto"/>
                <w:left w:val="none" w:sz="0" w:space="0" w:color="auto"/>
                <w:bottom w:val="none" w:sz="0" w:space="0" w:color="auto"/>
                <w:right w:val="none" w:sz="0" w:space="0" w:color="auto"/>
              </w:divBdr>
            </w:div>
            <w:div w:id="1225722459">
              <w:marLeft w:val="0"/>
              <w:marRight w:val="0"/>
              <w:marTop w:val="0"/>
              <w:marBottom w:val="0"/>
              <w:divBdr>
                <w:top w:val="none" w:sz="0" w:space="0" w:color="auto"/>
                <w:left w:val="none" w:sz="0" w:space="0" w:color="auto"/>
                <w:bottom w:val="none" w:sz="0" w:space="0" w:color="auto"/>
                <w:right w:val="none" w:sz="0" w:space="0" w:color="auto"/>
              </w:divBdr>
            </w:div>
            <w:div w:id="1316490923">
              <w:marLeft w:val="0"/>
              <w:marRight w:val="0"/>
              <w:marTop w:val="0"/>
              <w:marBottom w:val="0"/>
              <w:divBdr>
                <w:top w:val="none" w:sz="0" w:space="0" w:color="auto"/>
                <w:left w:val="none" w:sz="0" w:space="0" w:color="auto"/>
                <w:bottom w:val="none" w:sz="0" w:space="0" w:color="auto"/>
                <w:right w:val="none" w:sz="0" w:space="0" w:color="auto"/>
              </w:divBdr>
            </w:div>
            <w:div w:id="832182360">
              <w:marLeft w:val="0"/>
              <w:marRight w:val="0"/>
              <w:marTop w:val="0"/>
              <w:marBottom w:val="0"/>
              <w:divBdr>
                <w:top w:val="none" w:sz="0" w:space="0" w:color="auto"/>
                <w:left w:val="none" w:sz="0" w:space="0" w:color="auto"/>
                <w:bottom w:val="none" w:sz="0" w:space="0" w:color="auto"/>
                <w:right w:val="none" w:sz="0" w:space="0" w:color="auto"/>
              </w:divBdr>
            </w:div>
            <w:div w:id="103160194">
              <w:marLeft w:val="0"/>
              <w:marRight w:val="0"/>
              <w:marTop w:val="0"/>
              <w:marBottom w:val="0"/>
              <w:divBdr>
                <w:top w:val="none" w:sz="0" w:space="0" w:color="auto"/>
                <w:left w:val="none" w:sz="0" w:space="0" w:color="auto"/>
                <w:bottom w:val="none" w:sz="0" w:space="0" w:color="auto"/>
                <w:right w:val="none" w:sz="0" w:space="0" w:color="auto"/>
              </w:divBdr>
            </w:div>
            <w:div w:id="540439370">
              <w:marLeft w:val="0"/>
              <w:marRight w:val="0"/>
              <w:marTop w:val="0"/>
              <w:marBottom w:val="0"/>
              <w:divBdr>
                <w:top w:val="none" w:sz="0" w:space="0" w:color="auto"/>
                <w:left w:val="none" w:sz="0" w:space="0" w:color="auto"/>
                <w:bottom w:val="none" w:sz="0" w:space="0" w:color="auto"/>
                <w:right w:val="none" w:sz="0" w:space="0" w:color="auto"/>
              </w:divBdr>
            </w:div>
            <w:div w:id="293223025">
              <w:marLeft w:val="0"/>
              <w:marRight w:val="0"/>
              <w:marTop w:val="0"/>
              <w:marBottom w:val="0"/>
              <w:divBdr>
                <w:top w:val="none" w:sz="0" w:space="0" w:color="auto"/>
                <w:left w:val="none" w:sz="0" w:space="0" w:color="auto"/>
                <w:bottom w:val="none" w:sz="0" w:space="0" w:color="auto"/>
                <w:right w:val="none" w:sz="0" w:space="0" w:color="auto"/>
              </w:divBdr>
            </w:div>
            <w:div w:id="337468940">
              <w:marLeft w:val="0"/>
              <w:marRight w:val="0"/>
              <w:marTop w:val="0"/>
              <w:marBottom w:val="0"/>
              <w:divBdr>
                <w:top w:val="none" w:sz="0" w:space="0" w:color="auto"/>
                <w:left w:val="none" w:sz="0" w:space="0" w:color="auto"/>
                <w:bottom w:val="none" w:sz="0" w:space="0" w:color="auto"/>
                <w:right w:val="none" w:sz="0" w:space="0" w:color="auto"/>
              </w:divBdr>
            </w:div>
            <w:div w:id="332999245">
              <w:marLeft w:val="0"/>
              <w:marRight w:val="0"/>
              <w:marTop w:val="0"/>
              <w:marBottom w:val="0"/>
              <w:divBdr>
                <w:top w:val="none" w:sz="0" w:space="0" w:color="auto"/>
                <w:left w:val="none" w:sz="0" w:space="0" w:color="auto"/>
                <w:bottom w:val="none" w:sz="0" w:space="0" w:color="auto"/>
                <w:right w:val="none" w:sz="0" w:space="0" w:color="auto"/>
              </w:divBdr>
            </w:div>
            <w:div w:id="1698852127">
              <w:marLeft w:val="0"/>
              <w:marRight w:val="0"/>
              <w:marTop w:val="0"/>
              <w:marBottom w:val="0"/>
              <w:divBdr>
                <w:top w:val="none" w:sz="0" w:space="0" w:color="auto"/>
                <w:left w:val="none" w:sz="0" w:space="0" w:color="auto"/>
                <w:bottom w:val="none" w:sz="0" w:space="0" w:color="auto"/>
                <w:right w:val="none" w:sz="0" w:space="0" w:color="auto"/>
              </w:divBdr>
            </w:div>
            <w:div w:id="1587880834">
              <w:marLeft w:val="0"/>
              <w:marRight w:val="0"/>
              <w:marTop w:val="0"/>
              <w:marBottom w:val="0"/>
              <w:divBdr>
                <w:top w:val="none" w:sz="0" w:space="0" w:color="auto"/>
                <w:left w:val="none" w:sz="0" w:space="0" w:color="auto"/>
                <w:bottom w:val="none" w:sz="0" w:space="0" w:color="auto"/>
                <w:right w:val="none" w:sz="0" w:space="0" w:color="auto"/>
              </w:divBdr>
            </w:div>
            <w:div w:id="1091468502">
              <w:marLeft w:val="0"/>
              <w:marRight w:val="0"/>
              <w:marTop w:val="0"/>
              <w:marBottom w:val="0"/>
              <w:divBdr>
                <w:top w:val="none" w:sz="0" w:space="0" w:color="auto"/>
                <w:left w:val="none" w:sz="0" w:space="0" w:color="auto"/>
                <w:bottom w:val="none" w:sz="0" w:space="0" w:color="auto"/>
                <w:right w:val="none" w:sz="0" w:space="0" w:color="auto"/>
              </w:divBdr>
            </w:div>
            <w:div w:id="1539122734">
              <w:marLeft w:val="0"/>
              <w:marRight w:val="0"/>
              <w:marTop w:val="0"/>
              <w:marBottom w:val="0"/>
              <w:divBdr>
                <w:top w:val="none" w:sz="0" w:space="0" w:color="auto"/>
                <w:left w:val="none" w:sz="0" w:space="0" w:color="auto"/>
                <w:bottom w:val="none" w:sz="0" w:space="0" w:color="auto"/>
                <w:right w:val="none" w:sz="0" w:space="0" w:color="auto"/>
              </w:divBdr>
            </w:div>
            <w:div w:id="897937959">
              <w:marLeft w:val="0"/>
              <w:marRight w:val="0"/>
              <w:marTop w:val="0"/>
              <w:marBottom w:val="0"/>
              <w:divBdr>
                <w:top w:val="none" w:sz="0" w:space="0" w:color="auto"/>
                <w:left w:val="none" w:sz="0" w:space="0" w:color="auto"/>
                <w:bottom w:val="none" w:sz="0" w:space="0" w:color="auto"/>
                <w:right w:val="none" w:sz="0" w:space="0" w:color="auto"/>
              </w:divBdr>
            </w:div>
            <w:div w:id="1869416443">
              <w:marLeft w:val="0"/>
              <w:marRight w:val="0"/>
              <w:marTop w:val="0"/>
              <w:marBottom w:val="0"/>
              <w:divBdr>
                <w:top w:val="none" w:sz="0" w:space="0" w:color="auto"/>
                <w:left w:val="none" w:sz="0" w:space="0" w:color="auto"/>
                <w:bottom w:val="none" w:sz="0" w:space="0" w:color="auto"/>
                <w:right w:val="none" w:sz="0" w:space="0" w:color="auto"/>
              </w:divBdr>
            </w:div>
            <w:div w:id="838035355">
              <w:marLeft w:val="0"/>
              <w:marRight w:val="0"/>
              <w:marTop w:val="0"/>
              <w:marBottom w:val="0"/>
              <w:divBdr>
                <w:top w:val="none" w:sz="0" w:space="0" w:color="auto"/>
                <w:left w:val="none" w:sz="0" w:space="0" w:color="auto"/>
                <w:bottom w:val="none" w:sz="0" w:space="0" w:color="auto"/>
                <w:right w:val="none" w:sz="0" w:space="0" w:color="auto"/>
              </w:divBdr>
            </w:div>
            <w:div w:id="1520463826">
              <w:marLeft w:val="0"/>
              <w:marRight w:val="0"/>
              <w:marTop w:val="0"/>
              <w:marBottom w:val="0"/>
              <w:divBdr>
                <w:top w:val="none" w:sz="0" w:space="0" w:color="auto"/>
                <w:left w:val="none" w:sz="0" w:space="0" w:color="auto"/>
                <w:bottom w:val="none" w:sz="0" w:space="0" w:color="auto"/>
                <w:right w:val="none" w:sz="0" w:space="0" w:color="auto"/>
              </w:divBdr>
            </w:div>
            <w:div w:id="2001157315">
              <w:marLeft w:val="0"/>
              <w:marRight w:val="0"/>
              <w:marTop w:val="0"/>
              <w:marBottom w:val="0"/>
              <w:divBdr>
                <w:top w:val="none" w:sz="0" w:space="0" w:color="auto"/>
                <w:left w:val="none" w:sz="0" w:space="0" w:color="auto"/>
                <w:bottom w:val="none" w:sz="0" w:space="0" w:color="auto"/>
                <w:right w:val="none" w:sz="0" w:space="0" w:color="auto"/>
              </w:divBdr>
            </w:div>
            <w:div w:id="333458308">
              <w:marLeft w:val="0"/>
              <w:marRight w:val="0"/>
              <w:marTop w:val="0"/>
              <w:marBottom w:val="0"/>
              <w:divBdr>
                <w:top w:val="none" w:sz="0" w:space="0" w:color="auto"/>
                <w:left w:val="none" w:sz="0" w:space="0" w:color="auto"/>
                <w:bottom w:val="none" w:sz="0" w:space="0" w:color="auto"/>
                <w:right w:val="none" w:sz="0" w:space="0" w:color="auto"/>
              </w:divBdr>
            </w:div>
            <w:div w:id="1981959474">
              <w:marLeft w:val="0"/>
              <w:marRight w:val="0"/>
              <w:marTop w:val="0"/>
              <w:marBottom w:val="0"/>
              <w:divBdr>
                <w:top w:val="none" w:sz="0" w:space="0" w:color="auto"/>
                <w:left w:val="none" w:sz="0" w:space="0" w:color="auto"/>
                <w:bottom w:val="none" w:sz="0" w:space="0" w:color="auto"/>
                <w:right w:val="none" w:sz="0" w:space="0" w:color="auto"/>
              </w:divBdr>
            </w:div>
            <w:div w:id="287929747">
              <w:marLeft w:val="0"/>
              <w:marRight w:val="0"/>
              <w:marTop w:val="0"/>
              <w:marBottom w:val="0"/>
              <w:divBdr>
                <w:top w:val="none" w:sz="0" w:space="0" w:color="auto"/>
                <w:left w:val="none" w:sz="0" w:space="0" w:color="auto"/>
                <w:bottom w:val="none" w:sz="0" w:space="0" w:color="auto"/>
                <w:right w:val="none" w:sz="0" w:space="0" w:color="auto"/>
              </w:divBdr>
            </w:div>
            <w:div w:id="1073159639">
              <w:marLeft w:val="0"/>
              <w:marRight w:val="0"/>
              <w:marTop w:val="0"/>
              <w:marBottom w:val="0"/>
              <w:divBdr>
                <w:top w:val="none" w:sz="0" w:space="0" w:color="auto"/>
                <w:left w:val="none" w:sz="0" w:space="0" w:color="auto"/>
                <w:bottom w:val="none" w:sz="0" w:space="0" w:color="auto"/>
                <w:right w:val="none" w:sz="0" w:space="0" w:color="auto"/>
              </w:divBdr>
            </w:div>
            <w:div w:id="1263536343">
              <w:marLeft w:val="0"/>
              <w:marRight w:val="0"/>
              <w:marTop w:val="0"/>
              <w:marBottom w:val="0"/>
              <w:divBdr>
                <w:top w:val="none" w:sz="0" w:space="0" w:color="auto"/>
                <w:left w:val="none" w:sz="0" w:space="0" w:color="auto"/>
                <w:bottom w:val="none" w:sz="0" w:space="0" w:color="auto"/>
                <w:right w:val="none" w:sz="0" w:space="0" w:color="auto"/>
              </w:divBdr>
            </w:div>
            <w:div w:id="5049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284">
      <w:bodyDiv w:val="1"/>
      <w:marLeft w:val="0"/>
      <w:marRight w:val="0"/>
      <w:marTop w:val="0"/>
      <w:marBottom w:val="0"/>
      <w:divBdr>
        <w:top w:val="none" w:sz="0" w:space="0" w:color="auto"/>
        <w:left w:val="none" w:sz="0" w:space="0" w:color="auto"/>
        <w:bottom w:val="none" w:sz="0" w:space="0" w:color="auto"/>
        <w:right w:val="none" w:sz="0" w:space="0" w:color="auto"/>
      </w:divBdr>
      <w:divsChild>
        <w:div w:id="69087719">
          <w:marLeft w:val="0"/>
          <w:marRight w:val="0"/>
          <w:marTop w:val="0"/>
          <w:marBottom w:val="0"/>
          <w:divBdr>
            <w:top w:val="none" w:sz="0" w:space="0" w:color="auto"/>
            <w:left w:val="none" w:sz="0" w:space="0" w:color="auto"/>
            <w:bottom w:val="none" w:sz="0" w:space="0" w:color="auto"/>
            <w:right w:val="none" w:sz="0" w:space="0" w:color="auto"/>
          </w:divBdr>
        </w:div>
        <w:div w:id="203753527">
          <w:marLeft w:val="0"/>
          <w:marRight w:val="0"/>
          <w:marTop w:val="0"/>
          <w:marBottom w:val="0"/>
          <w:divBdr>
            <w:top w:val="none" w:sz="0" w:space="0" w:color="auto"/>
            <w:left w:val="none" w:sz="0" w:space="0" w:color="auto"/>
            <w:bottom w:val="none" w:sz="0" w:space="0" w:color="auto"/>
            <w:right w:val="none" w:sz="0" w:space="0" w:color="auto"/>
          </w:divBdr>
        </w:div>
        <w:div w:id="805850637">
          <w:marLeft w:val="0"/>
          <w:marRight w:val="0"/>
          <w:marTop w:val="0"/>
          <w:marBottom w:val="0"/>
          <w:divBdr>
            <w:top w:val="none" w:sz="0" w:space="0" w:color="auto"/>
            <w:left w:val="none" w:sz="0" w:space="0" w:color="auto"/>
            <w:bottom w:val="none" w:sz="0" w:space="0" w:color="auto"/>
            <w:right w:val="none" w:sz="0" w:space="0" w:color="auto"/>
          </w:divBdr>
        </w:div>
        <w:div w:id="1783499393">
          <w:marLeft w:val="0"/>
          <w:marRight w:val="0"/>
          <w:marTop w:val="0"/>
          <w:marBottom w:val="0"/>
          <w:divBdr>
            <w:top w:val="none" w:sz="0" w:space="0" w:color="auto"/>
            <w:left w:val="none" w:sz="0" w:space="0" w:color="auto"/>
            <w:bottom w:val="none" w:sz="0" w:space="0" w:color="auto"/>
            <w:right w:val="none" w:sz="0" w:space="0" w:color="auto"/>
          </w:divBdr>
        </w:div>
        <w:div w:id="2125539275">
          <w:marLeft w:val="0"/>
          <w:marRight w:val="0"/>
          <w:marTop w:val="0"/>
          <w:marBottom w:val="0"/>
          <w:divBdr>
            <w:top w:val="none" w:sz="0" w:space="0" w:color="auto"/>
            <w:left w:val="none" w:sz="0" w:space="0" w:color="auto"/>
            <w:bottom w:val="none" w:sz="0" w:space="0" w:color="auto"/>
            <w:right w:val="none" w:sz="0" w:space="0" w:color="auto"/>
          </w:divBdr>
        </w:div>
        <w:div w:id="569385154">
          <w:marLeft w:val="0"/>
          <w:marRight w:val="0"/>
          <w:marTop w:val="0"/>
          <w:marBottom w:val="0"/>
          <w:divBdr>
            <w:top w:val="none" w:sz="0" w:space="0" w:color="auto"/>
            <w:left w:val="none" w:sz="0" w:space="0" w:color="auto"/>
            <w:bottom w:val="none" w:sz="0" w:space="0" w:color="auto"/>
            <w:right w:val="none" w:sz="0" w:space="0" w:color="auto"/>
          </w:divBdr>
        </w:div>
        <w:div w:id="892429199">
          <w:marLeft w:val="0"/>
          <w:marRight w:val="0"/>
          <w:marTop w:val="0"/>
          <w:marBottom w:val="0"/>
          <w:divBdr>
            <w:top w:val="none" w:sz="0" w:space="0" w:color="auto"/>
            <w:left w:val="none" w:sz="0" w:space="0" w:color="auto"/>
            <w:bottom w:val="none" w:sz="0" w:space="0" w:color="auto"/>
            <w:right w:val="none" w:sz="0" w:space="0" w:color="auto"/>
          </w:divBdr>
        </w:div>
        <w:div w:id="107697782">
          <w:marLeft w:val="0"/>
          <w:marRight w:val="0"/>
          <w:marTop w:val="0"/>
          <w:marBottom w:val="0"/>
          <w:divBdr>
            <w:top w:val="none" w:sz="0" w:space="0" w:color="auto"/>
            <w:left w:val="none" w:sz="0" w:space="0" w:color="auto"/>
            <w:bottom w:val="none" w:sz="0" w:space="0" w:color="auto"/>
            <w:right w:val="none" w:sz="0" w:space="0" w:color="auto"/>
          </w:divBdr>
        </w:div>
        <w:div w:id="196091617">
          <w:marLeft w:val="0"/>
          <w:marRight w:val="0"/>
          <w:marTop w:val="0"/>
          <w:marBottom w:val="0"/>
          <w:divBdr>
            <w:top w:val="none" w:sz="0" w:space="0" w:color="auto"/>
            <w:left w:val="none" w:sz="0" w:space="0" w:color="auto"/>
            <w:bottom w:val="none" w:sz="0" w:space="0" w:color="auto"/>
            <w:right w:val="none" w:sz="0" w:space="0" w:color="auto"/>
          </w:divBdr>
        </w:div>
        <w:div w:id="706683607">
          <w:marLeft w:val="0"/>
          <w:marRight w:val="0"/>
          <w:marTop w:val="0"/>
          <w:marBottom w:val="0"/>
          <w:divBdr>
            <w:top w:val="none" w:sz="0" w:space="0" w:color="auto"/>
            <w:left w:val="none" w:sz="0" w:space="0" w:color="auto"/>
            <w:bottom w:val="none" w:sz="0" w:space="0" w:color="auto"/>
            <w:right w:val="none" w:sz="0" w:space="0" w:color="auto"/>
          </w:divBdr>
        </w:div>
        <w:div w:id="926042830">
          <w:marLeft w:val="0"/>
          <w:marRight w:val="0"/>
          <w:marTop w:val="0"/>
          <w:marBottom w:val="0"/>
          <w:divBdr>
            <w:top w:val="none" w:sz="0" w:space="0" w:color="auto"/>
            <w:left w:val="none" w:sz="0" w:space="0" w:color="auto"/>
            <w:bottom w:val="none" w:sz="0" w:space="0" w:color="auto"/>
            <w:right w:val="none" w:sz="0" w:space="0" w:color="auto"/>
          </w:divBdr>
        </w:div>
        <w:div w:id="1605186180">
          <w:marLeft w:val="0"/>
          <w:marRight w:val="0"/>
          <w:marTop w:val="0"/>
          <w:marBottom w:val="0"/>
          <w:divBdr>
            <w:top w:val="none" w:sz="0" w:space="0" w:color="auto"/>
            <w:left w:val="none" w:sz="0" w:space="0" w:color="auto"/>
            <w:bottom w:val="none" w:sz="0" w:space="0" w:color="auto"/>
            <w:right w:val="none" w:sz="0" w:space="0" w:color="auto"/>
          </w:divBdr>
        </w:div>
        <w:div w:id="292175243">
          <w:marLeft w:val="0"/>
          <w:marRight w:val="0"/>
          <w:marTop w:val="0"/>
          <w:marBottom w:val="0"/>
          <w:divBdr>
            <w:top w:val="none" w:sz="0" w:space="0" w:color="auto"/>
            <w:left w:val="none" w:sz="0" w:space="0" w:color="auto"/>
            <w:bottom w:val="none" w:sz="0" w:space="0" w:color="auto"/>
            <w:right w:val="none" w:sz="0" w:space="0" w:color="auto"/>
          </w:divBdr>
        </w:div>
        <w:div w:id="643506283">
          <w:marLeft w:val="0"/>
          <w:marRight w:val="0"/>
          <w:marTop w:val="0"/>
          <w:marBottom w:val="0"/>
          <w:divBdr>
            <w:top w:val="none" w:sz="0" w:space="0" w:color="auto"/>
            <w:left w:val="none" w:sz="0" w:space="0" w:color="auto"/>
            <w:bottom w:val="none" w:sz="0" w:space="0" w:color="auto"/>
            <w:right w:val="none" w:sz="0" w:space="0" w:color="auto"/>
          </w:divBdr>
        </w:div>
        <w:div w:id="692731078">
          <w:marLeft w:val="0"/>
          <w:marRight w:val="0"/>
          <w:marTop w:val="0"/>
          <w:marBottom w:val="0"/>
          <w:divBdr>
            <w:top w:val="none" w:sz="0" w:space="0" w:color="auto"/>
            <w:left w:val="none" w:sz="0" w:space="0" w:color="auto"/>
            <w:bottom w:val="none" w:sz="0" w:space="0" w:color="auto"/>
            <w:right w:val="none" w:sz="0" w:space="0" w:color="auto"/>
          </w:divBdr>
        </w:div>
        <w:div w:id="2141873036">
          <w:marLeft w:val="0"/>
          <w:marRight w:val="0"/>
          <w:marTop w:val="0"/>
          <w:marBottom w:val="0"/>
          <w:divBdr>
            <w:top w:val="none" w:sz="0" w:space="0" w:color="auto"/>
            <w:left w:val="none" w:sz="0" w:space="0" w:color="auto"/>
            <w:bottom w:val="none" w:sz="0" w:space="0" w:color="auto"/>
            <w:right w:val="none" w:sz="0" w:space="0" w:color="auto"/>
          </w:divBdr>
        </w:div>
        <w:div w:id="340084451">
          <w:marLeft w:val="0"/>
          <w:marRight w:val="0"/>
          <w:marTop w:val="0"/>
          <w:marBottom w:val="0"/>
          <w:divBdr>
            <w:top w:val="none" w:sz="0" w:space="0" w:color="auto"/>
            <w:left w:val="none" w:sz="0" w:space="0" w:color="auto"/>
            <w:bottom w:val="none" w:sz="0" w:space="0" w:color="auto"/>
            <w:right w:val="none" w:sz="0" w:space="0" w:color="auto"/>
          </w:divBdr>
        </w:div>
        <w:div w:id="441219303">
          <w:marLeft w:val="0"/>
          <w:marRight w:val="0"/>
          <w:marTop w:val="0"/>
          <w:marBottom w:val="0"/>
          <w:divBdr>
            <w:top w:val="none" w:sz="0" w:space="0" w:color="auto"/>
            <w:left w:val="none" w:sz="0" w:space="0" w:color="auto"/>
            <w:bottom w:val="none" w:sz="0" w:space="0" w:color="auto"/>
            <w:right w:val="none" w:sz="0" w:space="0" w:color="auto"/>
          </w:divBdr>
        </w:div>
        <w:div w:id="1863780356">
          <w:marLeft w:val="0"/>
          <w:marRight w:val="0"/>
          <w:marTop w:val="0"/>
          <w:marBottom w:val="0"/>
          <w:divBdr>
            <w:top w:val="none" w:sz="0" w:space="0" w:color="auto"/>
            <w:left w:val="none" w:sz="0" w:space="0" w:color="auto"/>
            <w:bottom w:val="none" w:sz="0" w:space="0" w:color="auto"/>
            <w:right w:val="none" w:sz="0" w:space="0" w:color="auto"/>
          </w:divBdr>
        </w:div>
        <w:div w:id="112210602">
          <w:marLeft w:val="0"/>
          <w:marRight w:val="0"/>
          <w:marTop w:val="0"/>
          <w:marBottom w:val="0"/>
          <w:divBdr>
            <w:top w:val="none" w:sz="0" w:space="0" w:color="auto"/>
            <w:left w:val="none" w:sz="0" w:space="0" w:color="auto"/>
            <w:bottom w:val="none" w:sz="0" w:space="0" w:color="auto"/>
            <w:right w:val="none" w:sz="0" w:space="0" w:color="auto"/>
          </w:divBdr>
        </w:div>
        <w:div w:id="803625495">
          <w:marLeft w:val="0"/>
          <w:marRight w:val="0"/>
          <w:marTop w:val="0"/>
          <w:marBottom w:val="0"/>
          <w:divBdr>
            <w:top w:val="none" w:sz="0" w:space="0" w:color="auto"/>
            <w:left w:val="none" w:sz="0" w:space="0" w:color="auto"/>
            <w:bottom w:val="none" w:sz="0" w:space="0" w:color="auto"/>
            <w:right w:val="none" w:sz="0" w:space="0" w:color="auto"/>
          </w:divBdr>
        </w:div>
        <w:div w:id="983772328">
          <w:marLeft w:val="0"/>
          <w:marRight w:val="0"/>
          <w:marTop w:val="0"/>
          <w:marBottom w:val="0"/>
          <w:divBdr>
            <w:top w:val="none" w:sz="0" w:space="0" w:color="auto"/>
            <w:left w:val="none" w:sz="0" w:space="0" w:color="auto"/>
            <w:bottom w:val="none" w:sz="0" w:space="0" w:color="auto"/>
            <w:right w:val="none" w:sz="0" w:space="0" w:color="auto"/>
          </w:divBdr>
        </w:div>
        <w:div w:id="804851228">
          <w:marLeft w:val="0"/>
          <w:marRight w:val="0"/>
          <w:marTop w:val="0"/>
          <w:marBottom w:val="0"/>
          <w:divBdr>
            <w:top w:val="none" w:sz="0" w:space="0" w:color="auto"/>
            <w:left w:val="none" w:sz="0" w:space="0" w:color="auto"/>
            <w:bottom w:val="none" w:sz="0" w:space="0" w:color="auto"/>
            <w:right w:val="none" w:sz="0" w:space="0" w:color="auto"/>
          </w:divBdr>
        </w:div>
        <w:div w:id="1236622586">
          <w:marLeft w:val="0"/>
          <w:marRight w:val="0"/>
          <w:marTop w:val="0"/>
          <w:marBottom w:val="0"/>
          <w:divBdr>
            <w:top w:val="none" w:sz="0" w:space="0" w:color="auto"/>
            <w:left w:val="none" w:sz="0" w:space="0" w:color="auto"/>
            <w:bottom w:val="none" w:sz="0" w:space="0" w:color="auto"/>
            <w:right w:val="none" w:sz="0" w:space="0" w:color="auto"/>
          </w:divBdr>
        </w:div>
        <w:div w:id="126288017">
          <w:marLeft w:val="0"/>
          <w:marRight w:val="0"/>
          <w:marTop w:val="0"/>
          <w:marBottom w:val="0"/>
          <w:divBdr>
            <w:top w:val="none" w:sz="0" w:space="0" w:color="auto"/>
            <w:left w:val="none" w:sz="0" w:space="0" w:color="auto"/>
            <w:bottom w:val="none" w:sz="0" w:space="0" w:color="auto"/>
            <w:right w:val="none" w:sz="0" w:space="0" w:color="auto"/>
          </w:divBdr>
        </w:div>
        <w:div w:id="818156232">
          <w:marLeft w:val="0"/>
          <w:marRight w:val="0"/>
          <w:marTop w:val="0"/>
          <w:marBottom w:val="0"/>
          <w:divBdr>
            <w:top w:val="none" w:sz="0" w:space="0" w:color="auto"/>
            <w:left w:val="none" w:sz="0" w:space="0" w:color="auto"/>
            <w:bottom w:val="none" w:sz="0" w:space="0" w:color="auto"/>
            <w:right w:val="none" w:sz="0" w:space="0" w:color="auto"/>
          </w:divBdr>
        </w:div>
        <w:div w:id="116916414">
          <w:marLeft w:val="0"/>
          <w:marRight w:val="0"/>
          <w:marTop w:val="0"/>
          <w:marBottom w:val="0"/>
          <w:divBdr>
            <w:top w:val="none" w:sz="0" w:space="0" w:color="auto"/>
            <w:left w:val="none" w:sz="0" w:space="0" w:color="auto"/>
            <w:bottom w:val="none" w:sz="0" w:space="0" w:color="auto"/>
            <w:right w:val="none" w:sz="0" w:space="0" w:color="auto"/>
          </w:divBdr>
        </w:div>
        <w:div w:id="2054573149">
          <w:marLeft w:val="0"/>
          <w:marRight w:val="0"/>
          <w:marTop w:val="0"/>
          <w:marBottom w:val="0"/>
          <w:divBdr>
            <w:top w:val="none" w:sz="0" w:space="0" w:color="auto"/>
            <w:left w:val="none" w:sz="0" w:space="0" w:color="auto"/>
            <w:bottom w:val="none" w:sz="0" w:space="0" w:color="auto"/>
            <w:right w:val="none" w:sz="0" w:space="0" w:color="auto"/>
          </w:divBdr>
        </w:div>
        <w:div w:id="874854556">
          <w:marLeft w:val="0"/>
          <w:marRight w:val="0"/>
          <w:marTop w:val="0"/>
          <w:marBottom w:val="0"/>
          <w:divBdr>
            <w:top w:val="none" w:sz="0" w:space="0" w:color="auto"/>
            <w:left w:val="none" w:sz="0" w:space="0" w:color="auto"/>
            <w:bottom w:val="none" w:sz="0" w:space="0" w:color="auto"/>
            <w:right w:val="none" w:sz="0" w:space="0" w:color="auto"/>
          </w:divBdr>
        </w:div>
        <w:div w:id="1611812221">
          <w:marLeft w:val="0"/>
          <w:marRight w:val="0"/>
          <w:marTop w:val="0"/>
          <w:marBottom w:val="0"/>
          <w:divBdr>
            <w:top w:val="none" w:sz="0" w:space="0" w:color="auto"/>
            <w:left w:val="none" w:sz="0" w:space="0" w:color="auto"/>
            <w:bottom w:val="none" w:sz="0" w:space="0" w:color="auto"/>
            <w:right w:val="none" w:sz="0" w:space="0" w:color="auto"/>
          </w:divBdr>
        </w:div>
        <w:div w:id="1530337091">
          <w:marLeft w:val="0"/>
          <w:marRight w:val="0"/>
          <w:marTop w:val="0"/>
          <w:marBottom w:val="0"/>
          <w:divBdr>
            <w:top w:val="none" w:sz="0" w:space="0" w:color="auto"/>
            <w:left w:val="none" w:sz="0" w:space="0" w:color="auto"/>
            <w:bottom w:val="none" w:sz="0" w:space="0" w:color="auto"/>
            <w:right w:val="none" w:sz="0" w:space="0" w:color="auto"/>
          </w:divBdr>
        </w:div>
        <w:div w:id="1972516172">
          <w:marLeft w:val="0"/>
          <w:marRight w:val="0"/>
          <w:marTop w:val="0"/>
          <w:marBottom w:val="0"/>
          <w:divBdr>
            <w:top w:val="none" w:sz="0" w:space="0" w:color="auto"/>
            <w:left w:val="none" w:sz="0" w:space="0" w:color="auto"/>
            <w:bottom w:val="none" w:sz="0" w:space="0" w:color="auto"/>
            <w:right w:val="none" w:sz="0" w:space="0" w:color="auto"/>
          </w:divBdr>
        </w:div>
        <w:div w:id="804858007">
          <w:marLeft w:val="0"/>
          <w:marRight w:val="0"/>
          <w:marTop w:val="0"/>
          <w:marBottom w:val="0"/>
          <w:divBdr>
            <w:top w:val="none" w:sz="0" w:space="0" w:color="auto"/>
            <w:left w:val="none" w:sz="0" w:space="0" w:color="auto"/>
            <w:bottom w:val="none" w:sz="0" w:space="0" w:color="auto"/>
            <w:right w:val="none" w:sz="0" w:space="0" w:color="auto"/>
          </w:divBdr>
        </w:div>
        <w:div w:id="860437583">
          <w:marLeft w:val="0"/>
          <w:marRight w:val="0"/>
          <w:marTop w:val="0"/>
          <w:marBottom w:val="0"/>
          <w:divBdr>
            <w:top w:val="none" w:sz="0" w:space="0" w:color="auto"/>
            <w:left w:val="none" w:sz="0" w:space="0" w:color="auto"/>
            <w:bottom w:val="none" w:sz="0" w:space="0" w:color="auto"/>
            <w:right w:val="none" w:sz="0" w:space="0" w:color="auto"/>
          </w:divBdr>
        </w:div>
        <w:div w:id="936256680">
          <w:marLeft w:val="0"/>
          <w:marRight w:val="0"/>
          <w:marTop w:val="0"/>
          <w:marBottom w:val="0"/>
          <w:divBdr>
            <w:top w:val="none" w:sz="0" w:space="0" w:color="auto"/>
            <w:left w:val="none" w:sz="0" w:space="0" w:color="auto"/>
            <w:bottom w:val="none" w:sz="0" w:space="0" w:color="auto"/>
            <w:right w:val="none" w:sz="0" w:space="0" w:color="auto"/>
          </w:divBdr>
        </w:div>
        <w:div w:id="1659728394">
          <w:marLeft w:val="0"/>
          <w:marRight w:val="0"/>
          <w:marTop w:val="0"/>
          <w:marBottom w:val="0"/>
          <w:divBdr>
            <w:top w:val="none" w:sz="0" w:space="0" w:color="auto"/>
            <w:left w:val="none" w:sz="0" w:space="0" w:color="auto"/>
            <w:bottom w:val="none" w:sz="0" w:space="0" w:color="auto"/>
            <w:right w:val="none" w:sz="0" w:space="0" w:color="auto"/>
          </w:divBdr>
        </w:div>
        <w:div w:id="470824959">
          <w:marLeft w:val="0"/>
          <w:marRight w:val="0"/>
          <w:marTop w:val="0"/>
          <w:marBottom w:val="0"/>
          <w:divBdr>
            <w:top w:val="none" w:sz="0" w:space="0" w:color="auto"/>
            <w:left w:val="none" w:sz="0" w:space="0" w:color="auto"/>
            <w:bottom w:val="none" w:sz="0" w:space="0" w:color="auto"/>
            <w:right w:val="none" w:sz="0" w:space="0" w:color="auto"/>
          </w:divBdr>
        </w:div>
      </w:divsChild>
    </w:div>
    <w:div w:id="1763866962">
      <w:bodyDiv w:val="1"/>
      <w:marLeft w:val="0"/>
      <w:marRight w:val="0"/>
      <w:marTop w:val="0"/>
      <w:marBottom w:val="0"/>
      <w:divBdr>
        <w:top w:val="none" w:sz="0" w:space="0" w:color="auto"/>
        <w:left w:val="none" w:sz="0" w:space="0" w:color="auto"/>
        <w:bottom w:val="none" w:sz="0" w:space="0" w:color="auto"/>
        <w:right w:val="none" w:sz="0" w:space="0" w:color="auto"/>
      </w:divBdr>
      <w:divsChild>
        <w:div w:id="343671357">
          <w:marLeft w:val="864"/>
          <w:marRight w:val="0"/>
          <w:marTop w:val="134"/>
          <w:marBottom w:val="0"/>
          <w:divBdr>
            <w:top w:val="none" w:sz="0" w:space="0" w:color="auto"/>
            <w:left w:val="none" w:sz="0" w:space="0" w:color="auto"/>
            <w:bottom w:val="none" w:sz="0" w:space="0" w:color="auto"/>
            <w:right w:val="none" w:sz="0" w:space="0" w:color="auto"/>
          </w:divBdr>
        </w:div>
      </w:divsChild>
    </w:div>
    <w:div w:id="2041784405">
      <w:bodyDiv w:val="1"/>
      <w:marLeft w:val="0"/>
      <w:marRight w:val="0"/>
      <w:marTop w:val="0"/>
      <w:marBottom w:val="0"/>
      <w:divBdr>
        <w:top w:val="none" w:sz="0" w:space="0" w:color="auto"/>
        <w:left w:val="none" w:sz="0" w:space="0" w:color="auto"/>
        <w:bottom w:val="none" w:sz="0" w:space="0" w:color="auto"/>
        <w:right w:val="none" w:sz="0" w:space="0" w:color="auto"/>
      </w:divBdr>
      <w:divsChild>
        <w:div w:id="2000960399">
          <w:marLeft w:val="0"/>
          <w:marRight w:val="0"/>
          <w:marTop w:val="0"/>
          <w:marBottom w:val="0"/>
          <w:divBdr>
            <w:top w:val="none" w:sz="0" w:space="0" w:color="auto"/>
            <w:left w:val="none" w:sz="0" w:space="0" w:color="auto"/>
            <w:bottom w:val="none" w:sz="0" w:space="0" w:color="auto"/>
            <w:right w:val="none" w:sz="0" w:space="0" w:color="auto"/>
          </w:divBdr>
        </w:div>
        <w:div w:id="1690909947">
          <w:marLeft w:val="0"/>
          <w:marRight w:val="0"/>
          <w:marTop w:val="0"/>
          <w:marBottom w:val="0"/>
          <w:divBdr>
            <w:top w:val="none" w:sz="0" w:space="0" w:color="auto"/>
            <w:left w:val="none" w:sz="0" w:space="0" w:color="auto"/>
            <w:bottom w:val="none" w:sz="0" w:space="0" w:color="auto"/>
            <w:right w:val="none" w:sz="0" w:space="0" w:color="auto"/>
          </w:divBdr>
        </w:div>
        <w:div w:id="21707459">
          <w:marLeft w:val="0"/>
          <w:marRight w:val="0"/>
          <w:marTop w:val="0"/>
          <w:marBottom w:val="0"/>
          <w:divBdr>
            <w:top w:val="none" w:sz="0" w:space="0" w:color="auto"/>
            <w:left w:val="none" w:sz="0" w:space="0" w:color="auto"/>
            <w:bottom w:val="none" w:sz="0" w:space="0" w:color="auto"/>
            <w:right w:val="none" w:sz="0" w:space="0" w:color="auto"/>
          </w:divBdr>
        </w:div>
        <w:div w:id="1736050656">
          <w:marLeft w:val="0"/>
          <w:marRight w:val="0"/>
          <w:marTop w:val="0"/>
          <w:marBottom w:val="0"/>
          <w:divBdr>
            <w:top w:val="none" w:sz="0" w:space="0" w:color="auto"/>
            <w:left w:val="none" w:sz="0" w:space="0" w:color="auto"/>
            <w:bottom w:val="none" w:sz="0" w:space="0" w:color="auto"/>
            <w:right w:val="none" w:sz="0" w:space="0" w:color="auto"/>
          </w:divBdr>
        </w:div>
        <w:div w:id="329069355">
          <w:marLeft w:val="0"/>
          <w:marRight w:val="0"/>
          <w:marTop w:val="0"/>
          <w:marBottom w:val="0"/>
          <w:divBdr>
            <w:top w:val="none" w:sz="0" w:space="0" w:color="auto"/>
            <w:left w:val="none" w:sz="0" w:space="0" w:color="auto"/>
            <w:bottom w:val="none" w:sz="0" w:space="0" w:color="auto"/>
            <w:right w:val="none" w:sz="0" w:space="0" w:color="auto"/>
          </w:divBdr>
        </w:div>
        <w:div w:id="20935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F0933-9076-41F4-8267-EDC199820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4914</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Kaim</dc:creator>
  <cp:lastModifiedBy>kate</cp:lastModifiedBy>
  <cp:revision>4</cp:revision>
  <dcterms:created xsi:type="dcterms:W3CDTF">2013-08-31T14:31:00Z</dcterms:created>
  <dcterms:modified xsi:type="dcterms:W3CDTF">2013-08-31T15:00:00Z</dcterms:modified>
</cp:coreProperties>
</file>