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DA1" w:rsidRDefault="00074182">
      <w:r>
        <w:t>打工人首先是一个经济问题，在经济不景气的时候，工人受工资太低困扰，用开玩笑的态度来说自己是打工人， 缓解生活的压力。只是无产者的自嘲 是无产者的 怨愤，控诉不公平的工资工时管理等一系列生产和分配环节</w:t>
      </w:r>
    </w:p>
    <w:p w:rsidR="00074182" w:rsidRDefault="00074182">
      <w:r>
        <w:t>就这样形成了一种新的网络</w:t>
      </w:r>
      <w:r w:rsidR="00503546">
        <w:t>文化，广泛传播。然而现在有很多媒体，消解了不同人群的阶级差异，</w:t>
      </w:r>
      <w:r>
        <w:t> 有的文案说，</w:t>
      </w:r>
      <w:bookmarkStart w:id="0" w:name="_GoBack"/>
      <w:bookmarkEnd w:id="0"/>
      <w:r>
        <w:t>年轻人是在埋头努力的打工人，是为了梦想拼搏。忽略了打工人被剥削的现实，事实上这模糊了劳动人民的阶级差异的概念，阻碍了劳动人民的意识觉醒。</w:t>
      </w:r>
    </w:p>
    <w:p w:rsidR="00074182" w:rsidRDefault="00074182">
      <w:r>
        <w:t>但是社会存在决定社会意识，无论媒体怎样消解，也无法改变巨大的社会存在，无可避免的会产生人们资本家的对立，我们都在高中 然后大学</w:t>
      </w:r>
      <w:proofErr w:type="gramStart"/>
      <w:r>
        <w:t>的思政课上</w:t>
      </w:r>
      <w:proofErr w:type="gramEnd"/>
      <w:r>
        <w:t>学习过阶级，当他们被剥削的时候 这些概念变得更清晰 也更生动了</w:t>
      </w:r>
    </w:p>
    <w:p w:rsidR="00074182" w:rsidRDefault="00074182">
      <w:pPr>
        <w:rPr>
          <w:rFonts w:hint="eastAsia"/>
        </w:rPr>
      </w:pPr>
      <w:r>
        <w:t>所以说这样的文化必将反作用于社会存在，然后从而推进改革，所以一定要深化改革，改变分配制度，</w:t>
      </w:r>
      <w:r w:rsidR="00503546">
        <w:rPr>
          <w:rFonts w:hint="eastAsia"/>
        </w:rPr>
        <w:t>让资本家不再剥削, 不再压迫劳动者,</w:t>
      </w:r>
      <w:r w:rsidR="00503546">
        <w:t xml:space="preserve"> </w:t>
      </w:r>
      <w:r w:rsidR="00503546">
        <w:rPr>
          <w:rFonts w:hint="eastAsia"/>
        </w:rPr>
        <w:t>真正达到劳动者创造美好生活.</w:t>
      </w:r>
    </w:p>
    <w:sectPr w:rsidR="00074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29"/>
    <w:rsid w:val="00074182"/>
    <w:rsid w:val="000B1DA1"/>
    <w:rsid w:val="0024129B"/>
    <w:rsid w:val="00484C5B"/>
    <w:rsid w:val="00503546"/>
    <w:rsid w:val="005C36AA"/>
    <w:rsid w:val="00FE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B49A"/>
  <w15:chartTrackingRefBased/>
  <w15:docId w15:val="{D7B60841-F687-4E7C-B61F-9BD862FC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3</cp:revision>
  <dcterms:created xsi:type="dcterms:W3CDTF">2020-11-02T14:54:00Z</dcterms:created>
  <dcterms:modified xsi:type="dcterms:W3CDTF">2020-11-02T15:05:00Z</dcterms:modified>
</cp:coreProperties>
</file>