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4DE540" w14:textId="77777777" w:rsidR="00FA4CA8" w:rsidRPr="00090F18" w:rsidRDefault="000C252B" w:rsidP="004345E3">
      <w:pPr>
        <w:ind w:firstLineChars="100" w:firstLine="280"/>
        <w:rPr>
          <w:sz w:val="28"/>
        </w:rPr>
      </w:pPr>
      <w:r w:rsidRPr="00090F18">
        <w:rPr>
          <w:sz w:val="28"/>
        </w:rPr>
        <w:t>The reading material gives three reasons to prove that the young girl who was sketched in the portrait is Jane Austen. On the contrary, the professor makes the point that these reasons aren’t believable.</w:t>
      </w:r>
    </w:p>
    <w:p w14:paraId="35609F78" w14:textId="77777777" w:rsidR="000C252B" w:rsidRPr="00090F18" w:rsidRDefault="000C252B" w:rsidP="00047AA2">
      <w:pPr>
        <w:ind w:firstLineChars="100" w:firstLine="280"/>
        <w:rPr>
          <w:sz w:val="28"/>
        </w:rPr>
      </w:pPr>
      <w:r w:rsidRPr="00090F18">
        <w:rPr>
          <w:sz w:val="28"/>
        </w:rPr>
        <w:t>First of all, the professor contradict</w:t>
      </w:r>
      <w:r w:rsidR="00090F18" w:rsidRPr="00090F18">
        <w:rPr>
          <w:rFonts w:hint="eastAsia"/>
          <w:sz w:val="28"/>
        </w:rPr>
        <w:t>s</w:t>
      </w:r>
      <w:r w:rsidRPr="00090F18">
        <w:rPr>
          <w:sz w:val="28"/>
        </w:rPr>
        <w:t xml:space="preserve"> that Austen’s family could be </w:t>
      </w:r>
      <w:commentRangeStart w:id="0"/>
      <w:r w:rsidR="00047AA2" w:rsidRPr="00090F18">
        <w:rPr>
          <w:sz w:val="28"/>
        </w:rPr>
        <w:t>an</w:t>
      </w:r>
      <w:r w:rsidRPr="00090F18">
        <w:rPr>
          <w:sz w:val="28"/>
        </w:rPr>
        <w:t xml:space="preserve"> evidence.</w:t>
      </w:r>
      <w:commentRangeEnd w:id="0"/>
      <w:r w:rsidR="00090F18">
        <w:rPr>
          <w:rStyle w:val="a7"/>
        </w:rPr>
        <w:commentReference w:id="0"/>
      </w:r>
      <w:r w:rsidRPr="00090F18">
        <w:rPr>
          <w:sz w:val="28"/>
        </w:rPr>
        <w:t xml:space="preserve"> He states that the family </w:t>
      </w:r>
      <w:r w:rsidR="00090F18">
        <w:rPr>
          <w:rFonts w:hint="eastAsia"/>
          <w:sz w:val="28"/>
        </w:rPr>
        <w:t>ha</w:t>
      </w:r>
      <w:r w:rsidR="00090F18">
        <w:rPr>
          <w:sz w:val="28"/>
        </w:rPr>
        <w:t>d never actually seen</w:t>
      </w:r>
      <w:r w:rsidRPr="00090F18">
        <w:rPr>
          <w:sz w:val="28"/>
        </w:rPr>
        <w:t xml:space="preserve"> </w:t>
      </w:r>
      <w:r w:rsidRPr="00090F18">
        <w:rPr>
          <w:rFonts w:hint="eastAsia"/>
          <w:sz w:val="28"/>
        </w:rPr>
        <w:t>Aus</w:t>
      </w:r>
      <w:r w:rsidRPr="00090F18">
        <w:rPr>
          <w:sz w:val="28"/>
        </w:rPr>
        <w:t xml:space="preserve">ten because she has been dead </w:t>
      </w:r>
      <w:r w:rsidR="00090F18">
        <w:rPr>
          <w:sz w:val="28"/>
        </w:rPr>
        <w:t xml:space="preserve">for </w:t>
      </w:r>
      <w:r w:rsidRPr="00090F18">
        <w:rPr>
          <w:sz w:val="28"/>
        </w:rPr>
        <w:t xml:space="preserve">more than 70 years. </w:t>
      </w:r>
    </w:p>
    <w:p w14:paraId="56D2828D" w14:textId="77777777" w:rsidR="000C252B" w:rsidRPr="00090F18" w:rsidRDefault="000C252B">
      <w:pPr>
        <w:rPr>
          <w:sz w:val="28"/>
        </w:rPr>
      </w:pPr>
      <w:r w:rsidRPr="00090F18">
        <w:rPr>
          <w:sz w:val="28"/>
        </w:rPr>
        <w:t xml:space="preserve">  The writer tells us that</w:t>
      </w:r>
      <w:r w:rsidR="009E680C" w:rsidRPr="00090F18">
        <w:rPr>
          <w:sz w:val="28"/>
        </w:rPr>
        <w:t xml:space="preserve"> </w:t>
      </w:r>
      <w:commentRangeStart w:id="1"/>
      <w:r w:rsidR="009E680C" w:rsidRPr="00090F18">
        <w:rPr>
          <w:sz w:val="28"/>
        </w:rPr>
        <w:t>the face in the portrait</w:t>
      </w:r>
      <w:commentRangeEnd w:id="1"/>
      <w:r w:rsidR="00090F18">
        <w:rPr>
          <w:rStyle w:val="a7"/>
        </w:rPr>
        <w:commentReference w:id="1"/>
      </w:r>
      <w:r w:rsidR="009E680C" w:rsidRPr="00090F18">
        <w:rPr>
          <w:sz w:val="28"/>
        </w:rPr>
        <w:t xml:space="preserve"> have many details </w:t>
      </w:r>
      <w:r w:rsidR="00090F18">
        <w:rPr>
          <w:sz w:val="28"/>
        </w:rPr>
        <w:t xml:space="preserve">similar to those in </w:t>
      </w:r>
      <w:r w:rsidR="009E680C" w:rsidRPr="00090F18">
        <w:rPr>
          <w:sz w:val="28"/>
        </w:rPr>
        <w:t xml:space="preserve">the Austen’s sketch. However, the professor argues that Austen </w:t>
      </w:r>
      <w:r w:rsidR="00090F18">
        <w:rPr>
          <w:rFonts w:hint="eastAsia"/>
          <w:sz w:val="28"/>
        </w:rPr>
        <w:t>was</w:t>
      </w:r>
      <w:r w:rsidR="00090F18">
        <w:rPr>
          <w:sz w:val="28"/>
        </w:rPr>
        <w:t xml:space="preserve"> </w:t>
      </w:r>
      <w:r w:rsidR="009E680C" w:rsidRPr="00090F18">
        <w:rPr>
          <w:sz w:val="28"/>
        </w:rPr>
        <w:t xml:space="preserve">born in a big family. She has lots of female teenage </w:t>
      </w:r>
      <w:commentRangeStart w:id="2"/>
      <w:r w:rsidR="009E680C" w:rsidRPr="00090F18">
        <w:rPr>
          <w:sz w:val="28"/>
        </w:rPr>
        <w:t>families</w:t>
      </w:r>
      <w:commentRangeEnd w:id="2"/>
      <w:r w:rsidR="00090F18">
        <w:rPr>
          <w:rStyle w:val="a7"/>
        </w:rPr>
        <w:commentReference w:id="2"/>
      </w:r>
      <w:r w:rsidR="009E680C" w:rsidRPr="00090F18">
        <w:rPr>
          <w:sz w:val="28"/>
        </w:rPr>
        <w:t xml:space="preserve"> who may resemble the face in the portraits. A distant </w:t>
      </w:r>
      <w:r w:rsidR="00047AA2" w:rsidRPr="00090F18">
        <w:rPr>
          <w:sz w:val="28"/>
        </w:rPr>
        <w:t>niece</w:t>
      </w:r>
      <w:r w:rsidR="009E680C" w:rsidRPr="00090F18">
        <w:rPr>
          <w:sz w:val="28"/>
        </w:rPr>
        <w:t xml:space="preserve"> </w:t>
      </w:r>
      <w:bookmarkStart w:id="3" w:name="_GoBack"/>
      <w:bookmarkEnd w:id="3"/>
      <w:r w:rsidR="009E680C" w:rsidRPr="00090F18">
        <w:rPr>
          <w:sz w:val="28"/>
        </w:rPr>
        <w:t>of Austen is perhaps the teenage girl in the painting.</w:t>
      </w:r>
    </w:p>
    <w:p w14:paraId="64E751C2" w14:textId="77777777" w:rsidR="009E680C" w:rsidRPr="00090F18" w:rsidRDefault="009E680C">
      <w:pPr>
        <w:rPr>
          <w:sz w:val="28"/>
        </w:rPr>
      </w:pPr>
      <w:r w:rsidRPr="00090F18">
        <w:rPr>
          <w:rFonts w:hint="eastAsia"/>
          <w:sz w:val="28"/>
        </w:rPr>
        <w:t xml:space="preserve"> </w:t>
      </w:r>
      <w:r w:rsidRPr="00090F18">
        <w:rPr>
          <w:sz w:val="28"/>
        </w:rPr>
        <w:t xml:space="preserve"> Finally, professor denies the writer’s third point</w:t>
      </w:r>
      <w:commentRangeStart w:id="4"/>
      <w:r w:rsidRPr="00090F18">
        <w:rPr>
          <w:sz w:val="28"/>
        </w:rPr>
        <w:t>, he argues</w:t>
      </w:r>
      <w:commentRangeEnd w:id="4"/>
      <w:r w:rsidR="00090F18">
        <w:rPr>
          <w:rStyle w:val="a7"/>
        </w:rPr>
        <w:commentReference w:id="4"/>
      </w:r>
      <w:r w:rsidRPr="00090F18">
        <w:rPr>
          <w:sz w:val="28"/>
        </w:rPr>
        <w:t xml:space="preserve"> that o</w:t>
      </w:r>
      <w:commentRangeStart w:id="5"/>
      <w:r w:rsidRPr="00090F18">
        <w:rPr>
          <w:sz w:val="28"/>
        </w:rPr>
        <w:t>nly style of painting can’t show its painting time</w:t>
      </w:r>
      <w:commentRangeEnd w:id="5"/>
      <w:r w:rsidR="00090F18">
        <w:rPr>
          <w:rStyle w:val="a7"/>
        </w:rPr>
        <w:commentReference w:id="5"/>
      </w:r>
      <w:r w:rsidRPr="00090F18">
        <w:rPr>
          <w:sz w:val="28"/>
        </w:rPr>
        <w:t>. The reason is that the painting has blank canvas which was sold by a man.</w:t>
      </w:r>
      <w:r w:rsidR="004345E3" w:rsidRPr="00090F18">
        <w:rPr>
          <w:sz w:val="28"/>
        </w:rPr>
        <w:t xml:space="preserve"> </w:t>
      </w:r>
      <w:r w:rsidRPr="00090F18">
        <w:rPr>
          <w:sz w:val="28"/>
        </w:rPr>
        <w:t>When the man sold canva</w:t>
      </w:r>
      <w:r w:rsidR="004345E3" w:rsidRPr="00090F18">
        <w:rPr>
          <w:sz w:val="28"/>
        </w:rPr>
        <w:t>s,</w:t>
      </w:r>
      <w:r w:rsidRPr="00090F18">
        <w:rPr>
          <w:sz w:val="28"/>
        </w:rPr>
        <w:t xml:space="preserve"> Austen was 27 years ago, much older than the young girl in the portrait.</w:t>
      </w:r>
    </w:p>
    <w:sectPr w:rsidR="009E680C" w:rsidRPr="00090F1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林炬乙" w:date="2020-03-18T16:32:00Z" w:initials="林炬乙">
    <w:p w14:paraId="1AA7CA5C" w14:textId="77777777" w:rsidR="00090F18" w:rsidRDefault="00090F18">
      <w:pPr>
        <w:pStyle w:val="a8"/>
      </w:pPr>
      <w:r>
        <w:rPr>
          <w:rStyle w:val="a7"/>
        </w:rPr>
        <w:annotationRef/>
      </w:r>
      <w:r>
        <w:t>Vag</w:t>
      </w:r>
      <w:r>
        <w:rPr>
          <w:rFonts w:hint="eastAsia"/>
        </w:rPr>
        <w:t>ue</w:t>
      </w:r>
      <w:r>
        <w:t xml:space="preserve"> </w:t>
      </w:r>
      <w:r>
        <w:rPr>
          <w:rFonts w:hint="eastAsia"/>
        </w:rPr>
        <w:t>expression</w:t>
      </w:r>
    </w:p>
  </w:comment>
  <w:comment w:id="1" w:author="林炬乙" w:date="2020-03-18T16:36:00Z" w:initials="林炬乙">
    <w:p w14:paraId="320ADEC0" w14:textId="77777777" w:rsidR="00090F18" w:rsidRDefault="00090F18">
      <w:pPr>
        <w:pStyle w:val="a8"/>
      </w:pPr>
      <w:r>
        <w:rPr>
          <w:rStyle w:val="a7"/>
        </w:rPr>
        <w:annotationRef/>
      </w:r>
      <w:r>
        <w:rPr>
          <w:rFonts w:hint="eastAsia"/>
        </w:rPr>
        <w:t>主谓不一致</w:t>
      </w:r>
    </w:p>
  </w:comment>
  <w:comment w:id="2" w:author="林炬乙" w:date="2020-03-18T16:37:00Z" w:initials="林炬乙">
    <w:p w14:paraId="66102F7C" w14:textId="77777777" w:rsidR="00090F18" w:rsidRDefault="00090F18">
      <w:pPr>
        <w:pStyle w:val="a8"/>
      </w:pPr>
      <w:r>
        <w:rPr>
          <w:rStyle w:val="a7"/>
        </w:rPr>
        <w:annotationRef/>
      </w:r>
      <w:r>
        <w:rPr>
          <w:rFonts w:hint="eastAsia"/>
        </w:rPr>
        <w:t>r</w:t>
      </w:r>
      <w:r>
        <w:t>elatives</w:t>
      </w:r>
    </w:p>
  </w:comment>
  <w:comment w:id="4" w:author="林炬乙" w:date="2020-03-18T16:37:00Z" w:initials="林炬乙">
    <w:p w14:paraId="15FA89AE" w14:textId="77777777" w:rsidR="00090F18" w:rsidRDefault="00090F18">
      <w:pPr>
        <w:pStyle w:val="a8"/>
      </w:pPr>
      <w:r>
        <w:rPr>
          <w:rStyle w:val="a7"/>
        </w:rPr>
        <w:annotationRef/>
      </w:r>
      <w:r>
        <w:rPr>
          <w:rFonts w:hint="eastAsia"/>
        </w:rPr>
        <w:t>b</w:t>
      </w:r>
      <w:r>
        <w:t>y arguing that</w:t>
      </w:r>
    </w:p>
  </w:comment>
  <w:comment w:id="5" w:author="林炬乙" w:date="2020-03-18T16:39:00Z" w:initials="林炬乙">
    <w:p w14:paraId="4780A5B0" w14:textId="77777777" w:rsidR="00090F18" w:rsidRDefault="00090F18">
      <w:pPr>
        <w:pStyle w:val="a8"/>
      </w:pPr>
      <w:r>
        <w:rPr>
          <w:rStyle w:val="a7"/>
        </w:rPr>
        <w:annotationRef/>
      </w:r>
      <w:r>
        <w:rPr>
          <w:rFonts w:hint="eastAsia"/>
        </w:rPr>
        <w:t>t</w:t>
      </w:r>
      <w:r>
        <w:t xml:space="preserve">he style of the painting alone cannot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AA7CA5C" w15:done="0"/>
  <w15:commentEx w15:paraId="320ADEC0" w15:done="0"/>
  <w15:commentEx w15:paraId="66102F7C" w15:done="0"/>
  <w15:commentEx w15:paraId="15FA89AE" w15:done="0"/>
  <w15:commentEx w15:paraId="4780A5B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03DB7B" w14:textId="77777777" w:rsidR="00CF4C11" w:rsidRDefault="00CF4C11" w:rsidP="00090F18">
      <w:r>
        <w:separator/>
      </w:r>
    </w:p>
  </w:endnote>
  <w:endnote w:type="continuationSeparator" w:id="0">
    <w:p w14:paraId="092BCA44" w14:textId="77777777" w:rsidR="00CF4C11" w:rsidRDefault="00CF4C11" w:rsidP="00090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30FA40" w14:textId="77777777" w:rsidR="00CF4C11" w:rsidRDefault="00CF4C11" w:rsidP="00090F18">
      <w:r>
        <w:separator/>
      </w:r>
    </w:p>
  </w:footnote>
  <w:footnote w:type="continuationSeparator" w:id="0">
    <w:p w14:paraId="00CBF86E" w14:textId="77777777" w:rsidR="00CF4C11" w:rsidRDefault="00CF4C11" w:rsidP="00090F18">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林炬乙">
    <w15:presenceInfo w15:providerId="Windows Live" w15:userId="ded191b1853f58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8BD"/>
    <w:rsid w:val="00047AA2"/>
    <w:rsid w:val="00090F18"/>
    <w:rsid w:val="000C252B"/>
    <w:rsid w:val="004345E3"/>
    <w:rsid w:val="00484C5B"/>
    <w:rsid w:val="005C36AA"/>
    <w:rsid w:val="009D18BD"/>
    <w:rsid w:val="009E680C"/>
    <w:rsid w:val="00CF4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9DEE1"/>
  <w15:chartTrackingRefBased/>
  <w15:docId w15:val="{3E931795-208B-4CDE-9581-D60330417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0F1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90F18"/>
    <w:rPr>
      <w:sz w:val="18"/>
      <w:szCs w:val="18"/>
    </w:rPr>
  </w:style>
  <w:style w:type="paragraph" w:styleId="a5">
    <w:name w:val="footer"/>
    <w:basedOn w:val="a"/>
    <w:link w:val="a6"/>
    <w:uiPriority w:val="99"/>
    <w:unhideWhenUsed/>
    <w:rsid w:val="00090F18"/>
    <w:pPr>
      <w:tabs>
        <w:tab w:val="center" w:pos="4153"/>
        <w:tab w:val="right" w:pos="8306"/>
      </w:tabs>
      <w:snapToGrid w:val="0"/>
      <w:jc w:val="left"/>
    </w:pPr>
    <w:rPr>
      <w:sz w:val="18"/>
      <w:szCs w:val="18"/>
    </w:rPr>
  </w:style>
  <w:style w:type="character" w:customStyle="1" w:styleId="a6">
    <w:name w:val="页脚 字符"/>
    <w:basedOn w:val="a0"/>
    <w:link w:val="a5"/>
    <w:uiPriority w:val="99"/>
    <w:rsid w:val="00090F18"/>
    <w:rPr>
      <w:sz w:val="18"/>
      <w:szCs w:val="18"/>
    </w:rPr>
  </w:style>
  <w:style w:type="character" w:styleId="a7">
    <w:name w:val="annotation reference"/>
    <w:basedOn w:val="a0"/>
    <w:uiPriority w:val="99"/>
    <w:semiHidden/>
    <w:unhideWhenUsed/>
    <w:rsid w:val="00090F18"/>
    <w:rPr>
      <w:sz w:val="21"/>
      <w:szCs w:val="21"/>
    </w:rPr>
  </w:style>
  <w:style w:type="paragraph" w:styleId="a8">
    <w:name w:val="annotation text"/>
    <w:basedOn w:val="a"/>
    <w:link w:val="a9"/>
    <w:uiPriority w:val="99"/>
    <w:semiHidden/>
    <w:unhideWhenUsed/>
    <w:rsid w:val="00090F18"/>
    <w:pPr>
      <w:jc w:val="left"/>
    </w:pPr>
  </w:style>
  <w:style w:type="character" w:customStyle="1" w:styleId="a9">
    <w:name w:val="批注文字 字符"/>
    <w:basedOn w:val="a0"/>
    <w:link w:val="a8"/>
    <w:uiPriority w:val="99"/>
    <w:semiHidden/>
    <w:rsid w:val="00090F18"/>
  </w:style>
  <w:style w:type="paragraph" w:styleId="aa">
    <w:name w:val="annotation subject"/>
    <w:basedOn w:val="a8"/>
    <w:next w:val="a8"/>
    <w:link w:val="ab"/>
    <w:uiPriority w:val="99"/>
    <w:semiHidden/>
    <w:unhideWhenUsed/>
    <w:rsid w:val="00090F18"/>
    <w:rPr>
      <w:b/>
      <w:bCs/>
    </w:rPr>
  </w:style>
  <w:style w:type="character" w:customStyle="1" w:styleId="ab">
    <w:name w:val="批注主题 字符"/>
    <w:basedOn w:val="a9"/>
    <w:link w:val="aa"/>
    <w:uiPriority w:val="99"/>
    <w:semiHidden/>
    <w:rsid w:val="00090F18"/>
    <w:rPr>
      <w:b/>
      <w:bCs/>
    </w:rPr>
  </w:style>
  <w:style w:type="paragraph" w:styleId="ac">
    <w:name w:val="Balloon Text"/>
    <w:basedOn w:val="a"/>
    <w:link w:val="ad"/>
    <w:uiPriority w:val="99"/>
    <w:semiHidden/>
    <w:unhideWhenUsed/>
    <w:rsid w:val="00090F18"/>
    <w:rPr>
      <w:sz w:val="18"/>
      <w:szCs w:val="18"/>
    </w:rPr>
  </w:style>
  <w:style w:type="character" w:customStyle="1" w:styleId="ad">
    <w:name w:val="批注框文本 字符"/>
    <w:basedOn w:val="a0"/>
    <w:link w:val="ac"/>
    <w:uiPriority w:val="99"/>
    <w:semiHidden/>
    <w:rsid w:val="00090F1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153</Words>
  <Characters>876</Characters>
  <Application>Microsoft Office Word</Application>
  <DocSecurity>0</DocSecurity>
  <Lines>7</Lines>
  <Paragraphs>2</Paragraphs>
  <ScaleCrop>false</ScaleCrop>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林炬乙</dc:creator>
  <cp:keywords/>
  <dc:description/>
  <cp:lastModifiedBy>林炬乙</cp:lastModifiedBy>
  <cp:revision>4</cp:revision>
  <dcterms:created xsi:type="dcterms:W3CDTF">2020-03-12T07:25:00Z</dcterms:created>
  <dcterms:modified xsi:type="dcterms:W3CDTF">2020-03-18T08:39:00Z</dcterms:modified>
</cp:coreProperties>
</file>