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051EE365" w:rsidR="007E30AB" w:rsidRDefault="00892BDB" w:rsidP="00892BDB">
      <w:pPr>
        <w:pStyle w:val="Subtitle"/>
        <w:pBdr>
          <w:bottom w:val="single" w:sz="6" w:space="1" w:color="auto"/>
        </w:pBdr>
      </w:pPr>
      <w:r>
        <w:t xml:space="preserve">Spring 2021 Assignment </w:t>
      </w:r>
      <w:r w:rsidR="00D65B58">
        <w:t>5</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r w:rsidRPr="00D65B58">
        <w:rPr>
          <w:i/>
          <w:iCs/>
        </w:rPr>
        <w:t>quality_grp</w:t>
      </w:r>
      <w:r>
        <w:t xml:space="preserve">.  It has two </w:t>
      </w:r>
      <w:r w:rsidR="00256C31">
        <w:t xml:space="preserve">categories, namely, </w:t>
      </w:r>
      <w:r>
        <w:t xml:space="preserve">0 and 1.  The input features are </w:t>
      </w:r>
      <w:r w:rsidRPr="00D65B58">
        <w:rPr>
          <w:i/>
          <w:iCs/>
        </w:rPr>
        <w:t>alcohol</w:t>
      </w:r>
      <w:r>
        <w:t xml:space="preserve">, </w:t>
      </w:r>
      <w:r w:rsidRPr="00D65B58">
        <w:rPr>
          <w:i/>
          <w:iCs/>
        </w:rPr>
        <w:t>citric_acid</w:t>
      </w:r>
      <w:r w:rsidRPr="00853C67">
        <w:t xml:space="preserve">, </w:t>
      </w:r>
      <w:r w:rsidRPr="00D65B58">
        <w:rPr>
          <w:i/>
          <w:iCs/>
        </w:rPr>
        <w:t>free_sulfur_dioxide</w:t>
      </w:r>
      <w:r w:rsidRPr="00853C67">
        <w:t xml:space="preserve">, </w:t>
      </w:r>
      <w:r w:rsidRPr="00D65B58">
        <w:rPr>
          <w:i/>
          <w:iCs/>
        </w:rPr>
        <w:t>residual_sugar</w:t>
      </w:r>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1FE604F4" w14:textId="18C4C05F" w:rsidR="004551A0" w:rsidRDefault="004551A0" w:rsidP="00D65B58">
      <w:pPr>
        <w:spacing w:after="0" w:line="360" w:lineRule="auto"/>
      </w:pPr>
      <w:r>
        <w:t>You will use these two datasets for answering Questions 1 and 2.</w:t>
      </w:r>
    </w:p>
    <w:p w14:paraId="64DFBCF3"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r w:rsidRPr="008D72BF">
        <w:rPr>
          <w:i/>
          <w:iCs/>
        </w:rPr>
        <w:t>quality_grp</w:t>
      </w:r>
      <w:r>
        <w:t xml:space="preserve"> is 1, then the absolute error is 1 – Prob(</w:t>
      </w:r>
      <w:r w:rsidRPr="008D72BF">
        <w:rPr>
          <w:i/>
          <w:iCs/>
        </w:rPr>
        <w:t>quality_grp</w:t>
      </w:r>
      <w:r>
        <w:t xml:space="preserve"> = 1).  Otherwise, the absolute error is Prob(</w:t>
      </w:r>
      <w:r w:rsidRPr="008D72BF">
        <w:rPr>
          <w:i/>
          <w:iCs/>
        </w:rPr>
        <w:t>quality_grp</w:t>
      </w:r>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r w:rsidR="008D72BF">
        <w:t>Prob(</w:t>
      </w:r>
      <w:r w:rsidR="008D72BF" w:rsidRPr="008D72BF">
        <w:rPr>
          <w:i/>
          <w:iCs/>
        </w:rPr>
        <w:t>quality_grp</w:t>
      </w:r>
      <w:r w:rsidR="008D72BF">
        <w:t xml:space="preserve"> = 1) </w:t>
      </w:r>
      <w:r w:rsidR="008D72BF">
        <w:sym w:font="Symbol MT" w:char="F0B3"/>
      </w:r>
      <w:r w:rsidR="008D72BF">
        <w:t xml:space="preserve"> 0.2, </w:t>
      </w:r>
      <w:r>
        <w:t xml:space="preserve">then the predicted </w:t>
      </w:r>
      <w:r w:rsidRPr="00651931">
        <w:rPr>
          <w:i/>
          <w:iCs/>
        </w:rPr>
        <w:t>quality_grp</w:t>
      </w:r>
      <w:r>
        <w:t xml:space="preserve"> is 1.  Otherwise, the predicted </w:t>
      </w:r>
      <w:r w:rsidRPr="00651931">
        <w:rPr>
          <w:i/>
          <w:iCs/>
        </w:rPr>
        <w:t>quality_grp</w:t>
      </w:r>
      <w:r>
        <w:t xml:space="preserve"> is 0.</w:t>
      </w:r>
    </w:p>
    <w:bookmarkEnd w:id="0"/>
    <w:p w14:paraId="34F8F8DA" w14:textId="217F1867" w:rsidR="00256C31" w:rsidRDefault="00256C31" w:rsidP="00984A67">
      <w:pPr>
        <w:spacing w:after="0" w:line="360" w:lineRule="auto"/>
      </w:pPr>
    </w:p>
    <w:p w14:paraId="0144DDF3" w14:textId="0A98D65A"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2463E27C" w14:textId="790FCC1E" w:rsidR="00287381" w:rsidRDefault="00287381" w:rsidP="00287381">
      <w:pPr>
        <w:pStyle w:val="ListParagraph"/>
        <w:spacing w:after="0" w:line="360" w:lineRule="auto"/>
        <w:ind w:left="360"/>
      </w:pPr>
      <w:r>
        <w:t xml:space="preserve">Ans: Misclassification Rate of the classification tree on the Training data at Iteration 0 is </w:t>
      </w:r>
      <w:r w:rsidRPr="00287381">
        <w:t>0.16736309654717396</w:t>
      </w:r>
      <w:r>
        <w:t>.</w:t>
      </w:r>
    </w:p>
    <w:p w14:paraId="5FD3F44D" w14:textId="6E168F09"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727A3B16" w14:textId="2FF63D47" w:rsidR="00287381" w:rsidRDefault="00287381" w:rsidP="00287381">
      <w:pPr>
        <w:pStyle w:val="ListParagraph"/>
        <w:spacing w:after="0" w:line="360" w:lineRule="auto"/>
        <w:ind w:left="360"/>
      </w:pPr>
      <w:r>
        <w:t xml:space="preserve">Ans: The Misclassification Rate of the classification tree on the Training data at Iteration 1 is </w:t>
      </w:r>
      <w:r w:rsidRPr="00287381">
        <w:t>0.153702635410365</w:t>
      </w:r>
      <w:r>
        <w:t>.</w:t>
      </w:r>
    </w:p>
    <w:p w14:paraId="75288C42" w14:textId="74989920" w:rsidR="002003BF" w:rsidRDefault="00CE3136" w:rsidP="002003BF">
      <w:pPr>
        <w:pStyle w:val="ListParagraph"/>
        <w:numPr>
          <w:ilvl w:val="0"/>
          <w:numId w:val="36"/>
        </w:numPr>
        <w:spacing w:after="0" w:line="360" w:lineRule="auto"/>
      </w:pPr>
      <w:r>
        <w:t>(10 points) What is the Misclassification Rate of the classification tree on the Training data when the iteration converges</w:t>
      </w:r>
      <w:r w:rsidR="004F1344">
        <w:t>, if any</w:t>
      </w:r>
      <w:r>
        <w:t>?</w:t>
      </w:r>
    </w:p>
    <w:p w14:paraId="1D375883" w14:textId="60319021" w:rsidR="002003BF" w:rsidRDefault="002003BF" w:rsidP="002003BF">
      <w:pPr>
        <w:pStyle w:val="ListParagraph"/>
        <w:spacing w:after="0" w:line="360" w:lineRule="auto"/>
        <w:ind w:left="360"/>
      </w:pPr>
      <w:r>
        <w:t xml:space="preserve">Ans: </w:t>
      </w:r>
      <w:r w:rsidRPr="002003BF">
        <w:t>The iteration is converged at Iteration 17 and the Misclassification Rate of the classification tree on the Training data is 0.0000001</w:t>
      </w:r>
    </w:p>
    <w:p w14:paraId="750CA938" w14:textId="00811EDE"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7489CBD7" w14:textId="1615F8F6" w:rsidR="003B0904" w:rsidRDefault="003B0904" w:rsidP="003B0904">
      <w:pPr>
        <w:pStyle w:val="ListParagraph"/>
        <w:spacing w:after="0" w:line="360" w:lineRule="auto"/>
        <w:ind w:left="360"/>
      </w:pPr>
      <w:r>
        <w:t xml:space="preserve">Ans: The Area Under Curve metric on the Testing data using the final converged classification tree is </w:t>
      </w:r>
      <w:r w:rsidRPr="003B0904">
        <w:t>0.3199273984283462</w:t>
      </w:r>
    </w:p>
    <w:p w14:paraId="0B7019C6" w14:textId="51011A94" w:rsidR="00651931" w:rsidRDefault="00984A67" w:rsidP="00651931">
      <w:pPr>
        <w:pStyle w:val="ListParagraph"/>
        <w:numPr>
          <w:ilvl w:val="0"/>
          <w:numId w:val="36"/>
        </w:numPr>
        <w:spacing w:after="0" w:line="360" w:lineRule="auto"/>
      </w:pPr>
      <w:r>
        <w:lastRenderedPageBreak/>
        <w:t>(</w:t>
      </w:r>
      <w:r w:rsidR="00651931">
        <w:t>10</w:t>
      </w:r>
      <w:r>
        <w:t xml:space="preserve"> points) </w:t>
      </w:r>
      <w:r w:rsidR="004551A0">
        <w:t xml:space="preserve">Generate a grouped box-plot for </w:t>
      </w:r>
      <w:r w:rsidR="00B87120">
        <w:t xml:space="preserve">the predicted probability for </w:t>
      </w:r>
      <w:r w:rsidR="00B87120" w:rsidRPr="008D72BF">
        <w:rPr>
          <w:i/>
          <w:iCs/>
        </w:rPr>
        <w:t>quality_grp</w:t>
      </w:r>
      <w:r w:rsidR="00B87120">
        <w:t xml:space="preserve"> = 1 on the Testing data</w:t>
      </w:r>
      <w:r w:rsidR="004551A0">
        <w:t xml:space="preserve">.  The groups are the observed </w:t>
      </w:r>
      <w:r w:rsidR="004551A0" w:rsidRPr="004551A0">
        <w:rPr>
          <w:i/>
          <w:iCs/>
        </w:rPr>
        <w:t>quality_grp</w:t>
      </w:r>
      <w:r w:rsidR="004551A0">
        <w:t xml:space="preserve"> categories.</w:t>
      </w:r>
    </w:p>
    <w:p w14:paraId="32657E7A" w14:textId="4B792E5A" w:rsidR="005B1243" w:rsidRDefault="005B1243" w:rsidP="005B1243">
      <w:pPr>
        <w:pStyle w:val="ListParagraph"/>
        <w:spacing w:after="0" w:line="360" w:lineRule="auto"/>
        <w:ind w:left="360"/>
      </w:pPr>
      <w:r>
        <w:t>Ans:</w:t>
      </w:r>
    </w:p>
    <w:p w14:paraId="02F40293" w14:textId="511A17E6" w:rsidR="005B1243" w:rsidRDefault="005B1243" w:rsidP="005B1243">
      <w:pPr>
        <w:pStyle w:val="ListParagraph"/>
        <w:spacing w:after="0" w:line="360" w:lineRule="auto"/>
        <w:ind w:left="360"/>
      </w:pPr>
      <w:r>
        <w:rPr>
          <w:noProof/>
        </w:rPr>
        <w:drawing>
          <wp:inline distT="0" distB="0" distL="0" distR="0" wp14:anchorId="7113BF7F" wp14:editId="1DA66F63">
            <wp:extent cx="4850793" cy="361904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793" cy="3619047"/>
                    </a:xfrm>
                    <a:prstGeom prst="rect">
                      <a:avLst/>
                    </a:prstGeom>
                  </pic:spPr>
                </pic:pic>
              </a:graphicData>
            </a:graphic>
          </wp:inline>
        </w:drawing>
      </w: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lastRenderedPageBreak/>
        <w:t>Question 2 (</w:t>
      </w:r>
      <w:r w:rsidR="00751F15">
        <w:t>5</w:t>
      </w:r>
      <w:r>
        <w:t>0 points)</w:t>
      </w:r>
    </w:p>
    <w:p w14:paraId="2B51D3C2" w14:textId="77A0FFF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0B8F5A08" w14:textId="1A85F5B0" w:rsidR="00967BC5" w:rsidRDefault="00967BC5" w:rsidP="00967BC5">
      <w:pPr>
        <w:spacing w:after="0" w:line="360" w:lineRule="auto"/>
      </w:pPr>
    </w:p>
    <w:p w14:paraId="37978102" w14:textId="7A0D3EC6" w:rsidR="00B1223F" w:rsidRPr="00B1223F" w:rsidRDefault="00B1223F" w:rsidP="00967BC5">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did you enter</w:t>
      </w:r>
      <w:r>
        <w:rPr>
          <w:rFonts w:eastAsiaTheme="minorEastAsia"/>
        </w:rPr>
        <w:t xml:space="preserve"> into the model?</w:t>
      </w:r>
    </w:p>
    <w:p w14:paraId="2E092623" w14:textId="7604BDC8" w:rsidR="00B1223F" w:rsidRPr="00B1223F" w:rsidRDefault="00B1223F" w:rsidP="00967BC5">
      <w:pPr>
        <w:pStyle w:val="ListParagraph"/>
        <w:numPr>
          <w:ilvl w:val="0"/>
          <w:numId w:val="41"/>
        </w:numPr>
        <w:spacing w:after="0" w:line="360" w:lineRule="auto"/>
      </w:pPr>
      <w:r>
        <w:rPr>
          <w:rFonts w:eastAsiaTheme="minorEastAsia"/>
        </w:rPr>
        <w:t>(10 points)  What is the Area Under Curve metric on the Testing data?</w:t>
      </w:r>
    </w:p>
    <w:p w14:paraId="7AB33F9B" w14:textId="06378080"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157F">
        <w:t>01</w:t>
      </w:r>
      <w:r w:rsidR="00F66310">
        <w:t>.</w:t>
      </w:r>
    </w:p>
    <w:p w14:paraId="6D8134E6" w14:textId="1C93D72B" w:rsidR="00F66310" w:rsidRDefault="00F66310" w:rsidP="00967BC5">
      <w:pPr>
        <w:pStyle w:val="ListParagraph"/>
        <w:numPr>
          <w:ilvl w:val="0"/>
          <w:numId w:val="41"/>
        </w:numPr>
        <w:spacing w:after="0" w:line="360" w:lineRule="auto"/>
      </w:pPr>
      <w:r>
        <w:t xml:space="preserve">(10 points)  Using the </w:t>
      </w:r>
      <w:r w:rsidR="00DC7775" w:rsidRPr="00DC7775">
        <w:t>numpy.percentile</w:t>
      </w:r>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1D449CE3" w14:textId="00BAE9FF" w:rsidR="00DC7775" w:rsidRDefault="00DC7775" w:rsidP="00967BC5">
      <w:pPr>
        <w:pStyle w:val="ListParagraph"/>
        <w:numPr>
          <w:ilvl w:val="0"/>
          <w:numId w:val="41"/>
        </w:numPr>
        <w:spacing w:after="0" w:line="360" w:lineRule="auto"/>
      </w:pPr>
      <w:r>
        <w:t>(10 points)  The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761064AA" w14:textId="77777777" w:rsidR="00967BC5" w:rsidRPr="00751F15" w:rsidRDefault="00967BC5" w:rsidP="00967BC5">
      <w:pPr>
        <w:spacing w:after="0" w:line="360" w:lineRule="auto"/>
      </w:pPr>
    </w:p>
    <w:sectPr w:rsidR="00967BC5" w:rsidRPr="00751F15" w:rsidSect="004C7E46">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37E9" w14:textId="77777777" w:rsidR="004461C8" w:rsidRDefault="004461C8" w:rsidP="00FD10A7">
      <w:pPr>
        <w:spacing w:after="0" w:line="240" w:lineRule="auto"/>
      </w:pPr>
      <w:r>
        <w:separator/>
      </w:r>
    </w:p>
  </w:endnote>
  <w:endnote w:type="continuationSeparator" w:id="0">
    <w:p w14:paraId="59B07BE5" w14:textId="77777777" w:rsidR="004461C8" w:rsidRDefault="004461C8"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5B2F" w14:textId="77777777" w:rsidR="004461C8" w:rsidRDefault="004461C8" w:rsidP="00FD10A7">
      <w:pPr>
        <w:spacing w:after="0" w:line="240" w:lineRule="auto"/>
      </w:pPr>
      <w:r>
        <w:separator/>
      </w:r>
    </w:p>
  </w:footnote>
  <w:footnote w:type="continuationSeparator" w:id="0">
    <w:p w14:paraId="3B1262A4" w14:textId="77777777" w:rsidR="004461C8" w:rsidRDefault="004461C8"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0B8859DF" w:rsidR="00373570" w:rsidRDefault="00892BDB" w:rsidP="001C4809">
    <w:pPr>
      <w:pStyle w:val="Header"/>
      <w:jc w:val="right"/>
    </w:pPr>
    <w:r>
      <w:t>CS 484</w:t>
    </w:r>
    <w:r w:rsidR="00373570">
      <w:t xml:space="preserve">: </w:t>
    </w:r>
    <w:r>
      <w:t>Spring</w:t>
    </w:r>
    <w:r w:rsidR="00373570">
      <w:t xml:space="preserve"> 2021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QUAhAa8Hy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03BF"/>
    <w:rsid w:val="002012C8"/>
    <w:rsid w:val="0020156D"/>
    <w:rsid w:val="00204041"/>
    <w:rsid w:val="002053EF"/>
    <w:rsid w:val="00234C59"/>
    <w:rsid w:val="00256C31"/>
    <w:rsid w:val="00277107"/>
    <w:rsid w:val="00287381"/>
    <w:rsid w:val="002B09EF"/>
    <w:rsid w:val="002C272B"/>
    <w:rsid w:val="002E04E8"/>
    <w:rsid w:val="002E3C3C"/>
    <w:rsid w:val="002F2F24"/>
    <w:rsid w:val="002F3682"/>
    <w:rsid w:val="003126A2"/>
    <w:rsid w:val="00314354"/>
    <w:rsid w:val="00314372"/>
    <w:rsid w:val="0032157F"/>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0904"/>
    <w:rsid w:val="003B172F"/>
    <w:rsid w:val="003B2D03"/>
    <w:rsid w:val="003B341D"/>
    <w:rsid w:val="003C0BB7"/>
    <w:rsid w:val="003C0FDE"/>
    <w:rsid w:val="003D27C3"/>
    <w:rsid w:val="003F0FA3"/>
    <w:rsid w:val="003F600A"/>
    <w:rsid w:val="00410C3D"/>
    <w:rsid w:val="00415505"/>
    <w:rsid w:val="00423D3F"/>
    <w:rsid w:val="004461C8"/>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1344"/>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B1243"/>
    <w:rsid w:val="005C54F3"/>
    <w:rsid w:val="005D1EF1"/>
    <w:rsid w:val="005E416B"/>
    <w:rsid w:val="005F7AB5"/>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D72BF"/>
    <w:rsid w:val="008E04C8"/>
    <w:rsid w:val="008E3F44"/>
    <w:rsid w:val="008F3783"/>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6363"/>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A2C90"/>
    <w:rsid w:val="00BB15A3"/>
    <w:rsid w:val="00BB2398"/>
    <w:rsid w:val="00BC3262"/>
    <w:rsid w:val="00BC750D"/>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E3136"/>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5B58"/>
    <w:rsid w:val="00D6690C"/>
    <w:rsid w:val="00D85417"/>
    <w:rsid w:val="00D93AF1"/>
    <w:rsid w:val="00D97749"/>
    <w:rsid w:val="00DA3FFA"/>
    <w:rsid w:val="00DA4967"/>
    <w:rsid w:val="00DB3129"/>
    <w:rsid w:val="00DC25F4"/>
    <w:rsid w:val="00DC2C2F"/>
    <w:rsid w:val="00DC5BB5"/>
    <w:rsid w:val="00DC740B"/>
    <w:rsid w:val="00DC7775"/>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2021-05-03T02:52:00Z</dcterms:modified>
</cp:coreProperties>
</file>