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3864" w:val="clear"/>
            <w:tcMar>
              <w:top w:type="dxa" w:w="200"/>
              <w:left w:type="dxa" w:w="300"/>
              <w:bottom w:type="dxa" w:w="200"/>
              <w:right w:type="dxa" w:w="300"/>
            </w:tcMar>
          </w:tcPr>
          <w:p>
            <w:pPr>
              <w:spacing w:after="80"/>
              <w:jc w:val="center"/>
            </w:pPr>
            <w:r>
              <w:rPr>
                <w:rFonts w:ascii="Arial" w:cs="Arial" w:eastAsia="Arial" w:hAnsi="Arial"/>
                <w:b/>
                <w:bCs/>
                <w:color w:val="FFFFFF"/>
                <w:sz w:val="36"/>
                <w:szCs w:val="36"/>
              </w:rPr>
              <w:t xml:space="preserve">MES Design Prototype Document</w:t>
            </w:r>
          </w:p>
          <w:p>
            <w:pPr>
              <w:spacing w:after="80"/>
              <w:jc w:val="center"/>
            </w:pPr>
            <w:r>
              <w:rPr>
                <w:rFonts w:ascii="Arial" w:cs="Arial" w:eastAsia="Arial" w:hAnsi="Arial"/>
                <w:b/>
                <w:bCs/>
                <w:color w:val="BDD7EE"/>
                <w:sz w:val="28"/>
                <w:szCs w:val="28"/>
              </w:rPr>
              <w:t xml:space="preserve">Lerici's Pizza — A Complete MESA-11 Design</w:t>
            </w:r>
          </w:p>
          <w:p>
            <w:pPr>
              <w:spacing w:after="0"/>
              <w:jc w:val="center"/>
            </w:pPr>
            <w:r>
              <w:rPr>
                <w:rFonts w:ascii="Arial" w:cs="Arial" w:eastAsia="Arial" w:hAnsi="Arial"/>
                <w:color w:val="AAAAAA"/>
                <w:sz w:val="20"/>
                <w:szCs w:val="20"/>
              </w:rPr>
              <w:t xml:space="preserve">ISE 573: Manufacturing Execution Systems  |  Term Project Example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Document Purpose</w:t>
            </w:r>
          </w:p>
          <w:p>
            <w:pPr>
              <w:spacing w:after="80"/>
            </w:pPr>
            <w:r>
              <w:rPr>
                <w:rFonts w:ascii="Arial" w:cs="Arial" w:eastAsia="Arial" w:hAnsi="Arial"/>
                <w:b w:val="false"/>
                <w:bCs w:val="false"/>
                <w:sz w:val="18"/>
                <w:szCs w:val="18"/>
              </w:rPr>
              <w:t xml:space="preserve">This document is a complete MES design prototype for a pizza shop. It serves two purposes:</w:t>
            </w:r>
          </w:p>
          <w:p>
            <w:pPr>
              <w:spacing w:after="80"/>
            </w:pPr>
            <w:r>
              <w:rPr>
                <w:rFonts w:ascii="Arial" w:cs="Arial" w:eastAsia="Arial" w:hAnsi="Arial"/>
                <w:b w:val="false"/>
                <w:bCs w:val="false"/>
                <w:sz w:val="18"/>
                <w:szCs w:val="18"/>
              </w:rPr>
              <w:t xml:space="preserve">  1. Worked example — showing students what a finished design looks like.</w:t>
            </w:r>
          </w:p>
          <w:p>
            <w:pPr>
              <w:spacing w:after="80"/>
            </w:pPr>
            <w:r>
              <w:rPr>
                <w:rFonts w:ascii="Arial" w:cs="Arial" w:eastAsia="Arial" w:hAnsi="Arial"/>
                <w:b w:val="false"/>
                <w:bCs w:val="false"/>
                <w:sz w:val="18"/>
                <w:szCs w:val="18"/>
              </w:rPr>
              <w:t xml:space="preserve">  2. Actionable specification — table schemas and algorithms are specified in enough detail that the SQLite implementation can be built directly from this document in the following week.</w:t>
            </w:r>
          </w:p>
          <w:p>
            <w:pPr>
              <w:spacing w:after="80"/>
            </w:pPr>
            <w:r>
              <w:rPr>
                <w:rFonts w:ascii="Arial" w:cs="Arial" w:eastAsia="Arial" w:hAnsi="Arial"/>
                <w:b w:val="false"/>
                <w:bCs w:val="false"/>
                <w:sz w:val="18"/>
                <w:szCs w:val="18"/>
              </w:rPr>
              <w:t xml:space="preserve">The system is named Lerici's Pizza MES and covers all 11 MESA functions. Each function section contains: (1) the business role in the pizza context, (2) the database table specifications, (3) the key algorithm or formula, and (4) the integration with other functions.</w:t>
            </w:r>
          </w:p>
          <w:p>
            <w:pPr>
              <w:spacing w:after="0"/>
            </w:pPr>
            <w:r>
              <w:rPr>
                <w:rFonts w:ascii="Arial" w:cs="Arial" w:eastAsia="Arial" w:hAnsi="Arial"/>
                <w:b/>
                <w:bCs/>
                <w:sz w:val="18"/>
                <w:szCs w:val="18"/>
              </w:rPr>
              <w:t xml:space="preserve">Note: This week is design only — no SQL, no Python, no database files. Write table specifications in English. Write algorithms as mathematics, not code.</w:t>
            </w:r>
          </w:p>
        </w:tc>
      </w:tr>
    </w:tbl>
    <w:p>
      <w:pPr>
        <w:spacing w:after="160"/>
      </w:pPr>
      <w:r>
        <w:t xml:space="preserve"/>
      </w:r>
    </w:p>
    <w:p>
      <w:pPr>
        <w:pStyle w:val="Heading1"/>
        <w:spacing w:after="120" w:before="300"/>
      </w:pPr>
      <w:r>
        <w:rPr>
          <w:rFonts w:ascii="Arial" w:cs="Arial" w:eastAsia="Arial" w:hAnsi="Arial"/>
          <w:b/>
          <w:bCs/>
          <w:color w:val="1F3864"/>
          <w:sz w:val="32"/>
          <w:szCs w:val="32"/>
        </w:rPr>
        <w:t xml:space="preserve">1. System Overview</w:t>
      </w:r>
    </w:p>
    <w:p>
      <w:pPr>
        <w:pStyle w:val="Heading2"/>
        <w:pBdr>
          <w:bottom w:val="single" w:color="2E75B6" w:sz="4" w:space="1"/>
        </w:pBdr>
        <w:spacing w:after="80" w:before="240"/>
      </w:pPr>
      <w:r>
        <w:rPr>
          <w:rFonts w:ascii="Arial" w:cs="Arial" w:eastAsia="Arial" w:hAnsi="Arial"/>
          <w:b/>
          <w:bCs/>
          <w:color w:val="2E75B6"/>
          <w:sz w:val="26"/>
          <w:szCs w:val="26"/>
        </w:rPr>
        <w:t xml:space="preserve">1.1 Business Context</w:t>
      </w:r>
    </w:p>
    <w:p>
      <w:pPr>
        <w:spacing w:after="80"/>
      </w:pPr>
      <w:r>
        <w:rPr>
          <w:rFonts w:ascii="Arial" w:cs="Arial" w:eastAsia="Arial" w:hAnsi="Arial"/>
          <w:b w:val="false"/>
          <w:bCs w:val="false"/>
          <w:color w:val="000000"/>
          <w:sz w:val="20"/>
          <w:szCs w:val="20"/>
        </w:rPr>
        <w:t xml:space="preserve">Lerici's Pizza is a mid-size pizza restaurant with dine-in, takeout, and delivery service. The shop operates with:</w:t>
      </w:r>
    </w:p>
    <w:p>
      <w:pPr>
        <w:pStyle w:val="ListParagraph"/>
        <w:numPr>
          <w:ilvl w:val="0"/>
          <w:numId w:val="2"/>
        </w:numPr>
        <w:spacing w:after="40"/>
      </w:pPr>
      <w:r>
        <w:rPr>
          <w:rFonts w:ascii="Arial" w:cs="Arial" w:eastAsia="Arial" w:hAnsi="Arial"/>
          <w:sz w:val="19"/>
          <w:szCs w:val="19"/>
        </w:rPr>
        <w:t xml:space="preserve">3 deck ovens (capacity: 2 pizzas each simultaneously)</w:t>
      </w:r>
    </w:p>
    <w:p>
      <w:pPr>
        <w:pStyle w:val="ListParagraph"/>
        <w:numPr>
          <w:ilvl w:val="0"/>
          <w:numId w:val="2"/>
        </w:numPr>
        <w:spacing w:after="40"/>
      </w:pPr>
      <w:r>
        <w:rPr>
          <w:rFonts w:ascii="Arial" w:cs="Arial" w:eastAsia="Arial" w:hAnsi="Arial"/>
          <w:sz w:val="19"/>
          <w:szCs w:val="19"/>
        </w:rPr>
        <w:t xml:space="preserve">2 prep stations (dough, toppings)</w:t>
      </w:r>
    </w:p>
    <w:p>
      <w:pPr>
        <w:pStyle w:val="ListParagraph"/>
        <w:numPr>
          <w:ilvl w:val="0"/>
          <w:numId w:val="2"/>
        </w:numPr>
        <w:spacing w:after="40"/>
      </w:pPr>
      <w:r>
        <w:rPr>
          <w:rFonts w:ascii="Arial" w:cs="Arial" w:eastAsia="Arial" w:hAnsi="Arial"/>
          <w:sz w:val="19"/>
          <w:szCs w:val="19"/>
        </w:rPr>
        <w:t xml:space="preserve">4 delivery drivers</w:t>
      </w:r>
    </w:p>
    <w:p>
      <w:pPr>
        <w:pStyle w:val="ListParagraph"/>
        <w:numPr>
          <w:ilvl w:val="0"/>
          <w:numId w:val="2"/>
        </w:numPr>
        <w:spacing w:after="40"/>
      </w:pPr>
      <w:r>
        <w:rPr>
          <w:rFonts w:ascii="Arial" w:cs="Arial" w:eastAsia="Arial" w:hAnsi="Arial"/>
          <w:sz w:val="19"/>
          <w:szCs w:val="19"/>
        </w:rPr>
        <w:t xml:space="preserve">8–12 staff per shift (cook, cashier, prep, driver)</w:t>
      </w:r>
    </w:p>
    <w:p>
      <w:pPr>
        <w:pStyle w:val="ListParagraph"/>
        <w:numPr>
          <w:ilvl w:val="0"/>
          <w:numId w:val="2"/>
        </w:numPr>
        <w:spacing w:after="40"/>
      </w:pPr>
      <w:r>
        <w:rPr>
          <w:rFonts w:ascii="Arial" w:cs="Arial" w:eastAsia="Arial" w:hAnsi="Arial"/>
          <w:sz w:val="19"/>
          <w:szCs w:val="19"/>
        </w:rPr>
        <w:t xml:space="preserve">~120 orders per evening shift (5 pm – 11 pm)</w:t>
      </w:r>
    </w:p>
    <w:p>
      <w:pPr>
        <w:pStyle w:val="ListParagraph"/>
        <w:numPr>
          <w:ilvl w:val="0"/>
          <w:numId w:val="2"/>
        </w:numPr>
        <w:spacing w:after="40"/>
      </w:pPr>
      <w:r>
        <w:rPr>
          <w:rFonts w:ascii="Arial" w:cs="Arial" w:eastAsia="Arial" w:hAnsi="Arial"/>
          <w:sz w:val="19"/>
          <w:szCs w:val="19"/>
        </w:rPr>
        <w:t xml:space="preserve">Ingredient supply from 3 suppliers (weekly delivery)</w:t>
      </w:r>
    </w:p>
    <w:p>
      <w:pPr>
        <w:spacing w:after="80"/>
      </w:pPr>
      <w:r>
        <w:t xml:space="preserve"/>
      </w:r>
    </w:p>
    <w:p>
      <w:pPr>
        <w:spacing w:after="80"/>
      </w:pPr>
      <w:r>
        <w:rPr>
          <w:rFonts w:ascii="Arial" w:cs="Arial" w:eastAsia="Arial" w:hAnsi="Arial"/>
          <w:b w:val="false"/>
          <w:bCs w:val="false"/>
          <w:color w:val="000000"/>
          <w:sz w:val="20"/>
          <w:szCs w:val="20"/>
        </w:rPr>
        <w:t xml:space="preserve">Without an MES the shop manages orders on whiteboards, has no traceability of ingredient lots, and cannot tell in real time how long any order will take. With an MES implementing all 11 MESA functions, the shop can respond in seconds to ingredient quality alerts, optimise oven utilisation above 85 %, and guarantee delivery windows to customers.</w:t>
      </w:r>
    </w:p>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1.2 MESA-11 Function Summary</w:t>
      </w:r>
    </w:p>
    <w:p>
      <w:pPr>
        <w:spacing w:after="80"/>
      </w:pPr>
      <w:r>
        <w:rPr>
          <w:rFonts w:ascii="Arial" w:cs="Arial" w:eastAsia="Arial" w:hAnsi="Arial"/>
          <w:b w:val="false"/>
          <w:bCs w:val="false"/>
          <w:color w:val="000000"/>
          <w:sz w:val="20"/>
          <w:szCs w:val="20"/>
        </w:rPr>
        <w:t xml:space="preserve">The table below maps each MESA function to its role at Lerici's Pizza.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000"/>
        <w:gridCol w:w="2200"/>
        <w:gridCol w:w="1800"/>
        <w:gridCol w:w="2310"/>
      </w:tblGrid>
      <w:tr>
        <w:trPr>
          <w:tblHeader/>
        </w:trPr>
        <w:tc>
          <w:tcPr>
            <w:tcW w:type="dxa" w:w="105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Function</w:t>
            </w:r>
          </w:p>
        </w:tc>
        <w:tc>
          <w:tcPr>
            <w:tcW w:type="dxa" w:w="20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Pizza Shop Role</w:t>
            </w:r>
          </w:p>
        </w:tc>
        <w:tc>
          <w:tcPr>
            <w:tcW w:type="dxa" w:w="2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Key Tables</w:t>
            </w:r>
          </w:p>
        </w:tc>
        <w:tc>
          <w:tcPr>
            <w:tcW w:type="dxa" w:w="1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Key Algorithm</w:t>
            </w:r>
          </w:p>
        </w:tc>
        <w:tc>
          <w:tcPr>
            <w:tcW w:type="dxa" w:w="231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Primary KPI</w:t>
            </w:r>
          </w:p>
        </w:tc>
      </w:tr>
      <w:tr>
        <w:tc>
          <w:tcPr>
            <w:tcW w:type="dxa" w:w="10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F1 Resource</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Assign ovens, stations &amp; drivers to orders</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Resources, Assignment, ResourceStatus</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LP assignment (max skill fit)</w:t>
            </w:r>
          </w:p>
        </w:tc>
        <w:tc>
          <w:tcPr>
            <w:tcW w:type="dxa" w:w="2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Resource utilisation %</w:t>
            </w:r>
          </w:p>
        </w:tc>
      </w:tr>
      <w:tr>
        <w:tc>
          <w:tcPr>
            <w:tcW w:type="dxa" w:w="105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F2 Schedule</w:t>
            </w:r>
          </w:p>
        </w:tc>
        <w:tc>
          <w:tcPr>
            <w:tcW w:type="dxa" w:w="20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Sequence orders to minimise customer wait time</w:t>
            </w:r>
          </w:p>
        </w:tc>
        <w:tc>
          <w:tcPr>
            <w:tcW w:type="dxa" w:w="2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Orders, Schedule, Products</w:t>
            </w:r>
          </w:p>
        </w:tc>
        <w:tc>
          <w:tcPr>
            <w:tcW w:type="dxa" w:w="1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SPT / EDD priority queue</w:t>
            </w:r>
          </w:p>
        </w:tc>
        <w:tc>
          <w:tcPr>
            <w:tcW w:type="dxa" w:w="231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On-time completion %</w:t>
            </w:r>
          </w:p>
        </w:tc>
      </w:tr>
      <w:tr>
        <w:tc>
          <w:tcPr>
            <w:tcW w:type="dxa" w:w="10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F3 Dispatch</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Release order to next available oven or station</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DispatchQueue, DispatchLog</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Priority dispatch rule with weights</w:t>
            </w:r>
          </w:p>
        </w:tc>
        <w:tc>
          <w:tcPr>
            <w:tcW w:type="dxa" w:w="2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Queue length at peak</w:t>
            </w:r>
          </w:p>
        </w:tc>
      </w:tr>
      <w:tr>
        <w:tc>
          <w:tcPr>
            <w:tcW w:type="dxa" w:w="105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F4 Documents</w:t>
            </w:r>
          </w:p>
        </w:tc>
        <w:tc>
          <w:tcPr>
            <w:tcW w:type="dxa" w:w="20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Version-control recipes &amp; allergen specs</w:t>
            </w:r>
          </w:p>
        </w:tc>
        <w:tc>
          <w:tcPr>
            <w:tcW w:type="dxa" w:w="2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Recipes, RecipeIngredients, Documents</w:t>
            </w:r>
          </w:p>
        </w:tc>
        <w:tc>
          <w:tcPr>
            <w:tcW w:type="dxa" w:w="1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Version + approval workflow</w:t>
            </w:r>
          </w:p>
        </w:tc>
        <w:tc>
          <w:tcPr>
            <w:tcW w:type="dxa" w:w="231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Recipe compliance rate</w:t>
            </w:r>
          </w:p>
        </w:tc>
      </w:tr>
      <w:tr>
        <w:tc>
          <w:tcPr>
            <w:tcW w:type="dxa" w:w="10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F5 Data Coll.</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Log oven temps, order events, ingredient use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Sensors, SensorReadings, Events</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Threshold alarm + 30-second polling</w:t>
            </w:r>
          </w:p>
        </w:tc>
        <w:tc>
          <w:tcPr>
            <w:tcW w:type="dxa" w:w="2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Sensor uptime %</w:t>
            </w:r>
          </w:p>
        </w:tc>
      </w:tr>
      <w:tr>
        <w:tc>
          <w:tcPr>
            <w:tcW w:type="dxa" w:w="105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F6 Labor</w:t>
            </w:r>
          </w:p>
        </w:tc>
        <w:tc>
          <w:tcPr>
            <w:tcW w:type="dxa" w:w="20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Roster staff; skill-match cooks to stations</w:t>
            </w:r>
          </w:p>
        </w:tc>
        <w:tc>
          <w:tcPr>
            <w:tcW w:type="dxa" w:w="2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Workers, Skills, Shifts, TimeEvents</w:t>
            </w:r>
          </w:p>
        </w:tc>
        <w:tc>
          <w:tcPr>
            <w:tcW w:type="dxa" w:w="1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IP rostering (coverage ≥ D_t)</w:t>
            </w:r>
          </w:p>
        </w:tc>
        <w:tc>
          <w:tcPr>
            <w:tcW w:type="dxa" w:w="231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Labour efficiency %</w:t>
            </w:r>
          </w:p>
        </w:tc>
      </w:tr>
      <w:tr>
        <w:tc>
          <w:tcPr>
            <w:tcW w:type="dxa" w:w="10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F7 Quality</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Check bake temp, freshness, complaints</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QualitySpecs, InspResults, NCRecords</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SPC X̄-R chart, Cpk</w:t>
            </w:r>
          </w:p>
        </w:tc>
        <w:tc>
          <w:tcPr>
            <w:tcW w:type="dxa" w:w="2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First-pass yield %</w:t>
            </w:r>
          </w:p>
        </w:tc>
      </w:tr>
      <w:tr>
        <w:tc>
          <w:tcPr>
            <w:tcW w:type="dxa" w:w="105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F8 Process</w:t>
            </w:r>
          </w:p>
        </w:tc>
        <w:tc>
          <w:tcPr>
            <w:tcW w:type="dxa" w:w="20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Monitor &amp; control oven temp vs recipe spec</w:t>
            </w:r>
          </w:p>
        </w:tc>
        <w:tc>
          <w:tcPr>
            <w:tcW w:type="dxa" w:w="2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RecipeParams, ProcessEvents, Deviations</w:t>
            </w:r>
          </w:p>
        </w:tc>
        <w:tc>
          <w:tcPr>
            <w:tcW w:type="dxa" w:w="1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PID + CUSUM deviation alert</w:t>
            </w:r>
          </w:p>
        </w:tc>
        <w:tc>
          <w:tcPr>
            <w:tcW w:type="dxa" w:w="231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Deviation rate</w:t>
            </w:r>
          </w:p>
        </w:tc>
      </w:tr>
      <w:tr>
        <w:tc>
          <w:tcPr>
            <w:tcW w:type="dxa" w:w="10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F9 Maintain.</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Schedule oven cleaning &amp; preventive maintenance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Equipment, MaintenanceLog, FailureLog</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MTBF-based PM scheduling</w:t>
            </w:r>
          </w:p>
        </w:tc>
        <w:tc>
          <w:tcPr>
            <w:tcW w:type="dxa" w:w="2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OEE availability</w:t>
            </w:r>
          </w:p>
        </w:tc>
      </w:tr>
      <w:tr>
        <w:tc>
          <w:tcPr>
            <w:tcW w:type="dxa" w:w="105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F10 Tracking</w:t>
            </w:r>
          </w:p>
        </w:tc>
        <w:tc>
          <w:tcPr>
            <w:tcW w:type="dxa" w:w="20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Trace ingredient lot → pizza → delivery</w:t>
            </w:r>
          </w:p>
        </w:tc>
        <w:tc>
          <w:tcPr>
            <w:tcW w:type="dxa" w:w="2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IngredientLots, OrderIngredients, Deliveries</w:t>
            </w:r>
          </w:p>
        </w:tc>
        <w:tc>
          <w:tcPr>
            <w:tcW w:type="dxa" w:w="1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Recursive genealogy query</w:t>
            </w:r>
          </w:p>
        </w:tc>
        <w:tc>
          <w:tcPr>
            <w:tcW w:type="dxa" w:w="231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Recall scope in &lt; 60 s</w:t>
            </w:r>
          </w:p>
        </w:tc>
      </w:tr>
      <w:tr>
        <w:tc>
          <w:tcPr>
            <w:tcW w:type="dxa" w:w="10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F11 Analysis</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OEE, throughput, delivery-time dashboards</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KPILog, OEELog, ShiftReports</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OEE = A × P × Q; RTY</w:t>
            </w:r>
          </w:p>
        </w:tc>
        <w:tc>
          <w:tcPr>
            <w:tcW w:type="dxa" w:w="2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OEE %, orders/hr</w:t>
            </w:r>
          </w:p>
        </w:tc>
      </w:tr>
    </w:tbl>
    <w:p>
      <w:pPr>
        <w:spacing w:after="160"/>
      </w:pPr>
      <w:r>
        <w:t xml:space="preserve"/>
      </w:r>
    </w:p>
    <w:p>
      <w:pPr>
        <w:pStyle w:val="Heading1"/>
        <w:spacing w:after="120" w:before="300"/>
      </w:pPr>
      <w:r>
        <w:rPr>
          <w:rFonts w:ascii="Arial" w:cs="Arial" w:eastAsia="Arial" w:hAnsi="Arial"/>
          <w:b/>
          <w:bCs/>
          <w:color w:val="1F3864"/>
          <w:sz w:val="32"/>
          <w:szCs w:val="32"/>
        </w:rPr>
        <w:t xml:space="preserve">2. Database Design — Table Specifications</w:t>
      </w:r>
    </w:p>
    <w:p>
      <w:pPr>
        <w:spacing w:after="80"/>
      </w:pPr>
      <w:r>
        <w:rPr>
          <w:rFonts w:ascii="Arial" w:cs="Arial" w:eastAsia="Arial" w:hAnsi="Arial"/>
          <w:b w:val="false"/>
          <w:bCs w:val="false"/>
          <w:color w:val="000000"/>
          <w:sz w:val="20"/>
          <w:szCs w:val="20"/>
        </w:rPr>
        <w:t xml:space="preserve">The Lerici's Pizza MES uses a single SQLite database (lerici_mes.db) with tables shared across all 11 functions. The specifications below define every field by name, data type, primary/foreign-key role, and purpose. Green rows = primary key fields. Yellow rows = foreign key fields. No CREATE TABLE statements appear in this document — those are generated in Week 11.</w:t>
      </w:r>
    </w:p>
    <w:p>
      <w:pPr>
        <w:spacing w:after="8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2.1  F1 — Resource Allocation &amp; Status</w:t>
      </w:r>
    </w:p>
    <w:p>
      <w:pPr>
        <w:spacing w:after="80"/>
      </w:pPr>
      <w:r>
        <w:rPr>
          <w:rFonts w:ascii="Arial" w:cs="Arial" w:eastAsia="Arial" w:hAnsi="Arial"/>
          <w:b w:val="false"/>
          <w:bCs w:val="false"/>
          <w:color w:val="000000"/>
          <w:sz w:val="20"/>
          <w:szCs w:val="20"/>
        </w:rPr>
        <w:t xml:space="preserve">F1 tracks every physical resource in the shop and assigns them to orders via a linear programme.</w:t>
      </w:r>
    </w:p>
    <w:p>
      <w:pPr>
        <w:spacing w:after="60"/>
      </w:pPr>
      <w:r>
        <w:t xml:space="preserve"/>
      </w:r>
    </w:p>
    <w:p>
      <w:pPr>
        <w:pStyle w:val="Heading3"/>
        <w:spacing w:after="60" w:before="200"/>
      </w:pPr>
      <w:r>
        <w:rPr>
          <w:rFonts w:ascii="Arial" w:cs="Arial" w:eastAsia="Arial" w:hAnsi="Arial"/>
          <w:b/>
          <w:bCs/>
          <w:color w:val="2E75B6"/>
          <w:sz w:val="22"/>
          <w:szCs w:val="22"/>
        </w:rPr>
        <w:t xml:space="preserve">Table: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resource_id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identifier for each resource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name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Human name (e.g., 'Oven-1', 'Station-A', 'Driver-Bob')</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type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ENUM: oven | prep_station | driver | cashier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capacity</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Max simultaneous jobs (ovens: 2, stations: 1, drivers: 1)</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status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Current status: available | busy | maintenance | offline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location</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Physical location in shop</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assignment_id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assignment record</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resource_id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Resources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resource is assigned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Orders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order is being processed</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start_time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assignment began</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end_time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assignment completed (NULL if in progress)</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status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active | completed | cancelled</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Key Algorithm — LP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Objective:  max Σ σ_ij · x_ij</w:t>
            </w:r>
          </w:p>
          <w:p>
            <w:pPr>
              <w:spacing w:after="80"/>
            </w:pPr>
            <w:r>
              <w:rPr>
                <w:rFonts w:ascii="Arial" w:cs="Arial" w:eastAsia="Arial" w:hAnsi="Arial"/>
                <w:b w:val="false"/>
                <w:bCs w:val="false"/>
                <w:sz w:val="18"/>
                <w:szCs w:val="18"/>
              </w:rPr>
              <w:t xml:space="preserve">Decision variable:  x_ij ∈ {0,1} — 1 if resource i is assigned to job j</w:t>
            </w:r>
          </w:p>
          <w:p>
            <w:pPr>
              <w:spacing w:after="80"/>
            </w:pPr>
            <w:r>
              <w:rPr>
                <w:rFonts w:ascii="Arial" w:cs="Arial" w:eastAsia="Arial" w:hAnsi="Arial"/>
                <w:b w:val="false"/>
                <w:bCs w:val="false"/>
                <w:sz w:val="18"/>
                <w:szCs w:val="18"/>
              </w:rPr>
              <w:t xml:space="preserve">Constraints:</w:t>
            </w:r>
          </w:p>
          <w:p>
            <w:pPr>
              <w:spacing w:after="80"/>
            </w:pPr>
            <w:r>
              <w:rPr>
                <w:rFonts w:ascii="Arial" w:cs="Arial" w:eastAsia="Arial" w:hAnsi="Arial"/>
                <w:b w:val="false"/>
                <w:bCs w:val="false"/>
                <w:sz w:val="18"/>
                <w:szCs w:val="18"/>
              </w:rPr>
              <w:t xml:space="preserve">  • Σ_j x_ij ≤ capacity_i  (resource capacity not exceeded)</w:t>
            </w:r>
          </w:p>
          <w:p>
            <w:pPr>
              <w:spacing w:after="80"/>
            </w:pPr>
            <w:r>
              <w:rPr>
                <w:rFonts w:ascii="Arial" w:cs="Arial" w:eastAsia="Arial" w:hAnsi="Arial"/>
                <w:b w:val="false"/>
                <w:bCs w:val="false"/>
                <w:sz w:val="18"/>
                <w:szCs w:val="18"/>
              </w:rPr>
              <w:t xml:space="preserve">  • Σ_i x_ij = 1  (each job gets exactly one resource of the required type)</w:t>
            </w:r>
          </w:p>
          <w:p>
            <w:pPr>
              <w:spacing w:after="80"/>
            </w:pPr>
            <w:r>
              <w:rPr>
                <w:rFonts w:ascii="Arial" w:cs="Arial" w:eastAsia="Arial" w:hAnsi="Arial"/>
                <w:b w:val="false"/>
                <w:bCs w:val="false"/>
                <w:sz w:val="18"/>
                <w:szCs w:val="18"/>
              </w:rPr>
              <w:t xml:space="preserve">  • x_ij = 0 if skill_level[worker, job] &lt; skill_requirement[job]  (certification constraint)</w:t>
            </w:r>
          </w:p>
          <w:p>
            <w:pPr>
              <w:spacing w:after="80"/>
            </w:pPr>
            <w:r>
              <w:rPr>
                <w:rFonts w:ascii="Arial" w:cs="Arial" w:eastAsia="Arial" w:hAnsi="Arial"/>
                <w:b w:val="false"/>
                <w:bCs w:val="false"/>
                <w:sz w:val="18"/>
                <w:szCs w:val="18"/>
              </w:rPr>
              <w:t xml:space="preserve">Source: Week 6 lecture — F1 Resource Allocation; HW6 Problems 1 &amp; 3.</w:t>
            </w:r>
          </w:p>
          <w:p>
            <w:pPr>
              <w:spacing w:after="0"/>
            </w:pPr>
            <w:r>
              <w:rPr>
                <w:rFonts w:ascii="Arial" w:cs="Arial" w:eastAsia="Arial" w:hAnsi="Arial"/>
                <w:b w:val="false"/>
                <w:bCs w:val="false"/>
                <w:sz w:val="18"/>
                <w:szCs w:val="18"/>
              </w:rPr>
              <w:t xml:space="preserve">Integration: F1 reads ResourceStatus and writes to Assignments. F3 reads Assignments to build the dispatch queue. F6 verifies skill_level via the SkillMatrix table before F1 finalises an assignment.</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2.2  F2 — Operations Scheduling</w:t>
      </w:r>
    </w:p>
    <w:p>
      <w:pPr>
        <w:spacing w:after="80"/>
      </w:pPr>
      <w:r>
        <w:rPr>
          <w:rFonts w:ascii="Arial" w:cs="Arial" w:eastAsia="Arial" w:hAnsi="Arial"/>
          <w:b w:val="false"/>
          <w:bCs w:val="false"/>
          <w:color w:val="000000"/>
          <w:sz w:val="20"/>
          <w:szCs w:val="20"/>
        </w:rPr>
        <w:t xml:space="preserve">F2 sequences incoming orders across oven and prep slots to minimise customer wait time.</w:t>
      </w:r>
    </w:p>
    <w:p>
      <w:pPr>
        <w:spacing w:after="60"/>
      </w:pPr>
      <w:r>
        <w:t xml:space="preserve"/>
      </w:r>
    </w:p>
    <w:p>
      <w:pPr>
        <w:pStyle w:val="Heading3"/>
        <w:spacing w:after="60" w:before="200"/>
      </w:pPr>
      <w:r>
        <w:rPr>
          <w:rFonts w:ascii="Arial" w:cs="Arial" w:eastAsia="Arial" w:hAnsi="Arial"/>
          <w:b/>
          <w:bCs/>
          <w:color w:val="2E75B6"/>
          <w:sz w:val="22"/>
          <w:szCs w:val="22"/>
        </w:rPr>
        <w:t xml:space="preserve">Table: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order_id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order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customer_name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Customer name or identifier</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order_type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dine_in | takeout | delivery</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placed_at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order was received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promised_at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Promised ready or delivery time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status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received | prep | baking | ready | delivered | cancelled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priority</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1=normal, 2=rush, 3=VIP — used in dispatch</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total_items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Number of pizza items in order</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schedule_id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Schedule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Orders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order is scheduled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resource_id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Resources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Assigned oven or prep station</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planned_start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Planned start time from scheduler</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planned_end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Planned completion time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actual_start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Actual start (NULL until started)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sequence_pos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Position in resource queue (1, 2, 3…)</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product_id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Pizza or menu item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name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e.g., 'Large Pepperoni', 'Garlic Bread'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recipe_id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Recipes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Current approved recipe for this product</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prep_time_min</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Standard prep time in minutes</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bake_time_min</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Standard bake time in minutes</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price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Selling price in USD</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Key Algorithm — SPT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Rule:  Sort dispatch queue by (prep_time_min + bake_time_min) ascending — Shortest Processing Time.</w:t>
            </w:r>
          </w:p>
          <w:p>
            <w:pPr>
              <w:spacing w:after="80"/>
            </w:pPr>
            <w:r>
              <w:rPr>
                <w:rFonts w:ascii="Arial" w:cs="Arial" w:eastAsia="Arial" w:hAnsi="Arial"/>
                <w:b w:val="false"/>
                <w:bCs w:val="false"/>
                <w:sz w:val="18"/>
                <w:szCs w:val="18"/>
              </w:rPr>
              <w:t xml:space="preserve">Tie-breaking:  first by order priority (3 &gt; 2 &gt; 1), then FCFS (placed_at ascending).</w:t>
            </w:r>
          </w:p>
          <w:p>
            <w:pPr>
              <w:spacing w:after="80"/>
            </w:pPr>
            <w:r>
              <w:rPr>
                <w:rFonts w:ascii="Arial" w:cs="Arial" w:eastAsia="Arial" w:hAnsi="Arial"/>
                <w:b w:val="false"/>
                <w:bCs w:val="false"/>
                <w:sz w:val="18"/>
                <w:szCs w:val="18"/>
              </w:rPr>
              <w:t xml:space="preserve">Recompute:  every 2 minutes, or immediately on any new order arrival.</w:t>
            </w:r>
          </w:p>
          <w:p>
            <w:pPr>
              <w:spacing w:after="80"/>
            </w:pPr>
            <w:r>
              <w:rPr>
                <w:rFonts w:ascii="Arial" w:cs="Arial" w:eastAsia="Arial" w:hAnsi="Arial"/>
                <w:b w:val="false"/>
                <w:bCs w:val="false"/>
                <w:sz w:val="18"/>
                <w:szCs w:val="18"/>
              </w:rPr>
              <w:t xml:space="preserve">Optimality:  SPT minimises mean completion time Σ C_j on a single machine (Week 3 lecture).</w:t>
            </w:r>
          </w:p>
          <w:p>
            <w:pPr>
              <w:spacing w:after="80"/>
            </w:pPr>
            <w:r>
              <w:rPr>
                <w:rFonts w:ascii="Arial" w:cs="Arial" w:eastAsia="Arial" w:hAnsi="Arial"/>
                <w:b w:val="false"/>
                <w:bCs w:val="false"/>
                <w:sz w:val="18"/>
                <w:szCs w:val="18"/>
              </w:rPr>
              <w:t xml:space="preserve">Extension — EDD:  if a promised_at deadline is within 10 minutes, override SPT and sort by promised_at ascending to minimise maximum lateness L_max (Week 3 lecture).</w:t>
            </w:r>
          </w:p>
          <w:p>
            <w:pPr>
              <w:spacing w:after="80"/>
            </w:pPr>
            <w:r>
              <w:rPr>
                <w:rFonts w:ascii="Arial" w:cs="Arial" w:eastAsia="Arial" w:hAnsi="Arial"/>
                <w:b w:val="false"/>
                <w:bCs w:val="false"/>
                <w:sz w:val="18"/>
                <w:szCs w:val="18"/>
              </w:rPr>
              <w:t xml:space="preserve">Source: Week 3–4 lectures — Scheduling Rules; HW3.</w:t>
            </w:r>
          </w:p>
          <w:p>
            <w:pPr>
              <w:spacing w:after="0"/>
            </w:pPr>
            <w:r>
              <w:rPr>
                <w:rFonts w:ascii="Arial" w:cs="Arial" w:eastAsia="Arial" w:hAnsi="Arial"/>
                <w:b w:val="false"/>
                <w:bCs w:val="false"/>
                <w:sz w:val="18"/>
                <w:szCs w:val="18"/>
              </w:rPr>
              <w:t xml:space="preserve">Integration: F2 reads Orders and Products. It writes planned_start and sequence_pos to Schedule. F3 reads Schedule to decide which job to release next.</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2.3  F3 — Dispatching</w:t>
      </w:r>
    </w:p>
    <w:p>
      <w:pPr>
        <w:spacing w:after="80"/>
      </w:pPr>
      <w:r>
        <w:rPr>
          <w:rFonts w:ascii="Arial" w:cs="Arial" w:eastAsia="Arial" w:hAnsi="Arial"/>
          <w:b w:val="false"/>
          <w:bCs w:val="false"/>
          <w:color w:val="000000"/>
          <w:sz w:val="20"/>
          <w:szCs w:val="20"/>
        </w:rPr>
        <w:t xml:space="preserve">F3 releases jobs to resources and tracks the dispatch queue in real time.</w:t>
      </w:r>
    </w:p>
    <w:p>
      <w:pPr>
        <w:spacing w:after="60"/>
      </w:pPr>
      <w:r>
        <w:t xml:space="preserve"/>
      </w:r>
    </w:p>
    <w:p>
      <w:pPr>
        <w:pStyle w:val="Heading3"/>
        <w:spacing w:after="60" w:before="200"/>
      </w:pPr>
      <w:r>
        <w:rPr>
          <w:rFonts w:ascii="Arial" w:cs="Arial" w:eastAsia="Arial" w:hAnsi="Arial"/>
          <w:b/>
          <w:bCs/>
          <w:color w:val="2E75B6"/>
          <w:sz w:val="22"/>
          <w:szCs w:val="22"/>
        </w:rPr>
        <w:t xml:space="preserve">Table: DispatchQueue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queue_id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Queue entry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Orders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order is queued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resource_id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Resources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Target resource for this dispatch</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dispatched_at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job was released to this resource</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priority_score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Computed dispatch priority (higher = dispatched sooner)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stage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prep | bake | box | deliver</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Key Algorithm — Priority Dispatch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Formula:  priority_score = w₁ · (promised_at − now) + w₂ · order_priority + w₃ · customer_wait_time</w:t>
            </w:r>
          </w:p>
          <w:p>
            <w:pPr>
              <w:spacing w:after="80"/>
            </w:pPr>
            <w:r>
              <w:rPr>
                <w:rFonts w:ascii="Arial" w:cs="Arial" w:eastAsia="Arial" w:hAnsi="Arial"/>
                <w:b w:val="false"/>
                <w:bCs w:val="false"/>
                <w:sz w:val="18"/>
                <w:szCs w:val="18"/>
              </w:rPr>
              <w:t xml:space="preserve">Default weights:  w₁ = 0.5 (urgency),  w₂ = 0.3 (priority class),  w₃ = 0.2 (wait fairness)</w:t>
            </w:r>
          </w:p>
          <w:p>
            <w:pPr>
              <w:spacing w:after="80"/>
            </w:pPr>
            <w:r>
              <w:rPr>
                <w:rFonts w:ascii="Arial" w:cs="Arial" w:eastAsia="Arial" w:hAnsi="Arial"/>
                <w:b w:val="false"/>
                <w:bCs w:val="false"/>
                <w:sz w:val="18"/>
                <w:szCs w:val="18"/>
              </w:rPr>
              <w:t xml:space="preserve">Action:  dispatch highest priority_score job to next available resource of the required type.</w:t>
            </w:r>
          </w:p>
          <w:p>
            <w:pPr>
              <w:spacing w:after="80"/>
            </w:pPr>
            <w:r>
              <w:rPr>
                <w:rFonts w:ascii="Arial" w:cs="Arial" w:eastAsia="Arial" w:hAnsi="Arial"/>
                <w:b w:val="false"/>
                <w:bCs w:val="false"/>
                <w:sz w:val="18"/>
                <w:szCs w:val="18"/>
              </w:rPr>
              <w:t xml:space="preserve">CONWIP release cap:  WIP_cap = ⌈TH_target × CT_expected × (1 + safety_factor)⌉ — new jobs enter the queue only if current WIP &lt; WIP_cap.</w:t>
            </w:r>
          </w:p>
          <w:p>
            <w:pPr>
              <w:spacing w:after="80"/>
            </w:pPr>
            <w:r>
              <w:rPr>
                <w:rFonts w:ascii="Arial" w:cs="Arial" w:eastAsia="Arial" w:hAnsi="Arial"/>
                <w:b w:val="false"/>
                <w:bCs w:val="false"/>
                <w:sz w:val="18"/>
                <w:szCs w:val="18"/>
              </w:rPr>
              <w:t xml:space="preserve">Source: Week 4 lecture — Dispatching Rules; HW4.</w:t>
            </w:r>
          </w:p>
          <w:p>
            <w:pPr>
              <w:spacing w:after="0"/>
            </w:pPr>
            <w:r>
              <w:rPr>
                <w:rFonts w:ascii="Arial" w:cs="Arial" w:eastAsia="Arial" w:hAnsi="Arial"/>
                <w:b w:val="false"/>
                <w:bCs w:val="false"/>
                <w:sz w:val="18"/>
                <w:szCs w:val="18"/>
              </w:rPr>
              <w:t xml:space="preserve">Integration: F3 reads Schedule (from F2) and Assignments (from F1). It writes dispatched_at to DispatchQueue and notifies F6 to confirm the assigned worker is certified and on-shift before release.</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2.4  F4 — Document Control (Recipe Management)</w:t>
      </w:r>
    </w:p>
    <w:p>
      <w:pPr>
        <w:spacing w:after="80"/>
      </w:pPr>
      <w:r>
        <w:rPr>
          <w:rFonts w:ascii="Arial" w:cs="Arial" w:eastAsia="Arial" w:hAnsi="Arial"/>
          <w:b w:val="false"/>
          <w:bCs w:val="false"/>
          <w:color w:val="000000"/>
          <w:sz w:val="20"/>
          <w:szCs w:val="20"/>
        </w:rPr>
        <w:t xml:space="preserve">F4 version-controls all recipes and ensures only the current approved recipe is used for each product.</w:t>
      </w:r>
    </w:p>
    <w:p>
      <w:pPr>
        <w:spacing w:after="60"/>
      </w:pPr>
      <w:r>
        <w:t xml:space="preserve"/>
      </w:r>
    </w:p>
    <w:p>
      <w:pPr>
        <w:pStyle w:val="Heading3"/>
        <w:spacing w:after="60" w:before="200"/>
      </w:pPr>
      <w:r>
        <w:rPr>
          <w:rFonts w:ascii="Arial" w:cs="Arial" w:eastAsia="Arial" w:hAnsi="Arial"/>
          <w:b/>
          <w:bCs/>
          <w:color w:val="2E75B6"/>
          <w:sz w:val="22"/>
          <w:szCs w:val="22"/>
        </w:rPr>
        <w:t xml:space="preserve">Table: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recipe_id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recipe record</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product_id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Products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pizza this recipe is for</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version</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e.g., 'v3.2' — incremented on any change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status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draft | approved | superseded | withdrawn</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approved_by</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Manager who approved this version</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approved_at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and time of approval</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bake_temp_f</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Target bake temperature in °F</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bake_time_min</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Target bake time in minutes</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notes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Change notes from previous version</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RecipeIngredients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ri_id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Row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recipe_id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Recipes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recipe this ingredient belongs to</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ingredient_id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Ingredients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ingredient (F10 master table)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quantity</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Required quantity</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oz | g | cups | count</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is_allergen</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if this ingredient is an allergen</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allergen_type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gluten | dairy | nuts | shellfish | NULL</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Key Algorithm — Version Control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When a recipe is edited:</w:t>
            </w:r>
          </w:p>
          <w:p>
            <w:pPr>
              <w:spacing w:after="80"/>
            </w:pPr>
            <w:r>
              <w:rPr>
                <w:rFonts w:ascii="Arial" w:cs="Arial" w:eastAsia="Arial" w:hAnsi="Arial"/>
                <w:b w:val="false"/>
                <w:bCs w:val="false"/>
                <w:sz w:val="18"/>
                <w:szCs w:val="18"/>
              </w:rPr>
              <w:t xml:space="preserve">  1. Current record status → 'superseded'.</w:t>
            </w:r>
          </w:p>
          <w:p>
            <w:pPr>
              <w:spacing w:after="80"/>
            </w:pPr>
            <w:r>
              <w:rPr>
                <w:rFonts w:ascii="Arial" w:cs="Arial" w:eastAsia="Arial" w:hAnsi="Arial"/>
                <w:b w:val="false"/>
                <w:bCs w:val="false"/>
                <w:sz w:val="18"/>
                <w:szCs w:val="18"/>
              </w:rPr>
              <w:t xml:space="preserve">  2. New record inserted with status = 'draft'.</w:t>
            </w:r>
          </w:p>
          <w:p>
            <w:pPr>
              <w:spacing w:after="80"/>
            </w:pPr>
            <w:r>
              <w:rPr>
                <w:rFonts w:ascii="Arial" w:cs="Arial" w:eastAsia="Arial" w:hAnsi="Arial"/>
                <w:b w:val="false"/>
                <w:bCs w:val="false"/>
                <w:sz w:val="18"/>
                <w:szCs w:val="18"/>
              </w:rPr>
              <w:t xml:space="preserve">  3. Manager reviews and sets status = 'approved' (only one approved version per product at any time).</w:t>
            </w:r>
          </w:p>
          <w:p>
            <w:pPr>
              <w:spacing w:after="80"/>
            </w:pPr>
            <w:r>
              <w:rPr>
                <w:rFonts w:ascii="Arial" w:cs="Arial" w:eastAsia="Arial" w:hAnsi="Arial"/>
                <w:b w:val="false"/>
                <w:bCs w:val="false"/>
                <w:sz w:val="18"/>
                <w:szCs w:val="18"/>
              </w:rPr>
              <w:t xml:space="preserve">F8 constraint: F8 may only download a recipe where status = 'approved'. If a new version is approved mid-shift, F8 flags all in-progress batches for re-check against the updated spec.</w:t>
            </w:r>
          </w:p>
          <w:p>
            <w:pPr>
              <w:spacing w:after="80"/>
            </w:pPr>
            <w:r>
              <w:rPr>
                <w:rFonts w:ascii="Arial" w:cs="Arial" w:eastAsia="Arial" w:hAnsi="Arial"/>
                <w:b w:val="false"/>
                <w:bCs w:val="false"/>
                <w:sz w:val="18"/>
                <w:szCs w:val="18"/>
              </w:rPr>
              <w:t xml:space="preserve">Source: Week 10 lecture — F4 Document Control.</w:t>
            </w:r>
          </w:p>
          <w:p>
            <w:pPr>
              <w:spacing w:after="0"/>
            </w:pPr>
            <w:r>
              <w:rPr>
                <w:rFonts w:ascii="Arial" w:cs="Arial" w:eastAsia="Arial" w:hAnsi="Arial"/>
                <w:b w:val="false"/>
                <w:bCs w:val="false"/>
                <w:sz w:val="18"/>
                <w:szCs w:val="18"/>
              </w:rPr>
              <w:t xml:space="preserve">Integration: F4 sends approved recipe parameters to F8 (RecipeParams table). F7 opens a CAPA if a recipe change is triggered by an NCR. F10 records which recipe version was active for each order via recipe_id in Products.</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2.5  F5 — Data Collection &amp; Acquisition</w:t>
      </w:r>
    </w:p>
    <w:p>
      <w:pPr>
        <w:spacing w:after="80"/>
      </w:pPr>
      <w:r>
        <w:rPr>
          <w:rFonts w:ascii="Arial" w:cs="Arial" w:eastAsia="Arial" w:hAnsi="Arial"/>
          <w:b w:val="false"/>
          <w:bCs w:val="false"/>
          <w:color w:val="000000"/>
          <w:sz w:val="20"/>
          <w:szCs w:val="20"/>
        </w:rPr>
        <w:t xml:space="preserve">F5 feeds all other functions. Sensors on ovens record temperature every 30 seconds. Every order event (placed, started, completed, delivered) is logged.</w:t>
      </w:r>
    </w:p>
    <w:p>
      <w:pPr>
        <w:spacing w:after="60"/>
      </w:pPr>
      <w:r>
        <w:t xml:space="preserve"/>
      </w:r>
    </w:p>
    <w:p>
      <w:pPr>
        <w:pStyle w:val="Heading3"/>
        <w:spacing w:after="60" w:before="200"/>
      </w:pPr>
      <w:r>
        <w:rPr>
          <w:rFonts w:ascii="Arial" w:cs="Arial" w:eastAsia="Arial" w:hAnsi="Arial"/>
          <w:b/>
          <w:bCs/>
          <w:color w:val="2E75B6"/>
          <w:sz w:val="22"/>
          <w:szCs w:val="22"/>
        </w:rPr>
        <w:t xml:space="preserve">Table: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sensor_id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sensor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resource_id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Resources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oven or station this sensor is attached to</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sensor_type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temperature | timer | weight | door_open</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 | min | oz | boolean</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is_active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 active, 0 = inactive or failed</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SensorReadings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reading_id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reading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sensor_id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Sensors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sensor produced this reading</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value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Measured value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timestamp</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 of reading (UTC)</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quality_flag</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ok | stale | out_of_range | sensor_error</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event_id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Event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resource_id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Resources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resource generated this event</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Orders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Associated order (NULL for machine-only events)</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event_type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order_placed | prep_start | bake_start | bake_end | delivered | alarm | breakdown</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value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Event payload (e.g., temperature reading, alarm code)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timestamp</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event occurred</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Key Algorithm — Threshold Alarm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Polling interval:  every 30 seconds, retrieve the most recent SensorReadings.value for each active sensor.</w:t>
            </w:r>
          </w:p>
          <w:p>
            <w:pPr>
              <w:spacing w:after="80"/>
            </w:pPr>
            <w:r>
              <w:rPr>
                <w:rFonts w:ascii="Arial" w:cs="Arial" w:eastAsia="Arial" w:hAnsi="Arial"/>
                <w:b w:val="false"/>
                <w:bCs w:val="false"/>
                <w:sz w:val="18"/>
                <w:szCs w:val="18"/>
              </w:rPr>
              <w:t xml:space="preserve">Alarm condition:  if value &gt; UCL or value &lt; LCL → create an Events record with event_type = 'alarm' and notify F8.</w:t>
            </w:r>
          </w:p>
          <w:p>
            <w:pPr>
              <w:spacing w:after="80"/>
            </w:pPr>
            <w:r>
              <w:rPr>
                <w:rFonts w:ascii="Arial" w:cs="Arial" w:eastAsia="Arial" w:hAnsi="Arial"/>
                <w:b w:val="false"/>
                <w:bCs w:val="false"/>
                <w:sz w:val="18"/>
                <w:szCs w:val="18"/>
              </w:rPr>
              <w:t xml:space="preserve">Stale-data check:  if the timestamp of the most recent reading is more than 90 seconds old, set quality_flag = 'stale' and raise a separate sensor-health alarm.</w:t>
            </w:r>
          </w:p>
          <w:p>
            <w:pPr>
              <w:spacing w:after="80"/>
            </w:pPr>
            <w:r>
              <w:rPr>
                <w:rFonts w:ascii="Arial" w:cs="Arial" w:eastAsia="Arial" w:hAnsi="Arial"/>
                <w:b w:val="false"/>
                <w:bCs w:val="false"/>
                <w:sz w:val="18"/>
                <w:szCs w:val="18"/>
              </w:rPr>
              <w:t xml:space="preserve">Source: Week 5 lecture — F5 Data Collection; Week 10 F8 integration.</w:t>
            </w:r>
          </w:p>
          <w:p>
            <w:pPr>
              <w:spacing w:after="0"/>
            </w:pPr>
            <w:r>
              <w:rPr>
                <w:rFonts w:ascii="Arial" w:cs="Arial" w:eastAsia="Arial" w:hAnsi="Arial"/>
                <w:b w:val="false"/>
                <w:bCs w:val="false"/>
                <w:sz w:val="18"/>
                <w:szCs w:val="18"/>
              </w:rPr>
              <w:t xml:space="preserve">Integration: F5 writes SensorReadings consumed by F8 (temperature monitoring) and F7 (quality inspection data). Events are the primary trigger for F8 deviation detection and F9 failure logging.</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2.6  F6 — Labour Management &amp; Tracking</w:t>
      </w:r>
    </w:p>
    <w:p>
      <w:pPr>
        <w:spacing w:after="80"/>
      </w:pPr>
      <w:r>
        <w:rPr>
          <w:rFonts w:ascii="Arial" w:cs="Arial" w:eastAsia="Arial" w:hAnsi="Arial"/>
          <w:b w:val="false"/>
          <w:bCs w:val="false"/>
          <w:color w:val="000000"/>
          <w:sz w:val="20"/>
          <w:szCs w:val="20"/>
        </w:rPr>
        <w:t xml:space="preserve">F6 manages the skill matrix, shift rostering, and actual vs standard labour tracking.</w:t>
      </w:r>
    </w:p>
    <w:p>
      <w:pPr>
        <w:spacing w:after="60"/>
      </w:pPr>
      <w:r>
        <w:t xml:space="preserve"/>
      </w:r>
    </w:p>
    <w:p>
      <w:pPr>
        <w:pStyle w:val="Heading3"/>
        <w:spacing w:after="60" w:before="200"/>
      </w:pPr>
      <w:r>
        <w:rPr>
          <w:rFonts w:ascii="Arial" w:cs="Arial" w:eastAsia="Arial" w:hAnsi="Arial"/>
          <w:b/>
          <w:bCs/>
          <w:color w:val="2E75B6"/>
          <w:sz w:val="22"/>
          <w:szCs w:val="22"/>
        </w:rPr>
        <w:t xml:space="preserve">Table: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worker_id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Employee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name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Full name</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role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cook | prep | driver | cashier | manager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food_handler_cert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if certified — required for all cook roles</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driver_license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if licensed — required for driver role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hire_date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of hire</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skill_id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Skill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worker_id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Workers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worker</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skill_type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dough_prep | topping | oven_operation | delivery | cashier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level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0=untrained, 1=trainee, 2=qualified, 3=expert</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shift_id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Shift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worker_id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Workers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worker</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Shift date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start_time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Scheduled start time</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end_time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Scheduled end time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station</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Assigned station for this shift</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actual_start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Actual clock-in time (from F5 badge sensor)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actual_end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Actual clock-out time</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Key Algorithm — IP Shift Rostering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Objective:  min Σ_w Σ_t y_wt   (minimise total shifts assigned — or total cost if wages differ)</w:t>
            </w:r>
          </w:p>
          <w:p>
            <w:pPr>
              <w:spacing w:after="80"/>
            </w:pPr>
            <w:r>
              <w:rPr>
                <w:rFonts w:ascii="Arial" w:cs="Arial" w:eastAsia="Arial" w:hAnsi="Arial"/>
                <w:b w:val="false"/>
                <w:bCs w:val="false"/>
                <w:sz w:val="18"/>
                <w:szCs w:val="18"/>
              </w:rPr>
              <w:t xml:space="preserve">Decision variable:  y_wt ∈ {0,1} — 1 if worker w is rostered for time-slot t</w:t>
            </w:r>
          </w:p>
          <w:p>
            <w:pPr>
              <w:spacing w:after="80"/>
            </w:pPr>
            <w:r>
              <w:rPr>
                <w:rFonts w:ascii="Arial" w:cs="Arial" w:eastAsia="Arial" w:hAnsi="Arial"/>
                <w:b w:val="false"/>
                <w:bCs w:val="false"/>
                <w:sz w:val="18"/>
                <w:szCs w:val="18"/>
              </w:rPr>
              <w:t xml:space="preserve">Constraints:</w:t>
            </w:r>
          </w:p>
          <w:p>
            <w:pPr>
              <w:spacing w:after="80"/>
            </w:pPr>
            <w:r>
              <w:rPr>
                <w:rFonts w:ascii="Arial" w:cs="Arial" w:eastAsia="Arial" w:hAnsi="Arial"/>
                <w:b w:val="false"/>
                <w:bCs w:val="false"/>
                <w:sz w:val="18"/>
                <w:szCs w:val="18"/>
              </w:rPr>
              <w:t xml:space="preserve">  • Σ_w y_wt ≥ D_t  ∀t  (minimum coverage requirement per time slot)</w:t>
            </w:r>
          </w:p>
          <w:p>
            <w:pPr>
              <w:spacing w:after="80"/>
            </w:pPr>
            <w:r>
              <w:rPr>
                <w:rFonts w:ascii="Arial" w:cs="Arial" w:eastAsia="Arial" w:hAnsi="Arial"/>
                <w:b w:val="false"/>
                <w:bCs w:val="false"/>
                <w:sz w:val="18"/>
                <w:szCs w:val="18"/>
              </w:rPr>
              <w:t xml:space="preserve">  • Σ_t y_wt ≤ max_shifts[w]  ∀w  (maximum shifts per week per worker)</w:t>
            </w:r>
          </w:p>
          <w:p>
            <w:pPr>
              <w:spacing w:after="80"/>
            </w:pPr>
            <w:r>
              <w:rPr>
                <w:rFonts w:ascii="Arial" w:cs="Arial" w:eastAsia="Arial" w:hAnsi="Arial"/>
                <w:b w:val="false"/>
                <w:bCs w:val="false"/>
                <w:sz w:val="18"/>
                <w:szCs w:val="18"/>
              </w:rPr>
              <w:t xml:space="preserve">  • y_wt ≤ available[w,t]  ∀w,t  (worker not available → forced to 0)</w:t>
            </w:r>
          </w:p>
          <w:p>
            <w:pPr>
              <w:spacing w:after="80"/>
            </w:pPr>
            <w:r>
              <w:rPr>
                <w:rFonts w:ascii="Arial" w:cs="Arial" w:eastAsia="Arial" w:hAnsi="Arial"/>
                <w:b w:val="false"/>
                <w:bCs w:val="false"/>
                <w:sz w:val="18"/>
                <w:szCs w:val="18"/>
              </w:rPr>
              <w:t xml:space="preserve">  • Skill constraint: for oven slots, y_wt = 0 unless Skills.level[w, 'oven_operation'] ≥ 2</w:t>
            </w:r>
          </w:p>
          <w:p>
            <w:pPr>
              <w:spacing w:after="80"/>
            </w:pPr>
            <w:r>
              <w:rPr>
                <w:rFonts w:ascii="Arial" w:cs="Arial" w:eastAsia="Arial" w:hAnsi="Arial"/>
                <w:b w:val="false"/>
                <w:bCs w:val="false"/>
                <w:sz w:val="18"/>
                <w:szCs w:val="18"/>
              </w:rPr>
              <w:t xml:space="preserve">Labour Efficiency KPI:  Efficiency = Standard Hours Earned / Actual Hours Worked; target ≥ 85 %.</w:t>
            </w:r>
          </w:p>
          <w:p>
            <w:pPr>
              <w:spacing w:after="80"/>
            </w:pPr>
            <w:r>
              <w:rPr>
                <w:rFonts w:ascii="Arial" w:cs="Arial" w:eastAsia="Arial" w:hAnsi="Arial"/>
                <w:b w:val="false"/>
                <w:bCs w:val="false"/>
                <w:sz w:val="18"/>
                <w:szCs w:val="18"/>
              </w:rPr>
              <w:t xml:space="preserve">Source: Week 10 lecture — F6 Labour Management; HW10 Problem 1.</w:t>
            </w:r>
          </w:p>
          <w:p>
            <w:pPr>
              <w:spacing w:after="0"/>
            </w:pPr>
            <w:r>
              <w:rPr>
                <w:rFonts w:ascii="Arial" w:cs="Arial" w:eastAsia="Arial" w:hAnsi="Arial"/>
                <w:b w:val="false"/>
                <w:bCs w:val="false"/>
                <w:sz w:val="18"/>
                <w:szCs w:val="18"/>
              </w:rPr>
              <w:t xml:space="preserve">Integration: F6 reads Skills (for certification checks by F1 and F3). Shift actual times come from F5 badge-sensor Events. Labour efficiency is reported to F11 KPILog each shift.</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2.7  F7 — Quality Management &amp; SPC</w:t>
      </w:r>
    </w:p>
    <w:p>
      <w:pPr>
        <w:spacing w:after="80"/>
      </w:pPr>
      <w:r>
        <w:rPr>
          <w:rFonts w:ascii="Arial" w:cs="Arial" w:eastAsia="Arial" w:hAnsi="Arial"/>
          <w:b w:val="false"/>
          <w:bCs w:val="false"/>
          <w:color w:val="000000"/>
          <w:sz w:val="20"/>
          <w:szCs w:val="20"/>
        </w:rPr>
        <w:t xml:space="preserve">F7 monitors pizza quality at inspection checkpoints and manages non-conformances (burnt pizza, wrong toppings, undercooked dough).</w:t>
      </w:r>
    </w:p>
    <w:p>
      <w:pPr>
        <w:spacing w:after="60"/>
      </w:pPr>
      <w:r>
        <w:t xml:space="preserve"/>
      </w:r>
    </w:p>
    <w:p>
      <w:pPr>
        <w:pStyle w:val="Heading3"/>
        <w:spacing w:after="60" w:before="200"/>
      </w:pPr>
      <w:r>
        <w:rPr>
          <w:rFonts w:ascii="Arial" w:cs="Arial" w:eastAsia="Arial" w:hAnsi="Arial"/>
          <w:b/>
          <w:bCs/>
          <w:color w:val="2E75B6"/>
          <w:sz w:val="22"/>
          <w:szCs w:val="22"/>
        </w:rPr>
        <w:t xml:space="preserve">Table: QualitySpecs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spec_id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Specification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product_id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Products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pizza product this spec applies to</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parameter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bake_temp | bake_time | dough_weight | topping_weight</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lsl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Lower specification limit</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usl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Upper specification limit</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 | min | oz</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InspectionResults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insp_id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Inspection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Orders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order was inspected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product_id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Products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pizza</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parameter</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What was inspected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measured_value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Actual measurement</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result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pass | fail | rework</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inspector_id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Workers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Who performed inspection</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inspected_at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Timestamp of inspection</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NCRecords (Non-Conformance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nc_id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Non-conformance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Orders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Affected order</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issue_type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burnt | undercooked | wrong_toppings | allergen_cross_contamination</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severity</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minor | major | critical</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disposition</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rework | scrap | use_as_is | return_to_customer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root_cause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Free-text root cause description</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corrective_action</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Action taken to prevent recurrence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opened_at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NCR was opened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closed_at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NCR was resolved (NULL if open)</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Key Algorithm — X̄-R Control Chart (bake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Subgroup size:  n = 4 (four temperature readings per bake cycle).</w:t>
            </w:r>
          </w:p>
          <w:p>
            <w:pPr>
              <w:spacing w:after="80"/>
            </w:pPr>
            <w:r>
              <w:rPr>
                <w:rFonts w:ascii="Arial" w:cs="Arial" w:eastAsia="Arial" w:hAnsi="Arial"/>
                <w:b w:val="false"/>
                <w:bCs w:val="false"/>
                <w:sz w:val="18"/>
                <w:szCs w:val="18"/>
              </w:rPr>
              <w:t xml:space="preserve">Centre lines:  X̄̄ = grand mean of subgroup means; R̄ = mean of subgroup ranges.</w:t>
            </w:r>
          </w:p>
          <w:p>
            <w:pPr>
              <w:spacing w:after="80"/>
            </w:pPr>
            <w:r>
              <w:rPr>
                <w:rFonts w:ascii="Arial" w:cs="Arial" w:eastAsia="Arial" w:hAnsi="Arial"/>
                <w:b w:val="false"/>
                <w:bCs w:val="false"/>
                <w:sz w:val="18"/>
                <w:szCs w:val="18"/>
              </w:rPr>
              <w:t xml:space="preserve">Control limits:</w:t>
            </w:r>
          </w:p>
          <w:p>
            <w:pPr>
              <w:spacing w:after="80"/>
            </w:pPr>
            <w:r>
              <w:rPr>
                <w:rFonts w:ascii="Arial" w:cs="Arial" w:eastAsia="Arial" w:hAnsi="Arial"/>
                <w:b w:val="false"/>
                <w:bCs w:val="false"/>
                <w:sz w:val="18"/>
                <w:szCs w:val="18"/>
              </w:rPr>
              <w:t xml:space="preserve">  UCL_X̄ = X̄̄ + A₂ · R̄  =  X̄̄ + 0.729 · R̄   (constant A₂ for n=4)</w:t>
            </w:r>
          </w:p>
          <w:p>
            <w:pPr>
              <w:spacing w:after="80"/>
            </w:pPr>
            <w:r>
              <w:rPr>
                <w:rFonts w:ascii="Arial" w:cs="Arial" w:eastAsia="Arial" w:hAnsi="Arial"/>
                <w:b w:val="false"/>
                <w:bCs w:val="false"/>
                <w:sz w:val="18"/>
                <w:szCs w:val="18"/>
              </w:rPr>
              <w:t xml:space="preserve">  LCL_X̄ = X̄̄ − A₂ · R̄</w:t>
            </w:r>
          </w:p>
          <w:p>
            <w:pPr>
              <w:spacing w:after="80"/>
            </w:pPr>
            <w:r>
              <w:rPr>
                <w:rFonts w:ascii="Arial" w:cs="Arial" w:eastAsia="Arial" w:hAnsi="Arial"/>
                <w:b w:val="false"/>
                <w:bCs w:val="false"/>
                <w:sz w:val="18"/>
                <w:szCs w:val="18"/>
              </w:rPr>
              <w:t xml:space="preserve">  UCL_R = D₄ · R̄ = 2.282 · R̄   (D₄ for n=4)</w:t>
            </w:r>
          </w:p>
          <w:p>
            <w:pPr>
              <w:spacing w:after="80"/>
            </w:pPr>
            <w:r>
              <w:rPr>
                <w:rFonts w:ascii="Arial" w:cs="Arial" w:eastAsia="Arial" w:hAnsi="Arial"/>
                <w:b w:val="false"/>
                <w:bCs w:val="false"/>
                <w:sz w:val="18"/>
                <w:szCs w:val="18"/>
              </w:rPr>
              <w:t xml:space="preserve">Process capability:  Cpk = min( (USL − X̄) / (3σ̂),  (X̄ − LSL) / (3σ̂) )</w:t>
            </w:r>
          </w:p>
          <w:p>
            <w:pPr>
              <w:spacing w:after="80"/>
            </w:pPr>
            <w:r>
              <w:rPr>
                <w:rFonts w:ascii="Arial" w:cs="Arial" w:eastAsia="Arial" w:hAnsi="Arial"/>
                <w:b w:val="false"/>
                <w:bCs w:val="false"/>
                <w:sz w:val="18"/>
                <w:szCs w:val="18"/>
              </w:rPr>
              <w:t xml:space="preserve">  where  σ̂ = R̄ / d₂ = R̄ / 2.059   (d₂ for n=4).  Flag if Cpk &lt; 1.33.</w:t>
            </w:r>
          </w:p>
          <w:p>
            <w:pPr>
              <w:spacing w:after="80"/>
            </w:pPr>
            <w:r>
              <w:rPr>
                <w:rFonts w:ascii="Arial" w:cs="Arial" w:eastAsia="Arial" w:hAnsi="Arial"/>
                <w:b w:val="false"/>
                <w:bCs w:val="false"/>
                <w:sz w:val="18"/>
                <w:szCs w:val="18"/>
              </w:rPr>
              <w:t xml:space="preserve">Source: Week 10 lecture — F7 Quality Management; HW10 Problem 2.</w:t>
            </w:r>
          </w:p>
          <w:p>
            <w:pPr>
              <w:spacing w:after="0"/>
            </w:pPr>
            <w:r>
              <w:rPr>
                <w:rFonts w:ascii="Arial" w:cs="Arial" w:eastAsia="Arial" w:hAnsi="Arial"/>
                <w:b w:val="false"/>
                <w:bCs w:val="false"/>
                <w:sz w:val="18"/>
                <w:szCs w:val="18"/>
              </w:rPr>
              <w:t xml:space="preserve">Integration: F7 reads SensorReadings (bake temperature from F5) and QualitySpecs. When a critical NCR is opened, F7 notifies F10 to quarantine the affected ingredient lot and F4 to open a CAPA on the relevant recipe.</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2.8  F8 — Process Management &amp; Control</w:t>
      </w:r>
    </w:p>
    <w:p>
      <w:pPr>
        <w:spacing w:after="80"/>
      </w:pPr>
      <w:r>
        <w:rPr>
          <w:rFonts w:ascii="Arial" w:cs="Arial" w:eastAsia="Arial" w:hAnsi="Arial"/>
          <w:b w:val="false"/>
          <w:bCs w:val="false"/>
          <w:color w:val="000000"/>
          <w:sz w:val="20"/>
          <w:szCs w:val="20"/>
        </w:rPr>
        <w:t xml:space="preserve">F8 monitors oven parameters against recipe specs and automatically corrects deviations. It owns the ISA-88 recipe hierarchy for the pizza shop.</w:t>
      </w:r>
    </w:p>
    <w:p>
      <w:pPr>
        <w:spacing w:after="60"/>
      </w:pPr>
      <w:r>
        <w:t xml:space="preserve"/>
      </w:r>
    </w:p>
    <w:p>
      <w:pPr>
        <w:pStyle w:val="Heading3"/>
        <w:spacing w:after="60" w:before="200"/>
      </w:pPr>
      <w:r>
        <w:rPr>
          <w:rFonts w:ascii="Arial" w:cs="Arial" w:eastAsia="Arial" w:hAnsi="Arial"/>
          <w:b/>
          <w:bCs/>
          <w:color w:val="2E75B6"/>
          <w:sz w:val="22"/>
          <w:szCs w:val="22"/>
        </w:rPr>
        <w:t xml:space="preserve">Table: RecipeParams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param_id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Parameter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recipe_id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Recipes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approved recipe these parameters belong to</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parameter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oven_temp | bake_time | proofer_temp | proofer_humidity</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setpoint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Target value</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lcl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Lower control limit (alarm threshold)</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ucl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Upper control limit (alarm threshold)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 | min | %RH</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ProcessEvents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pe_id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Process event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resource_id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Resources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oven</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Orders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batch</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parameter</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parameter triggered this event</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actual_value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Measured value at event time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setpoint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Recipe setpoint at that time</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alarm_level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none | advisory | high | critical</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auto_action</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Description of PID correction applied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timestamp</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event was recorded</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Deviations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dev_id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Deviation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resource_id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Resources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oven deviated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Orders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order was affected</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parameter</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parameter deviated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spec_value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Allowed range from RecipeParams</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actual_value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Measured value that triggered deviation</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status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open | auto_corrected | escalated | closed</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opened_at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deviation was detected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closed_at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it was resolved</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Key Algorithms — PID Control &amp; CUSUM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PID Temperature Control:</w:t>
            </w:r>
          </w:p>
          <w:p>
            <w:pPr>
              <w:spacing w:after="80"/>
            </w:pPr>
            <w:r>
              <w:rPr>
                <w:rFonts w:ascii="Arial" w:cs="Arial" w:eastAsia="Arial" w:hAnsi="Arial"/>
                <w:b w:val="false"/>
                <w:bCs w:val="false"/>
                <w:sz w:val="18"/>
                <w:szCs w:val="18"/>
              </w:rPr>
              <w:t xml:space="preserve">  Error:       e(t) = setpoint − actual_temp</w:t>
            </w:r>
          </w:p>
          <w:p>
            <w:pPr>
              <w:spacing w:after="80"/>
            </w:pPr>
            <w:r>
              <w:rPr>
                <w:rFonts w:ascii="Arial" w:cs="Arial" w:eastAsia="Arial" w:hAnsi="Arial"/>
                <w:b w:val="false"/>
                <w:bCs w:val="false"/>
                <w:sz w:val="18"/>
                <w:szCs w:val="18"/>
              </w:rPr>
              <w:t xml:space="preserve">  PID output:  u(t) = Kp · e(t) + Ki · ∫e dt + Kd · de/dt</w:t>
            </w:r>
          </w:p>
          <w:p>
            <w:pPr>
              <w:spacing w:after="80"/>
            </w:pPr>
            <w:r>
              <w:rPr>
                <w:rFonts w:ascii="Arial" w:cs="Arial" w:eastAsia="Arial" w:hAnsi="Arial"/>
                <w:b w:val="false"/>
                <w:bCs w:val="false"/>
                <w:sz w:val="18"/>
                <w:szCs w:val="18"/>
              </w:rPr>
              <w:t xml:space="preserve">  Oven tuning parameters:  Kp = 0.8,  Ki = 0.1,  Kd = 0.05</w:t>
            </w:r>
          </w:p>
          <w:p>
            <w:pPr>
              <w:spacing w:after="80"/>
            </w:pPr>
            <w:r>
              <w:rPr>
                <w:rFonts w:ascii="Arial" w:cs="Arial" w:eastAsia="Arial" w:hAnsi="Arial"/>
                <w:b w:val="false"/>
                <w:bCs w:val="false"/>
                <w:sz w:val="18"/>
                <w:szCs w:val="18"/>
              </w:rPr>
              <w:t xml:space="preserve"/>
            </w:r>
          </w:p>
          <w:p>
            <w:pPr>
              <w:spacing w:after="80"/>
            </w:pPr>
            <w:r>
              <w:rPr>
                <w:rFonts w:ascii="Arial" w:cs="Arial" w:eastAsia="Arial" w:hAnsi="Arial"/>
                <w:b w:val="false"/>
                <w:bCs w:val="false"/>
                <w:sz w:val="18"/>
                <w:szCs w:val="18"/>
              </w:rPr>
              <w:t xml:space="preserve">CUSUM Small-Shift Detection:</w:t>
            </w:r>
          </w:p>
          <w:p>
            <w:pPr>
              <w:spacing w:after="80"/>
            </w:pPr>
            <w:r>
              <w:rPr>
                <w:rFonts w:ascii="Arial" w:cs="Arial" w:eastAsia="Arial" w:hAnsi="Arial"/>
                <w:b w:val="false"/>
                <w:bCs w:val="false"/>
                <w:sz w:val="18"/>
                <w:szCs w:val="18"/>
              </w:rPr>
              <w:t xml:space="preserve">  C_t⁺ = max(0,  C_{t−1}⁺ + (x_t − μ₀) − k)   where k = 0.5σ (reference value)</w:t>
            </w:r>
          </w:p>
          <w:p>
            <w:pPr>
              <w:spacing w:after="80"/>
            </w:pPr>
            <w:r>
              <w:rPr>
                <w:rFonts w:ascii="Arial" w:cs="Arial" w:eastAsia="Arial" w:hAnsi="Arial"/>
                <w:b w:val="false"/>
                <w:bCs w:val="false"/>
                <w:sz w:val="18"/>
                <w:szCs w:val="18"/>
              </w:rPr>
              <w:t xml:space="preserve">  Alarm triggered when C_t⁺ &gt; h = 5σ.</w:t>
            </w:r>
          </w:p>
          <w:p>
            <w:pPr>
              <w:spacing w:after="80"/>
            </w:pPr>
            <w:r>
              <w:rPr>
                <w:rFonts w:ascii="Arial" w:cs="Arial" w:eastAsia="Arial" w:hAnsi="Arial"/>
                <w:b w:val="false"/>
                <w:bCs w:val="false"/>
                <w:sz w:val="18"/>
                <w:szCs w:val="18"/>
              </w:rPr>
              <w:t xml:space="preserve"/>
            </w:r>
          </w:p>
          <w:p>
            <w:pPr>
              <w:spacing w:after="80"/>
            </w:pPr>
            <w:r>
              <w:rPr>
                <w:rFonts w:ascii="Arial" w:cs="Arial" w:eastAsia="Arial" w:hAnsi="Arial"/>
                <w:b w:val="false"/>
                <w:bCs w:val="false"/>
                <w:sz w:val="18"/>
                <w:szCs w:val="18"/>
              </w:rPr>
              <w:t xml:space="preserve">ISA-88 Recipe Hierarchy: General Recipe → Site Recipe → Master Recipe → Control Recipe.</w:t>
            </w:r>
          </w:p>
          <w:p>
            <w:pPr>
              <w:spacing w:after="80"/>
            </w:pPr>
            <w:r>
              <w:rPr>
                <w:rFonts w:ascii="Arial" w:cs="Arial" w:eastAsia="Arial" w:hAnsi="Arial"/>
                <w:b w:val="false"/>
                <w:bCs w:val="false"/>
                <w:sz w:val="18"/>
                <w:szCs w:val="18"/>
              </w:rPr>
              <w:t xml:space="preserve">F8 manages at the Master Recipe level; the PLC/SCADA executes at the Control Recipe level.</w:t>
            </w:r>
          </w:p>
          <w:p>
            <w:pPr>
              <w:spacing w:after="80"/>
            </w:pPr>
            <w:r>
              <w:rPr>
                <w:rFonts w:ascii="Arial" w:cs="Arial" w:eastAsia="Arial" w:hAnsi="Arial"/>
                <w:b w:val="false"/>
                <w:bCs w:val="false"/>
                <w:sz w:val="18"/>
                <w:szCs w:val="18"/>
              </w:rPr>
              <w:t xml:space="preserve">Source: Week 10 lecture — F8 Process Management; HW10 Problem 3.</w:t>
            </w:r>
          </w:p>
          <w:p>
            <w:pPr>
              <w:spacing w:after="0"/>
            </w:pPr>
            <w:r>
              <w:rPr>
                <w:rFonts w:ascii="Arial" w:cs="Arial" w:eastAsia="Arial" w:hAnsi="Arial"/>
                <w:b w:val="false"/>
                <w:bCs w:val="false"/>
                <w:sz w:val="18"/>
                <w:szCs w:val="18"/>
              </w:rPr>
              <w:t xml:space="preserve">Integration: F8 reads SensorReadings from F5 and RecipeParams from F4. Confirmed deviations are written to Deviations and trigger F7 quality checks. Critical deviations also trigger F10 lot tagging.</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2.9  F9 — Maintenance Management</w:t>
      </w:r>
    </w:p>
    <w:p>
      <w:pPr>
        <w:spacing w:after="80"/>
      </w:pPr>
      <w:r>
        <w:rPr>
          <w:rFonts w:ascii="Arial" w:cs="Arial" w:eastAsia="Arial" w:hAnsi="Arial"/>
          <w:b w:val="false"/>
          <w:bCs w:val="false"/>
          <w:color w:val="000000"/>
          <w:sz w:val="20"/>
          <w:szCs w:val="20"/>
        </w:rPr>
        <w:t xml:space="preserve">F9 schedules preventive maintenance for ovens, refrigerators, and delivery vehicles based on MTBF data and operating hours.</w:t>
      </w:r>
    </w:p>
    <w:p>
      <w:pPr>
        <w:spacing w:after="60"/>
      </w:pPr>
      <w:r>
        <w:t xml:space="preserve"/>
      </w:r>
    </w:p>
    <w:p>
      <w:pPr>
        <w:pStyle w:val="Heading3"/>
        <w:spacing w:after="60" w:before="200"/>
      </w:pPr>
      <w:r>
        <w:rPr>
          <w:rFonts w:ascii="Arial" w:cs="Arial" w:eastAsia="Arial" w:hAnsi="Arial"/>
          <w:b/>
          <w:bCs/>
          <w:color w:val="2E75B6"/>
          <w:sz w:val="22"/>
          <w:szCs w:val="22"/>
        </w:rPr>
        <w:t xml:space="preserve">Table: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equipment_id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Equipment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resource_id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Resources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The physical asset (links to F1)</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name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e.g., 'Deck Oven #1 — Bakers Pride'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install_date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of installation</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last_pm_date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of last preventive maintenance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next_pm_date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Scheduled next PM (calculated from MTBF)</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mtbf_hours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Mean time between failures in operating hours</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mttr_hours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Mean time to repair in hours</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total_op_hours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Cumulative operating hours (updated by F5)</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MaintenanceLog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log_id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Maintenance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equipment_id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Equipment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piece of equipment</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maintenance_type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preventive | corrective | inspection | cleaning</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performed_by</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Technician name or worker_id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performed_at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and time of maintenance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duration_hours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How long maintenance took</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parts_replaced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List of parts replaced (free text)</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notes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Technician notes</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next_pm_scheduled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Next PM date calculated after this service</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Key Algorithm — MTBF-Based PM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Next PM date:  next_pm_date = last_pm_date + interval_days</w:t>
            </w:r>
          </w:p>
          <w:p>
            <w:pPr>
              <w:spacing w:after="80"/>
            </w:pPr>
            <w:r>
              <w:rPr>
                <w:rFonts w:ascii="Arial" w:cs="Arial" w:eastAsia="Arial" w:hAnsi="Arial"/>
                <w:b w:val="false"/>
                <w:bCs w:val="false"/>
                <w:sz w:val="18"/>
                <w:szCs w:val="18"/>
              </w:rPr>
              <w:t xml:space="preserve">  where  interval_days = MTBF_hours / avg_daily_operating_hours</w:t>
            </w:r>
          </w:p>
          <w:p>
            <w:pPr>
              <w:spacing w:after="80"/>
            </w:pPr>
            <w:r>
              <w:rPr>
                <w:rFonts w:ascii="Arial" w:cs="Arial" w:eastAsia="Arial" w:hAnsi="Arial"/>
                <w:b w:val="false"/>
                <w:bCs w:val="false"/>
                <w:sz w:val="18"/>
                <w:szCs w:val="18"/>
              </w:rPr>
              <w:t xml:space="preserve">Alert condition:  raise advisory alarm when remaining hours to PM &lt; 20 % of MTBF interval.</w:t>
            </w:r>
          </w:p>
          <w:p>
            <w:pPr>
              <w:spacing w:after="80"/>
            </w:pPr>
            <w:r>
              <w:rPr>
                <w:rFonts w:ascii="Arial" w:cs="Arial" w:eastAsia="Arial" w:hAnsi="Arial"/>
                <w:b w:val="false"/>
                <w:bCs w:val="false"/>
                <w:sz w:val="18"/>
                <w:szCs w:val="18"/>
              </w:rPr>
              <w:t xml:space="preserve">OEE Availability:  A = MTBF / (MTBF + MTTR)</w:t>
            </w:r>
          </w:p>
          <w:p>
            <w:pPr>
              <w:spacing w:after="80"/>
            </w:pPr>
            <w:r>
              <w:rPr>
                <w:rFonts w:ascii="Arial" w:cs="Arial" w:eastAsia="Arial" w:hAnsi="Arial"/>
                <w:b w:val="false"/>
                <w:bCs w:val="false"/>
                <w:sz w:val="18"/>
                <w:szCs w:val="18"/>
              </w:rPr>
              <w:t xml:space="preserve">Kingman queue wait (bottleneck identification):</w:t>
            </w:r>
          </w:p>
          <w:p>
            <w:pPr>
              <w:spacing w:after="80"/>
            </w:pPr>
            <w:r>
              <w:rPr>
                <w:rFonts w:ascii="Arial" w:cs="Arial" w:eastAsia="Arial" w:hAnsi="Arial"/>
                <w:b w:val="false"/>
                <w:bCs w:val="false"/>
                <w:sz w:val="18"/>
                <w:szCs w:val="18"/>
              </w:rPr>
              <w:t xml:space="preserve">  W_q = [ρ / (1 − ρ)] · [(C_a² + C_e²) / 2] · t_e</w:t>
            </w:r>
          </w:p>
          <w:p>
            <w:pPr>
              <w:spacing w:after="80"/>
            </w:pPr>
            <w:r>
              <w:rPr>
                <w:rFonts w:ascii="Arial" w:cs="Arial" w:eastAsia="Arial" w:hAnsi="Arial"/>
                <w:b w:val="false"/>
                <w:bCs w:val="false"/>
                <w:sz w:val="18"/>
                <w:szCs w:val="18"/>
              </w:rPr>
              <w:t xml:space="preserve">  where ρ = arrival rate × mean service time, C_a = coefficient of variation of inter-arrivals, C_e = coefficient of variation of service times.</w:t>
            </w:r>
          </w:p>
          <w:p>
            <w:pPr>
              <w:spacing w:after="80"/>
            </w:pPr>
            <w:r>
              <w:rPr>
                <w:rFonts w:ascii="Arial" w:cs="Arial" w:eastAsia="Arial" w:hAnsi="Arial"/>
                <w:b w:val="false"/>
                <w:bCs w:val="false"/>
                <w:sz w:val="18"/>
                <w:szCs w:val="18"/>
              </w:rPr>
              <w:t xml:space="preserve">Source: Week 9 lecture — F9 Maintenance &amp; OEE; HW9.</w:t>
            </w:r>
          </w:p>
          <w:p>
            <w:pPr>
              <w:spacing w:after="0"/>
            </w:pPr>
            <w:r>
              <w:rPr>
                <w:rFonts w:ascii="Arial" w:cs="Arial" w:eastAsia="Arial" w:hAnsi="Arial"/>
                <w:b w:val="false"/>
                <w:bCs w:val="false"/>
                <w:sz w:val="18"/>
                <w:szCs w:val="18"/>
              </w:rPr>
              <w:t xml:space="preserve">Integration: F9 reads cumulative operating hours from F5 (Events table, bake_start/bake_end timestamps). When a PM is due, F9 sets Resources.status = 'maintenance' (F1) and freezes new assignments for that resource. F11 uses MTBF and MTTR to compute OEE Availability.</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2.10  F10 — Product Tracking &amp; Genealogy</w:t>
      </w:r>
    </w:p>
    <w:p>
      <w:pPr>
        <w:spacing w:after="80"/>
      </w:pPr>
      <w:r>
        <w:rPr>
          <w:rFonts w:ascii="Arial" w:cs="Arial" w:eastAsia="Arial" w:hAnsi="Arial"/>
          <w:b w:val="false"/>
          <w:bCs w:val="false"/>
          <w:color w:val="000000"/>
          <w:sz w:val="20"/>
          <w:szCs w:val="20"/>
        </w:rPr>
        <w:t xml:space="preserve">F10 provides forward and backward traceability from raw ingredients through finished pizza to customer delivery. This is critical for allergen management and recall readiness.</w:t>
      </w:r>
    </w:p>
    <w:p>
      <w:pPr>
        <w:spacing w:after="60"/>
      </w:pPr>
      <w:r>
        <w:t xml:space="preserve"/>
      </w:r>
    </w:p>
    <w:p>
      <w:pPr>
        <w:pStyle w:val="Heading3"/>
        <w:spacing w:after="60" w:before="200"/>
      </w:pPr>
      <w:r>
        <w:rPr>
          <w:rFonts w:ascii="Arial" w:cs="Arial" w:eastAsia="Arial" w:hAnsi="Arial"/>
          <w:b/>
          <w:bCs/>
          <w:color w:val="2E75B6"/>
          <w:sz w:val="22"/>
          <w:szCs w:val="22"/>
        </w:rPr>
        <w:t xml:space="preserve">Table: 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ingredient_id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Ingredient master record</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name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e.g., 'Mozzarella', 'San Marzano Tomatoes', '00 Flour'</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supplier_id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Suppliers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supplier provides this ingredient</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oz | g | lbs | count</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is_allergen</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if this ingredient is an allergen</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allergen_type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dairy | gluten | nuts | NULL</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IngredientLots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lot_id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Lot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ingredient_id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Ingredients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ingredient this lot contains</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supplier_lot_no</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Supplier's own lot number (for upstream tracing)</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received_date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received at shop</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expiry_date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Best-before date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quantity_received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Quantity received in ingredient unit</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quantity_remaining</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Remaining quantity (updated on use)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status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available | in_use | depleted | quarantined | returned</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OrderIngredients (Lot-to-Order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oi_id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Usage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Orders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order consumed this lot</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lot_id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IngredientLots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lot was consumed</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quantity_used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How much of this lot was used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recorded_at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consumption was recorded (by F5 weight sensor)</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Deliveries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delivery_id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Delivery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Orders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order was delivered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driver_id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Workers</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Which driver made this delivery</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address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Delivery address</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dispatched_at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driver left shop</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delivered_at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customer received order (NULL if pending)</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delivery_time_min</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Calculated delivery duration in minutes</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Key Algorithm — Forward &amp; Backward Genealogy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Forward recall query (suspect lot → affected orders):</w:t>
            </w:r>
          </w:p>
          <w:p>
            <w:pPr>
              <w:spacing w:after="80"/>
            </w:pPr>
            <w:r>
              <w:rPr>
                <w:rFonts w:ascii="Arial" w:cs="Arial" w:eastAsia="Arial" w:hAnsi="Arial"/>
                <w:b w:val="false"/>
                <w:bCs w:val="false"/>
                <w:sz w:val="18"/>
                <w:szCs w:val="18"/>
              </w:rPr>
              <w:t xml:space="preserve">  Given a suspect IngredientLots.lot_id, join to OrderIngredients on lot_id, then to Orders and Deliveries to retrieve customer names, addresses, and delivery timestamps.</w:t>
            </w:r>
          </w:p>
          <w:p>
            <w:pPr>
              <w:spacing w:after="80"/>
            </w:pPr>
            <w:r>
              <w:rPr>
                <w:rFonts w:ascii="Arial" w:cs="Arial" w:eastAsia="Arial" w:hAnsi="Arial"/>
                <w:b w:val="false"/>
                <w:bCs w:val="false"/>
                <w:sz w:val="18"/>
                <w:szCs w:val="18"/>
              </w:rPr>
              <w:t xml:space="preserve">  Target: complete scope in &lt; 60 seconds (vs. 3–7 days by manual search).</w:t>
            </w:r>
          </w:p>
          <w:p>
            <w:pPr>
              <w:spacing w:after="80"/>
            </w:pPr>
            <w:r>
              <w:rPr>
                <w:rFonts w:ascii="Arial" w:cs="Arial" w:eastAsia="Arial" w:hAnsi="Arial"/>
                <w:b w:val="false"/>
                <w:bCs w:val="false"/>
                <w:sz w:val="18"/>
                <w:szCs w:val="18"/>
              </w:rPr>
              <w:t xml:space="preserve"/>
            </w:r>
          </w:p>
          <w:p>
            <w:pPr>
              <w:spacing w:after="80"/>
            </w:pPr>
            <w:r>
              <w:rPr>
                <w:rFonts w:ascii="Arial" w:cs="Arial" w:eastAsia="Arial" w:hAnsi="Arial"/>
                <w:b w:val="false"/>
                <w:bCs w:val="false"/>
                <w:sz w:val="18"/>
                <w:szCs w:val="18"/>
              </w:rPr>
              <w:t xml:space="preserve">Backward trace (finished order → ingredient lots used):</w:t>
            </w:r>
          </w:p>
          <w:p>
            <w:pPr>
              <w:spacing w:after="80"/>
            </w:pPr>
            <w:r>
              <w:rPr>
                <w:rFonts w:ascii="Arial" w:cs="Arial" w:eastAsia="Arial" w:hAnsi="Arial"/>
                <w:b w:val="false"/>
                <w:bCs w:val="false"/>
                <w:sz w:val="18"/>
                <w:szCs w:val="18"/>
              </w:rPr>
              <w:t xml:space="preserve">  Given an Orders.order_id, join to OrderIngredients on order_id, then to IngredientLots and Ingredients to identify every raw-material lot consumed.</w:t>
            </w:r>
          </w:p>
          <w:p>
            <w:pPr>
              <w:spacing w:after="80"/>
            </w:pPr>
            <w:r>
              <w:rPr>
                <w:rFonts w:ascii="Arial" w:cs="Arial" w:eastAsia="Arial" w:hAnsi="Arial"/>
                <w:b w:val="false"/>
                <w:bCs w:val="false"/>
                <w:sz w:val="18"/>
                <w:szCs w:val="18"/>
              </w:rPr>
              <w:t xml:space="preserve">  Used for root-cause analysis: which lot caused the non-conformance?</w:t>
            </w:r>
          </w:p>
          <w:p>
            <w:pPr>
              <w:spacing w:after="80"/>
            </w:pPr>
            <w:r>
              <w:rPr>
                <w:rFonts w:ascii="Arial" w:cs="Arial" w:eastAsia="Arial" w:hAnsi="Arial"/>
                <w:b w:val="false"/>
                <w:bCs w:val="false"/>
                <w:sz w:val="18"/>
                <w:szCs w:val="18"/>
              </w:rPr>
              <w:t xml:space="preserve"/>
            </w:r>
          </w:p>
          <w:p>
            <w:pPr>
              <w:spacing w:after="80"/>
            </w:pPr>
            <w:r>
              <w:rPr>
                <w:rFonts w:ascii="Arial" w:cs="Arial" w:eastAsia="Arial" w:hAnsi="Arial"/>
                <w:b w:val="false"/>
                <w:bCs w:val="false"/>
                <w:sz w:val="18"/>
                <w:szCs w:val="18"/>
              </w:rPr>
              <w:t xml:space="preserve">Allergen trace:  filter OrderIngredients → IngredientLots → Ingredients where is_allergen = 1 and allergen_type = 'dairy' to find every order that used dairy in a given date range.</w:t>
            </w:r>
          </w:p>
          <w:p>
            <w:pPr>
              <w:spacing w:after="80"/>
            </w:pPr>
            <w:r>
              <w:rPr>
                <w:rFonts w:ascii="Arial" w:cs="Arial" w:eastAsia="Arial" w:hAnsi="Arial"/>
                <w:b w:val="false"/>
                <w:bCs w:val="false"/>
                <w:sz w:val="18"/>
                <w:szCs w:val="18"/>
              </w:rPr>
              <w:t xml:space="preserve">Source: Week 10 lecture — F10 Product Tracking &amp; Genealogy; HW10 Problem 4.</w:t>
            </w:r>
          </w:p>
          <w:p>
            <w:pPr>
              <w:spacing w:after="0"/>
            </w:pPr>
            <w:r>
              <w:rPr>
                <w:rFonts w:ascii="Arial" w:cs="Arial" w:eastAsia="Arial" w:hAnsi="Arial"/>
                <w:b w:val="false"/>
                <w:bCs w:val="false"/>
                <w:sz w:val="18"/>
                <w:szCs w:val="18"/>
              </w:rPr>
              <w:t xml:space="preserve">Integration: F10 receives lot-consumption records from F5 (weight sensor). When F7 opens a critical NCR, F10 quarantines the affected lot (status = 'quarantined'). F10 provides genealogy data to F11 for end-of-shift recall-readiness reporting.</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2.11  F11 — Performance Analysis</w:t>
      </w:r>
    </w:p>
    <w:p>
      <w:pPr>
        <w:spacing w:after="80"/>
      </w:pPr>
      <w:r>
        <w:rPr>
          <w:rFonts w:ascii="Arial" w:cs="Arial" w:eastAsia="Arial" w:hAnsi="Arial"/>
          <w:b w:val="false"/>
          <w:bCs w:val="false"/>
          <w:color w:val="000000"/>
          <w:sz w:val="20"/>
          <w:szCs w:val="20"/>
        </w:rPr>
        <w:t xml:space="preserve">F11 computes OEE, throughput, delivery KPIs, and labour efficiency from data collected across all other functions.</w:t>
      </w:r>
    </w:p>
    <w:p>
      <w:pPr>
        <w:spacing w:after="60"/>
      </w:pPr>
      <w:r>
        <w:t xml:space="preserve"/>
      </w:r>
    </w:p>
    <w:p>
      <w:pPr>
        <w:pStyle w:val="Heading3"/>
        <w:spacing w:after="60" w:before="200"/>
      </w:pPr>
      <w:r>
        <w:rPr>
          <w:rFonts w:ascii="Arial" w:cs="Arial" w:eastAsia="Arial" w:hAnsi="Arial"/>
          <w:b/>
          <w:bCs/>
          <w:color w:val="2E75B6"/>
          <w:sz w:val="22"/>
          <w:szCs w:val="22"/>
        </w:rPr>
        <w:t xml:space="preserve">Table: KPILog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kpi_id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KPI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kpi_name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oee_oven1 | throughput_orders | delivery_time_avg | labour_efficiency | fpy</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value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Computed KPI value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 orders/hr | min | ratio</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period_start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Start of measurement window</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period_end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End of measurement window</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calculated_at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When this KPI was computed</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OEELog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oee_id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OEE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resource_id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Resources</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The oven being measured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shift_date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of shift</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availability</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 = (planned_time − downtime) / planned_time</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performance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 = actual_output / theoretical_max_output</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quality</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Q = good_pizzas / total_pizzas_attempted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oee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OEE = A × P × Q</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Table: ShiftReports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Field</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 (PK/FK)</w:t>
            </w:r>
          </w:p>
        </w:tc>
        <w:tc>
          <w:tcPr>
            <w:tcW w:type="dxa" w:w="56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Description</w:t>
            </w:r>
          </w:p>
        </w:tc>
      </w:tr>
      <w:tr>
        <w:tc>
          <w:tcPr>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report_id</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PK</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Shift report record identifier</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shift_date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of shift</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shift_type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lunch | dinner | late</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orders_completed</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 orders completed in shift</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orders_on_time</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INTEGER</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Orders delivered within promised window</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avg_cycle_time_min</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Average order-to-ready time in minutes</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avg_delivery_min</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Average delivery time for delivery orders</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revenue</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 revenue for shift in USD</w:t>
            </w:r>
          </w:p>
        </w:tc>
      </w:tr>
      <w:tr>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labour_efficiency</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Average labour efficiency across all workers</w:t>
            </w:r>
          </w:p>
        </w:tc>
      </w:tr>
      <w:tr>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fpy</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REAL</w:t>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w:r>
          </w:p>
        </w:tc>
        <w:tc>
          <w:tcPr>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First-pass yield: pizzas with no rework</w:t>
            </w:r>
          </w:p>
        </w:tc>
      </w:tr>
    </w:tbl>
    <w:p>
      <w:pPr>
        <w:spacing w:after="80"/>
      </w:pPr>
      <w:r>
        <w:t xml:space="preserve"/>
      </w:r>
    </w:p>
    <w:p>
      <w:pPr>
        <w:pStyle w:val="Heading3"/>
        <w:spacing w:after="60" w:before="200"/>
      </w:pPr>
      <w:r>
        <w:rPr>
          <w:rFonts w:ascii="Arial" w:cs="Arial" w:eastAsia="Arial" w:hAnsi="Arial"/>
          <w:b/>
          <w:bCs/>
          <w:color w:val="2E75B6"/>
          <w:sz w:val="22"/>
          <w:szCs w:val="22"/>
        </w:rPr>
        <w:t xml:space="preserve">Key Formulas — OEE &amp;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OEE = A × P × Q   (target ≥ 85 %)</w:t>
            </w:r>
          </w:p>
          <w:p>
            <w:pPr>
              <w:spacing w:after="80"/>
            </w:pPr>
            <w:r>
              <w:rPr>
                <w:rFonts w:ascii="Arial" w:cs="Arial" w:eastAsia="Arial" w:hAnsi="Arial"/>
                <w:b w:val="false"/>
                <w:bCs w:val="false"/>
                <w:sz w:val="18"/>
                <w:szCs w:val="18"/>
              </w:rPr>
              <w:t xml:space="preserve">  A (Availability)  = (Scheduled Time − Breakdown Time) / Scheduled Time</w:t>
            </w:r>
          </w:p>
          <w:p>
            <w:pPr>
              <w:spacing w:after="80"/>
            </w:pPr>
            <w:r>
              <w:rPr>
                <w:rFonts w:ascii="Arial" w:cs="Arial" w:eastAsia="Arial" w:hAnsi="Arial"/>
                <w:b w:val="false"/>
                <w:bCs w:val="false"/>
                <w:sz w:val="18"/>
                <w:szCs w:val="18"/>
              </w:rPr>
              <w:t xml:space="preserve">  P (Performance)   = (Actual Output × Ideal Cycle Time) / Scheduled Time</w:t>
            </w:r>
          </w:p>
          <w:p>
            <w:pPr>
              <w:spacing w:after="80"/>
            </w:pPr>
            <w:r>
              <w:rPr>
                <w:rFonts w:ascii="Arial" w:cs="Arial" w:eastAsia="Arial" w:hAnsi="Arial"/>
                <w:b w:val="false"/>
                <w:bCs w:val="false"/>
                <w:sz w:val="18"/>
                <w:szCs w:val="18"/>
              </w:rPr>
              <w:t xml:space="preserve">  Q (Quality)       = Good Output / Total Output</w:t>
            </w:r>
          </w:p>
          <w:p>
            <w:pPr>
              <w:spacing w:after="80"/>
            </w:pPr>
            <w:r>
              <w:rPr>
                <w:rFonts w:ascii="Arial" w:cs="Arial" w:eastAsia="Arial" w:hAnsi="Arial"/>
                <w:b w:val="false"/>
                <w:bCs w:val="false"/>
                <w:sz w:val="18"/>
                <w:szCs w:val="18"/>
              </w:rPr>
              <w:t xml:space="preserve"/>
            </w:r>
          </w:p>
          <w:p>
            <w:pPr>
              <w:spacing w:after="80"/>
            </w:pPr>
            <w:r>
              <w:rPr>
                <w:rFonts w:ascii="Arial" w:cs="Arial" w:eastAsia="Arial" w:hAnsi="Arial"/>
                <w:b w:val="false"/>
                <w:bCs w:val="false"/>
                <w:sz w:val="18"/>
                <w:szCs w:val="18"/>
              </w:rPr>
              <w:t xml:space="preserve">Rolled Throughput Yield:</w:t>
            </w:r>
          </w:p>
          <w:p>
            <w:pPr>
              <w:spacing w:after="80"/>
            </w:pPr>
            <w:r>
              <w:rPr>
                <w:rFonts w:ascii="Arial" w:cs="Arial" w:eastAsia="Arial" w:hAnsi="Arial"/>
                <w:b w:val="false"/>
                <w:bCs w:val="false"/>
                <w:sz w:val="18"/>
                <w:szCs w:val="18"/>
              </w:rPr>
              <w:t xml:space="preserve">  RTY = FPY_prep × FPY_bake × FPY_box</w:t>
            </w:r>
          </w:p>
          <w:p>
            <w:pPr>
              <w:spacing w:after="80"/>
            </w:pPr>
            <w:r>
              <w:rPr>
                <w:rFonts w:ascii="Arial" w:cs="Arial" w:eastAsia="Arial" w:hAnsi="Arial"/>
                <w:b w:val="false"/>
                <w:bCs w:val="false"/>
                <w:sz w:val="18"/>
                <w:szCs w:val="18"/>
              </w:rPr>
              <w:t xml:space="preserve">  where FPY_stage = (units entering stage − defects at stage) / units entering stage</w:t>
            </w:r>
          </w:p>
          <w:p>
            <w:pPr>
              <w:spacing w:after="80"/>
            </w:pPr>
            <w:r>
              <w:rPr>
                <w:rFonts w:ascii="Arial" w:cs="Arial" w:eastAsia="Arial" w:hAnsi="Arial"/>
                <w:b w:val="false"/>
                <w:bCs w:val="false"/>
                <w:sz w:val="18"/>
                <w:szCs w:val="18"/>
              </w:rPr>
              <w:t xml:space="preserve"/>
            </w:r>
          </w:p>
          <w:p>
            <w:pPr>
              <w:spacing w:after="80"/>
            </w:pPr>
            <w:r>
              <w:rPr>
                <w:rFonts w:ascii="Arial" w:cs="Arial" w:eastAsia="Arial" w:hAnsi="Arial"/>
                <w:b w:val="false"/>
                <w:bCs w:val="false"/>
                <w:sz w:val="18"/>
                <w:szCs w:val="18"/>
              </w:rPr>
              <w:t xml:space="preserve">DPMO:  = (Total Defects / (Total Orders × Opportunities per Order)) × 10⁶</w:t>
            </w:r>
          </w:p>
          <w:p>
            <w:pPr>
              <w:spacing w:after="80"/>
            </w:pPr>
            <w:r>
              <w:rPr>
                <w:rFonts w:ascii="Arial" w:cs="Arial" w:eastAsia="Arial" w:hAnsi="Arial"/>
                <w:b w:val="false"/>
                <w:bCs w:val="false"/>
                <w:sz w:val="18"/>
                <w:szCs w:val="18"/>
              </w:rPr>
              <w:t xml:space="preserve">  Opportunities per order = 3 (prep, bake, box).</w:t>
            </w:r>
          </w:p>
          <w:p>
            <w:pPr>
              <w:spacing w:after="80"/>
            </w:pPr>
            <w:r>
              <w:rPr>
                <w:rFonts w:ascii="Arial" w:cs="Arial" w:eastAsia="Arial" w:hAnsi="Arial"/>
                <w:b w:val="false"/>
                <w:bCs w:val="false"/>
                <w:sz w:val="18"/>
                <w:szCs w:val="18"/>
              </w:rPr>
              <w:t xml:space="preserve">Source: Week 9 lecture — OEE; Week 10 F11 integration; HW9 and HW10 Problem 5.</w:t>
            </w:r>
          </w:p>
          <w:p>
            <w:pPr>
              <w:spacing w:after="0"/>
            </w:pPr>
            <w:r>
              <w:rPr>
                <w:rFonts w:ascii="Arial" w:cs="Arial" w:eastAsia="Arial" w:hAnsi="Arial"/>
                <w:b w:val="false"/>
                <w:bCs w:val="false"/>
                <w:sz w:val="18"/>
                <w:szCs w:val="18"/>
              </w:rPr>
              <w:t xml:space="preserve">Integration: F11 reads from all other functions — Shifts (F6), InspectionResults (F7), Deviations (F8), MaintenanceLog (F9), Deliveries (F10). It writes summary KPIs to KPILog and ShiftReports for management dashboards.</w:t>
            </w:r>
          </w:p>
        </w:tc>
      </w:tr>
    </w:tbl>
    <w:p>
      <w:pPr>
        <w:spacing w:after="160"/>
      </w:pPr>
      <w:r>
        <w:t xml:space="preserve"/>
      </w:r>
    </w:p>
    <w:p>
      <w:pPr>
        <w:pStyle w:val="Heading1"/>
        <w:spacing w:after="120" w:before="300"/>
      </w:pPr>
      <w:r>
        <w:rPr>
          <w:rFonts w:ascii="Arial" w:cs="Arial" w:eastAsia="Arial" w:hAnsi="Arial"/>
          <w:b/>
          <w:bCs/>
          <w:color w:val="1F3864"/>
          <w:sz w:val="32"/>
          <w:szCs w:val="32"/>
        </w:rPr>
        <w:t xml:space="preserve">3. Integration — A Day at Lerici's Pizza</w:t>
      </w:r>
    </w:p>
    <w:p>
      <w:pPr>
        <w:spacing w:after="80"/>
      </w:pPr>
      <w:r>
        <w:rPr>
          <w:rFonts w:ascii="Arial" w:cs="Arial" w:eastAsia="Arial" w:hAnsi="Arial"/>
          <w:b w:val="false"/>
          <w:bCs w:val="false"/>
          <w:color w:val="000000"/>
          <w:sz w:val="20"/>
          <w:szCs w:val="20"/>
        </w:rPr>
        <w:t xml:space="preserve">The table below shows how all 11 functions interact during a single evening order. Each event triggers one or more MESA functions. This is the 'A Day on the Shop Floor' integration test that will be demonstrated in Week 13.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Time</w:t>
            </w:r>
          </w:p>
        </w:tc>
        <w:tc>
          <w:tcPr>
            <w:tcW w:type="dxa" w:w="3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Event</w:t>
            </w:r>
          </w:p>
        </w:tc>
        <w:tc>
          <w:tcPr>
            <w:tcW w:type="dxa" w:w="54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Functions Triggered</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17:45</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Customer places online order for large pepperoni pizza</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F2 schedules order → F3 dispatches to prep station → F10 opens lot record</w:t>
            </w:r>
          </w:p>
        </w:tc>
      </w:tr>
      <w:tr>
        <w:tc>
          <w:tcPr>
            <w:tcW w:type="dxa" w:w="7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17:46</w:t>
            </w:r>
          </w:p>
        </w:tc>
        <w:tc>
          <w:tcPr>
            <w:tcW w:type="dxa" w:w="3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F1 checks oven availability; Oven-2 is next free</w:t>
            </w:r>
          </w:p>
        </w:tc>
        <w:tc>
          <w:tcPr>
            <w:tcW w:type="dxa" w:w="54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F1 assigns Oven-2 → F3 logs assignment → F6 verifies certified cook on shift</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17:47</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F4 downloads approved recipe v3.2 to prep station</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F4 confirms recipe approved → F8 receives process parameters (475 °F / 12 min)</w:t>
            </w:r>
          </w:p>
        </w:tc>
      </w:tr>
      <w:tr>
        <w:tc>
          <w:tcPr>
            <w:tcW w:type="dxa" w:w="7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17:50</w:t>
            </w:r>
          </w:p>
        </w:tc>
        <w:tc>
          <w:tcPr>
            <w:tcW w:type="dxa" w:w="3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Dough prep begins; ingredient lots consumed</w:t>
            </w:r>
          </w:p>
        </w:tc>
        <w:tc>
          <w:tcPr>
            <w:tcW w:type="dxa" w:w="54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F10 logs ingredient lot IDs used → F5 records ingredient weights → F7 checks freshness spec</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17:55</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Pizza enters Oven-2; 30-second temperature polling begins</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F5 polls oven temp every 30 s → F8 monitors vs recipe spec [465 °F – 485 °F]</w:t>
            </w:r>
          </w:p>
        </w:tc>
      </w:tr>
      <w:tr>
        <w:tc>
          <w:tcPr>
            <w:tcW w:type="dxa" w:w="7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18:02</w:t>
            </w:r>
          </w:p>
        </w:tc>
        <w:tc>
          <w:tcPr>
            <w:tcW w:type="dxa" w:w="3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F5 reads 491 °F — above upper control limit</w:t>
            </w:r>
          </w:p>
        </w:tc>
        <w:tc>
          <w:tcPr>
            <w:tcW w:type="dxa" w:w="54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F8 fires HIGH alarm → applies PID correction (reduces heater 8 %) → logs deviation record → F10 tags affected lot</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18:03</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Oven returns to 477 °F; deviation auto-corrected</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F8 closes deviation → F7 opens quality check (did temperature exceedance affect product?)</w:t>
            </w:r>
          </w:p>
        </w:tc>
      </w:tr>
      <w:tr>
        <w:tc>
          <w:tcPr>
            <w:tcW w:type="dxa" w:w="7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18:07</w:t>
            </w:r>
          </w:p>
        </w:tc>
        <w:tc>
          <w:tcPr>
            <w:tcW w:type="dxa" w:w="3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Pizza baked; quality inspection performed</w:t>
            </w:r>
          </w:p>
        </w:tc>
        <w:tc>
          <w:tcPr>
            <w:tcW w:type="dxa" w:w="54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F7 logs inspection result → if NCR opened: F10 quarantines lot → F4 triggers CAPA workflow</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18:10</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Order dispatched to delivery driver</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F3 assigns driver → F6 confirms driver certified and on shift → F10 records delivery lot + customer address</w:t>
            </w:r>
          </w:p>
        </w:tc>
      </w:tr>
      <w:tr>
        <w:tc>
          <w:tcPr>
            <w:tcW w:type="dxa" w:w="7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18:35</w:t>
            </w:r>
          </w:p>
        </w:tc>
        <w:tc>
          <w:tcPr>
            <w:tcW w:type="dxa" w:w="3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Delivery confirmed by driver</w:t>
            </w:r>
          </w:p>
        </w:tc>
        <w:tc>
          <w:tcPr>
            <w:tcW w:type="dxa" w:w="54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F10 closes order genealogy → F11 updates OEE, delivery KPIs, and labour efficiency</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23:59</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Shift end</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F6 logs actual vs standard hours → F9 checks maintenance schedules → F11 generates end-of-shift report</w:t>
            </w:r>
          </w:p>
        </w:tc>
      </w:tr>
    </w:tbl>
    <w:p>
      <w:pPr>
        <w:spacing w:after="160"/>
      </w:pPr>
      <w:r>
        <w:t xml:space="preserve"/>
      </w:r>
    </w:p>
    <w:p>
      <w:pPr>
        <w:pStyle w:val="Heading1"/>
        <w:spacing w:after="120" w:before="300"/>
      </w:pPr>
      <w:r>
        <w:rPr>
          <w:rFonts w:ascii="Arial" w:cs="Arial" w:eastAsia="Arial" w:hAnsi="Arial"/>
          <w:b/>
          <w:bCs/>
          <w:color w:val="1F3864"/>
          <w:sz w:val="32"/>
          <w:szCs w:val="32"/>
        </w:rPr>
        <w:t xml:space="preserve">4. Implementation Roadmap</w:t>
      </w:r>
    </w:p>
    <w:p>
      <w:pPr>
        <w:spacing w:after="80"/>
      </w:pPr>
      <w:r>
        <w:rPr>
          <w:rFonts w:ascii="Arial" w:cs="Arial" w:eastAsia="Arial" w:hAnsi="Arial"/>
          <w:b w:val="false"/>
          <w:bCs w:val="false"/>
          <w:color w:val="000000"/>
          <w:sz w:val="20"/>
          <w:szCs w:val="20"/>
        </w:rPr>
        <w:t xml:space="preserve">This design document drives three weeks of implementation: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Week 11: Database Implementation (SQLite)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Create lerici_mes.db with all tables specified in this design document.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Use this design document as the prompt: paste each schema table into Claude or ChatGPT and ask it to generate the CREATE TABLE statements — then verify and fix any errors by running them in SQLite.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Insert at least 50 rows of synthetic seed data per major table (ask the LLM to generate INSERT statements consistent across related tables).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Verify all foreign key relationships with PRAGMA foreign_keys = ON.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Write and test 4 cross-function queries: (1) forward recall query for a suspect ingredient lot, (2) OEE calculation for a selected oven and shift, (3) end-of-shift labour efficiency report, (4) schedule adherence query (actual vs planned completion times).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Deliverable: lerici_mes.db + SQL setup script + 4 query results + brief AI-use note.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Week 12: Algorithm Implementation (Python)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For each algorithm: write out the math from this design document, then prompt the LLM to implement it as a Python function reading from the SQLite database.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Implement the F2 scheduler (SPT with EDD override), F6 rostering (PuLP / scipy), F7 SPC chart (UCL/LCL computation + Nelson rule flags).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Implement F8 deviation monitor (CUSUM + PID correction), F10 genealogy trace (forward and backward), F11 OEE calculator.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Test each function on seed data — if LLM output fails, debug with LLM assistance and document what was wrong.</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Deliverable: Python module (4–6 functions) + test outputs for each function + brief AI-use note.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Week 13: Integration &amp; Demo</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Wire all algorithms to read from and write back to the SQLite database.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Simulate a complete production shift: at least 20 orders, 1 quality alarm (oven temperature exceedance), 1 ingredient recall event.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Generate end-of-shift report: OEE per oven, FPY, delivery KPIs, open NCRs.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Run a recall drill: given a suspect mozzarella lot, identify all affected orders in &lt; 10 seconds.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15-minute live demo: order placed → dispatched → processed → quality check → completed → KPI updated.</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pPr>
              <w:pStyle w:val="ListParagraph"/>
              <w:numPr>
                <w:ilvl w:val="0"/>
                <w:numId w:val="2"/>
              </w:numPr>
              <w:spacing w:after="40"/>
            </w:pPr>
            <w:r>
              <w:rPr>
                <w:rFonts w:ascii="Arial" w:cs="Arial" w:eastAsia="Arial" w:hAnsi="Arial"/>
                <w:sz w:val="18"/>
                <w:szCs w:val="18"/>
              </w:rPr>
              <w:t xml:space="preserve">Deliverable: complete working MES + demo script + final report + full AI-use reflection (1 page).</w:t>
            </w:r>
          </w:p>
        </w:tc>
      </w:tr>
    </w:tbl>
    <w:p>
      <w:pPr>
        <w:spacing w:after="160"/>
      </w:pPr>
      <w:r>
        <w:t xml:space="preserve"/>
      </w:r>
    </w:p>
    <w:p>
      <w:pPr>
        <w:pStyle w:val="Heading1"/>
        <w:spacing w:after="120" w:before="300"/>
      </w:pPr>
      <w:r>
        <w:rPr>
          <w:rFonts w:ascii="Arial" w:cs="Arial" w:eastAsia="Arial" w:hAnsi="Arial"/>
          <w:b/>
          <w:bCs/>
          <w:color w:val="1F3864"/>
          <w:sz w:val="32"/>
          <w:szCs w:val="32"/>
        </w:rPr>
        <w:t xml:space="preserve">5. Week 10 Assignment: Your MES Design Prototype</w:t>
      </w:r>
    </w:p>
    <w:p>
      <w:pPr>
        <w:pStyle w:val="Heading2"/>
        <w:pBdr>
          <w:bottom w:val="single" w:color="2E75B6" w:sz="4" w:space="1"/>
        </w:pBdr>
        <w:spacing w:after="80" w:before="240"/>
      </w:pPr>
      <w:r>
        <w:rPr>
          <w:rFonts w:ascii="Arial" w:cs="Arial" w:eastAsia="Arial" w:hAnsi="Arial"/>
          <w:b/>
          <w:bCs/>
          <w:color w:val="2E75B6"/>
          <w:sz w:val="26"/>
          <w:szCs w:val="26"/>
        </w:rPr>
        <w:t xml:space="preserve">5.1 Objective</w:t>
      </w:r>
    </w:p>
    <w:p>
      <w:pPr>
        <w:spacing w:after="80"/>
      </w:pPr>
      <w:r>
        <w:rPr>
          <w:rFonts w:ascii="Arial" w:cs="Arial" w:eastAsia="Arial" w:hAnsi="Arial"/>
          <w:b w:val="false"/>
          <w:bCs w:val="false"/>
          <w:color w:val="000000"/>
          <w:sz w:val="20"/>
          <w:szCs w:val="20"/>
        </w:rPr>
        <w:t xml:space="preserve">Using the Lerici's Pizza document above as your template, create a complete MES Design Prototype Document for your own chosen system. Your document will be the specification from which you build your SQLite database (Week 11), your algorithms (Week 12), and your integrated demo (Week 13).</w:t>
      </w:r>
    </w:p>
    <w:p>
      <w:pPr>
        <w:spacing w:after="8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5.2 Choosing Your System</w:t>
      </w:r>
    </w:p>
    <w:p>
      <w:pPr>
        <w:spacing w:after="80"/>
      </w:pPr>
      <w:r>
        <w:rPr>
          <w:rFonts w:ascii="Arial" w:cs="Arial" w:eastAsia="Arial" w:hAnsi="Arial"/>
          <w:b w:val="false"/>
          <w:bCs w:val="false"/>
          <w:color w:val="000000"/>
          <w:sz w:val="20"/>
          <w:szCs w:val="20"/>
        </w:rPr>
        <w:t xml:space="preserve">Select any manufacturing or production system you find interesting. It must have physical resources, workers with different skills, a repeatable process, and trackable products or batches. Examples:</w:t>
      </w:r>
    </w:p>
    <w:p>
      <w:pPr>
        <w:pStyle w:val="ListParagraph"/>
        <w:numPr>
          <w:ilvl w:val="0"/>
          <w:numId w:val="2"/>
        </w:numPr>
        <w:spacing w:after="40"/>
      </w:pPr>
      <w:r>
        <w:rPr>
          <w:rFonts w:ascii="Arial" w:cs="Arial" w:eastAsia="Arial" w:hAnsi="Arial"/>
          <w:sz w:val="19"/>
          <w:szCs w:val="19"/>
        </w:rPr>
        <w:t xml:space="preserve">Craft brewery — batches, recipes, fermentation control, lot traceability</w:t>
      </w:r>
    </w:p>
    <w:p>
      <w:pPr>
        <w:pStyle w:val="ListParagraph"/>
        <w:numPr>
          <w:ilvl w:val="0"/>
          <w:numId w:val="2"/>
        </w:numPr>
        <w:spacing w:after="40"/>
      </w:pPr>
      <w:r>
        <w:rPr>
          <w:rFonts w:ascii="Arial" w:cs="Arial" w:eastAsia="Arial" w:hAnsi="Arial"/>
          <w:sz w:val="19"/>
          <w:szCs w:val="19"/>
        </w:rPr>
        <w:t xml:space="preserve">Hospital pharmacy — medication batches, staff certifications, quality checks, dispensing tracking</w:t>
      </w:r>
    </w:p>
    <w:p>
      <w:pPr>
        <w:pStyle w:val="ListParagraph"/>
        <w:numPr>
          <w:ilvl w:val="0"/>
          <w:numId w:val="2"/>
        </w:numPr>
        <w:spacing w:after="40"/>
      </w:pPr>
      <w:r>
        <w:rPr>
          <w:rFonts w:ascii="Arial" w:cs="Arial" w:eastAsia="Arial" w:hAnsi="Arial"/>
          <w:sz w:val="19"/>
          <w:szCs w:val="19"/>
        </w:rPr>
        <w:t xml:space="preserve">Electronics assembly — PCB build, component lot tracing, soldering temperature control, AOI inspection</w:t>
      </w:r>
    </w:p>
    <w:p>
      <w:pPr>
        <w:pStyle w:val="ListParagraph"/>
        <w:numPr>
          <w:ilvl w:val="0"/>
          <w:numId w:val="2"/>
        </w:numPr>
        <w:spacing w:after="40"/>
      </w:pPr>
      <w:r>
        <w:rPr>
          <w:rFonts w:ascii="Arial" w:cs="Arial" w:eastAsia="Arial" w:hAnsi="Arial"/>
          <w:sz w:val="19"/>
          <w:szCs w:val="19"/>
        </w:rPr>
        <w:t xml:space="preserve">Textile mill — yarn lots, loom scheduling, quality (defects per metre), dyeing process control</w:t>
      </w:r>
    </w:p>
    <w:p>
      <w:pPr>
        <w:pStyle w:val="ListParagraph"/>
        <w:numPr>
          <w:ilvl w:val="0"/>
          <w:numId w:val="2"/>
        </w:numPr>
        <w:spacing w:after="40"/>
      </w:pPr>
      <w:r>
        <w:rPr>
          <w:rFonts w:ascii="Arial" w:cs="Arial" w:eastAsia="Arial" w:hAnsi="Arial"/>
          <w:sz w:val="19"/>
          <w:szCs w:val="19"/>
        </w:rPr>
        <w:t xml:space="preserve">University research lab — experiment scheduling, reagent lot tracking, instrument maintenance</w:t>
      </w:r>
    </w:p>
    <w:p>
      <w:pPr>
        <w:pStyle w:val="ListParagraph"/>
        <w:numPr>
          <w:ilvl w:val="0"/>
          <w:numId w:val="2"/>
        </w:numPr>
        <w:spacing w:after="40"/>
      </w:pPr>
      <w:r>
        <w:rPr>
          <w:rFonts w:ascii="Arial" w:cs="Arial" w:eastAsia="Arial" w:hAnsi="Arial"/>
          <w:sz w:val="19"/>
          <w:szCs w:val="19"/>
        </w:rPr>
        <w:t xml:space="preserve">Automotive body shop — job scheduling, paint process control, quality inspection, parts traceability</w:t>
      </w:r>
    </w:p>
    <w:p>
      <w:pPr>
        <w:spacing w:after="80"/>
      </w:pPr>
      <w:r>
        <w:t xml:space="preserve"/>
      </w:r>
    </w:p>
    <w:p>
      <w:pPr>
        <w:spacing w:after="80"/>
      </w:pPr>
      <w:r>
        <w:rPr>
          <w:rFonts w:ascii="Arial" w:cs="Arial" w:eastAsia="Arial" w:hAnsi="Arial"/>
          <w:b w:val="false"/>
          <w:bCs w:val="false"/>
          <w:color w:val="000000"/>
          <w:sz w:val="20"/>
          <w:szCs w:val="20"/>
        </w:rPr>
        <w:t xml:space="preserve"/>
      </w:r>
      <w:r>
        <w:rPr>
          <w:rFonts w:ascii="Arial" w:cs="Arial" w:eastAsia="Arial" w:hAnsi="Arial"/>
          <w:b/>
          <w:bCs/>
          <w:color w:val="000000"/>
          <w:sz w:val="20"/>
          <w:szCs w:val="20"/>
        </w:rPr>
        <w:t xml:space="preserve">Important:</w:t>
      </w:r>
      <w:r>
        <w:rPr>
          <w:rFonts w:ascii="Arial" w:cs="Arial" w:eastAsia="Arial" w:hAnsi="Arial"/>
          <w:b w:val="false"/>
          <w:bCs w:val="false"/>
          <w:color w:val="000000"/>
          <w:sz w:val="20"/>
          <w:szCs w:val="20"/>
        </w:rPr>
        <w:t xml:space="preserve"> your system must be complex enough that all 11 MESA functions are genuinely needed and meaningful. A system with fewer than 3 resource types, 4 worker roles, or no batch/lot identity is too simple.</w:t>
      </w:r>
    </w:p>
    <w:p>
      <w:pPr>
        <w:spacing w:after="8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5.3 Required Document Sections</w:t>
      </w:r>
    </w:p>
    <w:p>
      <w:pPr>
        <w:spacing w:after="80"/>
      </w:pPr>
      <w:r>
        <w:rPr>
          <w:rFonts w:ascii="Arial" w:cs="Arial" w:eastAsia="Arial" w:hAnsi="Arial"/>
          <w:b w:val="false"/>
          <w:bCs w:val="false"/>
          <w:color w:val="000000"/>
          <w:sz w:val="20"/>
          <w:szCs w:val="20"/>
        </w:rPr>
        <w:t xml:space="preserve">Your document must contain all of the following sections, in this order: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Section</w:t>
            </w:r>
          </w:p>
        </w:tc>
        <w:tc>
          <w:tcPr>
            <w:tcW w:type="dxa" w:w="1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Length</w:t>
            </w:r>
          </w:p>
        </w:tc>
        <w:tc>
          <w:tcPr>
            <w:tcW w:type="dxa" w:w="53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Contents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System Overview</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page</w:t>
            </w:r>
          </w:p>
        </w:tc>
        <w:tc>
          <w:tcPr>
            <w:tcW w:type="dxa" w:w="5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Business context, resource types, worker roles, jobs per shift, why all 11 functions are needed (1–2 sentences each)</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2. MESA-11 Summary Table</w:t>
            </w:r>
          </w:p>
        </w:tc>
        <w:tc>
          <w:tcPr>
            <w:tcW w:type="dxa" w:w="1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page</w:t>
            </w:r>
          </w:p>
        </w:tc>
        <w:tc>
          <w:tcPr>
            <w:tcW w:type="dxa" w:w="53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11-row table: function, role in your system, key tables, key algorithm, primary KPI</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 Database Schema</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8–12 pages</w:t>
            </w:r>
          </w:p>
        </w:tc>
        <w:tc>
          <w:tcPr>
            <w:tcW w:type="dxa" w:w="5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11 sub-sections (one per function). Each: 2–4 tables with column-level specs, PK/FK annotations, key algorithm written out mathematically, integration notes</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4. Integration Timeline</w:t>
            </w:r>
          </w:p>
        </w:tc>
        <w:tc>
          <w:tcPr>
            <w:tcW w:type="dxa" w:w="1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1–2 pages</w:t>
            </w:r>
          </w:p>
        </w:tc>
        <w:tc>
          <w:tcPr>
            <w:tcW w:type="dxa" w:w="53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≥10 events from a single production day: Time, Event, Functions Triggered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5. Implementation Roadmap</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page</w:t>
            </w:r>
          </w:p>
        </w:tc>
        <w:tc>
          <w:tcPr>
            <w:tcW w:type="dxa" w:w="5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Week 11 (tables + 4 queries), Week 12 (4–6 algorithms), Week 13 (demo scenario)</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6. Algorithm Cross-Reference</w:t>
            </w:r>
          </w:p>
        </w:tc>
        <w:tc>
          <w:tcPr>
            <w:tcW w:type="dxa" w:w="1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page</w:t>
            </w:r>
          </w:p>
        </w:tc>
        <w:tc>
          <w:tcPr>
            <w:tcW w:type="dxa" w:w="53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Table mapping every algorithm to MESA function, course week, and HW problem where it was taught</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5.4 Using AI / LLMs in This Assignment</w:t>
      </w:r>
    </w:p>
    <w:p>
      <w:pPr>
        <w:spacing w:after="80"/>
      </w:pPr>
      <w:r>
        <w:rPr>
          <w:rFonts w:ascii="Arial" w:cs="Arial" w:eastAsia="Arial" w:hAnsi="Arial"/>
          <w:b w:val="false"/>
          <w:bCs w:val="false"/>
          <w:color w:val="000000"/>
          <w:sz w:val="20"/>
          <w:szCs w:val="20"/>
        </w:rPr>
        <w:t xml:space="preserve">You are expected and encouraged to use AI language models (Claude, ChatGPT, Gemini, Copilot, or similar) throughout this project — for the design document this week and for the database and algorithm implementation in Weeks 11 and 12. Learning to use LLMs effectively is itself a course objective.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What AI is good at — use it freely for:</w:t>
            </w:r>
          </w:p>
        </w:tc>
        <w:tc>
          <w:tcPr>
            <w:tcW w:type="dxa" w:w="4680"/>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What you must do yourself — AI cannot substitute for: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sz w:val="17"/>
                <w:szCs w:val="17"/>
              </w:rPr>
              <w:t xml:space="preserve">Generating a first-draft SQLite CREATE TABLE script from your schema description</w:t>
            </w:r>
          </w:p>
          <w:p>
            <w:pPr>
              <w:pStyle w:val="ListParagraph"/>
              <w:numPr>
                <w:ilvl w:val="0"/>
                <w:numId w:val="2"/>
              </w:numPr>
              <w:spacing w:after="40"/>
            </w:pPr>
            <w:r>
              <w:rPr>
                <w:rFonts w:ascii="Arial" w:cs="Arial" w:eastAsia="Arial" w:hAnsi="Arial"/>
                <w:sz w:val="17"/>
                <w:szCs w:val="17"/>
              </w:rPr>
              <w:t xml:space="preserve">Writing Python functions from a mathematical specification you provide</w:t>
            </w:r>
          </w:p>
          <w:p>
            <w:pPr>
              <w:pStyle w:val="ListParagraph"/>
              <w:numPr>
                <w:ilvl w:val="0"/>
                <w:numId w:val="2"/>
              </w:numPr>
              <w:spacing w:after="40"/>
            </w:pPr>
            <w:r>
              <w:rPr>
                <w:rFonts w:ascii="Arial" w:cs="Arial" w:eastAsia="Arial" w:hAnsi="Arial"/>
                <w:sz w:val="17"/>
                <w:szCs w:val="17"/>
              </w:rPr>
              <w:t xml:space="preserve">Suggesting column names, data types, and foreign key relationships you may have missed</w:t>
            </w:r>
          </w:p>
          <w:p>
            <w:pPr>
              <w:pStyle w:val="ListParagraph"/>
              <w:numPr>
                <w:ilvl w:val="0"/>
                <w:numId w:val="2"/>
              </w:numPr>
              <w:spacing w:after="40"/>
            </w:pPr>
            <w:r>
              <w:rPr>
                <w:rFonts w:ascii="Arial" w:cs="Arial" w:eastAsia="Arial" w:hAnsi="Arial"/>
                <w:sz w:val="17"/>
                <w:szCs w:val="17"/>
              </w:rPr>
              <w:t xml:space="preserve">Writing synthetic seed data (INSERT statements) for testing</w:t>
            </w:r>
          </w:p>
          <w:p>
            <w:pPr>
              <w:pStyle w:val="ListParagraph"/>
              <w:numPr>
                <w:ilvl w:val="0"/>
                <w:numId w:val="2"/>
              </w:numPr>
              <w:spacing w:after="40"/>
            </w:pPr>
            <w:r>
              <w:rPr>
                <w:rFonts w:ascii="Arial" w:cs="Arial" w:eastAsia="Arial" w:hAnsi="Arial"/>
                <w:sz w:val="17"/>
                <w:szCs w:val="17"/>
              </w:rPr>
              <w:t xml:space="preserve">Explaining error messages and debugging SQL or Python code</w:t>
            </w:r>
          </w:p>
          <w:p>
            <w:pPr>
              <w:pStyle w:val="ListParagraph"/>
              <w:numPr>
                <w:ilvl w:val="0"/>
                <w:numId w:val="2"/>
              </w:numPr>
              <w:spacing w:after="40"/>
            </w:pPr>
            <w:r>
              <w:rPr>
                <w:rFonts w:ascii="Arial" w:cs="Arial" w:eastAsia="Arial" w:hAnsi="Arial"/>
                <w:sz w:val="17"/>
                <w:szCs w:val="17"/>
              </w:rPr>
              <w:t xml:space="preserve">Generating the X̄-R chart formulas as Python code</w:t>
            </w:r>
          </w:p>
          <w:p>
            <w:pPr>
              <w:pStyle w:val="ListParagraph"/>
              <w:numPr>
                <w:ilvl w:val="0"/>
                <w:numId w:val="2"/>
              </w:numPr>
              <w:spacing w:after="40"/>
            </w:pPr>
            <w:r>
              <w:rPr>
                <w:rFonts w:ascii="Arial" w:cs="Arial" w:eastAsia="Arial" w:hAnsi="Arial"/>
                <w:sz w:val="17"/>
                <w:szCs w:val="17"/>
              </w:rPr>
              <w:t xml:space="preserve">Reviewing your schema for normalisation issues or missing indexes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sz w:val="17"/>
                <w:szCs w:val="17"/>
              </w:rPr>
              <w:t xml:space="preserve">Choosing which MESA functions matter for your specific system and explaining why</w:t>
            </w:r>
          </w:p>
          <w:p>
            <w:pPr>
              <w:pStyle w:val="ListParagraph"/>
              <w:numPr>
                <w:ilvl w:val="0"/>
                <w:numId w:val="2"/>
              </w:numPr>
              <w:spacing w:after="40"/>
            </w:pPr>
            <w:r>
              <w:rPr>
                <w:rFonts w:ascii="Arial" w:cs="Arial" w:eastAsia="Arial" w:hAnsi="Arial"/>
                <w:sz w:val="17"/>
                <w:szCs w:val="17"/>
              </w:rPr>
              <w:t xml:space="preserve">Defining the business logic: what does a quality failure mean in your context?</w:t>
            </w:r>
          </w:p>
          <w:p>
            <w:pPr>
              <w:pStyle w:val="ListParagraph"/>
              <w:numPr>
                <w:ilvl w:val="0"/>
                <w:numId w:val="2"/>
              </w:numPr>
              <w:spacing w:after="40"/>
            </w:pPr>
            <w:r>
              <w:rPr>
                <w:rFonts w:ascii="Arial" w:cs="Arial" w:eastAsia="Arial" w:hAnsi="Arial"/>
                <w:sz w:val="17"/>
                <w:szCs w:val="17"/>
              </w:rPr>
              <w:t xml:space="preserve">Verifying that the AI-generated SQL or Python is correct — run it, test it, fix it</w:t>
            </w:r>
          </w:p>
          <w:p>
            <w:pPr>
              <w:pStyle w:val="ListParagraph"/>
              <w:numPr>
                <w:ilvl w:val="0"/>
                <w:numId w:val="2"/>
              </w:numPr>
              <w:spacing w:after="40"/>
            </w:pPr>
            <w:r>
              <w:rPr>
                <w:rFonts w:ascii="Arial" w:cs="Arial" w:eastAsia="Arial" w:hAnsi="Arial"/>
                <w:sz w:val="17"/>
                <w:szCs w:val="17"/>
              </w:rPr>
              <w:t xml:space="preserve">Writing the mathematical formulation (objective function + constraints) before asking the AI to code it</w:t>
            </w:r>
          </w:p>
          <w:p>
            <w:pPr>
              <w:pStyle w:val="ListParagraph"/>
              <w:numPr>
                <w:ilvl w:val="0"/>
                <w:numId w:val="2"/>
              </w:numPr>
              <w:spacing w:after="40"/>
            </w:pPr>
            <w:r>
              <w:rPr>
                <w:rFonts w:ascii="Arial" w:cs="Arial" w:eastAsia="Arial" w:hAnsi="Arial"/>
                <w:sz w:val="17"/>
                <w:szCs w:val="17"/>
              </w:rPr>
              <w:t xml:space="preserve">Connecting algorithms to course content: which week taught this, which HW used it</w:t>
            </w:r>
          </w:p>
          <w:p>
            <w:pPr>
              <w:pStyle w:val="ListParagraph"/>
              <w:numPr>
                <w:ilvl w:val="0"/>
                <w:numId w:val="2"/>
              </w:numPr>
              <w:spacing w:after="40"/>
            </w:pPr>
            <w:r>
              <w:rPr>
                <w:rFonts w:ascii="Arial" w:cs="Arial" w:eastAsia="Arial" w:hAnsi="Arial"/>
                <w:sz w:val="17"/>
                <w:szCs w:val="17"/>
              </w:rPr>
              <w:t xml:space="preserve">Creating the integration timeline: only you know the operational story of your chosen system</w:t>
            </w:r>
          </w:p>
          <w:p>
            <w:pPr>
              <w:pStyle w:val="ListParagraph"/>
              <w:numPr>
                <w:ilvl w:val="0"/>
                <w:numId w:val="2"/>
              </w:numPr>
              <w:spacing w:after="40"/>
            </w:pPr>
            <w:r>
              <w:rPr>
                <w:rFonts w:ascii="Arial" w:cs="Arial" w:eastAsia="Arial" w:hAnsi="Arial"/>
                <w:sz w:val="17"/>
                <w:szCs w:val="17"/>
              </w:rPr>
              <w:t xml:space="preserve">Critically evaluating AI output — LLMs confidently generate plausible but wrong SQL and incorrect formulas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Recommended workflow — design first, then prompt:</w:t>
            </w:r>
          </w:p>
          <w:p>
            <w:pPr>
              <w:spacing w:after="80"/>
            </w:pPr>
            <w:r>
              <w:rPr>
                <w:rFonts w:ascii="Arial" w:cs="Arial" w:eastAsia="Arial" w:hAnsi="Arial"/>
                <w:b w:val="false"/>
                <w:bCs w:val="false"/>
                <w:sz w:val="18"/>
                <w:szCs w:val="18"/>
              </w:rPr>
              <w:t xml:space="preserve">Write your table specification in plain English (field name, type, purpose) in your design document. This forces you to think before prompting. Then prompt the LLM: 'Here is my table spec for F7 Quality Management in a brewery MES. Generate the SQLite CREATE TABLE statements with correct PK/FK constraints.'</w:t>
            </w:r>
          </w:p>
          <w:p>
            <w:pPr>
              <w:spacing w:after="80"/>
            </w:pPr>
            <w:r>
              <w:rPr>
                <w:rFonts w:ascii="Arial" w:cs="Arial" w:eastAsia="Arial" w:hAnsi="Arial"/>
                <w:b w:val="false"/>
                <w:bCs w:val="false"/>
                <w:sz w:val="18"/>
                <w:szCs w:val="18"/>
              </w:rPr>
              <w:t xml:space="preserve">For algorithms: write out the math first (objective, constraints, formula), then prompt: 'Implement this CUSUM formula as a Python function that reads from the SensorReadings table in my SQLite database.'</w:t>
            </w:r>
          </w:p>
          <w:p>
            <w:pPr>
              <w:spacing w:after="0"/>
            </w:pPr>
            <w:r>
              <w:rPr>
                <w:rFonts w:ascii="Arial" w:cs="Arial" w:eastAsia="Arial" w:hAnsi="Arial"/>
                <w:b w:val="false"/>
                <w:bCs w:val="false"/>
                <w:sz w:val="18"/>
                <w:szCs w:val="18"/>
              </w:rPr>
              <w:t xml:space="preserve">The design document you submit this week IS the prompt you will give the LLM next week. The more precisely you specify tables, algorithms, and data types now, the better and faster the LLM will generate your Week 11 database.</w:t>
            </w:r>
          </w:p>
        </w:tc>
      </w:tr>
    </w:tbl>
    <w:p>
      <w:pPr>
        <w:spacing w:after="80"/>
      </w:pPr>
      <w:r>
        <w:t xml:space="preserve"/>
      </w:r>
    </w:p>
    <w:p>
      <w:pPr>
        <w:spacing w:after="80"/>
      </w:pPr>
      <w:r>
        <w:rPr>
          <w:rFonts w:ascii="Arial" w:cs="Arial" w:eastAsia="Arial" w:hAnsi="Arial"/>
          <w:b w:val="false"/>
          <w:bCs w:val="false"/>
          <w:color w:val="000000"/>
          <w:sz w:val="20"/>
          <w:szCs w:val="20"/>
        </w:rPr>
        <w:t xml:space="preserve"/>
      </w:r>
      <w:r>
        <w:rPr>
          <w:rFonts w:ascii="Arial" w:cs="Arial" w:eastAsia="Arial" w:hAnsi="Arial"/>
          <w:b/>
          <w:bCs/>
          <w:color w:val="000000"/>
          <w:sz w:val="20"/>
          <w:szCs w:val="20"/>
        </w:rPr>
        <w:t xml:space="preserve">Transparency requirement:</w:t>
      </w:r>
      <w:r>
        <w:rPr>
          <w:rFonts w:ascii="Arial" w:cs="Arial" w:eastAsia="Arial" w:hAnsi="Arial"/>
          <w:b w:val="false"/>
          <w:bCs w:val="false"/>
          <w:color w:val="000000"/>
          <w:sz w:val="20"/>
          <w:szCs w:val="20"/>
        </w:rPr>
        <w:t xml:space="preserve"> In your Week 11, 12, and 13 submissions, include a brief paragraph describing how you used AI in that week — what you prompted, what it produced, and what you had to fix or verify. This is not graded separately; it is part of developing professional judgement about when and how to use these tools effectively.</w:t>
      </w:r>
    </w:p>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5.5 Grading Rubric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800"/>
        <w:gridCol w:w="4060"/>
      </w:tblGrid>
      <w:tr>
        <w:trPr>
          <w:tblHeader/>
        </w:trPr>
        <w:tc>
          <w:tcPr>
            <w:tcW w:type="dxa" w:w="45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Criterion</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Points</w:t>
            </w:r>
          </w:p>
        </w:tc>
        <w:tc>
          <w:tcPr>
            <w:tcW w:type="dxa" w:w="40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Key Check</w:t>
            </w:r>
          </w:p>
        </w:tc>
      </w:tr>
      <w:tr>
        <w:tc>
          <w:tcPr>
            <w:tcW w:type="dxa" w:w="4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All 11 MESA functions addressed with a clear role in your system</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20</w:t>
            </w:r>
          </w:p>
        </w:tc>
        <w:tc>
          <w:tcPr>
            <w:tcW w:type="dxa" w:w="4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 function skipped or described generically</w:t>
            </w:r>
          </w:p>
        </w:tc>
      </w:tr>
      <w:tr>
        <w:tc>
          <w:tcPr>
            <w:tcW w:type="dxa" w:w="45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Database schema: correct PK/FK, appropriate data types, ≥2 tables per function</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25</w:t>
            </w:r>
          </w:p>
        </w:tc>
        <w:tc>
          <w:tcPr>
            <w:tcW w:type="dxa" w:w="40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Schema is implementable directly in SQLite</w:t>
            </w:r>
          </w:p>
        </w:tc>
      </w:tr>
      <w:tr>
        <w:tc>
          <w:tcPr>
            <w:tcW w:type="dxa" w:w="4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Algorithm / formula specified for each function (not just described in words)</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20</w:t>
            </w:r>
          </w:p>
        </w:tc>
        <w:tc>
          <w:tcPr>
            <w:tcW w:type="dxa" w:w="4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Math is written out; parameters named; course week cited</w:t>
            </w:r>
          </w:p>
        </w:tc>
      </w:tr>
      <w:tr>
        <w:tc>
          <w:tcPr>
            <w:tcW w:type="dxa" w:w="45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Integration timeline: ≥10 events, correct function attribution</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15</w:t>
            </w:r>
          </w:p>
        </w:tc>
        <w:tc>
          <w:tcPr>
            <w:tcW w:type="dxa" w:w="40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Events chain correctly across functions</w:t>
            </w:r>
          </w:p>
        </w:tc>
      </w:tr>
      <w:tr>
        <w:tc>
          <w:tcPr>
            <w:tcW w:type="dxa" w:w="4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Implementation roadmap: Week 11/12/13 deliverables clearly scoped</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10</w:t>
            </w:r>
          </w:p>
        </w:tc>
        <w:tc>
          <w:tcPr>
            <w:tcW w:type="dxa" w:w="4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Specific enough to execute without further clarification</w:t>
            </w:r>
          </w:p>
        </w:tc>
      </w:tr>
      <w:tr>
        <w:tc>
          <w:tcPr>
            <w:tcW w:type="dxa" w:w="45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System complexity: ≥3 resource types, ≥4 worker roles, batch traceability</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10</w:t>
            </w:r>
          </w:p>
        </w:tc>
        <w:tc>
          <w:tcPr>
            <w:tcW w:type="dxa" w:w="40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Not a trivially simple system</w:t>
            </w:r>
          </w:p>
        </w:tc>
      </w:tr>
      <w:tr>
        <w:tc>
          <w:tcPr>
            <w:tcW w:type="dxa" w:w="45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TOTAL</w:t>
            </w:r>
          </w:p>
        </w:tc>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100</w:t>
            </w:r>
          </w:p>
        </w:tc>
        <w:tc>
          <w:tcPr>
            <w:tcW w:type="dxa" w:w="40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Due: Before Week 11 class session. Submit as PDF.</w:t>
            </w:r>
          </w:p>
        </w:tc>
      </w:tr>
    </w:tbl>
    <w:p>
      <w:pPr>
        <w:spacing w:after="160"/>
      </w:pPr>
      <w:r>
        <w:t xml:space="preserve"/>
      </w:r>
    </w:p>
    <w:p>
      <w:pPr>
        <w:pStyle w:val="Heading1"/>
        <w:spacing w:after="120" w:before="300"/>
      </w:pPr>
      <w:r>
        <w:rPr>
          <w:rFonts w:ascii="Arial" w:cs="Arial" w:eastAsia="Arial" w:hAnsi="Arial"/>
          <w:b/>
          <w:bCs/>
          <w:color w:val="1F3864"/>
          <w:sz w:val="32"/>
          <w:szCs w:val="32"/>
        </w:rPr>
        <w:t xml:space="preserve">6. Where Each Algorithm Was Taught</w:t>
      </w:r>
    </w:p>
    <w:p>
      <w:pPr>
        <w:spacing w:after="80"/>
      </w:pPr>
      <w:r>
        <w:rPr>
          <w:rFonts w:ascii="Arial" w:cs="Arial" w:eastAsia="Arial" w:hAnsi="Arial"/>
          <w:b w:val="false"/>
          <w:bCs w:val="false"/>
          <w:color w:val="000000"/>
          <w:sz w:val="20"/>
          <w:szCs w:val="20"/>
        </w:rPr>
        <w:t xml:space="preserve">Every algorithm specified in this design document was introduced in a specific ISE 573 lecture and practised in a weekly assignment. The table below maps each Lerici's Pizza MES algorithm to its source week and the specific homework problem where it was first applied.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900"/>
        <w:gridCol w:w="3760"/>
      </w:tblGrid>
      <w:tr>
        <w:trPr>
          <w:tblHeader/>
        </w:trPr>
        <w:tc>
          <w:tcPr>
            <w:tcW w:type="dxa" w:w="9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Week</w:t>
            </w:r>
          </w:p>
        </w:tc>
        <w:tc>
          <w:tcPr>
            <w:tcW w:type="dxa" w:w="19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Lecture Topic</w:t>
            </w:r>
          </w:p>
        </w:tc>
        <w:tc>
          <w:tcPr>
            <w:tcW w:type="dxa" w:w="19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Algorithms Introduced</w:t>
            </w:r>
          </w:p>
        </w:tc>
        <w:tc>
          <w:tcPr>
            <w:tcW w:type="dxa" w:w="9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Assignment</w:t>
            </w:r>
          </w:p>
        </w:tc>
        <w:tc>
          <w:tcPr>
            <w:tcW w:type="dxa" w:w="37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Key Formula / Reference</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3–4</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F2/F3 Scheduling &amp; Dispatching Rules</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SPT, EDD, WSPT, Johnson's Rule, CONWIP release, priority dispatch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HW3, HW4</w:t>
            </w:r>
          </w:p>
        </w:tc>
        <w:tc>
          <w:tcPr>
            <w:tcW w:type="dxa" w:w="3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Sort by p_j or d_j; score = w₁·urgency + w₂·priority + w₃·wait</w:t>
            </w:r>
          </w:p>
        </w:tc>
      </w:tr>
      <w:tr>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6</w:t>
            </w:r>
          </w:p>
        </w:tc>
        <w:tc>
          <w:tcPr>
            <w:tcW w:type="dxa" w:w="1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F1 Resource Allocation &amp; Status (+ MRP)</w:t>
            </w:r>
          </w:p>
        </w:tc>
        <w:tc>
          <w:tcPr>
            <w:tcW w:type="dxa" w:w="1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LP assignment, Transportation LP, Big-M MILP, campaign TSP, MRP netting, L4L/FOQ lot sizing, multi-resource MILP</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HW6 P1–P6</w:t>
            </w:r>
          </w:p>
        </w:tc>
        <w:tc>
          <w:tcPr>
            <w:tcW w:type="dxa" w:w="37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min Σ c_ij x_ij; CEILING(Net, lot_size); Big-M infeasible pair cost = 1000</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7</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Discrete Event Simulation &amp; MRP Nervousness</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Little's Law, M/M/1 queue, MRP sensitivity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Week 7 Discussion</w:t>
            </w:r>
          </w:p>
        </w:tc>
        <w:tc>
          <w:tcPr>
            <w:tcW w:type="dxa" w:w="3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 = λW; W_q = λ/(μ(μ−λ))</w:t>
            </w:r>
          </w:p>
        </w:tc>
      </w:tr>
      <w:tr>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9</w:t>
            </w:r>
          </w:p>
        </w:tc>
        <w:tc>
          <w:tcPr>
            <w:tcW w:type="dxa" w:w="1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F9 Maintenance &amp; F11 OEE</w:t>
            </w:r>
          </w:p>
        </w:tc>
        <w:tc>
          <w:tcPr>
            <w:tcW w:type="dxa" w:w="1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MTBF, MTTR, PM scheduling, OEE = A × P × Q, Six Big Losses, Kingman equation</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HW9</w:t>
            </w:r>
          </w:p>
        </w:tc>
        <w:tc>
          <w:tcPr>
            <w:tcW w:type="dxa" w:w="37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 = MTBF/(MTBF+MTTR); W_q = ρ/(1−ρ)·(C_a²+C_e²)/2·t_e</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10</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F6, F7, F8, F10 — Completing the MESA-11 Picture</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IP rostering, X̄-R chart, 8 Nelson rules, Gauge R&amp;R, Cpk, PID, CUSUM, ISA-88 recipe hierarchy, genealogy trace, FPY/RTY/DPMO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HW10 P1–P5</w:t>
            </w:r>
          </w:p>
        </w:tc>
        <w:tc>
          <w:tcPr>
            <w:tcW w:type="dxa" w:w="3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IP: min Σ y_wt; Cpk = min((USL−X̄)/3σ̂, (X̄−LSL)/3σ̂); OEE = A×P×Q</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6.1  Full Algorithm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4260"/>
      </w:tblGrid>
      <w:tr>
        <w:trPr>
          <w:tblHeader/>
        </w:trPr>
        <w:tc>
          <w:tcPr>
            <w:tcW w:type="dxa" w:w="24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Algorithm / Formula</w:t>
            </w:r>
          </w:p>
        </w:tc>
        <w:tc>
          <w:tcPr>
            <w:tcW w:type="dxa" w:w="9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MESA Function</w:t>
            </w:r>
          </w:p>
        </w:tc>
        <w:tc>
          <w:tcPr>
            <w:tcW w:type="dxa" w:w="9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Week Taught</w:t>
            </w:r>
          </w:p>
        </w:tc>
        <w:tc>
          <w:tcPr>
            <w:tcW w:type="dxa" w:w="9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HW Problem</w:t>
            </w:r>
          </w:p>
        </w:tc>
        <w:tc>
          <w:tcPr>
            <w:tcW w:type="dxa" w:w="42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Key Formula / Reference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LP Assignment (job-to-machine)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F1</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6</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HW6 P1, P3</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min Σ c_ij x_ij; x_ij ∈ {0,1}; row &amp; col sums = 1</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Transportation LP (material staging)</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F1 → F3</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6</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HW6 P2</w:t>
            </w:r>
          </w:p>
        </w:tc>
        <w:tc>
          <w:tcPr>
            <w:tcW w:type="dxa" w:w="42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min Σ c_ij x_ij; supply ≤ s_i; demand ≥ d_j</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Big-M MILP (skill/cert constraints)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F1, F6</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6</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HW6 P3, P6</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Infeasible pair cost = 1000; Solver avoids automatically</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Campaign TSP — nearest-neighbour</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F2 → F4</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6</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HW6 P4</w:t>
            </w:r>
          </w:p>
        </w:tc>
        <w:tc>
          <w:tcPr>
            <w:tcW w:type="dxa" w:w="42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From current, go to min-cost unvisited; 5! = 120 permutations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MRP netting + lot sizing</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F4, F2</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Wk 6 / 7</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HW6 P5</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Net = MAX(0, Gross + SS − OH); CEILING(Net, lot_size)</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Multi-resource MILP</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F1, F6</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6</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HW6 P6</w:t>
            </w:r>
          </w:p>
        </w:tc>
        <w:tc>
          <w:tcPr>
            <w:tcW w:type="dxa" w:w="42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Machine assign + operator assign + material + linking constraints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SPT scheduling</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F2</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Weeks 3–4</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HW3</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Sort by p_j ascending; minimises Σ C_j</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EDD scheduling</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F2</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Weeks 3–4</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HW3</w:t>
            </w:r>
          </w:p>
        </w:tc>
        <w:tc>
          <w:tcPr>
            <w:tcW w:type="dxa" w:w="42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Sort by d_j ascending; minimises L_max</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WSPT scheduling</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F2</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Weeks 3–4</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HW3</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Sort by w_j/p_j descending; minimises Σ w_j C_j</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Priority dispatch rule</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F3</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4</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HW4</w:t>
            </w:r>
          </w:p>
        </w:tc>
        <w:tc>
          <w:tcPr>
            <w:tcW w:type="dxa" w:w="42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score = w₁·urgency + w₂·priority + w₃·wait_time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CONWIP work release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F3</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4</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HW4</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WIP_cap = ⌈TH_target × CT_expected × (1+safety)⌉</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IP shift rostering</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F6</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10</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HW10 P1</w:t>
            </w:r>
          </w:p>
        </w:tc>
        <w:tc>
          <w:tcPr>
            <w:tcW w:type="dxa" w:w="42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min Σ y_wt; s.t. Σ_w y_wt ≥ D_t; y_wt ∈ {0,1}</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Labour efficiency KPI</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F6, F11</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10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HW10 P1, P5</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Efficiency = Std Hours Earned / Actual Hours Worked; target ≥ 85 %</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X̄-R control chart</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F7</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10</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HW10 P2</w:t>
            </w:r>
          </w:p>
        </w:tc>
        <w:tc>
          <w:tcPr>
            <w:tcW w:type="dxa" w:w="42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UCL_X̄ = X̄̄ + A₂R̄; UCL_R = D₄R̄ (n=5: A₂=0.577, D₄=2.114)</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8 Nelson / WE rules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F7</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10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HW10 P2</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Rules 1–8; pattern-based out-of-control detection</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Gauge R&amp;R (MSA)</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F7</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10</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HW10 P2</w:t>
            </w:r>
          </w:p>
        </w:tc>
        <w:tc>
          <w:tcPr>
            <w:tcW w:type="dxa" w:w="42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σ²_gauge = σ²_repeat + σ²_reprod; accept if %GRR &lt; 30 %</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Cpk (process capability)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F7</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10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HW10 P2</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Cpk = min((USL−X̄)/(3σ̂), (X̄−LSL)/(3σ̂)); σ̂ = R̄/d₂</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FPY, RTY, DPMO</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F7, F11</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10</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HW10 P5</w:t>
            </w:r>
          </w:p>
        </w:tc>
        <w:tc>
          <w:tcPr>
            <w:tcW w:type="dxa" w:w="42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RTY = ∏ FPY_i; DPMO = defects/(units × opps) × 10⁶</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PID temperature control</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F8</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10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HW10 P3</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u(t) = Kp·e + Ki·∫e dt + Kd·de/dt; e(t) = setpoint − actual</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CUSUM small-shift detection</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F8</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10</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HW10 P3</w:t>
            </w:r>
          </w:p>
        </w:tc>
        <w:tc>
          <w:tcPr>
            <w:tcW w:type="dxa" w:w="42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C_t⁺ = max(0, C_{t-1}⁺ + (x_t−μ₀)−k); alarm if C_t⁺ &gt; h</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ISA-88 recipe hierarchy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F8</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10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HW10 P3</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Procedure → Operation → Phase; F8 dispatches, SCADA executes</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MTBF-based PM scheduling</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F9</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9</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HW9</w:t>
            </w:r>
          </w:p>
        </w:tc>
        <w:tc>
          <w:tcPr>
            <w:tcW w:type="dxa" w:w="42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next_PM = last_PM + MTBF/avg_daily_hrs; alert at 80 % interval</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OEE = A × P × Q</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F9, F11</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9</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HW9</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A = (sched−down)/sched; P = actual/(ideal×sched); Q = good/total</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Kingman equation (queue wait)</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F9 → F11</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9</w:t>
            </w:r>
          </w:p>
        </w:tc>
        <w:tc>
          <w:tcPr>
            <w:tcW w:type="dxa" w:w="9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HW9</w:t>
            </w:r>
          </w:p>
        </w:tc>
        <w:tc>
          <w:tcPr>
            <w:tcW w:type="dxa" w:w="42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W_q = ρ/(1−ρ) · (C_a²+C_e²)/2 · t_e; bottleneck ID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Forward / backward genealogy trace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F10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Week 10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HW10 P4</w:t>
            </w:r>
          </w:p>
        </w:tc>
        <w:tc>
          <w:tcPr>
            <w:tcW w:type="dxa" w:w="42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Forward: RM → WIP → FG; Backward: FG → material lots used</w:t>
            </w:r>
          </w:p>
        </w:tc>
      </w:tr>
    </w:tbl>
    <w:p>
      <w:pPr>
        <w:spacing w:after="120"/>
      </w:pPr>
      <w:r>
        <w:t xml:space="preserve"/>
      </w:r>
    </w:p>
    <w:p>
      <w:pPr>
        <w:pStyle w:val="Heading2"/>
        <w:pBdr>
          <w:bottom w:val="single" w:color="2E75B6" w:sz="4" w:space="1"/>
        </w:pBdr>
        <w:spacing w:after="80" w:before="240"/>
      </w:pPr>
      <w:r>
        <w:rPr>
          <w:rFonts w:ascii="Arial" w:cs="Arial" w:eastAsia="Arial" w:hAnsi="Arial"/>
          <w:b/>
          <w:bCs/>
          <w:color w:val="2E75B6"/>
          <w:sz w:val="26"/>
          <w:szCs w:val="26"/>
        </w:rPr>
        <w:t xml:space="preserve">6.2  What This Means for Your Design Document</w:t>
      </w:r>
    </w:p>
    <w:p>
      <w:pPr>
        <w:spacing w:after="80"/>
      </w:pPr>
      <w:r>
        <w:rPr>
          <w:rFonts w:ascii="Arial" w:cs="Arial" w:eastAsia="Arial" w:hAnsi="Arial"/>
          <w:b w:val="false"/>
          <w:bCs w:val="false"/>
          <w:color w:val="000000"/>
          <w:sz w:val="20"/>
          <w:szCs w:val="20"/>
        </w:rPr>
        <w:t xml:space="preserve">When you write your own MES Design Prototype, every algorithm in Section 3 of your document should map to a row in a table like the one above. If you are specifying an algorithm you have not seen in the course, you need to either:</w:t>
      </w:r>
    </w:p>
    <w:p>
      <w:pPr>
        <w:pStyle w:val="ListParagraph"/>
        <w:numPr>
          <w:ilvl w:val="0"/>
          <w:numId w:val="2"/>
        </w:numPr>
        <w:spacing w:after="40"/>
      </w:pPr>
      <w:r>
        <w:rPr>
          <w:rFonts w:ascii="Arial" w:cs="Arial" w:eastAsia="Arial" w:hAnsi="Arial"/>
          <w:sz w:val="19"/>
          <w:szCs w:val="19"/>
        </w:rPr>
        <w:t xml:space="preserve">cite an external reference and provide enough mathematical detail that it could be implemented from your document alone, or</w:t>
      </w:r>
    </w:p>
    <w:p>
      <w:pPr>
        <w:pStyle w:val="ListParagraph"/>
        <w:numPr>
          <w:ilvl w:val="0"/>
          <w:numId w:val="2"/>
        </w:numPr>
        <w:spacing w:after="40"/>
      </w:pPr>
      <w:r>
        <w:rPr>
          <w:rFonts w:ascii="Arial" w:cs="Arial" w:eastAsia="Arial" w:hAnsi="Arial"/>
          <w:sz w:val="19"/>
          <w:szCs w:val="19"/>
        </w:rPr>
        <w:t xml:space="preserve">simplify to an algorithm that was covered in the course and explain the simplification.</w:t>
      </w:r>
    </w:p>
    <w:p>
      <w:pPr>
        <w:spacing w:after="80"/>
      </w:pPr>
      <w:r>
        <w:t xml:space="preserve"/>
      </w:r>
    </w:p>
    <w:p>
      <w:pPr>
        <w:spacing w:after="80"/>
      </w:pPr>
      <w:r>
        <w:rPr>
          <w:rFonts w:ascii="Arial" w:cs="Arial" w:eastAsia="Arial" w:hAnsi="Arial"/>
          <w:b w:val="false"/>
          <w:bCs w:val="false"/>
          <w:color w:val="000000"/>
          <w:sz w:val="20"/>
          <w:szCs w:val="20"/>
        </w:rPr>
        <w:t xml:space="preserve">The most common gap in student design documents is specifying </w:t>
      </w:r>
      <w:r>
        <w:rPr>
          <w:rFonts w:ascii="Arial" w:cs="Arial" w:eastAsia="Arial" w:hAnsi="Arial"/>
          <w:b/>
          <w:bCs/>
          <w:color w:val="000000"/>
          <w:sz w:val="20"/>
          <w:szCs w:val="20"/>
        </w:rPr>
        <w:t xml:space="preserve">what</w:t>
      </w:r>
      <w:r>
        <w:rPr>
          <w:rFonts w:ascii="Arial" w:cs="Arial" w:eastAsia="Arial" w:hAnsi="Arial"/>
          <w:b w:val="false"/>
          <w:bCs w:val="false"/>
          <w:color w:val="000000"/>
          <w:sz w:val="20"/>
          <w:szCs w:val="20"/>
        </w:rPr>
        <w:t xml:space="preserve"> an algorithm should do (e.g., 'schedule orders to minimise wait time') without specifying </w:t>
      </w:r>
      <w:r>
        <w:rPr>
          <w:rFonts w:ascii="Arial" w:cs="Arial" w:eastAsia="Arial" w:hAnsi="Arial"/>
          <w:b/>
          <w:bCs/>
          <w:color w:val="000000"/>
          <w:sz w:val="20"/>
          <w:szCs w:val="20"/>
        </w:rPr>
        <w:t xml:space="preserve">how</w:t>
      </w:r>
      <w:r>
        <w:rPr>
          <w:rFonts w:ascii="Arial" w:cs="Arial" w:eastAsia="Arial" w:hAnsi="Arial"/>
          <w:b w:val="false"/>
          <w:bCs w:val="false"/>
          <w:color w:val="000000"/>
          <w:sz w:val="20"/>
          <w:szCs w:val="20"/>
        </w:rPr>
        <w:t xml:space="preserve"> (e.g., 'sort by processing time ascending — SPT rule, proven optimal for minimising Σ C_j on a single machine, Week 3 lecture'). The grader cannot award full marks for 'the system will optimise scheduling' — marks are awarded when the objective function, constraints, and solution method are written out.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00"/>
              <w:left w:type="dxa" w:w="200"/>
              <w:bottom w:type="dxa" w:w="100"/>
              <w:right w:type="dxa" w:w="200"/>
            </w:tcMar>
          </w:tcPr>
          <w:p>
            <w:pPr>
              <w:spacing w:after="80"/>
            </w:pPr>
            <w:r>
              <w:rPr>
                <w:rFonts w:ascii="Arial" w:cs="Arial" w:eastAsia="Arial" w:hAnsi="Arial"/>
                <w:b w:val="false"/>
                <w:bCs w:val="false"/>
                <w:sz w:val="18"/>
                <w:szCs w:val="18"/>
              </w:rPr>
              <w:t xml:space="preserve">Quick checklist for your algorithm specifications:</w:t>
            </w:r>
          </w:p>
          <w:p>
            <w:pPr>
              <w:spacing w:after="80"/>
            </w:pPr>
            <w:r>
              <w:rPr>
                <w:rFonts w:ascii="Arial" w:cs="Arial" w:eastAsia="Arial" w:hAnsi="Arial"/>
                <w:b w:val="false"/>
                <w:bCs w:val="false"/>
                <w:sz w:val="18"/>
                <w:szCs w:val="18"/>
              </w:rPr>
              <w:t xml:space="preserve">  ✓ Objective function written out (what is being minimised or maximised?)</w:t>
            </w:r>
          </w:p>
          <w:p>
            <w:pPr>
              <w:spacing w:after="80"/>
            </w:pPr>
            <w:r>
              <w:rPr>
                <w:rFonts w:ascii="Arial" w:cs="Arial" w:eastAsia="Arial" w:hAnsi="Arial"/>
                <w:b w:val="false"/>
                <w:bCs w:val="false"/>
                <w:sz w:val="18"/>
                <w:szCs w:val="18"/>
              </w:rPr>
              <w:t xml:space="preserve">  ✓ Decision variables named (what does the solver change?)</w:t>
            </w:r>
          </w:p>
          <w:p>
            <w:pPr>
              <w:spacing w:after="80"/>
            </w:pPr>
            <w:r>
              <w:rPr>
                <w:rFonts w:ascii="Arial" w:cs="Arial" w:eastAsia="Arial" w:hAnsi="Arial"/>
                <w:b w:val="false"/>
                <w:bCs w:val="false"/>
                <w:sz w:val="18"/>
                <w:szCs w:val="18"/>
              </w:rPr>
              <w:t xml:space="preserve">  ✓ Key constraint stated (capacity, certification, coverage, spec limit)</w:t>
            </w:r>
          </w:p>
          <w:p>
            <w:pPr>
              <w:spacing w:after="80"/>
            </w:pPr>
            <w:r>
              <w:rPr>
                <w:rFonts w:ascii="Arial" w:cs="Arial" w:eastAsia="Arial" w:hAnsi="Arial"/>
                <w:b w:val="false"/>
                <w:bCs w:val="false"/>
                <w:sz w:val="18"/>
                <w:szCs w:val="18"/>
              </w:rPr>
              <w:t xml:space="preserve">  ✓ Parameter values given or referenced (e.g., k=0.5σ for CUSUM)</w:t>
            </w:r>
          </w:p>
          <w:p>
            <w:pPr>
              <w:spacing w:after="80"/>
            </w:pPr>
            <w:r>
              <w:rPr>
                <w:rFonts w:ascii="Arial" w:cs="Arial" w:eastAsia="Arial" w:hAnsi="Arial"/>
                <w:b w:val="false"/>
                <w:bCs w:val="false"/>
                <w:sz w:val="18"/>
                <w:szCs w:val="18"/>
              </w:rPr>
              <w:t xml:space="preserve">  ✓ Source week cited (e.g., 'Week 10 F7 lecture — X̄-R chart')</w:t>
            </w:r>
          </w:p>
          <w:p>
            <w:pPr>
              <w:spacing w:after="0"/>
            </w:pPr>
            <w:r>
              <w:rPr>
                <w:rFonts w:ascii="Arial" w:cs="Arial" w:eastAsia="Arial" w:hAnsi="Arial"/>
                <w:b w:val="false"/>
                <w:bCs w:val="false"/>
                <w:sz w:val="18"/>
                <w:szCs w:val="18"/>
              </w:rPr>
              <w:t xml:space="preserve">  ✓ Which database tables the algorithm reads from and writes to</w:t>
            </w:r>
          </w:p>
        </w:tc>
      </w:tr>
    </w:tbl>
    <w:p>
      <w:pPr>
        <w:spacing w:after="120"/>
      </w:pPr>
      <w:r>
        <w:t xml:space="preserve"/>
      </w:r>
    </w:p>
    <w:p>
      <w:pPr>
        <w:pBdr>
          <w:top w:val="single" w:color="2E75B6" w:sz="4" w:space="4"/>
        </w:pBdr>
        <w:spacing w:after="40" w:before="120"/>
        <w:jc w:val="center"/>
      </w:pPr>
      <w:r>
        <w:rPr>
          <w:rFonts w:ascii="Arial" w:cs="Arial" w:eastAsia="Arial" w:hAnsi="Arial"/>
          <w:color w:val="555555"/>
          <w:sz w:val="16"/>
          <w:szCs w:val="16"/>
        </w:rPr>
        <w:t xml:space="preserve">ISE 573 — Manufacturing Execution Systems</w:t>
      </w:r>
    </w:p>
    <w:p>
      <w:pPr>
        <w:jc w:val="center"/>
      </w:pPr>
      <w:r>
        <w:rPr>
          <w:rFonts w:ascii="Arial" w:cs="Arial" w:eastAsia="Arial" w:hAnsi="Arial"/>
          <w:color w:val="555555"/>
          <w:sz w:val="16"/>
          <w:szCs w:val="16"/>
        </w:rPr>
        <w:t xml:space="preserve">Dr. Manbir Sodhi  •  University of Rhode Island  •  Spring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555555"/>
        <w:sz w:val="16"/>
        <w:szCs w:val="16"/>
      </w:rPr>
      <w:t xml:space="preserve">Lerici's Pizza MES Design Prototype  |  ISE 573 — University of Rhode Island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2026-04-06T15:27:07.864Z</dcterms:created>
  <dcterms:modified xsi:type="dcterms:W3CDTF">2026-04-06T15:27:07.865Z</dcterms:modified>
</cp:coreProperties>
</file>

<file path=docProps/custom.xml><?xml version="1.0" encoding="utf-8"?>
<Properties xmlns="http://schemas.openxmlformats.org/officeDocument/2006/custom-properties" xmlns:vt="http://schemas.openxmlformats.org/officeDocument/2006/docPropsVTypes"/>
</file>