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1E062C" w:rsidRDefault="00E40BF5" w:rsidP="00E40BF5">
      <w:pPr>
        <w:jc w:val="center"/>
        <w:rPr>
          <w:rStyle w:val="notranslate"/>
          <w:color w:val="000000"/>
          <w:szCs w:val="24"/>
          <w:lang w:val="en-US"/>
        </w:rPr>
      </w:pPr>
      <w:r w:rsidRPr="001E062C">
        <w:rPr>
          <w:rStyle w:val="notranslate"/>
          <w:color w:val="000000"/>
          <w:szCs w:val="24"/>
          <w:lang w:val="en-US"/>
        </w:rPr>
        <w:t>Laboratory work 1</w:t>
      </w:r>
    </w:p>
    <w:p w:rsidR="00E40BF5" w:rsidRPr="001E062C" w:rsidRDefault="00E40BF5" w:rsidP="00E40BF5">
      <w:pPr>
        <w:jc w:val="center"/>
        <w:rPr>
          <w:rStyle w:val="notranslate"/>
          <w:color w:val="000000"/>
          <w:szCs w:val="24"/>
          <w:lang w:val="en-US"/>
        </w:rPr>
      </w:pPr>
      <w:bookmarkStart w:id="0" w:name="OLE_LINK129"/>
      <w:bookmarkStart w:id="1" w:name="OLE_LINK130"/>
      <w:r w:rsidRPr="001E062C">
        <w:rPr>
          <w:rStyle w:val="notranslate"/>
          <w:color w:val="000000"/>
          <w:szCs w:val="24"/>
          <w:lang w:val="en-US"/>
        </w:rPr>
        <w:t>Relationship</w:t>
      </w:r>
      <w:r w:rsidR="00045252">
        <w:rPr>
          <w:rStyle w:val="notranslate"/>
          <w:color w:val="000000"/>
          <w:szCs w:val="24"/>
          <w:lang w:val="en-US"/>
        </w:rPr>
        <w:t xml:space="preserve"> </w:t>
      </w:r>
      <w:r w:rsidRPr="001E062C">
        <w:rPr>
          <w:rStyle w:val="notranslate"/>
          <w:color w:val="000000"/>
          <w:szCs w:val="24"/>
          <w:lang w:val="en-US"/>
        </w:rPr>
        <w:t xml:space="preserve">between </w:t>
      </w:r>
      <w:bookmarkStart w:id="2" w:name="OLE_LINK127"/>
      <w:bookmarkStart w:id="3" w:name="OLE_LINK128"/>
      <w:bookmarkEnd w:id="0"/>
      <w:bookmarkEnd w:id="1"/>
      <w:r w:rsidRPr="001E062C">
        <w:rPr>
          <w:rStyle w:val="notranslate"/>
          <w:color w:val="000000"/>
          <w:szCs w:val="24"/>
          <w:lang w:val="en-US"/>
        </w:rPr>
        <w:t>solar radio flux F10.7 and sunspot number</w:t>
      </w:r>
    </w:p>
    <w:bookmarkEnd w:id="2"/>
    <w:bookmarkEnd w:id="3"/>
    <w:p w:rsidR="001F75E7" w:rsidRPr="001E062C" w:rsidRDefault="001F75E7" w:rsidP="00E40BF5">
      <w:pPr>
        <w:jc w:val="center"/>
        <w:rPr>
          <w:lang w:val="en-US"/>
        </w:rPr>
      </w:pPr>
    </w:p>
    <w:p w:rsidR="00E40BF5" w:rsidRPr="001E062C" w:rsidRDefault="001F75E7" w:rsidP="00E40BF5">
      <w:pPr>
        <w:jc w:val="center"/>
        <w:rPr>
          <w:lang w:val="en-US"/>
        </w:rPr>
      </w:pPr>
      <w:r w:rsidRPr="001E062C">
        <w:rPr>
          <w:lang w:val="en-US"/>
        </w:rPr>
        <w:t xml:space="preserve">Performance - </w:t>
      </w:r>
      <w:r w:rsidR="00E40BF5" w:rsidRPr="001E062C">
        <w:rPr>
          <w:lang w:val="en-US"/>
        </w:rPr>
        <w:t>Tuesday, March 29, 2016</w:t>
      </w:r>
    </w:p>
    <w:p w:rsidR="001F75E7" w:rsidRPr="001E062C" w:rsidRDefault="001F75E7" w:rsidP="00E40BF5">
      <w:pPr>
        <w:jc w:val="center"/>
        <w:rPr>
          <w:lang w:val="en-US"/>
        </w:rPr>
      </w:pPr>
      <w:proofErr w:type="gramStart"/>
      <w:r w:rsidRPr="001E062C">
        <w:rPr>
          <w:lang w:val="en-US"/>
        </w:rPr>
        <w:t xml:space="preserve">Due to submit a performance report - </w:t>
      </w:r>
      <w:r w:rsidR="00D92A27">
        <w:rPr>
          <w:lang w:val="en-US"/>
        </w:rPr>
        <w:t>Monday</w:t>
      </w:r>
      <w:r w:rsidRPr="001E062C">
        <w:rPr>
          <w:lang w:val="en-US"/>
        </w:rPr>
        <w:t xml:space="preserve">, April </w:t>
      </w:r>
      <w:r w:rsidR="00D92A27">
        <w:rPr>
          <w:lang w:val="en-US"/>
        </w:rPr>
        <w:t>4</w:t>
      </w:r>
      <w:r w:rsidRPr="001E062C">
        <w:rPr>
          <w:lang w:val="en-US"/>
        </w:rPr>
        <w:t>, 10 p.m.</w:t>
      </w:r>
      <w:proofErr w:type="gramEnd"/>
      <w:r w:rsidRPr="001E062C">
        <w:rPr>
          <w:lang w:val="en-US"/>
        </w:rPr>
        <w:t xml:space="preserve">  </w:t>
      </w:r>
    </w:p>
    <w:p w:rsidR="001F75E7" w:rsidRPr="001E062C" w:rsidRDefault="001F75E7" w:rsidP="00E40BF5">
      <w:pPr>
        <w:jc w:val="center"/>
        <w:rPr>
          <w:lang w:val="en-US"/>
        </w:rPr>
      </w:pPr>
    </w:p>
    <w:p w:rsidR="00D94B8A" w:rsidRPr="001E062C" w:rsidRDefault="001F75E7" w:rsidP="00D94B8A">
      <w:pPr>
        <w:ind w:firstLine="708"/>
        <w:jc w:val="both"/>
        <w:rPr>
          <w:lang w:val="en-US"/>
        </w:rPr>
      </w:pPr>
      <w:r w:rsidRPr="001E062C">
        <w:rPr>
          <w:lang w:val="en-US"/>
        </w:rPr>
        <w:t xml:space="preserve">The objective of this </w:t>
      </w:r>
      <w:r w:rsidR="00C34075">
        <w:rPr>
          <w:lang w:val="en-US"/>
        </w:rPr>
        <w:t>laboratory work</w:t>
      </w:r>
      <w:r w:rsidRPr="001E062C">
        <w:rPr>
          <w:lang w:val="en-US"/>
        </w:rPr>
        <w:t xml:space="preserve"> is to understand </w:t>
      </w:r>
      <w:r w:rsidR="00D94B8A">
        <w:rPr>
          <w:lang w:val="en-US"/>
        </w:rPr>
        <w:t>the relationship</w:t>
      </w:r>
      <w:r w:rsidRPr="00D94B8A">
        <w:rPr>
          <w:lang w:val="en-US"/>
        </w:rPr>
        <w:t xml:space="preserve"> between main indicators of solar activity, sunspot number and the solar radio flux at 10.7 cm (2800 MHz) by applying multi-dimensional linear regression technique.</w:t>
      </w:r>
      <w:r w:rsidR="00D94B8A" w:rsidRPr="00D94B8A">
        <w:rPr>
          <w:lang w:val="en-US"/>
        </w:rPr>
        <w:t xml:space="preserve"> </w:t>
      </w:r>
      <w:r w:rsidRPr="001E062C">
        <w:rPr>
          <w:lang w:val="en-US"/>
        </w:rPr>
        <w:t>This will bring about a deeper understanding of the Least-Square method (LSM)</w:t>
      </w:r>
      <w:r w:rsidR="00D94B8A">
        <w:rPr>
          <w:lang w:val="en-US"/>
        </w:rPr>
        <w:t xml:space="preserve">, </w:t>
      </w:r>
      <w:r w:rsidRPr="00D94B8A">
        <w:rPr>
          <w:lang w:val="en-US"/>
        </w:rPr>
        <w:t xml:space="preserve">acquaintance with </w:t>
      </w:r>
      <w:r w:rsidR="00D94B8A" w:rsidRPr="00D94B8A">
        <w:rPr>
          <w:lang w:val="en-US"/>
        </w:rPr>
        <w:t>ma</w:t>
      </w:r>
      <w:r w:rsidR="00D94B8A">
        <w:rPr>
          <w:lang w:val="en-US"/>
        </w:rPr>
        <w:t xml:space="preserve">in indicators of solar activity, and </w:t>
      </w:r>
      <w:r w:rsidR="00D94B8A" w:rsidRPr="00D94B8A">
        <w:rPr>
          <w:lang w:val="en-US"/>
        </w:rPr>
        <w:t>more detailed qualitative and quantitative understanding of the important interactions</w:t>
      </w:r>
      <w:r w:rsidR="00D94B8A">
        <w:rPr>
          <w:lang w:val="en-US"/>
        </w:rPr>
        <w:t>.</w:t>
      </w:r>
      <w:r w:rsidR="00D94B8A" w:rsidRPr="00D94B8A">
        <w:rPr>
          <w:lang w:val="en-US"/>
        </w:rPr>
        <w:t xml:space="preserve"> </w:t>
      </w:r>
      <w:r w:rsidR="00E438B6">
        <w:rPr>
          <w:lang w:val="en-US"/>
        </w:rPr>
        <w:t>This exercise is also important for the following topics of the course.</w:t>
      </w:r>
    </w:p>
    <w:p w:rsidR="00D94B8A" w:rsidRDefault="00D94B8A" w:rsidP="001F75E7">
      <w:pPr>
        <w:ind w:firstLine="708"/>
        <w:jc w:val="both"/>
        <w:rPr>
          <w:highlight w:val="yellow"/>
          <w:lang w:val="en-US"/>
        </w:rPr>
      </w:pPr>
    </w:p>
    <w:p w:rsidR="00D94B8A" w:rsidRPr="00E438B6" w:rsidRDefault="00E438B6" w:rsidP="001F75E7">
      <w:pPr>
        <w:ind w:firstLine="708"/>
        <w:jc w:val="both"/>
        <w:rPr>
          <w:i/>
          <w:lang w:val="en-US"/>
        </w:rPr>
      </w:pPr>
      <w:proofErr w:type="gramStart"/>
      <w:r w:rsidRPr="00E438B6">
        <w:rPr>
          <w:i/>
          <w:lang w:val="en-US"/>
        </w:rPr>
        <w:t>Brief information on sunspot number and solar radio flux at 10.7 cm.</w:t>
      </w:r>
      <w:proofErr w:type="gramEnd"/>
    </w:p>
    <w:p w:rsidR="00D94B8A" w:rsidRPr="00D94B8A" w:rsidRDefault="00D94B8A" w:rsidP="00D94B8A">
      <w:pPr>
        <w:ind w:firstLine="708"/>
        <w:jc w:val="both"/>
        <w:rPr>
          <w:lang w:val="en-US"/>
        </w:rPr>
      </w:pPr>
      <w:r w:rsidRPr="00D94B8A">
        <w:rPr>
          <w:lang w:val="en-US"/>
        </w:rPr>
        <w:t xml:space="preserve">Sunspot </w:t>
      </w:r>
      <w:r w:rsidR="00E438B6">
        <w:rPr>
          <w:lang w:val="en-US"/>
        </w:rPr>
        <w:t xml:space="preserve">number </w:t>
      </w:r>
      <w:r>
        <w:rPr>
          <w:lang w:val="en-US"/>
        </w:rPr>
        <w:t>and solar radio flux at 10.7 cm are main indicators of solar activity. Sunspot number is</w:t>
      </w:r>
      <w:r w:rsidR="000A1726">
        <w:rPr>
          <w:lang w:val="en-US"/>
        </w:rPr>
        <w:t xml:space="preserve"> daily measured by observatories over the globe and is </w:t>
      </w:r>
      <w:r>
        <w:rPr>
          <w:lang w:val="en-US"/>
        </w:rPr>
        <w:t xml:space="preserve">determined </w:t>
      </w:r>
      <w:proofErr w:type="gramStart"/>
      <w:r>
        <w:rPr>
          <w:lang w:val="en-US"/>
        </w:rPr>
        <w:t xml:space="preserve">as </w:t>
      </w:r>
      <w:proofErr w:type="gramEnd"/>
      <w:r w:rsidR="000A1726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R=k(n+10g)</m:t>
        </m:r>
      </m:oMath>
      <w:r>
        <w:rPr>
          <w:bCs/>
          <w:iCs/>
          <w:lang w:val="en-US"/>
        </w:rPr>
        <w:t xml:space="preserve">, here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bCs/>
          <w:iCs/>
          <w:lang w:val="en-US"/>
        </w:rPr>
        <w:t xml:space="preserve"> – number of observed sunspot</w:t>
      </w:r>
      <w:r w:rsidR="00E438B6">
        <w:rPr>
          <w:bCs/>
          <w:iCs/>
          <w:lang w:val="en-US"/>
        </w:rPr>
        <w:t>s</w:t>
      </w:r>
      <w:r>
        <w:rPr>
          <w:bCs/>
          <w:iCs/>
          <w:lang w:val="en-US"/>
        </w:rPr>
        <w:t>,</w:t>
      </w:r>
      <w:r w:rsidR="000A1726">
        <w:rPr>
          <w:bCs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bCs/>
          <w:iCs/>
          <w:lang w:val="en-US"/>
        </w:rPr>
        <w:t xml:space="preserve"> – number of observed sunspot groups,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bCs/>
          <w:iCs/>
          <w:lang w:val="en-US"/>
        </w:rPr>
        <w:t xml:space="preserve"> – coefficient of a telescope.  </w:t>
      </w:r>
      <w:r w:rsidR="000A1726">
        <w:rPr>
          <w:lang w:val="en-US"/>
        </w:rPr>
        <w:t>Solar radio flux at 10.7 cm is a</w:t>
      </w:r>
      <w:r w:rsidRPr="000A1726">
        <w:rPr>
          <w:lang w:val="en-US"/>
        </w:rPr>
        <w:t xml:space="preserve"> measurement of radio emission at a wavelength of 10.7 cm (2800 MHz) from all sources present on the solar disk</w:t>
      </w:r>
      <w:r w:rsidR="00D87F2D">
        <w:rPr>
          <w:lang w:val="en-US"/>
        </w:rPr>
        <w:t xml:space="preserve"> (sunspots, solar flares, solar proton events, </w:t>
      </w:r>
      <w:r w:rsidR="00D87F2D" w:rsidRPr="00D87F2D">
        <w:rPr>
          <w:lang w:val="en-US"/>
        </w:rPr>
        <w:t>white light faculae fields</w:t>
      </w:r>
      <w:r w:rsidR="00D87F2D">
        <w:rPr>
          <w:lang w:val="en-US"/>
        </w:rPr>
        <w:t>)</w:t>
      </w:r>
      <w:r w:rsidR="000A1726" w:rsidRPr="000A1726">
        <w:rPr>
          <w:lang w:val="en-US"/>
        </w:rPr>
        <w:t>.</w:t>
      </w:r>
    </w:p>
    <w:p w:rsidR="00D94B8A" w:rsidRDefault="00D94B8A" w:rsidP="00D94B8A">
      <w:pPr>
        <w:ind w:firstLine="708"/>
        <w:jc w:val="both"/>
        <w:rPr>
          <w:lang w:val="en-US"/>
        </w:rPr>
      </w:pPr>
    </w:p>
    <w:p w:rsidR="00AD2A92" w:rsidRDefault="001F75E7" w:rsidP="001F75E7">
      <w:pPr>
        <w:ind w:firstLine="708"/>
        <w:rPr>
          <w:lang w:val="en-US"/>
        </w:rPr>
      </w:pPr>
      <w:r w:rsidRPr="001E062C">
        <w:rPr>
          <w:lang w:val="en-US"/>
        </w:rPr>
        <w:t xml:space="preserve">This laboratory work is performed in the class by students as in teams of </w:t>
      </w:r>
      <w:r w:rsidR="00AD2A92" w:rsidRPr="001E062C">
        <w:rPr>
          <w:lang w:val="en-US"/>
        </w:rPr>
        <w:t>2 on March 29</w:t>
      </w:r>
      <w:r w:rsidRPr="001E062C">
        <w:rPr>
          <w:lang w:val="en-US"/>
        </w:rPr>
        <w:t xml:space="preserve">, </w:t>
      </w:r>
      <w:r w:rsidR="00AD2A92" w:rsidRPr="001E062C">
        <w:rPr>
          <w:lang w:val="en-US"/>
        </w:rPr>
        <w:t xml:space="preserve">2016 </w:t>
      </w:r>
      <w:r w:rsidRPr="001E062C">
        <w:rPr>
          <w:lang w:val="en-US"/>
        </w:rPr>
        <w:t>and the team will submit one document</w:t>
      </w:r>
      <w:r w:rsidR="00AD2A92" w:rsidRPr="001E062C">
        <w:rPr>
          <w:lang w:val="en-US"/>
        </w:rPr>
        <w:t xml:space="preserve"> reporting about the performance till </w:t>
      </w:r>
      <w:r w:rsidR="003C66F5">
        <w:rPr>
          <w:lang w:val="en-US"/>
        </w:rPr>
        <w:t xml:space="preserve">Monday, </w:t>
      </w:r>
      <w:r w:rsidR="00AD2A92" w:rsidRPr="001E062C">
        <w:rPr>
          <w:lang w:val="en-US"/>
        </w:rPr>
        <w:t xml:space="preserve">April </w:t>
      </w:r>
      <w:r w:rsidR="003C66F5">
        <w:rPr>
          <w:lang w:val="en-US"/>
        </w:rPr>
        <w:t>4</w:t>
      </w:r>
      <w:r w:rsidR="00AD2A92" w:rsidRPr="001E062C">
        <w:rPr>
          <w:lang w:val="en-US"/>
        </w:rPr>
        <w:t>, 2016</w:t>
      </w:r>
      <w:r w:rsidR="00D87F2D">
        <w:rPr>
          <w:lang w:val="en-US"/>
        </w:rPr>
        <w:t>, 10 p.m.</w:t>
      </w:r>
      <w:r w:rsidRPr="001E062C">
        <w:rPr>
          <w:lang w:val="en-US"/>
        </w:rPr>
        <w:t xml:space="preserve"> Within your group, you may discuss all issues openly, and discuss and debate until you reach a consensus.</w:t>
      </w:r>
    </w:p>
    <w:p w:rsidR="00AD2A92" w:rsidRPr="001E062C" w:rsidRDefault="00AD2A92" w:rsidP="001F75E7">
      <w:pPr>
        <w:ind w:firstLine="708"/>
        <w:rPr>
          <w:lang w:val="en-US"/>
        </w:rPr>
      </w:pPr>
    </w:p>
    <w:p w:rsidR="00AD2A92" w:rsidRPr="001E062C" w:rsidRDefault="00AD2A92" w:rsidP="00AD2A92">
      <w:pPr>
        <w:ind w:firstLine="708"/>
        <w:rPr>
          <w:lang w:val="en-US"/>
        </w:rPr>
      </w:pPr>
      <w:r w:rsidRPr="00D87F2D">
        <w:rPr>
          <w:i/>
          <w:lang w:val="en-US"/>
        </w:rPr>
        <w:t>Here is the recommended procedure</w:t>
      </w:r>
      <w:r w:rsidRPr="001E062C">
        <w:rPr>
          <w:lang w:val="en-US"/>
        </w:rPr>
        <w:t>:</w:t>
      </w:r>
    </w:p>
    <w:p w:rsidR="007E13DE" w:rsidRPr="001E062C" w:rsidRDefault="008B40D4" w:rsidP="008B40D4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1E062C">
        <w:rPr>
          <w:lang w:val="en-US"/>
        </w:rPr>
        <w:t xml:space="preserve">The laboratory work is performed in </w:t>
      </w:r>
      <w:proofErr w:type="spellStart"/>
      <w:r w:rsidRPr="001E062C">
        <w:rPr>
          <w:lang w:val="en-US"/>
        </w:rPr>
        <w:t>Matlab</w:t>
      </w:r>
      <w:proofErr w:type="spellEnd"/>
      <w:r w:rsidRPr="001E062C">
        <w:rPr>
          <w:lang w:val="en-US"/>
        </w:rPr>
        <w:t>.</w:t>
      </w:r>
      <w:r w:rsidR="007E13DE" w:rsidRPr="001E062C">
        <w:rPr>
          <w:lang w:val="en-US"/>
        </w:rPr>
        <w:t xml:space="preserve"> The code should be commented. It should incl</w:t>
      </w:r>
      <w:r w:rsidR="0016183A">
        <w:rPr>
          <w:lang w:val="en-US"/>
        </w:rPr>
        <w:t>u</w:t>
      </w:r>
      <w:r w:rsidR="007E13DE" w:rsidRPr="001E062C">
        <w:rPr>
          <w:lang w:val="en-US"/>
        </w:rPr>
        <w:t>de:</w:t>
      </w:r>
    </w:p>
    <w:p w:rsidR="007E13DE" w:rsidRPr="001E062C" w:rsidRDefault="007E13DE" w:rsidP="007E13DE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7E13DE" w:rsidRPr="001E062C" w:rsidRDefault="007E13DE" w:rsidP="007E13DE">
      <w:pPr>
        <w:pStyle w:val="a3"/>
        <w:rPr>
          <w:color w:val="000000"/>
          <w:szCs w:val="24"/>
          <w:lang w:val="en-US"/>
        </w:rPr>
      </w:pPr>
      <w:r w:rsidRPr="001E062C">
        <w:rPr>
          <w:rStyle w:val="notranslate"/>
          <w:color w:val="000000"/>
          <w:szCs w:val="24"/>
          <w:lang w:val="en-US"/>
        </w:rPr>
        <w:t>%Relationship between solar radio flux F10.7 and sunspot number</w:t>
      </w:r>
    </w:p>
    <w:p w:rsidR="007E13DE" w:rsidRPr="001E062C" w:rsidRDefault="007E13DE" w:rsidP="007E13DE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 w:rsidR="00D87F2D">
        <w:rPr>
          <w:lang w:val="en-US"/>
        </w:rPr>
        <w:t>6</w:t>
      </w:r>
    </w:p>
    <w:p w:rsidR="007E13DE" w:rsidRPr="001E062C" w:rsidRDefault="007E13DE" w:rsidP="007E13DE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E13DE" w:rsidRPr="001E062C" w:rsidRDefault="007E13DE" w:rsidP="007E13DE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E13DE" w:rsidRPr="001E062C" w:rsidRDefault="007E13DE" w:rsidP="007E13DE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E62528" w:rsidRPr="001E062C" w:rsidRDefault="00E62528" w:rsidP="007E13DE">
      <w:pPr>
        <w:pStyle w:val="a3"/>
        <w:rPr>
          <w:lang w:val="en-US"/>
        </w:rPr>
      </w:pPr>
    </w:p>
    <w:p w:rsidR="007E13DE" w:rsidRDefault="00231F3E" w:rsidP="007E13DE">
      <w:pPr>
        <w:pStyle w:val="a3"/>
        <w:numPr>
          <w:ilvl w:val="0"/>
          <w:numId w:val="3"/>
        </w:numPr>
        <w:ind w:left="360"/>
        <w:rPr>
          <w:lang w:val="en-US"/>
        </w:rPr>
      </w:pPr>
      <w:r w:rsidRPr="001E062C">
        <w:rPr>
          <w:lang w:val="en-US"/>
        </w:rPr>
        <w:t>Download</w:t>
      </w:r>
      <w:r w:rsidR="007E13DE" w:rsidRPr="001E062C">
        <w:rPr>
          <w:lang w:val="en-US"/>
        </w:rPr>
        <w:t xml:space="preserve"> monthly</w:t>
      </w:r>
      <w:r w:rsidR="00CA6E29">
        <w:rPr>
          <w:lang w:val="en-US"/>
        </w:rPr>
        <w:t xml:space="preserve"> </w:t>
      </w:r>
      <w:r w:rsidR="007E13DE" w:rsidRPr="001E062C">
        <w:rPr>
          <w:lang w:val="en-US"/>
        </w:rPr>
        <w:t xml:space="preserve">mean </w:t>
      </w:r>
      <w:r w:rsidR="008B40D4" w:rsidRPr="001E062C">
        <w:rPr>
          <w:lang w:val="en-US"/>
        </w:rPr>
        <w:t xml:space="preserve">sunspot number and solar radio flux </w:t>
      </w:r>
      <w:r w:rsidR="007E13DE" w:rsidRPr="001E062C">
        <w:rPr>
          <w:lang w:val="en-US"/>
        </w:rPr>
        <w:t>F10.7cm measurements</w:t>
      </w:r>
      <w:r w:rsidR="0016183A">
        <w:rPr>
          <w:lang w:val="en-US"/>
        </w:rPr>
        <w:t xml:space="preserve"> </w:t>
      </w:r>
      <w:r w:rsidRPr="001E062C">
        <w:rPr>
          <w:lang w:val="en-US"/>
        </w:rPr>
        <w:t xml:space="preserve">from </w:t>
      </w:r>
      <w:r w:rsidR="00631F05" w:rsidRPr="001E062C">
        <w:rPr>
          <w:lang w:val="en-US"/>
        </w:rPr>
        <w:t>C</w:t>
      </w:r>
      <w:r w:rsidRPr="001E062C">
        <w:rPr>
          <w:lang w:val="en-US"/>
        </w:rPr>
        <w:t>anvas</w:t>
      </w:r>
      <w:r w:rsidR="00631F05" w:rsidRPr="001E062C">
        <w:rPr>
          <w:lang w:val="en-US"/>
        </w:rPr>
        <w:t>.</w:t>
      </w:r>
      <w:r w:rsidR="007E13DE" w:rsidRPr="001E062C">
        <w:rPr>
          <w:lang w:val="en-US"/>
        </w:rPr>
        <w:t xml:space="preserve"> Every team will have different files to work with.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1 - </w:t>
      </w:r>
      <w:r w:rsidRPr="00836638">
        <w:rPr>
          <w:lang w:val="en-US"/>
        </w:rPr>
        <w:t>data_group</w:t>
      </w:r>
      <w:r>
        <w:rPr>
          <w:lang w:val="en-US"/>
        </w:rPr>
        <w:t>1</w:t>
      </w:r>
      <w:r w:rsidRPr="00836638">
        <w:rPr>
          <w:lang w:val="en-US"/>
        </w:rPr>
        <w:t>.mat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2 - </w:t>
      </w:r>
      <w:r w:rsidRPr="00836638">
        <w:rPr>
          <w:lang w:val="en-US"/>
        </w:rPr>
        <w:t>data_group</w:t>
      </w:r>
      <w:r>
        <w:rPr>
          <w:lang w:val="en-US"/>
        </w:rPr>
        <w:t>2</w:t>
      </w:r>
      <w:r w:rsidRPr="00836638">
        <w:rPr>
          <w:lang w:val="en-US"/>
        </w:rPr>
        <w:t>.mat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3 - </w:t>
      </w:r>
      <w:r w:rsidRPr="00836638">
        <w:rPr>
          <w:lang w:val="en-US"/>
        </w:rPr>
        <w:t>data_group</w:t>
      </w:r>
      <w:r>
        <w:rPr>
          <w:lang w:val="en-US"/>
        </w:rPr>
        <w:t>3</w:t>
      </w:r>
      <w:r w:rsidRPr="00836638">
        <w:rPr>
          <w:lang w:val="en-US"/>
        </w:rPr>
        <w:t>.mat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4 - </w:t>
      </w:r>
      <w:r w:rsidRPr="00836638">
        <w:rPr>
          <w:lang w:val="en-US"/>
        </w:rPr>
        <w:t>data_group</w:t>
      </w:r>
      <w:r>
        <w:rPr>
          <w:lang w:val="en-US"/>
        </w:rPr>
        <w:t>4</w:t>
      </w:r>
      <w:r w:rsidRPr="00836638">
        <w:rPr>
          <w:lang w:val="en-US"/>
        </w:rPr>
        <w:t>.mat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5 - </w:t>
      </w:r>
      <w:r w:rsidRPr="00836638">
        <w:rPr>
          <w:lang w:val="en-US"/>
        </w:rPr>
        <w:t>data_group</w:t>
      </w:r>
      <w:r>
        <w:rPr>
          <w:lang w:val="en-US"/>
        </w:rPr>
        <w:t>5</w:t>
      </w:r>
      <w:r w:rsidRPr="00836638">
        <w:rPr>
          <w:lang w:val="en-US"/>
        </w:rPr>
        <w:t>.mat</w:t>
      </w:r>
    </w:p>
    <w:p w:rsidR="00836638" w:rsidRDefault="00836638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Group 6 - </w:t>
      </w:r>
      <w:r w:rsidRPr="00836638">
        <w:rPr>
          <w:lang w:val="en-US"/>
        </w:rPr>
        <w:t>data_group</w:t>
      </w:r>
      <w:r>
        <w:rPr>
          <w:lang w:val="en-US"/>
        </w:rPr>
        <w:t>6</w:t>
      </w:r>
      <w:r w:rsidRPr="00836638">
        <w:rPr>
          <w:lang w:val="en-US"/>
        </w:rPr>
        <w:t>.mat</w:t>
      </w:r>
    </w:p>
    <w:p w:rsidR="0012612E" w:rsidRDefault="0012612E" w:rsidP="0012612E">
      <w:pPr>
        <w:pStyle w:val="a3"/>
        <w:ind w:left="360"/>
        <w:rPr>
          <w:lang w:val="en-US"/>
        </w:rPr>
      </w:pPr>
      <w:r>
        <w:rPr>
          <w:lang w:val="en-US"/>
        </w:rPr>
        <w:t xml:space="preserve">Group 7 - </w:t>
      </w:r>
      <w:r w:rsidRPr="00836638">
        <w:rPr>
          <w:lang w:val="en-US"/>
        </w:rPr>
        <w:t>data_group</w:t>
      </w:r>
      <w:r>
        <w:rPr>
          <w:lang w:val="en-US"/>
        </w:rPr>
        <w:t>7</w:t>
      </w:r>
      <w:r w:rsidRPr="00836638">
        <w:rPr>
          <w:lang w:val="en-US"/>
        </w:rPr>
        <w:t>.mat</w:t>
      </w:r>
    </w:p>
    <w:p w:rsidR="0012612E" w:rsidRDefault="0012612E" w:rsidP="0012612E">
      <w:pPr>
        <w:pStyle w:val="a3"/>
        <w:ind w:left="360"/>
        <w:rPr>
          <w:lang w:val="en-US"/>
        </w:rPr>
      </w:pPr>
      <w:r>
        <w:rPr>
          <w:lang w:val="en-US"/>
        </w:rPr>
        <w:t xml:space="preserve">Group 8 - </w:t>
      </w:r>
      <w:r w:rsidRPr="00836638">
        <w:rPr>
          <w:lang w:val="en-US"/>
        </w:rPr>
        <w:t>data_group</w:t>
      </w:r>
      <w:r>
        <w:rPr>
          <w:lang w:val="en-US"/>
        </w:rPr>
        <w:t>8</w:t>
      </w:r>
      <w:r w:rsidRPr="00836638">
        <w:rPr>
          <w:lang w:val="en-US"/>
        </w:rPr>
        <w:t>.mat</w:t>
      </w:r>
    </w:p>
    <w:p w:rsidR="00B31E3E" w:rsidRDefault="00B31E3E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2612E" w:rsidRPr="00B31E3E" w:rsidRDefault="00CA6E29" w:rsidP="00836638">
      <w:pPr>
        <w:pStyle w:val="a3"/>
        <w:ind w:left="360"/>
        <w:rPr>
          <w:i/>
          <w:lang w:val="en-US"/>
        </w:rPr>
      </w:pPr>
      <w:r w:rsidRPr="00B31E3E">
        <w:rPr>
          <w:i/>
          <w:lang w:val="en-US"/>
        </w:rPr>
        <w:lastRenderedPageBreak/>
        <w:t>Format of data:</w:t>
      </w:r>
    </w:p>
    <w:p w:rsidR="00CA6E29" w:rsidRDefault="00CA6E29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1 column - year </w:t>
      </w:r>
    </w:p>
    <w:p w:rsidR="00CA6E29" w:rsidRDefault="00CA6E29" w:rsidP="00836638">
      <w:pPr>
        <w:pStyle w:val="a3"/>
        <w:ind w:left="360"/>
        <w:rPr>
          <w:lang w:val="en-US"/>
        </w:rPr>
      </w:pPr>
      <w:r>
        <w:rPr>
          <w:lang w:val="en-US"/>
        </w:rPr>
        <w:t>2 column – month</w:t>
      </w:r>
    </w:p>
    <w:p w:rsidR="00CA6E29" w:rsidRDefault="00CA6E29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3 column – date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format</w:t>
      </w:r>
    </w:p>
    <w:p w:rsidR="00CA6E29" w:rsidRDefault="00CA6E29" w:rsidP="00CA6E29">
      <w:pPr>
        <w:pStyle w:val="a3"/>
        <w:ind w:left="1474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convert to date in a understandable format use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</w:t>
      </w:r>
    </w:p>
    <w:p w:rsidR="00CA6E29" w:rsidRDefault="00CA6E29" w:rsidP="00CA6E29">
      <w:pPr>
        <w:pStyle w:val="a3"/>
        <w:ind w:left="1474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datestr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data(:,3)) </w:t>
      </w:r>
    </w:p>
    <w:p w:rsidR="00CA6E29" w:rsidRDefault="00CA6E29" w:rsidP="00836638">
      <w:pPr>
        <w:pStyle w:val="a3"/>
        <w:ind w:left="360"/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– monthly solar radio flux at 10.7 cm</w:t>
      </w:r>
    </w:p>
    <w:p w:rsidR="00CA6E29" w:rsidRDefault="00CA6E29" w:rsidP="00CA6E29">
      <w:pPr>
        <w:pStyle w:val="a3"/>
        <w:ind w:left="360"/>
        <w:rPr>
          <w:lang w:val="en-US"/>
        </w:rPr>
      </w:pPr>
      <w:r>
        <w:rPr>
          <w:lang w:val="en-US"/>
        </w:rPr>
        <w:t xml:space="preserve">5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 – monthly sunspot </w:t>
      </w:r>
      <w:r w:rsidR="00FE2D61">
        <w:rPr>
          <w:lang w:val="en-US"/>
        </w:rPr>
        <w:t>number</w:t>
      </w:r>
    </w:p>
    <w:p w:rsidR="00CA6E29" w:rsidRDefault="00CA6E29" w:rsidP="00836638">
      <w:pPr>
        <w:pStyle w:val="a3"/>
        <w:ind w:left="360"/>
        <w:rPr>
          <w:lang w:val="en-US"/>
        </w:rPr>
      </w:pPr>
    </w:p>
    <w:p w:rsidR="00E62528" w:rsidRPr="008246D8" w:rsidRDefault="00E62528" w:rsidP="008246D8">
      <w:pPr>
        <w:rPr>
          <w:lang w:val="en-US"/>
        </w:rPr>
      </w:pPr>
    </w:p>
    <w:p w:rsidR="007E13DE" w:rsidRPr="00B31E3E" w:rsidRDefault="007E13DE" w:rsidP="00B31E3E">
      <w:pPr>
        <w:pStyle w:val="a3"/>
        <w:numPr>
          <w:ilvl w:val="0"/>
          <w:numId w:val="3"/>
        </w:numPr>
        <w:ind w:left="360"/>
        <w:jc w:val="both"/>
        <w:rPr>
          <w:lang w:val="en-US"/>
        </w:rPr>
      </w:pPr>
      <w:r w:rsidRPr="001E062C">
        <w:rPr>
          <w:lang w:val="en-US"/>
        </w:rPr>
        <w:t>Make</w:t>
      </w:r>
      <w:r w:rsidR="00231F3E" w:rsidRPr="001E062C">
        <w:rPr>
          <w:lang w:val="en-US"/>
        </w:rPr>
        <w:t xml:space="preserve"> scatter plot between </w:t>
      </w:r>
      <w:r w:rsidRPr="001E062C">
        <w:rPr>
          <w:lang w:val="en-US"/>
        </w:rPr>
        <w:t>monthly mean sunspot number and solar radio flux F10.7cm.</w:t>
      </w:r>
      <w:r w:rsidR="00B31E3E">
        <w:rPr>
          <w:lang w:val="en-US"/>
        </w:rPr>
        <w:t xml:space="preserve"> </w:t>
      </w:r>
      <w:r w:rsidR="00E62528" w:rsidRPr="00B31E3E">
        <w:rPr>
          <w:lang w:val="en-US"/>
        </w:rPr>
        <w:t>Every plot should contain: t</w:t>
      </w:r>
      <w:r w:rsidRPr="00B31E3E">
        <w:rPr>
          <w:lang w:val="en-US"/>
        </w:rPr>
        <w:t>itle</w:t>
      </w:r>
      <w:r w:rsidR="00E62528" w:rsidRPr="00B31E3E">
        <w:rPr>
          <w:lang w:val="en-US"/>
        </w:rPr>
        <w:t>, t</w:t>
      </w:r>
      <w:r w:rsidRPr="00B31E3E">
        <w:rPr>
          <w:lang w:val="en-US"/>
        </w:rPr>
        <w:t>itle of x axis,</w:t>
      </w:r>
      <w:r w:rsidR="00E62528" w:rsidRPr="00B31E3E">
        <w:rPr>
          <w:lang w:val="en-US"/>
        </w:rPr>
        <w:t xml:space="preserve"> t</w:t>
      </w:r>
      <w:r w:rsidRPr="00B31E3E">
        <w:rPr>
          <w:lang w:val="en-US"/>
        </w:rPr>
        <w:t>itle of y axis,</w:t>
      </w:r>
      <w:r w:rsidR="00E62528" w:rsidRPr="00B31E3E">
        <w:rPr>
          <w:lang w:val="en-US"/>
        </w:rPr>
        <w:t xml:space="preserve"> l</w:t>
      </w:r>
      <w:r w:rsidRPr="00B31E3E">
        <w:rPr>
          <w:lang w:val="en-US"/>
        </w:rPr>
        <w:t>egend of lines on plot</w:t>
      </w:r>
      <w:r w:rsidR="00E62528" w:rsidRPr="00B31E3E">
        <w:rPr>
          <w:lang w:val="en-US"/>
        </w:rPr>
        <w:t>. Make a conclusion if relationship between solar activity indicators is observed.</w:t>
      </w:r>
    </w:p>
    <w:p w:rsidR="00E62528" w:rsidRPr="001E062C" w:rsidRDefault="00E62528" w:rsidP="007E13DE">
      <w:pPr>
        <w:pStyle w:val="a3"/>
        <w:ind w:left="360"/>
        <w:rPr>
          <w:lang w:val="en-US"/>
        </w:rPr>
      </w:pPr>
    </w:p>
    <w:p w:rsidR="003118AD" w:rsidRDefault="007E13DE" w:rsidP="007E13DE">
      <w:pPr>
        <w:pStyle w:val="a3"/>
        <w:numPr>
          <w:ilvl w:val="0"/>
          <w:numId w:val="3"/>
        </w:numPr>
        <w:ind w:left="360"/>
        <w:jc w:val="both"/>
        <w:rPr>
          <w:lang w:val="en-US"/>
        </w:rPr>
      </w:pPr>
      <w:r w:rsidRPr="001E062C">
        <w:rPr>
          <w:lang w:val="en-US"/>
        </w:rPr>
        <w:t xml:space="preserve">Make </w:t>
      </w:r>
      <w:r w:rsidR="00E62528" w:rsidRPr="001E062C">
        <w:rPr>
          <w:lang w:val="en-US"/>
        </w:rPr>
        <w:t xml:space="preserve">smoothing of monthly mean data (sunspot number and solar radio flux F10.7c) by </w:t>
      </w:r>
      <w:r w:rsidR="00231F3E" w:rsidRPr="001E062C">
        <w:rPr>
          <w:lang w:val="en-US"/>
        </w:rPr>
        <w:t>13-month running mean</w:t>
      </w:r>
      <w:r w:rsidR="00E62528" w:rsidRPr="001E062C">
        <w:rPr>
          <w:lang w:val="en-US"/>
        </w:rPr>
        <w:t xml:space="preserve">. Plot results. </w:t>
      </w:r>
    </w:p>
    <w:p w:rsidR="00127B2A" w:rsidRPr="0055785E" w:rsidRDefault="0055785E" w:rsidP="00127B2A">
      <w:pPr>
        <w:pStyle w:val="a3"/>
        <w:ind w:left="360"/>
        <w:jc w:val="both"/>
        <w:rPr>
          <w:i/>
          <w:lang w:val="en-US"/>
        </w:rPr>
      </w:pPr>
      <w:r w:rsidRPr="0055785E">
        <w:rPr>
          <w:i/>
          <w:lang w:val="en-US"/>
        </w:rPr>
        <w:t xml:space="preserve">13-month running </w:t>
      </w:r>
      <w:proofErr w:type="gramStart"/>
      <w:r w:rsidRPr="0055785E">
        <w:rPr>
          <w:i/>
          <w:lang w:val="en-US"/>
        </w:rPr>
        <w:t>mean</w:t>
      </w:r>
      <w:proofErr w:type="gramEnd"/>
      <w:r>
        <w:rPr>
          <w:i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</w:p>
    <w:p w:rsidR="0055785E" w:rsidRPr="0055785E" w:rsidRDefault="0055785E" w:rsidP="0055785E">
      <w:pPr>
        <w:jc w:val="both"/>
        <w:rPr>
          <w:lang w:val="en-US"/>
        </w:rPr>
      </w:pPr>
    </w:p>
    <w:p w:rsidR="0055785E" w:rsidRPr="0055785E" w:rsidRDefault="00FC1647" w:rsidP="0055785E">
      <w:pPr>
        <w:pStyle w:val="a3"/>
        <w:ind w:left="360"/>
        <w:jc w:val="both"/>
        <w:divId w:val="1700617885"/>
        <w:rPr>
          <w:rFonts w:ascii="Cambria Math" w:hAnsi="Cambria Math" w:hint="eastAsia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i-6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i-5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i-4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i+6</m:t>
              </m:r>
            </m:sub>
          </m:sSub>
        </m:oMath>
      </m:oMathPara>
    </w:p>
    <w:p w:rsidR="006325CC" w:rsidRPr="00274C31" w:rsidRDefault="006325CC" w:rsidP="00274C31">
      <w:pPr>
        <w:jc w:val="both"/>
        <w:rPr>
          <w:lang w:val="en-US"/>
        </w:rPr>
      </w:pPr>
    </w:p>
    <w:p w:rsidR="0055785E" w:rsidRDefault="0055785E" w:rsidP="00E62528">
      <w:pPr>
        <w:pStyle w:val="a3"/>
        <w:ind w:left="360"/>
        <w:jc w:val="both"/>
        <w:rPr>
          <w:i/>
          <w:lang w:val="en-US"/>
        </w:rPr>
      </w:pPr>
      <w:r w:rsidRPr="0055785E">
        <w:rPr>
          <w:i/>
          <w:lang w:val="en-US"/>
        </w:rPr>
        <w:t>Comment</w:t>
      </w:r>
      <w:r>
        <w:rPr>
          <w:i/>
          <w:lang w:val="en-US"/>
        </w:rPr>
        <w:t>:</w:t>
      </w:r>
    </w:p>
    <w:p w:rsidR="0055785E" w:rsidRDefault="0055785E" w:rsidP="0055785E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>First six months in the available data are averaged to get the smoothed estimates.</w:t>
      </w:r>
    </w:p>
    <w:p w:rsidR="0055785E" w:rsidRDefault="0055785E" w:rsidP="0055785E">
      <w:pPr>
        <w:pStyle w:val="a3"/>
        <w:ind w:left="360"/>
        <w:jc w:val="both"/>
        <w:rPr>
          <w:lang w:val="en-US"/>
        </w:rPr>
      </w:pPr>
      <w:proofErr w:type="gramStart"/>
      <w:r>
        <w:rPr>
          <w:lang w:val="en-US"/>
        </w:rPr>
        <w:t>The same with last six months of data.</w:t>
      </w:r>
      <w:proofErr w:type="gramEnd"/>
      <w:r>
        <w:rPr>
          <w:lang w:val="en-US"/>
        </w:rPr>
        <w:t xml:space="preserve"> </w:t>
      </w:r>
    </w:p>
    <w:p w:rsidR="0055785E" w:rsidRPr="0055785E" w:rsidRDefault="0055785E" w:rsidP="00E62528">
      <w:pPr>
        <w:pStyle w:val="a3"/>
        <w:ind w:left="360"/>
        <w:jc w:val="both"/>
        <w:rPr>
          <w:lang w:val="en-US"/>
        </w:rPr>
      </w:pPr>
    </w:p>
    <w:p w:rsidR="00B85063" w:rsidRDefault="00B85063" w:rsidP="00B85063">
      <w:pPr>
        <w:pStyle w:val="a3"/>
        <w:numPr>
          <w:ilvl w:val="0"/>
          <w:numId w:val="3"/>
        </w:numPr>
        <w:ind w:left="360"/>
        <w:jc w:val="both"/>
        <w:rPr>
          <w:lang w:val="en-US"/>
        </w:rPr>
      </w:pPr>
      <w:r>
        <w:rPr>
          <w:lang w:val="en-US"/>
        </w:rPr>
        <w:t xml:space="preserve">Construction of multi-dimensional linear regression. </w:t>
      </w:r>
    </w:p>
    <w:p w:rsidR="001E062C" w:rsidRPr="001E062C" w:rsidRDefault="00E62528" w:rsidP="001E062C">
      <w:pPr>
        <w:pStyle w:val="a3"/>
        <w:ind w:left="360"/>
        <w:jc w:val="both"/>
        <w:rPr>
          <w:lang w:val="en-US"/>
        </w:rPr>
      </w:pPr>
      <w:r w:rsidRPr="001E062C">
        <w:rPr>
          <w:lang w:val="en-US"/>
        </w:rPr>
        <w:t>Multi-dimensional linear regression</w:t>
      </w:r>
    </w:p>
    <w:p w:rsidR="00E62528" w:rsidRPr="00127B2A" w:rsidRDefault="00FC1647" w:rsidP="001E062C">
      <w:pPr>
        <w:pStyle w:val="a3"/>
        <w:ind w:left="36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+ε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E062C" w:rsidRPr="00127B2A">
        <w:rPr>
          <w:bCs/>
          <w:iCs/>
          <w:lang w:val="en-US"/>
        </w:rPr>
        <w:tab/>
      </w:r>
      <w:r w:rsidR="001E062C" w:rsidRPr="00127B2A">
        <w:rPr>
          <w:bCs/>
          <w:iCs/>
          <w:lang w:val="en-US"/>
        </w:rPr>
        <w:tab/>
      </w:r>
      <w:r w:rsidR="001E062C" w:rsidRPr="00127B2A">
        <w:rPr>
          <w:bCs/>
          <w:iCs/>
          <w:lang w:val="en-US"/>
        </w:rPr>
        <w:tab/>
      </w:r>
      <w:r w:rsidR="001E062C" w:rsidRPr="00127B2A">
        <w:rPr>
          <w:bCs/>
          <w:iCs/>
          <w:lang w:val="en-US"/>
        </w:rPr>
        <w:tab/>
      </w:r>
      <w:r w:rsidR="00A13160">
        <w:rPr>
          <w:bCs/>
          <w:iCs/>
          <w:lang w:val="en-US"/>
        </w:rPr>
        <w:t>(1)</w:t>
      </w:r>
      <w:r w:rsidR="001E062C" w:rsidRPr="00127B2A">
        <w:rPr>
          <w:bCs/>
          <w:iCs/>
          <w:lang w:val="en-US"/>
        </w:rPr>
        <w:tab/>
      </w:r>
      <w:r w:rsidR="001E062C" w:rsidRPr="00127B2A">
        <w:rPr>
          <w:bCs/>
          <w:iCs/>
          <w:lang w:val="en-US"/>
        </w:rPr>
        <w:tab/>
      </w:r>
    </w:p>
    <w:p w:rsidR="00E62528" w:rsidRPr="00127B2A" w:rsidRDefault="001E062C" w:rsidP="00127B2A">
      <w:pPr>
        <w:jc w:val="both"/>
        <w:rPr>
          <w:lang w:val="en-US"/>
        </w:rPr>
      </w:pPr>
      <w:r>
        <w:rPr>
          <w:bCs/>
          <w:iCs/>
          <w:lang w:val="en-US"/>
        </w:rPr>
        <w:t>Here</w:t>
      </w:r>
    </w:p>
    <w:p w:rsidR="001E062C" w:rsidRDefault="001E062C" w:rsidP="001E062C">
      <w:pPr>
        <w:pStyle w:val="a3"/>
        <w:divId w:val="379087754"/>
        <w:rPr>
          <w:rFonts w:ascii="Cambria Math" w:hAnsi="Cambria Math" w:hint="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F=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Cambria Math" w:hAnsi="Cambria Math"/>
          <w:iCs/>
          <w:lang w:val="en-US"/>
        </w:rPr>
        <w:t>– Vector of dependent variables, regressand</w:t>
      </w:r>
      <w:r w:rsidR="00127B2A">
        <w:rPr>
          <w:rFonts w:ascii="Cambria Math" w:hAnsi="Cambria Math"/>
          <w:iCs/>
          <w:lang w:val="en-US"/>
        </w:rPr>
        <w:t xml:space="preserve">, solar radio flux at 10.7 cm,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2,…,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27B2A">
        <w:rPr>
          <w:rFonts w:ascii="Cambria Math" w:hAnsi="Cambria Math"/>
          <w:iCs/>
          <w:lang w:val="en-US"/>
        </w:rPr>
        <w:t xml:space="preserve"> –flux at different times.</w:t>
      </w:r>
    </w:p>
    <w:p w:rsidR="00127B2A" w:rsidRDefault="00127B2A" w:rsidP="001E062C">
      <w:pPr>
        <w:pStyle w:val="a3"/>
        <w:divId w:val="274752012"/>
        <w:rPr>
          <w:rFonts w:ascii="Cambria Math" w:hAnsi="Cambria Math" w:hint="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</m:e>
              </m:mr>
            </m:m>
          </m:e>
        </m:d>
      </m:oMath>
      <w:r w:rsidR="001E062C">
        <w:rPr>
          <w:rFonts w:ascii="Cambria Math" w:hAnsi="Cambria Math"/>
          <w:iCs/>
          <w:lang w:val="en-US"/>
        </w:rPr>
        <w:t xml:space="preserve"> – Matrix of independent variables, regre</w:t>
      </w:r>
      <w:proofErr w:type="spellStart"/>
      <w:r>
        <w:rPr>
          <w:rFonts w:ascii="Cambria Math" w:hAnsi="Cambria Math"/>
          <w:iCs/>
          <w:lang w:val="en-US"/>
        </w:rPr>
        <w:t>ssors</w:t>
      </w:r>
      <w:proofErr w:type="spellEnd"/>
      <w:r>
        <w:rPr>
          <w:rFonts w:ascii="Cambria Math" w:hAnsi="Cambria Math"/>
          <w:iCs/>
          <w:lang w:val="en-US"/>
        </w:rPr>
        <w:t>,</w:t>
      </w:r>
    </w:p>
    <w:p w:rsidR="00127B2A" w:rsidRDefault="00127B2A" w:rsidP="00127B2A">
      <w:pPr>
        <w:pStyle w:val="a3"/>
        <w:divId w:val="274752012"/>
        <w:rPr>
          <w:rFonts w:ascii="Cambria Math" w:hAnsi="Cambria Math" w:hint="eastAsia"/>
          <w:iCs/>
          <w:lang w:val="en-US"/>
        </w:rPr>
      </w:pPr>
      <w:r>
        <w:rPr>
          <w:rFonts w:ascii="Cambria Math" w:hAnsi="Cambria Math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ascii="Cambria Math" w:hAnsi="Cambria Math"/>
          <w:iCs/>
          <w:lang w:val="en-US"/>
        </w:rPr>
        <w:t xml:space="preserve"> - </w:t>
      </w:r>
      <w:proofErr w:type="gramStart"/>
      <w:r>
        <w:rPr>
          <w:rFonts w:ascii="Cambria Math" w:hAnsi="Cambria Math"/>
          <w:iCs/>
          <w:lang w:val="en-US"/>
        </w:rPr>
        <w:t>sunspot</w:t>
      </w:r>
      <w:proofErr w:type="gramEnd"/>
      <w:r>
        <w:rPr>
          <w:rFonts w:ascii="Cambria Math" w:hAnsi="Cambria Math"/>
          <w:iCs/>
          <w:lang w:val="en-US"/>
        </w:rPr>
        <w:t xml:space="preserve"> number at different times.</w:t>
      </w:r>
    </w:p>
    <w:p w:rsidR="00E62528" w:rsidRPr="00127B2A" w:rsidRDefault="00127B2A" w:rsidP="00127B2A">
      <w:pPr>
        <w:pStyle w:val="a3"/>
        <w:divId w:val="274752012"/>
        <w:rPr>
          <w:rFonts w:ascii="Cambria Math" w:hAnsi="Cambria Math" w:hint="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β=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iCs/>
          <w:lang w:val="en-US"/>
        </w:rPr>
        <w:t xml:space="preserve"> - </w:t>
      </w:r>
      <w:proofErr w:type="gramStart"/>
      <w:r>
        <w:rPr>
          <w:iCs/>
          <w:lang w:val="en-US"/>
        </w:rPr>
        <w:t>vector</w:t>
      </w:r>
      <w:proofErr w:type="gramEnd"/>
      <w:r>
        <w:rPr>
          <w:iCs/>
          <w:lang w:val="en-US"/>
        </w:rPr>
        <w:t xml:space="preserve"> of coefficients</w:t>
      </w:r>
    </w:p>
    <w:p w:rsidR="00E62528" w:rsidRPr="00A13160" w:rsidRDefault="00E62528" w:rsidP="00A13160">
      <w:pPr>
        <w:rPr>
          <w:lang w:val="en-US"/>
        </w:rPr>
      </w:pPr>
    </w:p>
    <w:p w:rsidR="00A13160" w:rsidRDefault="00D611E0" w:rsidP="00A13160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 w:rsidRPr="00A13160">
        <w:rPr>
          <w:lang w:val="en-US"/>
        </w:rPr>
        <w:t>Determine</w:t>
      </w:r>
      <w:r w:rsidR="00A13160" w:rsidRPr="00A13160">
        <w:rPr>
          <w:lang w:val="en-US"/>
        </w:rPr>
        <w:t xml:space="preserve"> vector of</w:t>
      </w:r>
      <w:r w:rsidRPr="00A13160">
        <w:rPr>
          <w:lang w:val="en-US"/>
        </w:rPr>
        <w:t xml:space="preserve"> </w:t>
      </w:r>
      <w:proofErr w:type="spellStart"/>
      <w:r w:rsidRPr="00A13160">
        <w:rPr>
          <w:lang w:val="en-US"/>
        </w:rPr>
        <w:t>regressands</w:t>
      </w:r>
      <w:proofErr w:type="spellEnd"/>
      <w:r w:rsidRPr="00A13160">
        <w:rPr>
          <w:lang w:val="en-US"/>
        </w:rPr>
        <w:t xml:space="preserve"> (</w:t>
      </w:r>
      <w:r w:rsidR="00A13160" w:rsidRPr="00A13160">
        <w:rPr>
          <w:lang w:val="en-US"/>
        </w:rPr>
        <w:t>dependent variable</w:t>
      </w:r>
      <w:r w:rsidRPr="00A13160">
        <w:rPr>
          <w:lang w:val="en-US"/>
        </w:rPr>
        <w:t>),</w:t>
      </w:r>
      <w:r w:rsidR="00A13160" w:rsidRPr="00A13160">
        <w:rPr>
          <w:lang w:val="en-US"/>
        </w:rPr>
        <w:t xml:space="preserve"> </w:t>
      </w:r>
      <w:proofErr w:type="spellStart"/>
      <w:r w:rsidR="00A13160" w:rsidRPr="00A13160">
        <w:rPr>
          <w:lang w:val="en-US"/>
        </w:rPr>
        <w:t>matriz</w:t>
      </w:r>
      <w:proofErr w:type="spellEnd"/>
      <w:r w:rsidR="00A13160" w:rsidRPr="00A13160">
        <w:rPr>
          <w:lang w:val="en-US"/>
        </w:rPr>
        <w:t xml:space="preserve"> of</w:t>
      </w:r>
      <w:r w:rsidRPr="00A13160">
        <w:rPr>
          <w:lang w:val="en-US"/>
        </w:rPr>
        <w:t xml:space="preserve"> </w:t>
      </w:r>
      <w:proofErr w:type="spellStart"/>
      <w:proofErr w:type="gramStart"/>
      <w:r w:rsidR="00A13160" w:rsidRPr="00A13160">
        <w:rPr>
          <w:lang w:val="en-US"/>
        </w:rPr>
        <w:t>regressors</w:t>
      </w:r>
      <w:proofErr w:type="spellEnd"/>
      <w:proofErr w:type="gramEnd"/>
      <w:r w:rsidR="00A13160" w:rsidRPr="00A13160">
        <w:rPr>
          <w:lang w:val="en-US"/>
        </w:rPr>
        <w:t xml:space="preserve"> </w:t>
      </w:r>
      <w:r w:rsidRPr="00A13160">
        <w:rPr>
          <w:lang w:val="en-US"/>
        </w:rPr>
        <w:t>vector</w:t>
      </w:r>
      <w:r w:rsidR="00A13160" w:rsidRPr="00A13160">
        <w:rPr>
          <w:lang w:val="en-US"/>
        </w:rPr>
        <w:t xml:space="preserve"> (independent variables), and vector of coefficients.</w:t>
      </w:r>
    </w:p>
    <w:p w:rsidR="000B1D9B" w:rsidRDefault="000B1D9B" w:rsidP="000B1D9B">
      <w:pPr>
        <w:pStyle w:val="a3"/>
        <w:ind w:left="0"/>
        <w:jc w:val="both"/>
        <w:rPr>
          <w:lang w:val="en-US"/>
        </w:rPr>
      </w:pPr>
    </w:p>
    <w:p w:rsidR="00E62528" w:rsidRPr="00A13160" w:rsidRDefault="00A13160" w:rsidP="00A13160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 w:rsidRPr="00A13160">
        <w:rPr>
          <w:lang w:val="en-US"/>
        </w:rPr>
        <w:t>Determine vector of coefficients by LSM</w:t>
      </w:r>
    </w:p>
    <w:p w:rsidR="00A13160" w:rsidRDefault="00A13160" w:rsidP="00A13160">
      <w:pPr>
        <w:pStyle w:val="a3"/>
        <w:ind w:left="0"/>
        <w:jc w:val="both"/>
        <w:rPr>
          <w:lang w:val="en-US"/>
        </w:rPr>
      </w:pPr>
      <w:r w:rsidRPr="00A13160">
        <w:rPr>
          <w:lang w:val="en-US"/>
        </w:rPr>
        <w:t xml:space="preserve">The vector of coefficients is determined </w:t>
      </w:r>
      <w:r>
        <w:rPr>
          <w:lang w:val="en-US"/>
        </w:rPr>
        <w:t>according to the given equation</w:t>
      </w:r>
    </w:p>
    <w:p w:rsidR="005F27CC" w:rsidRDefault="005F27CC" w:rsidP="00A13160">
      <w:pPr>
        <w:pStyle w:val="a3"/>
        <w:ind w:left="0"/>
        <w:jc w:val="both"/>
        <w:rPr>
          <w:lang w:val="en-US"/>
        </w:rPr>
      </w:pPr>
    </w:p>
    <w:p w:rsidR="00A13160" w:rsidRPr="000B1D9B" w:rsidRDefault="00A13160" w:rsidP="00A13160">
      <w:pPr>
        <w:pStyle w:val="a3"/>
        <w:ind w:left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F</m:t>
          </m:r>
        </m:oMath>
      </m:oMathPara>
    </w:p>
    <w:p w:rsidR="000B1D9B" w:rsidRDefault="000B1D9B" w:rsidP="00A13160">
      <w:pPr>
        <w:pStyle w:val="a3"/>
        <w:ind w:left="0"/>
        <w:jc w:val="both"/>
        <w:rPr>
          <w:lang w:val="en-US"/>
        </w:rPr>
      </w:pPr>
    </w:p>
    <w:p w:rsidR="00D611E0" w:rsidRDefault="00F46887" w:rsidP="00A13160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bookmarkStart w:id="4" w:name="_GoBack"/>
      <w:bookmarkEnd w:id="4"/>
      <w:r w:rsidRPr="00A13160">
        <w:rPr>
          <w:lang w:val="en-US"/>
        </w:rPr>
        <w:lastRenderedPageBreak/>
        <w:t xml:space="preserve">Reconstruct </w:t>
      </w:r>
      <w:r w:rsidR="00A13160">
        <w:rPr>
          <w:lang w:val="en-US"/>
        </w:rPr>
        <w:t xml:space="preserve">solar radio flux </w:t>
      </w:r>
      <w:r w:rsidR="00D10197">
        <w:rPr>
          <w:lang w:val="en-US"/>
        </w:rPr>
        <w:t xml:space="preserve">at 10.7 cm </w:t>
      </w:r>
      <w:r w:rsidR="00A13160">
        <w:rPr>
          <w:lang w:val="en-US"/>
        </w:rPr>
        <w:t xml:space="preserve">on the basis of sunspot number </w:t>
      </w:r>
      <w:r w:rsidRPr="00A13160">
        <w:rPr>
          <w:lang w:val="en-US"/>
        </w:rPr>
        <w:t xml:space="preserve">using </w:t>
      </w:r>
      <w:r w:rsidR="00A13160">
        <w:rPr>
          <w:lang w:val="en-US"/>
        </w:rPr>
        <w:t>Equation (1)</w:t>
      </w:r>
    </w:p>
    <w:p w:rsidR="000B1D9B" w:rsidRPr="00A13160" w:rsidRDefault="000B1D9B" w:rsidP="000B1D9B">
      <w:pPr>
        <w:pStyle w:val="a3"/>
        <w:ind w:left="0"/>
        <w:jc w:val="both"/>
        <w:rPr>
          <w:lang w:val="en-US"/>
        </w:rPr>
      </w:pPr>
    </w:p>
    <w:p w:rsidR="00A13160" w:rsidRDefault="00A13160" w:rsidP="00A13160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 w:rsidRPr="00A13160">
        <w:rPr>
          <w:lang w:val="en-US"/>
        </w:rPr>
        <w:t>Determine the</w:t>
      </w:r>
      <w:r>
        <w:rPr>
          <w:lang w:val="en-US"/>
        </w:rPr>
        <w:t xml:space="preserve"> </w:t>
      </w:r>
      <w:r w:rsidR="00D10197">
        <w:rPr>
          <w:lang w:val="en-US"/>
        </w:rPr>
        <w:t xml:space="preserve">variance of estimation error of solar radio flux at 10.7 </w:t>
      </w:r>
    </w:p>
    <w:p w:rsidR="00D10197" w:rsidRPr="00D10197" w:rsidRDefault="00D10197" w:rsidP="00D10197">
      <w:pPr>
        <w:pStyle w:val="a3"/>
        <w:rPr>
          <w:lang w:val="en-US"/>
        </w:rPr>
      </w:pPr>
    </w:p>
    <w:p w:rsidR="00D10197" w:rsidRDefault="00FC1647" w:rsidP="00D10197">
      <w:pPr>
        <w:pStyle w:val="a3"/>
        <w:ind w:left="0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D10197" w:rsidRDefault="00D10197" w:rsidP="00D10197">
      <w:pPr>
        <w:pStyle w:val="a3"/>
        <w:ind w:left="0"/>
        <w:jc w:val="both"/>
        <w:rPr>
          <w:lang w:val="en-US"/>
        </w:rPr>
      </w:pPr>
    </w:p>
    <w:p w:rsidR="000B1D9B" w:rsidRPr="000B1D9B" w:rsidRDefault="000B1D9B" w:rsidP="000B1D9B">
      <w:pPr>
        <w:jc w:val="both"/>
        <w:rPr>
          <w:lang w:val="en-US"/>
        </w:rPr>
      </w:pPr>
    </w:p>
    <w:p w:rsidR="00D55880" w:rsidRPr="000B1D9B" w:rsidRDefault="00A13160" w:rsidP="00045252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 w:rsidRPr="00A13160">
        <w:rPr>
          <w:lang w:val="en-US"/>
        </w:rPr>
        <w:t>Conclusion and p</w:t>
      </w:r>
      <w:r w:rsidR="008A3F21" w:rsidRPr="00A13160">
        <w:rPr>
          <w:lang w:val="en-US"/>
        </w:rPr>
        <w:t>resentations</w:t>
      </w:r>
      <w:r w:rsidRPr="00A13160">
        <w:rPr>
          <w:lang w:val="en-US"/>
        </w:rPr>
        <w:t xml:space="preserve"> of the result in class</w:t>
      </w:r>
      <w:r w:rsidR="00045252">
        <w:rPr>
          <w:lang w:val="en-US"/>
        </w:rPr>
        <w:t>.</w:t>
      </w:r>
      <w:r w:rsidRPr="00A13160">
        <w:rPr>
          <w:lang w:val="en-US"/>
        </w:rPr>
        <w:t xml:space="preserve"> </w:t>
      </w:r>
    </w:p>
    <w:p w:rsidR="000B1D9B" w:rsidRDefault="000B1D9B" w:rsidP="00045252">
      <w:pPr>
        <w:jc w:val="both"/>
        <w:rPr>
          <w:lang w:val="en-US"/>
        </w:rPr>
      </w:pPr>
    </w:p>
    <w:p w:rsidR="009D0D45" w:rsidRDefault="00045252" w:rsidP="009D0D45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>
        <w:rPr>
          <w:lang w:val="en-US"/>
        </w:rPr>
        <w:t>Performance report shou</w:t>
      </w:r>
      <w:r w:rsidR="009D0D45">
        <w:rPr>
          <w:lang w:val="en-US"/>
        </w:rPr>
        <w:t>ld contain all the items listed.</w:t>
      </w:r>
    </w:p>
    <w:p w:rsidR="009D0D45" w:rsidRPr="009D0D45" w:rsidRDefault="009D0D45" w:rsidP="009D0D45">
      <w:pPr>
        <w:pStyle w:val="a3"/>
        <w:rPr>
          <w:lang w:val="en-US"/>
        </w:rPr>
      </w:pPr>
    </w:p>
    <w:p w:rsidR="00045252" w:rsidRPr="009D0D45" w:rsidRDefault="009D0D45" w:rsidP="009D0D45">
      <w:pPr>
        <w:pStyle w:val="a3"/>
        <w:numPr>
          <w:ilvl w:val="0"/>
          <w:numId w:val="3"/>
        </w:numPr>
        <w:ind w:left="0"/>
        <w:jc w:val="both"/>
        <w:rPr>
          <w:lang w:val="en-US"/>
        </w:rPr>
      </w:pPr>
      <w:r w:rsidRPr="009D0D45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 w:rsidRPr="009D0D45">
        <w:rPr>
          <w:lang w:val="en-US"/>
        </w:rPr>
        <w:t xml:space="preserve"> code </w:t>
      </w:r>
      <w:r>
        <w:rPr>
          <w:lang w:val="en-US"/>
        </w:rPr>
        <w:t>should be also submitted.</w:t>
      </w:r>
    </w:p>
    <w:p w:rsidR="00811AA0" w:rsidRDefault="00811AA0" w:rsidP="00811AA0">
      <w:pPr>
        <w:jc w:val="both"/>
        <w:rPr>
          <w:lang w:val="en-US"/>
        </w:rPr>
      </w:pPr>
    </w:p>
    <w:p w:rsidR="00AB283F" w:rsidRDefault="00AB283F" w:rsidP="00811AA0">
      <w:pPr>
        <w:jc w:val="both"/>
        <w:rPr>
          <w:lang w:val="en-US"/>
        </w:rPr>
      </w:pPr>
    </w:p>
    <w:sectPr w:rsidR="00AB283F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3630F"/>
    <w:multiLevelType w:val="hybridMultilevel"/>
    <w:tmpl w:val="A072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45252"/>
    <w:rsid w:val="000A1726"/>
    <w:rsid w:val="000B1D9B"/>
    <w:rsid w:val="0012612E"/>
    <w:rsid w:val="00127B2A"/>
    <w:rsid w:val="001448D8"/>
    <w:rsid w:val="0016183A"/>
    <w:rsid w:val="00193533"/>
    <w:rsid w:val="001C4E03"/>
    <w:rsid w:val="001E062C"/>
    <w:rsid w:val="001F75E7"/>
    <w:rsid w:val="00231F3E"/>
    <w:rsid w:val="00274C31"/>
    <w:rsid w:val="002C2B10"/>
    <w:rsid w:val="003118AD"/>
    <w:rsid w:val="00351E13"/>
    <w:rsid w:val="00384D09"/>
    <w:rsid w:val="003C66F5"/>
    <w:rsid w:val="00421654"/>
    <w:rsid w:val="004C626F"/>
    <w:rsid w:val="0055785E"/>
    <w:rsid w:val="005F27CC"/>
    <w:rsid w:val="00631F05"/>
    <w:rsid w:val="006325CC"/>
    <w:rsid w:val="00656184"/>
    <w:rsid w:val="007428D7"/>
    <w:rsid w:val="00761B65"/>
    <w:rsid w:val="007E13DE"/>
    <w:rsid w:val="007E4181"/>
    <w:rsid w:val="00811AA0"/>
    <w:rsid w:val="008246D8"/>
    <w:rsid w:val="00836638"/>
    <w:rsid w:val="008A3F21"/>
    <w:rsid w:val="008A75F8"/>
    <w:rsid w:val="008B40D4"/>
    <w:rsid w:val="008F4A4B"/>
    <w:rsid w:val="009C4DA3"/>
    <w:rsid w:val="009D0D45"/>
    <w:rsid w:val="009E4D97"/>
    <w:rsid w:val="009F3787"/>
    <w:rsid w:val="00A13160"/>
    <w:rsid w:val="00A552AA"/>
    <w:rsid w:val="00AB283F"/>
    <w:rsid w:val="00AD2A92"/>
    <w:rsid w:val="00B31E3E"/>
    <w:rsid w:val="00B32C5E"/>
    <w:rsid w:val="00B85063"/>
    <w:rsid w:val="00BE1D07"/>
    <w:rsid w:val="00C34075"/>
    <w:rsid w:val="00CA6E29"/>
    <w:rsid w:val="00CE5726"/>
    <w:rsid w:val="00D10197"/>
    <w:rsid w:val="00D55880"/>
    <w:rsid w:val="00D611E0"/>
    <w:rsid w:val="00D87F2D"/>
    <w:rsid w:val="00D92A27"/>
    <w:rsid w:val="00D94B8A"/>
    <w:rsid w:val="00E171E3"/>
    <w:rsid w:val="00E40BF5"/>
    <w:rsid w:val="00E438B6"/>
    <w:rsid w:val="00E43AA2"/>
    <w:rsid w:val="00E62528"/>
    <w:rsid w:val="00EC0937"/>
    <w:rsid w:val="00F431FA"/>
    <w:rsid w:val="00F46887"/>
    <w:rsid w:val="00FC1647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AD98F-0E54-4C53-AB2A-8E958C65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60</cp:revision>
  <dcterms:created xsi:type="dcterms:W3CDTF">2016-03-26T22:07:00Z</dcterms:created>
  <dcterms:modified xsi:type="dcterms:W3CDTF">2016-03-29T11:32:00Z</dcterms:modified>
</cp:coreProperties>
</file>