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Diving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$9,650.00</w:t>
            </w:r>
          </w:p>
        </w:tc>
        <w:tc>
          <w:tcPr>
            <w:tcW w:w="1870" w:type="dxa"/>
          </w:tcPr>
          <w:p w14:paraId="7D1343F8" w14:textId="08CA18D9" w:rsidR="00C93EE6" w:rsidRPr="005D4C78" w:rsidRDefault="00C93EE6" w:rsidP="00C93EE6">
            <w:pPr>
              <w:rPr>
                <w:sz w:val="14"/>
                <w:szCs w:val="14"/>
              </w:rPr>
            </w:pPr>
            <w:r>
              <w:t>$10,200.00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$450.00</w:t>
            </w:r>
          </w:p>
        </w:tc>
        <w:tc>
          <w:tcPr>
            <w:tcW w:w="1870" w:type="dxa"/>
          </w:tcPr>
          <w:p w14:paraId="206C3647" w14:textId="15D17129" w:rsidR="00C93EE6" w:rsidRPr="005D4C78" w:rsidRDefault="005D4C78" w:rsidP="00C93EE6">
            <w:pPr>
              <w:rPr>
                <w:sz w:val="14"/>
                <w:szCs w:val="14"/>
              </w:rPr>
            </w:pPr>
            <w:r>
              <w:t>$850.00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$9,800.00</w:t>
            </w:r>
          </w:p>
        </w:tc>
        <w:tc>
          <w:tcPr>
            <w:tcW w:w="1870" w:type="dxa"/>
          </w:tcPr>
          <w:p w14:paraId="253E7478" w14:textId="6A8426DC" w:rsidR="00C93EE6" w:rsidRPr="005D4C78" w:rsidRDefault="005D4C78" w:rsidP="00C93EE6">
            <w:pPr>
              <w:rPr>
                <w:sz w:val="14"/>
                <w:szCs w:val="14"/>
              </w:rPr>
            </w:pPr>
            <w:r>
              <w:t>$14,300.00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$800.00</w:t>
            </w:r>
          </w:p>
        </w:tc>
        <w:tc>
          <w:tcPr>
            <w:tcW w:w="1870" w:type="dxa"/>
          </w:tcPr>
          <w:p w14:paraId="26ABA39A" w14:textId="502B10DF" w:rsidR="00C93EE6" w:rsidRPr="005D4C78" w:rsidRDefault="005D4C78" w:rsidP="00C93EE6">
            <w:pPr>
              <w:rPr>
                <w:sz w:val="14"/>
                <w:szCs w:val="14"/>
              </w:rPr>
            </w:pPr>
            <w:r>
              <w:t>$1,600.00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$930.00</w:t>
            </w:r>
          </w:p>
        </w:tc>
        <w:tc>
          <w:tcPr>
            <w:tcW w:w="1870" w:type="dxa"/>
          </w:tcPr>
          <w:p w14:paraId="307D6533" w14:textId="50E0B369" w:rsidR="00C93EE6" w:rsidRPr="005D4C78" w:rsidRDefault="005D4C78" w:rsidP="00C93EE6">
            <w:pPr>
              <w:rPr>
                <w:sz w:val="14"/>
                <w:szCs w:val="14"/>
              </w:rPr>
            </w:pPr>
            <w:r>
              <w:t>$930.00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$21,630.00</w:t>
            </w:r>
          </w:p>
        </w:tc>
        <w:tc>
          <w:tcPr>
            <w:tcW w:w="1870" w:type="dxa"/>
          </w:tcPr>
          <w:p w14:paraId="3D7A04F8" w14:textId="574FACDE" w:rsidR="00C93EE6" w:rsidRPr="005D4C78" w:rsidRDefault="005D4C78" w:rsidP="00C93EE6">
            <w:pPr>
              <w:rPr>
                <w:sz w:val="14"/>
                <w:szCs w:val="14"/>
              </w:rPr>
            </w:pPr>
            <w:r>
              <w:t>$27,880.00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2.0</w:t>
            </w:r>
          </w:p>
        </w:tc>
        <w:tc>
          <w:tcPr>
            <w:tcW w:w="1212" w:type="pct"/>
          </w:tcPr>
          <w:p w14:paraId="4399878A" w14:textId="13F56985" w:rsidR="000E2171" w:rsidRPr="004953A5" w:rsidRDefault="00633872" w:rsidP="00736E2B">
            <w:pPr>
              <w:rPr>
                <w:sz w:val="14"/>
                <w:szCs w:val="14"/>
              </w:rPr>
            </w:pPr>
            <w:r>
              <w:t>Middle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3.0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1.0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1.0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3.3</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2.9</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2.8</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2.6</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18.5</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41.2</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220.3</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15.1</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94.1</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5.9</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11.8</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11.8</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41.2</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2.4</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85.7</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57.1</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28.6</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85.7</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57.1</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42.9</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70.6</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0.0</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42.1</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3.4</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28.9</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24.4</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8.5</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23.5</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92.0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70.6</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Good presentation on two provincial level divers from Tommy.  Igor was not available for the call due to family circumstances.  Clear KPIs based on code of points, but good observations in adapting (maximizing) training plan due to Saanich pool closure in the fall.  The opportunity to do dryland did have an impact on diving skills (Flexibility).  The pool closure while contributing to a decrease in overall training but had some positive impact on overall training which seem to impact in pool skills.  Good linkages with NSO as Tommy is playing a HP lead role for younger age groups.  Diving Canada is prioritizing syncho diving which has some exposure at the provincial level, but limited by suitable partners which may be in a different club or province.   PSO is doing a great job helping coaches achieve NCCP comp-dev status and proactive approach to identifying junior coaches in BC based High Performance Grants.  Also good to see that 5 coaches attended Diving Canada Camp.  Use of EE funds are well are used to support technical leadership, however, there are concerns if the funds are being used to provide direct athlete funding as opposed to PSO project based funding.  Need to liaise with Igor to discuss LOU and Sprot Science support which would be align to project based enhancement.</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Great presentation from Diving BC. They did well at outlining what they wanted to impact (ex. Jackson - pike connection or adding new dives - 4 new total) and listed how they impacted KPIs by describing interventions like stretching and how they utilized progressive overload. It was great to see a YTP for Nixon, seems to follow appropriate progressions through the year.  While some BC based athletes might get assessments done from a technical piece but no physical testing for assessment. BC diving was able to outline how they support coaches - Workshops for coaches + PSO helps contribute to this. HPAD camps are subsidized by PSO as well and coaches from all over the province allowed to attend. An area of improvement from a coaching side would be to highlight specific gaps for coaching, interventions implemented, and follow up on with coaches on how it went the following year. For ex. If it was psychology - what was presented or what takeaways did the coaches have and how did it go implementing it? Overall well done.</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Not sure how money is being allocated and who by. Is it benefiting a few athletes or is it across the PSO HP system to support enhancements. Facing some facility challenges over the next 12-18 months. I found evidence was anecdotal and no concrete examples of data informed decision making.</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The dive program is not always clear on how funds impact targeted athletes who are not in the NSO targeted pool. Dollars seem very focused on a select few athletes rather than depth of tracking, monitoring and interventions down the list. Good evidence of specific athlete changes over time. Improved S&amp;C programming for the small pool of top athletes is clearly making an impact. Unsure how club funds or athlete based funding aligns to system enhancement. It would be great to see more directed program benefit like S&amp;C at the club level for targeted athletes (more directed). Coaching success with Canada Games is great, but Dive Can needs to find better ways of meeting the needs of pathway coaches. This limits planning for the PSO and may limit club understanding of HP needs, due to lack of complete education. Dive needs some support further down the pathway (note for viaSport to support)</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