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F3073"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56E0DEFD" wp14:editId="0BD77AB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636283AB" w14:textId="77777777" w:rsidR="00332537" w:rsidRDefault="00332537" w:rsidP="00332537">
      <w:pPr>
        <w:spacing w:after="0"/>
      </w:pPr>
    </w:p>
    <w:p w14:paraId="5562136F" w14:textId="77777777" w:rsidR="00222D28" w:rsidRPr="00105040" w:rsidRDefault="008621AD" w:rsidP="00222D28">
      <w:pPr>
        <w:rPr>
          <w:sz w:val="28"/>
          <w:szCs w:val="28"/>
          <w:u w:val="single"/>
        </w:rPr>
      </w:pPr>
      <w:r>
        <w:rPr>
          <w:sz w:val="28"/>
          <w:szCs w:val="28"/>
          <w:u w:val="single"/>
        </w:rPr>
        <w:t>Purpose</w:t>
      </w:r>
    </w:p>
    <w:p w14:paraId="2E905AC6"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3EFA4F97" w14:textId="6F53576A" w:rsidR="00AB58CD" w:rsidRDefault="00AB58CD" w:rsidP="00A55FCF">
      <w:pPr>
        <w:pStyle w:val="ParagraphStyle1"/>
        <w:numPr>
          <w:ilvl w:val="0"/>
          <w:numId w:val="0"/>
        </w:numPr>
        <w:ind w:left="984"/>
        <w:rPr>
          <w:rFonts w:asciiTheme="majorHAnsi" w:hAnsiTheme="majorHAnsi" w:cstheme="majorHAnsi"/>
          <w:highlight w:val="yellow"/>
        </w:rPr>
      </w:pPr>
      <w:commentRangeStart w:id="0"/>
      <w:r w:rsidRPr="00EC58B8">
        <w:rPr>
          <w:rFonts w:asciiTheme="majorHAnsi" w:hAnsiTheme="majorHAnsi" w:cstheme="majorHAnsi"/>
          <w:highlight w:val="yellow"/>
        </w:rPr>
        <w:t>I</w:t>
      </w:r>
      <w:r w:rsidRPr="00EC58B8">
        <w:rPr>
          <w:rFonts w:asciiTheme="majorHAnsi" w:hAnsiTheme="majorHAnsi" w:cstheme="majorHAnsi"/>
          <w:highlight w:val="yellow"/>
        </w:rPr>
        <w:t xml:space="preserve">s to provide a framework to secure the health and safety of workers and workplaces by protecting workers and other persons against harm to their health, safety and welfare through the elimination or minimisation of risks arising from </w:t>
      </w:r>
      <w:r w:rsidR="008B7DD1">
        <w:rPr>
          <w:rFonts w:asciiTheme="majorHAnsi" w:hAnsiTheme="majorHAnsi" w:cstheme="majorHAnsi"/>
          <w:highlight w:val="yellow"/>
        </w:rPr>
        <w:t xml:space="preserve">the </w:t>
      </w:r>
      <w:r w:rsidRPr="00EC58B8">
        <w:rPr>
          <w:rFonts w:asciiTheme="majorHAnsi" w:hAnsiTheme="majorHAnsi" w:cstheme="majorHAnsi"/>
          <w:highlight w:val="yellow"/>
        </w:rPr>
        <w:t>work</w:t>
      </w:r>
      <w:r w:rsidR="008B7DD1">
        <w:rPr>
          <w:rFonts w:asciiTheme="majorHAnsi" w:hAnsiTheme="majorHAnsi" w:cstheme="majorHAnsi"/>
          <w:highlight w:val="yellow"/>
        </w:rPr>
        <w:t xml:space="preserve"> performed</w:t>
      </w:r>
      <w:r w:rsidR="00EC58B8">
        <w:rPr>
          <w:rFonts w:asciiTheme="majorHAnsi" w:hAnsiTheme="majorHAnsi" w:cstheme="majorHAnsi"/>
          <w:highlight w:val="yellow"/>
        </w:rPr>
        <w:t>.</w:t>
      </w:r>
      <w:commentRangeEnd w:id="0"/>
      <w:r w:rsidR="00792EF6">
        <w:rPr>
          <w:rStyle w:val="CommentReference"/>
          <w:rFonts w:asciiTheme="minorHAnsi" w:eastAsiaTheme="minorEastAsia" w:hAnsiTheme="minorHAnsi" w:cstheme="minorBidi"/>
          <w:color w:val="auto"/>
          <w:lang w:val="en-AU" w:eastAsia="en-US"/>
        </w:rPr>
        <w:commentReference w:id="0"/>
      </w:r>
    </w:p>
    <w:p w14:paraId="5E371A4C" w14:textId="77777777" w:rsidR="00EC58B8" w:rsidRPr="00EC58B8" w:rsidRDefault="00EC58B8" w:rsidP="00A55FCF">
      <w:pPr>
        <w:pStyle w:val="ParagraphStyle1"/>
        <w:numPr>
          <w:ilvl w:val="0"/>
          <w:numId w:val="0"/>
        </w:numPr>
        <w:ind w:left="984"/>
        <w:rPr>
          <w:color w:val="auto"/>
          <w:highlight w:val="yellow"/>
        </w:rPr>
      </w:pPr>
    </w:p>
    <w:p w14:paraId="3FFFD088" w14:textId="0FDE254B" w:rsidR="008621AD" w:rsidRPr="001545CA" w:rsidRDefault="008621AD" w:rsidP="008621AD">
      <w:r w:rsidRPr="001545CA">
        <w:t xml:space="preserve">This plan will assist </w:t>
      </w:r>
      <w:r w:rsidR="00D430BD">
        <w:t>Gary’s Good Games</w:t>
      </w:r>
      <w:r w:rsidRPr="001545CA">
        <w:t xml:space="preserve"> in meeting its obligations in accordance with work health and safety legislation. </w:t>
      </w:r>
    </w:p>
    <w:p w14:paraId="53EFBF41" w14:textId="34ABBBDF" w:rsidR="008621AD" w:rsidRPr="001545CA" w:rsidRDefault="008621AD" w:rsidP="008621AD">
      <w:r w:rsidRPr="001545CA">
        <w:t xml:space="preserve">This plan applies to all </w:t>
      </w:r>
      <w:r w:rsidR="00D430BD">
        <w:rPr>
          <w:highlight w:val="yellow"/>
        </w:rPr>
        <w:t>Gary’s Good Games</w:t>
      </w:r>
      <w:r w:rsidRPr="001545CA">
        <w:t xml:space="preserve"> employees and to other persons at risk from work carried out at </w:t>
      </w:r>
      <w:r w:rsidR="00D430BD">
        <w:rPr>
          <w:highlight w:val="yellow"/>
        </w:rPr>
        <w:t>Gary’s Good Games</w:t>
      </w:r>
      <w:r w:rsidRPr="001545CA">
        <w:t xml:space="preserve"> workplaces. Failure to comply with the requirements of this Plan may lead to disciplinary action.</w:t>
      </w:r>
    </w:p>
    <w:p w14:paraId="2F891641" w14:textId="77777777" w:rsidR="008621AD" w:rsidRPr="001545CA" w:rsidRDefault="008621AD" w:rsidP="00222D28">
      <w:pPr>
        <w:pStyle w:val="BodyFormSamples"/>
        <w:outlineLvl w:val="0"/>
        <w:rPr>
          <w:b/>
          <w:bCs/>
          <w:color w:val="auto"/>
        </w:rPr>
      </w:pPr>
    </w:p>
    <w:p w14:paraId="392775D5" w14:textId="77777777" w:rsidR="008621AD" w:rsidRPr="001545CA" w:rsidRDefault="008621AD" w:rsidP="008621AD">
      <w:pPr>
        <w:rPr>
          <w:sz w:val="28"/>
          <w:szCs w:val="28"/>
          <w:u w:val="single"/>
        </w:rPr>
      </w:pPr>
      <w:r w:rsidRPr="001545CA">
        <w:rPr>
          <w:sz w:val="28"/>
          <w:szCs w:val="28"/>
          <w:u w:val="single"/>
        </w:rPr>
        <w:t>Work Health and Safety (WHS) Policy</w:t>
      </w:r>
    </w:p>
    <w:p w14:paraId="39E04B64" w14:textId="51BCA60C"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00D430BD">
        <w:rPr>
          <w:bCs/>
          <w:color w:val="auto"/>
          <w:highlight w:val="yellow"/>
          <w:lang w:val="en-AU"/>
        </w:rPr>
        <w:t>Gary’s Good Games</w:t>
      </w:r>
      <w:r w:rsidRPr="001545CA">
        <w:rPr>
          <w:bCs/>
          <w:color w:val="auto"/>
          <w:lang w:val="en-AU"/>
        </w:rPr>
        <w:t xml:space="preserve"> will follow in pursuit of workplace health and safety outcomes. These commitments are:</w:t>
      </w:r>
    </w:p>
    <w:p w14:paraId="6CB8FB17" w14:textId="77777777" w:rsidR="008621AD" w:rsidRPr="001545CA" w:rsidRDefault="008621AD" w:rsidP="00222D28">
      <w:pPr>
        <w:pStyle w:val="BodyFormSamples"/>
        <w:outlineLvl w:val="0"/>
        <w:rPr>
          <w:bCs/>
          <w:color w:val="auto"/>
          <w:lang w:val="en-AU"/>
        </w:rPr>
      </w:pPr>
    </w:p>
    <w:p w14:paraId="0F85914D" w14:textId="77777777" w:rsidR="00222D28" w:rsidRPr="001545CA" w:rsidRDefault="008621AD" w:rsidP="00222D28">
      <w:pPr>
        <w:pStyle w:val="BodyFormSamples"/>
        <w:outlineLvl w:val="0"/>
        <w:rPr>
          <w:b/>
          <w:bCs/>
          <w:color w:val="auto"/>
        </w:rPr>
      </w:pPr>
      <w:r w:rsidRPr="001545CA">
        <w:rPr>
          <w:b/>
          <w:bCs/>
          <w:color w:val="auto"/>
        </w:rPr>
        <w:t>Statement of Commitment</w:t>
      </w:r>
    </w:p>
    <w:p w14:paraId="1223F8D6" w14:textId="69F6575A" w:rsidR="008621AD" w:rsidRPr="001545CA" w:rsidRDefault="00D430BD" w:rsidP="008621AD">
      <w:r>
        <w:rPr>
          <w:highlight w:val="yellow"/>
        </w:rPr>
        <w:t>Gary’s Good Games</w:t>
      </w:r>
      <w:r w:rsidR="008621AD"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090DF69F"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77BAF32C"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5A0FCEC7" w14:textId="59B3BD0E" w:rsidR="00222D28" w:rsidRPr="001545CA" w:rsidRDefault="00D430BD" w:rsidP="00222D28">
      <w:pPr>
        <w:pStyle w:val="BodyFormSamples"/>
        <w:rPr>
          <w:color w:val="auto"/>
        </w:rPr>
      </w:pPr>
      <w:r>
        <w:rPr>
          <w:color w:val="auto"/>
          <w:highlight w:val="yellow"/>
        </w:rPr>
        <w:t>Gary’s Good Games</w:t>
      </w:r>
      <w:r w:rsidR="008621AD"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61217B21" w14:textId="38149C70" w:rsidR="000A6744" w:rsidRPr="006A0EB1" w:rsidRDefault="00AB58CD" w:rsidP="00A34ED3">
      <w:pPr>
        <w:pStyle w:val="ParagraphStyle1"/>
        <w:rPr>
          <w:color w:val="auto"/>
          <w:highlight w:val="yellow"/>
        </w:rPr>
      </w:pPr>
      <w:r w:rsidRPr="006A0EB1">
        <w:rPr>
          <w:highlight w:val="yellow"/>
        </w:rPr>
        <w:t xml:space="preserve">Implement and utilise the company Safety Management </w:t>
      </w:r>
      <w:r w:rsidR="00EC58B8" w:rsidRPr="006A0EB1">
        <w:rPr>
          <w:highlight w:val="yellow"/>
        </w:rPr>
        <w:t>System.</w:t>
      </w:r>
    </w:p>
    <w:p w14:paraId="5A3ED4F7" w14:textId="7F737564" w:rsidR="006A0EB1" w:rsidRPr="006A0EB1" w:rsidRDefault="006A0EB1" w:rsidP="00A34ED3">
      <w:pPr>
        <w:pStyle w:val="ParagraphStyle1"/>
        <w:rPr>
          <w:color w:val="auto"/>
          <w:highlight w:val="yellow"/>
        </w:rPr>
      </w:pPr>
      <w:r w:rsidRPr="006A0EB1">
        <w:rPr>
          <w:highlight w:val="yellow"/>
        </w:rPr>
        <w:t>Provide a safe and healthy working environment for all worker(s</w:t>
      </w:r>
      <w:r w:rsidR="00EC58B8" w:rsidRPr="006A0EB1">
        <w:rPr>
          <w:highlight w:val="yellow"/>
        </w:rPr>
        <w:t>).</w:t>
      </w:r>
    </w:p>
    <w:p w14:paraId="17FCF289" w14:textId="13AFCFFD" w:rsidR="006A0EB1" w:rsidRPr="002A67CE" w:rsidRDefault="006A0EB1" w:rsidP="002A67CE">
      <w:pPr>
        <w:pStyle w:val="ParagraphStyle1"/>
        <w:rPr>
          <w:color w:val="auto"/>
          <w:highlight w:val="yellow"/>
        </w:rPr>
      </w:pPr>
      <w:r w:rsidRPr="006A0EB1">
        <w:rPr>
          <w:highlight w:val="yellow"/>
        </w:rPr>
        <w:t xml:space="preserve">Identify, assess, eliminate where possible or control all </w:t>
      </w:r>
      <w:r w:rsidR="00EC58B8" w:rsidRPr="006A0EB1">
        <w:rPr>
          <w:highlight w:val="yellow"/>
        </w:rPr>
        <w:t>hazards.</w:t>
      </w:r>
    </w:p>
    <w:p w14:paraId="6787BA39" w14:textId="7370C28B" w:rsidR="006A0EB1" w:rsidRPr="006A0EB1" w:rsidRDefault="006A0EB1" w:rsidP="00A34ED3">
      <w:pPr>
        <w:pStyle w:val="ParagraphStyle1"/>
        <w:rPr>
          <w:color w:val="auto"/>
          <w:highlight w:val="yellow"/>
        </w:rPr>
      </w:pPr>
      <w:r w:rsidRPr="006A0EB1">
        <w:rPr>
          <w:highlight w:val="yellow"/>
        </w:rPr>
        <w:t xml:space="preserve">Ensure that there is effective consultation and open communication on all health and safety matters at all levels in the </w:t>
      </w:r>
      <w:r w:rsidR="00EC58B8" w:rsidRPr="006A0EB1">
        <w:rPr>
          <w:highlight w:val="yellow"/>
        </w:rPr>
        <w:t>company.</w:t>
      </w:r>
    </w:p>
    <w:p w14:paraId="068ADAEF" w14:textId="2E850B94" w:rsidR="006A0EB1" w:rsidRPr="006A0EB1" w:rsidRDefault="006A0EB1" w:rsidP="006A0EB1">
      <w:pPr>
        <w:pStyle w:val="ParagraphStyle1"/>
        <w:rPr>
          <w:highlight w:val="yellow"/>
        </w:rPr>
      </w:pPr>
      <w:r w:rsidRPr="006A0EB1">
        <w:rPr>
          <w:highlight w:val="yellow"/>
        </w:rPr>
        <w:t xml:space="preserve">Promote a culture of no hierarchy where health and safety </w:t>
      </w:r>
      <w:proofErr w:type="gramStart"/>
      <w:r w:rsidRPr="006A0EB1">
        <w:rPr>
          <w:highlight w:val="yellow"/>
        </w:rPr>
        <w:t>is</w:t>
      </w:r>
      <w:proofErr w:type="gramEnd"/>
      <w:r w:rsidRPr="006A0EB1">
        <w:rPr>
          <w:highlight w:val="yellow"/>
        </w:rPr>
        <w:t xml:space="preserve"> concerned. Everyone is a Safety Officer with equal </w:t>
      </w:r>
      <w:r w:rsidR="005E763F" w:rsidRPr="006A0EB1">
        <w:rPr>
          <w:highlight w:val="yellow"/>
        </w:rPr>
        <w:t>power.</w:t>
      </w:r>
    </w:p>
    <w:p w14:paraId="13AD61C7" w14:textId="7A4A1878" w:rsidR="006A0EB1" w:rsidRPr="006A0EB1" w:rsidRDefault="006A0EB1" w:rsidP="006A0EB1">
      <w:pPr>
        <w:pStyle w:val="ParagraphStyle1"/>
        <w:rPr>
          <w:highlight w:val="yellow"/>
        </w:rPr>
      </w:pPr>
      <w:r w:rsidRPr="006A0EB1">
        <w:rPr>
          <w:highlight w:val="yellow"/>
        </w:rPr>
        <w:t xml:space="preserve">Ensure that all workers, contractors and key suppliers have the necessary knowledge and </w:t>
      </w:r>
      <w:r w:rsidRPr="006A0EB1">
        <w:rPr>
          <w:highlight w:val="yellow"/>
        </w:rPr>
        <w:lastRenderedPageBreak/>
        <w:t xml:space="preserve">skills to undertake their work in a safe and healthy </w:t>
      </w:r>
      <w:r w:rsidR="005E763F" w:rsidRPr="006A0EB1">
        <w:rPr>
          <w:highlight w:val="yellow"/>
        </w:rPr>
        <w:t>manner.</w:t>
      </w:r>
    </w:p>
    <w:p w14:paraId="07F04B41" w14:textId="53D2FC02" w:rsidR="006A0EB1" w:rsidRDefault="006A0EB1" w:rsidP="006A0EB1">
      <w:pPr>
        <w:pStyle w:val="ParagraphStyle1"/>
        <w:rPr>
          <w:highlight w:val="yellow"/>
        </w:rPr>
      </w:pPr>
      <w:r w:rsidRPr="006A0EB1">
        <w:rPr>
          <w:highlight w:val="yellow"/>
        </w:rPr>
        <w:t xml:space="preserve">Encourage the commitment to health and safety from our workplace to our </w:t>
      </w:r>
      <w:r w:rsidR="005E763F" w:rsidRPr="006A0EB1">
        <w:rPr>
          <w:highlight w:val="yellow"/>
        </w:rPr>
        <w:t>homes.</w:t>
      </w:r>
    </w:p>
    <w:p w14:paraId="5195F872" w14:textId="77777777" w:rsidR="00F62D22" w:rsidRPr="006A0EB1" w:rsidRDefault="00F62D22" w:rsidP="00F62D22">
      <w:pPr>
        <w:pStyle w:val="ParagraphStyle1"/>
        <w:numPr>
          <w:ilvl w:val="0"/>
          <w:numId w:val="0"/>
        </w:numPr>
        <w:ind w:left="984" w:hanging="360"/>
        <w:rPr>
          <w:highlight w:val="yellow"/>
        </w:rPr>
      </w:pPr>
    </w:p>
    <w:p w14:paraId="591997EE" w14:textId="007B99AB" w:rsidR="00314FDF" w:rsidRDefault="00314FDF" w:rsidP="000A6744">
      <w:pPr>
        <w:rPr>
          <w:sz w:val="28"/>
          <w:szCs w:val="28"/>
          <w:u w:val="single"/>
        </w:rPr>
      </w:pPr>
      <w:r>
        <w:rPr>
          <w:sz w:val="28"/>
          <w:szCs w:val="28"/>
          <w:u w:val="single"/>
        </w:rPr>
        <w:t>Duty of Care</w:t>
      </w:r>
    </w:p>
    <w:p w14:paraId="45E6721B" w14:textId="77777777" w:rsidR="00314FDF" w:rsidRDefault="00314FDF" w:rsidP="00314FDF">
      <w:r>
        <w:t>A Person Conducting a Business or Undertaking (PCBU) has the primary duty of care to ensure:</w:t>
      </w:r>
    </w:p>
    <w:p w14:paraId="34B45E2F" w14:textId="0E8AF52A" w:rsidR="00314FDF" w:rsidRPr="00F6290E" w:rsidRDefault="00E36E20" w:rsidP="00314FDF">
      <w:pPr>
        <w:pStyle w:val="BodyFormSamples"/>
        <w:numPr>
          <w:ilvl w:val="0"/>
          <w:numId w:val="3"/>
        </w:numPr>
        <w:rPr>
          <w:color w:val="auto"/>
          <w:highlight w:val="yellow"/>
          <w:lang w:val="en-AU"/>
        </w:rPr>
      </w:pPr>
      <w:r w:rsidRPr="00F6290E">
        <w:rPr>
          <w:highlight w:val="yellow"/>
        </w:rPr>
        <w:t>WHS Respon</w:t>
      </w:r>
      <w:r w:rsidR="001667E3" w:rsidRPr="00F6290E">
        <w:rPr>
          <w:highlight w:val="yellow"/>
        </w:rPr>
        <w:t>sibilities</w:t>
      </w:r>
      <w:r w:rsidR="00520B23" w:rsidRPr="00F6290E">
        <w:rPr>
          <w:highlight w:val="yellow"/>
        </w:rPr>
        <w:t xml:space="preserve"> – Develop detailed procedures for the safe performance of work and review these procedures regularly.</w:t>
      </w:r>
    </w:p>
    <w:p w14:paraId="51C8A7DA" w14:textId="41E9E8A4" w:rsidR="001667E3" w:rsidRPr="00F6290E" w:rsidRDefault="001667E3" w:rsidP="00314FDF">
      <w:pPr>
        <w:pStyle w:val="BodyFormSamples"/>
        <w:numPr>
          <w:ilvl w:val="0"/>
          <w:numId w:val="3"/>
        </w:numPr>
        <w:rPr>
          <w:color w:val="auto"/>
          <w:highlight w:val="yellow"/>
          <w:lang w:val="en-AU"/>
        </w:rPr>
      </w:pPr>
      <w:r w:rsidRPr="00F6290E">
        <w:rPr>
          <w:highlight w:val="yellow"/>
        </w:rPr>
        <w:t>Education and Training</w:t>
      </w:r>
      <w:r w:rsidR="00520B23" w:rsidRPr="00F6290E">
        <w:rPr>
          <w:highlight w:val="yellow"/>
        </w:rPr>
        <w:t xml:space="preserve"> – Identify training needs for workers and arrange for them to undertake the specific training prior to commencing work.</w:t>
      </w:r>
    </w:p>
    <w:p w14:paraId="7401B505" w14:textId="76B665E3" w:rsidR="001667E3" w:rsidRPr="00F6290E" w:rsidRDefault="001667E3" w:rsidP="00314FDF">
      <w:pPr>
        <w:pStyle w:val="BodyFormSamples"/>
        <w:numPr>
          <w:ilvl w:val="0"/>
          <w:numId w:val="3"/>
        </w:numPr>
        <w:rPr>
          <w:color w:val="auto"/>
          <w:highlight w:val="yellow"/>
          <w:lang w:val="en-AU"/>
        </w:rPr>
      </w:pPr>
      <w:r w:rsidRPr="00F6290E">
        <w:rPr>
          <w:highlight w:val="yellow"/>
        </w:rPr>
        <w:t>Accident, Injury and Emergency Management</w:t>
      </w:r>
      <w:r w:rsidR="00520B23" w:rsidRPr="00F6290E">
        <w:rPr>
          <w:highlight w:val="yellow"/>
        </w:rPr>
        <w:t xml:space="preserve"> – Record all </w:t>
      </w:r>
      <w:r w:rsidR="00460DF0" w:rsidRPr="00F6290E">
        <w:rPr>
          <w:highlight w:val="yellow"/>
        </w:rPr>
        <w:t>incidents and injuries. Encourage worker participation in the reporting of hazards, incidents and near misses.</w:t>
      </w:r>
    </w:p>
    <w:p w14:paraId="2F49CB9A" w14:textId="774BFC28" w:rsidR="001667E3" w:rsidRPr="00F6290E" w:rsidRDefault="001667E3" w:rsidP="00314FDF">
      <w:pPr>
        <w:pStyle w:val="BodyFormSamples"/>
        <w:numPr>
          <w:ilvl w:val="0"/>
          <w:numId w:val="3"/>
        </w:numPr>
        <w:rPr>
          <w:color w:val="auto"/>
          <w:highlight w:val="yellow"/>
          <w:lang w:val="en-AU"/>
        </w:rPr>
      </w:pPr>
      <w:r w:rsidRPr="00F6290E">
        <w:rPr>
          <w:highlight w:val="yellow"/>
        </w:rPr>
        <w:t>Rehabilitation</w:t>
      </w:r>
      <w:r w:rsidR="00460DF0" w:rsidRPr="00F6290E">
        <w:rPr>
          <w:highlight w:val="yellow"/>
        </w:rPr>
        <w:t xml:space="preserve"> – Ensure the injured worker and family receive all the necessary support to return to work.</w:t>
      </w:r>
    </w:p>
    <w:p w14:paraId="18576740" w14:textId="202D3627" w:rsidR="001667E3" w:rsidRPr="00F6290E" w:rsidRDefault="001667E3" w:rsidP="00314FDF">
      <w:pPr>
        <w:pStyle w:val="BodyFormSamples"/>
        <w:numPr>
          <w:ilvl w:val="0"/>
          <w:numId w:val="3"/>
        </w:numPr>
        <w:rPr>
          <w:color w:val="auto"/>
          <w:highlight w:val="yellow"/>
          <w:lang w:val="en-AU"/>
        </w:rPr>
      </w:pPr>
      <w:r w:rsidRPr="00F6290E">
        <w:rPr>
          <w:highlight w:val="yellow"/>
        </w:rPr>
        <w:t>Establish and Maintain Safety Awareness</w:t>
      </w:r>
      <w:r w:rsidR="00460DF0" w:rsidRPr="00F6290E">
        <w:rPr>
          <w:highlight w:val="yellow"/>
        </w:rPr>
        <w:t xml:space="preserve"> – Ensure daily prestart meetings are conducted, organize safety talks and demonstrations, engage workers to contribute solutions and maintain acceptable </w:t>
      </w:r>
      <w:r w:rsidR="00600527" w:rsidRPr="00F6290E">
        <w:rPr>
          <w:highlight w:val="yellow"/>
        </w:rPr>
        <w:t>standards of health and safety.</w:t>
      </w:r>
    </w:p>
    <w:p w14:paraId="556F5116" w14:textId="7EB25F95" w:rsidR="001667E3" w:rsidRPr="001667E3" w:rsidRDefault="001667E3" w:rsidP="00314FDF">
      <w:pPr>
        <w:pStyle w:val="BodyFormSamples"/>
        <w:numPr>
          <w:ilvl w:val="0"/>
          <w:numId w:val="3"/>
        </w:numPr>
        <w:rPr>
          <w:color w:val="auto"/>
          <w:highlight w:val="yellow"/>
          <w:lang w:val="en-AU"/>
        </w:rPr>
      </w:pPr>
      <w:r w:rsidRPr="00F6290E">
        <w:rPr>
          <w:highlight w:val="yellow"/>
        </w:rPr>
        <w:t>Discipline</w:t>
      </w:r>
      <w:r w:rsidR="00600527" w:rsidRPr="00F6290E">
        <w:rPr>
          <w:highlight w:val="yellow"/>
        </w:rPr>
        <w:t xml:space="preserve"> – Apply disciplinary action in a uniform and consistent manner.</w:t>
      </w:r>
    </w:p>
    <w:p w14:paraId="068E0BE4" w14:textId="4EB93C29" w:rsidR="00314FDF" w:rsidRDefault="00D430BD" w:rsidP="00314FDF">
      <w:r>
        <w:rPr>
          <w:highlight w:val="yellow"/>
        </w:rPr>
        <w:t>Gary’s Good Games</w:t>
      </w:r>
      <w:r w:rsidR="00314FDF">
        <w:t xml:space="preserve"> is a PCBU.</w:t>
      </w:r>
    </w:p>
    <w:p w14:paraId="126AE300" w14:textId="77777777" w:rsidR="00314FDF" w:rsidRDefault="00314FDF" w:rsidP="00314FDF">
      <w:pPr>
        <w:pStyle w:val="NoSpacing"/>
      </w:pPr>
    </w:p>
    <w:p w14:paraId="2993412E" w14:textId="77777777" w:rsidR="000A6744" w:rsidRPr="001545CA" w:rsidRDefault="000A6744" w:rsidP="000A6744">
      <w:pPr>
        <w:rPr>
          <w:sz w:val="28"/>
          <w:szCs w:val="28"/>
          <w:u w:val="single"/>
        </w:rPr>
      </w:pPr>
      <w:r w:rsidRPr="001545CA">
        <w:rPr>
          <w:sz w:val="28"/>
          <w:szCs w:val="28"/>
          <w:u w:val="single"/>
        </w:rPr>
        <w:t>Responsibilities</w:t>
      </w:r>
    </w:p>
    <w:p w14:paraId="113854CF" w14:textId="77777777" w:rsidR="000A6744" w:rsidRPr="001545CA" w:rsidRDefault="000A6744" w:rsidP="00222D28">
      <w:pPr>
        <w:pStyle w:val="BodyFormSamples"/>
        <w:rPr>
          <w:b/>
          <w:color w:val="auto"/>
          <w:lang w:val="en-AU"/>
        </w:rPr>
      </w:pPr>
      <w:r w:rsidRPr="001545CA">
        <w:rPr>
          <w:b/>
          <w:color w:val="auto"/>
          <w:lang w:val="en-AU"/>
        </w:rPr>
        <w:t>Managers and Leaders</w:t>
      </w:r>
    </w:p>
    <w:p w14:paraId="391A4D89" w14:textId="77777777"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14:paraId="411D4D6C" w14:textId="77777777"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14:paraId="1C2FFB1C" w14:textId="77777777" w:rsidR="000A6744" w:rsidRPr="001545CA"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77C11099" w14:textId="65FEFFF0" w:rsidR="000A6744" w:rsidRPr="00F6290E" w:rsidRDefault="00F6290E" w:rsidP="000A6744">
      <w:pPr>
        <w:pStyle w:val="BodyFormSamples"/>
        <w:numPr>
          <w:ilvl w:val="0"/>
          <w:numId w:val="3"/>
        </w:numPr>
        <w:rPr>
          <w:color w:val="auto"/>
          <w:highlight w:val="yellow"/>
          <w:lang w:val="en-AU"/>
        </w:rPr>
      </w:pPr>
      <w:commentRangeStart w:id="1"/>
      <w:r w:rsidRPr="00F6290E">
        <w:rPr>
          <w:highlight w:val="yellow"/>
        </w:rPr>
        <w:t>Ensure that correct and safe work and environmental procedures are implemented and adhered to by all worker(s) including sub-</w:t>
      </w:r>
      <w:r w:rsidR="005E763F" w:rsidRPr="00F6290E">
        <w:rPr>
          <w:highlight w:val="yellow"/>
        </w:rPr>
        <w:t>contractors.</w:t>
      </w:r>
    </w:p>
    <w:p w14:paraId="6DAB0F1B" w14:textId="3CB44F52" w:rsidR="00F6290E" w:rsidRPr="00F6290E" w:rsidRDefault="00F6290E" w:rsidP="000A6744">
      <w:pPr>
        <w:pStyle w:val="BodyFormSamples"/>
        <w:numPr>
          <w:ilvl w:val="0"/>
          <w:numId w:val="3"/>
        </w:numPr>
        <w:rPr>
          <w:color w:val="auto"/>
          <w:highlight w:val="yellow"/>
          <w:lang w:val="en-AU"/>
        </w:rPr>
      </w:pPr>
      <w:r w:rsidRPr="00F6290E">
        <w:rPr>
          <w:highlight w:val="yellow"/>
        </w:rPr>
        <w:t xml:space="preserve">Identify and take corrective action to eliminate or control hazardous work conditions, equipment and/or </w:t>
      </w:r>
      <w:r w:rsidR="005E763F" w:rsidRPr="00F6290E">
        <w:rPr>
          <w:highlight w:val="yellow"/>
        </w:rPr>
        <w:t>practices.</w:t>
      </w:r>
    </w:p>
    <w:p w14:paraId="55D3457B" w14:textId="5109AEA9" w:rsidR="00F6290E" w:rsidRPr="00F6290E" w:rsidRDefault="00F6290E" w:rsidP="000A6744">
      <w:pPr>
        <w:pStyle w:val="BodyFormSamples"/>
        <w:numPr>
          <w:ilvl w:val="0"/>
          <w:numId w:val="3"/>
        </w:numPr>
        <w:rPr>
          <w:color w:val="auto"/>
          <w:highlight w:val="yellow"/>
          <w:lang w:val="en-AU"/>
        </w:rPr>
      </w:pPr>
      <w:r w:rsidRPr="00F6290E">
        <w:rPr>
          <w:highlight w:val="yellow"/>
        </w:rPr>
        <w:t xml:space="preserve">Ensure that workers are supplied with protective clothing and equipment along with training in the use PPE where </w:t>
      </w:r>
      <w:r w:rsidR="005E763F" w:rsidRPr="00F6290E">
        <w:rPr>
          <w:highlight w:val="yellow"/>
        </w:rPr>
        <w:t>necessary.</w:t>
      </w:r>
    </w:p>
    <w:p w14:paraId="317F65F1" w14:textId="703AF265" w:rsidR="00F6290E" w:rsidRPr="00F6290E" w:rsidRDefault="00F6290E" w:rsidP="000A6744">
      <w:pPr>
        <w:pStyle w:val="BodyFormSamples"/>
        <w:numPr>
          <w:ilvl w:val="0"/>
          <w:numId w:val="3"/>
        </w:numPr>
        <w:rPr>
          <w:color w:val="auto"/>
          <w:highlight w:val="yellow"/>
          <w:lang w:val="en-AU"/>
        </w:rPr>
      </w:pPr>
      <w:r w:rsidRPr="00F6290E">
        <w:rPr>
          <w:highlight w:val="yellow"/>
        </w:rPr>
        <w:t xml:space="preserve">Investigate and document all recordable incidents in line with company procedures, and ensure corrective action and notification is </w:t>
      </w:r>
      <w:r w:rsidR="005E763F" w:rsidRPr="00F6290E">
        <w:rPr>
          <w:highlight w:val="yellow"/>
        </w:rPr>
        <w:t>actioned.</w:t>
      </w:r>
      <w:commentRangeEnd w:id="1"/>
      <w:r w:rsidR="002A67CE">
        <w:rPr>
          <w:rStyle w:val="CommentReference"/>
          <w:rFonts w:asciiTheme="minorHAnsi" w:eastAsiaTheme="minorEastAsia" w:hAnsiTheme="minorHAnsi" w:cstheme="minorBidi"/>
          <w:color w:val="auto"/>
          <w:lang w:val="en-AU" w:eastAsia="en-US"/>
        </w:rPr>
        <w:commentReference w:id="1"/>
      </w:r>
    </w:p>
    <w:p w14:paraId="44A6BCF6" w14:textId="77777777" w:rsidR="000A6744" w:rsidRPr="001545CA" w:rsidRDefault="000A6744" w:rsidP="00222D28">
      <w:pPr>
        <w:pStyle w:val="BodyFormSamples"/>
        <w:rPr>
          <w:color w:val="auto"/>
          <w:lang w:val="en-AU"/>
        </w:rPr>
      </w:pPr>
    </w:p>
    <w:p w14:paraId="4BABFB1D" w14:textId="77777777" w:rsidR="000A6744" w:rsidRPr="001545CA" w:rsidRDefault="000A6744" w:rsidP="00222D28">
      <w:pPr>
        <w:pStyle w:val="BodyFormSamples"/>
        <w:rPr>
          <w:b/>
          <w:color w:val="auto"/>
          <w:lang w:val="en-AU"/>
        </w:rPr>
      </w:pPr>
      <w:r w:rsidRPr="001545CA">
        <w:rPr>
          <w:b/>
          <w:color w:val="auto"/>
          <w:lang w:val="en-AU"/>
        </w:rPr>
        <w:t>Workers</w:t>
      </w:r>
    </w:p>
    <w:p w14:paraId="1FCD67E5" w14:textId="77777777"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14:paraId="2617864C"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6F87DDBC" w14:textId="77777777" w:rsidR="00222D28" w:rsidRPr="001545CA" w:rsidRDefault="00222D28" w:rsidP="00222D28">
      <w:pPr>
        <w:pStyle w:val="ParagraphStyle1"/>
        <w:rPr>
          <w:color w:val="auto"/>
        </w:rPr>
      </w:pPr>
      <w:r w:rsidRPr="001545CA">
        <w:rPr>
          <w:color w:val="auto"/>
        </w:rPr>
        <w:lastRenderedPageBreak/>
        <w:t>ensuring their own personal health and safety, and that of others in the workplace</w:t>
      </w:r>
    </w:p>
    <w:p w14:paraId="4A52641E" w14:textId="77777777" w:rsidR="00222D28" w:rsidRPr="001545CA" w:rsidRDefault="00222D28"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p>
    <w:p w14:paraId="55D79F40" w14:textId="0BFD6413" w:rsidR="00222D28" w:rsidRPr="00AA6F9C" w:rsidRDefault="005E763F" w:rsidP="00222D28">
      <w:pPr>
        <w:pStyle w:val="ParagraphStyle1"/>
        <w:rPr>
          <w:color w:val="auto"/>
          <w:highlight w:val="yellow"/>
        </w:rPr>
      </w:pPr>
      <w:r w:rsidRPr="00AA6F9C">
        <w:rPr>
          <w:highlight w:val="yellow"/>
        </w:rPr>
        <w:t>Participate in and contribute to the Risk management process</w:t>
      </w:r>
    </w:p>
    <w:p w14:paraId="12F4F12A" w14:textId="1F92D80F" w:rsidR="005E763F" w:rsidRPr="00AA6F9C" w:rsidRDefault="005E763F" w:rsidP="00222D28">
      <w:pPr>
        <w:pStyle w:val="ParagraphStyle1"/>
        <w:rPr>
          <w:color w:val="auto"/>
          <w:highlight w:val="yellow"/>
        </w:rPr>
      </w:pPr>
      <w:r w:rsidRPr="00AA6F9C">
        <w:rPr>
          <w:highlight w:val="yellow"/>
        </w:rPr>
        <w:t xml:space="preserve">Promote a safe work </w:t>
      </w:r>
      <w:r w:rsidRPr="00AA6F9C">
        <w:rPr>
          <w:highlight w:val="yellow"/>
        </w:rPr>
        <w:t>culture.</w:t>
      </w:r>
    </w:p>
    <w:p w14:paraId="06D18B71" w14:textId="5415A2C5" w:rsidR="005E763F" w:rsidRPr="00AA6F9C" w:rsidRDefault="005E763F" w:rsidP="00222D28">
      <w:pPr>
        <w:pStyle w:val="ParagraphStyle1"/>
        <w:rPr>
          <w:color w:val="auto"/>
          <w:highlight w:val="yellow"/>
        </w:rPr>
      </w:pPr>
      <w:r w:rsidRPr="00AA6F9C">
        <w:rPr>
          <w:highlight w:val="yellow"/>
        </w:rPr>
        <w:t xml:space="preserve">Reporting all incidents and near </w:t>
      </w:r>
      <w:r w:rsidRPr="00AA6F9C">
        <w:rPr>
          <w:highlight w:val="yellow"/>
        </w:rPr>
        <w:t>misses.</w:t>
      </w:r>
    </w:p>
    <w:p w14:paraId="0732FFC8" w14:textId="014F8B27" w:rsidR="005E763F" w:rsidRPr="00AA6F9C" w:rsidRDefault="005E763F" w:rsidP="00222D28">
      <w:pPr>
        <w:pStyle w:val="ParagraphStyle1"/>
        <w:rPr>
          <w:color w:val="auto"/>
          <w:highlight w:val="yellow"/>
        </w:rPr>
      </w:pPr>
      <w:r w:rsidRPr="00AA6F9C">
        <w:rPr>
          <w:highlight w:val="yellow"/>
        </w:rPr>
        <w:t xml:space="preserve">Attend all inductions, </w:t>
      </w:r>
      <w:r w:rsidR="00ED1A4D" w:rsidRPr="00AA6F9C">
        <w:rPr>
          <w:highlight w:val="yellow"/>
        </w:rPr>
        <w:t>safety</w:t>
      </w:r>
      <w:r w:rsidRPr="00AA6F9C">
        <w:rPr>
          <w:highlight w:val="yellow"/>
        </w:rPr>
        <w:t xml:space="preserve"> talks and pre-start </w:t>
      </w:r>
      <w:r w:rsidRPr="00AA6F9C">
        <w:rPr>
          <w:highlight w:val="yellow"/>
        </w:rPr>
        <w:t>meetings.</w:t>
      </w:r>
    </w:p>
    <w:p w14:paraId="0CE6BA72" w14:textId="73A85D1A" w:rsidR="005E763F" w:rsidRPr="001545CA" w:rsidRDefault="005E763F" w:rsidP="00222D28">
      <w:pPr>
        <w:pStyle w:val="ParagraphStyle1"/>
        <w:rPr>
          <w:color w:val="auto"/>
          <w:highlight w:val="yellow"/>
        </w:rPr>
      </w:pPr>
      <w:r w:rsidRPr="00AA6F9C">
        <w:rPr>
          <w:highlight w:val="yellow"/>
        </w:rPr>
        <w:t xml:space="preserve">Maintaining a high standard of housekeeping in their area over which they have </w:t>
      </w:r>
      <w:r w:rsidRPr="00AA6F9C">
        <w:rPr>
          <w:highlight w:val="yellow"/>
        </w:rPr>
        <w:t>control.</w:t>
      </w:r>
    </w:p>
    <w:p w14:paraId="4C05379C" w14:textId="77777777" w:rsidR="000A6744" w:rsidRPr="001545CA" w:rsidRDefault="000A6744" w:rsidP="00222D28">
      <w:pPr>
        <w:pStyle w:val="BodyFormSamples"/>
        <w:rPr>
          <w:color w:val="auto"/>
        </w:rPr>
      </w:pPr>
    </w:p>
    <w:p w14:paraId="7F3341F2"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have a reasonable concern the work would expose the worker to a serious risk </w:t>
      </w:r>
      <w:r w:rsidR="00DF7671" w:rsidRPr="001545CA">
        <w:rPr>
          <w:color w:val="auto"/>
        </w:rPr>
        <w:t>to their health and safety.</w:t>
      </w:r>
      <w:r w:rsidRPr="001545CA">
        <w:rPr>
          <w:color w:val="auto"/>
        </w:rPr>
        <w:t xml:space="preserve"> </w:t>
      </w:r>
    </w:p>
    <w:p w14:paraId="6C75DECB" w14:textId="77777777" w:rsidR="000A6744" w:rsidRPr="001545CA" w:rsidRDefault="000A6744" w:rsidP="00222D28">
      <w:pPr>
        <w:pStyle w:val="BodyFormSamples"/>
        <w:rPr>
          <w:color w:val="auto"/>
        </w:rPr>
      </w:pPr>
    </w:p>
    <w:p w14:paraId="00F0F195" w14:textId="77777777" w:rsidR="000A6744" w:rsidRPr="001545CA" w:rsidRDefault="00DF7671" w:rsidP="00222D28">
      <w:pPr>
        <w:pStyle w:val="BodyFormSamples"/>
        <w:rPr>
          <w:b/>
          <w:color w:val="auto"/>
        </w:rPr>
      </w:pPr>
      <w:r w:rsidRPr="001545CA">
        <w:rPr>
          <w:b/>
          <w:color w:val="auto"/>
        </w:rPr>
        <w:t>Contractors</w:t>
      </w:r>
    </w:p>
    <w:p w14:paraId="3670A0E5" w14:textId="18FACEE7" w:rsidR="00222D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00D430BD">
        <w:rPr>
          <w:color w:val="auto"/>
          <w:highlight w:val="yellow"/>
        </w:rPr>
        <w:t>Gary’s Good Games</w:t>
      </w:r>
      <w:r w:rsidRPr="001545CA">
        <w:rPr>
          <w:color w:val="auto"/>
        </w:rPr>
        <w:t>. They are required to:</w:t>
      </w:r>
    </w:p>
    <w:p w14:paraId="19D93AC6" w14:textId="2C720038" w:rsidR="00222D28" w:rsidRPr="00AA6F9C" w:rsidRDefault="006509DE" w:rsidP="00222D28">
      <w:pPr>
        <w:pStyle w:val="ParagraphStyle1"/>
        <w:rPr>
          <w:color w:val="auto"/>
          <w:highlight w:val="yellow"/>
        </w:rPr>
      </w:pPr>
      <w:r w:rsidRPr="00AA6F9C">
        <w:rPr>
          <w:highlight w:val="yellow"/>
        </w:rPr>
        <w:t xml:space="preserve">Provide training records for all their </w:t>
      </w:r>
      <w:r w:rsidR="00194938" w:rsidRPr="00AA6F9C">
        <w:rPr>
          <w:highlight w:val="yellow"/>
        </w:rPr>
        <w:t>workers.</w:t>
      </w:r>
    </w:p>
    <w:p w14:paraId="04744195" w14:textId="352D6599" w:rsidR="006509DE" w:rsidRPr="00AA6F9C" w:rsidRDefault="00194938" w:rsidP="00222D28">
      <w:pPr>
        <w:pStyle w:val="ParagraphStyle1"/>
        <w:rPr>
          <w:color w:val="auto"/>
          <w:highlight w:val="yellow"/>
        </w:rPr>
      </w:pPr>
      <w:r w:rsidRPr="00AA6F9C">
        <w:rPr>
          <w:highlight w:val="yellow"/>
        </w:rPr>
        <w:t>Advise their workers of the WHS requirements and their duty to abide by those requirements.</w:t>
      </w:r>
    </w:p>
    <w:p w14:paraId="7CB7C5A3" w14:textId="25932481" w:rsidR="00194938" w:rsidRPr="00AA6F9C" w:rsidRDefault="00194938" w:rsidP="00222D28">
      <w:pPr>
        <w:pStyle w:val="ParagraphStyle1"/>
        <w:rPr>
          <w:color w:val="auto"/>
          <w:highlight w:val="yellow"/>
        </w:rPr>
      </w:pPr>
      <w:r w:rsidRPr="00AA6F9C">
        <w:rPr>
          <w:highlight w:val="yellow"/>
        </w:rPr>
        <w:t>Evaluate safety statistics and performance to ensure they comply</w:t>
      </w:r>
      <w:r w:rsidRPr="00AA6F9C">
        <w:rPr>
          <w:highlight w:val="yellow"/>
        </w:rPr>
        <w:t>.</w:t>
      </w:r>
    </w:p>
    <w:p w14:paraId="024E78B3" w14:textId="2C7F2AA1" w:rsidR="00194938" w:rsidRPr="00AA6F9C" w:rsidRDefault="00194938" w:rsidP="00222D28">
      <w:pPr>
        <w:pStyle w:val="ParagraphStyle1"/>
        <w:rPr>
          <w:color w:val="auto"/>
          <w:highlight w:val="yellow"/>
        </w:rPr>
      </w:pPr>
      <w:r w:rsidRPr="00AA6F9C">
        <w:rPr>
          <w:highlight w:val="yellow"/>
        </w:rPr>
        <w:t>Advise of any legal proceedings they may be involved in</w:t>
      </w:r>
      <w:r w:rsidRPr="00AA6F9C">
        <w:rPr>
          <w:highlight w:val="yellow"/>
        </w:rPr>
        <w:t>.</w:t>
      </w:r>
    </w:p>
    <w:p w14:paraId="3DB08B1B" w14:textId="77777777" w:rsidR="00222D28" w:rsidRPr="001545CA" w:rsidRDefault="00222D28" w:rsidP="00222D28">
      <w:pPr>
        <w:pStyle w:val="BodyFormSamples"/>
        <w:tabs>
          <w:tab w:val="left" w:pos="6260"/>
        </w:tabs>
        <w:spacing w:before="170"/>
        <w:rPr>
          <w:color w:val="auto"/>
        </w:rPr>
      </w:pPr>
    </w:p>
    <w:p w14:paraId="38D56818"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6E074006" w14:textId="77777777" w:rsidR="007A3C11"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2730282F" w14:textId="7F0A4CEB" w:rsidR="00CE00E1" w:rsidRDefault="00670DFE" w:rsidP="00CE00E1">
      <w:pPr>
        <w:pStyle w:val="BodyFormSamples"/>
        <w:numPr>
          <w:ilvl w:val="0"/>
          <w:numId w:val="5"/>
        </w:numPr>
        <w:outlineLvl w:val="0"/>
        <w:rPr>
          <w:bCs/>
          <w:color w:val="auto"/>
          <w:highlight w:val="yellow"/>
        </w:rPr>
      </w:pPr>
      <w:commentRangeStart w:id="2"/>
      <w:r>
        <w:rPr>
          <w:bCs/>
          <w:color w:val="auto"/>
          <w:highlight w:val="yellow"/>
        </w:rPr>
        <w:t>Steven Safety</w:t>
      </w:r>
    </w:p>
    <w:p w14:paraId="4935CB08" w14:textId="7013060A" w:rsidR="00670DFE" w:rsidRDefault="00670DFE" w:rsidP="00CE00E1">
      <w:pPr>
        <w:pStyle w:val="BodyFormSamples"/>
        <w:numPr>
          <w:ilvl w:val="0"/>
          <w:numId w:val="5"/>
        </w:numPr>
        <w:outlineLvl w:val="0"/>
        <w:rPr>
          <w:bCs/>
          <w:color w:val="auto"/>
          <w:highlight w:val="yellow"/>
        </w:rPr>
      </w:pPr>
      <w:r>
        <w:rPr>
          <w:bCs/>
          <w:color w:val="auto"/>
          <w:highlight w:val="yellow"/>
        </w:rPr>
        <w:t>Nelly Near-Miss</w:t>
      </w:r>
    </w:p>
    <w:p w14:paraId="24DB9F00" w14:textId="6E265597" w:rsidR="00670DFE" w:rsidRPr="001545CA" w:rsidRDefault="00670DFE" w:rsidP="00CE00E1">
      <w:pPr>
        <w:pStyle w:val="BodyFormSamples"/>
        <w:numPr>
          <w:ilvl w:val="0"/>
          <w:numId w:val="5"/>
        </w:numPr>
        <w:outlineLvl w:val="0"/>
        <w:rPr>
          <w:bCs/>
          <w:color w:val="auto"/>
          <w:highlight w:val="yellow"/>
        </w:rPr>
      </w:pPr>
      <w:r>
        <w:rPr>
          <w:bCs/>
          <w:color w:val="auto"/>
          <w:highlight w:val="yellow"/>
        </w:rPr>
        <w:t>Harvey Healthy</w:t>
      </w:r>
      <w:commentRangeEnd w:id="2"/>
      <w:r w:rsidR="00792EF6">
        <w:rPr>
          <w:rStyle w:val="CommentReference"/>
          <w:rFonts w:asciiTheme="minorHAnsi" w:eastAsiaTheme="minorEastAsia" w:hAnsiTheme="minorHAnsi" w:cstheme="minorBidi"/>
          <w:color w:val="auto"/>
          <w:lang w:val="en-AU" w:eastAsia="en-US"/>
        </w:rPr>
        <w:commentReference w:id="2"/>
      </w:r>
    </w:p>
    <w:p w14:paraId="7D824C3E" w14:textId="77777777" w:rsidR="007A3C11" w:rsidRPr="001545CA" w:rsidRDefault="007A3C11" w:rsidP="00222D28">
      <w:pPr>
        <w:pStyle w:val="BodyFormSamples"/>
        <w:tabs>
          <w:tab w:val="left" w:pos="6260"/>
        </w:tabs>
        <w:spacing w:before="170"/>
        <w:rPr>
          <w:color w:val="auto"/>
        </w:rPr>
      </w:pPr>
    </w:p>
    <w:p w14:paraId="0AB3D712"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304E7A6C"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4DBB5381"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67F66A3" w14:textId="77777777" w:rsidR="001545CA" w:rsidRPr="001545CA" w:rsidRDefault="001545CA" w:rsidP="00E15DD8">
      <w:pPr>
        <w:pStyle w:val="ListParagraph"/>
        <w:numPr>
          <w:ilvl w:val="0"/>
          <w:numId w:val="5"/>
        </w:numPr>
      </w:pPr>
      <w:r w:rsidRPr="001545CA">
        <w:t>elimination (removal of the hazard)</w:t>
      </w:r>
    </w:p>
    <w:p w14:paraId="00914ED7"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618A367D" w14:textId="77777777" w:rsidR="001545CA" w:rsidRPr="001545CA" w:rsidRDefault="001545CA" w:rsidP="00F24C43">
      <w:pPr>
        <w:pStyle w:val="ListParagraph"/>
        <w:numPr>
          <w:ilvl w:val="0"/>
          <w:numId w:val="5"/>
        </w:numPr>
      </w:pPr>
      <w:r w:rsidRPr="001545CA">
        <w:t>isolation (isolate the hazard from people e.g. place a noisy piece of equipment in another location)</w:t>
      </w:r>
    </w:p>
    <w:p w14:paraId="0E5955F2" w14:textId="77777777" w:rsidR="001545CA" w:rsidRPr="001545CA" w:rsidRDefault="001545CA" w:rsidP="001145BD">
      <w:pPr>
        <w:pStyle w:val="ListParagraph"/>
        <w:numPr>
          <w:ilvl w:val="0"/>
          <w:numId w:val="5"/>
        </w:numPr>
      </w:pPr>
      <w:r w:rsidRPr="001545CA">
        <w:t>engineering (e.g. guarding on machinery)</w:t>
      </w:r>
    </w:p>
    <w:p w14:paraId="1442DF83" w14:textId="77777777" w:rsidR="001545CA" w:rsidRPr="001545CA" w:rsidRDefault="001545CA" w:rsidP="00F83FD5">
      <w:pPr>
        <w:pStyle w:val="ListParagraph"/>
        <w:numPr>
          <w:ilvl w:val="0"/>
          <w:numId w:val="5"/>
        </w:numPr>
      </w:pPr>
      <w:r w:rsidRPr="001545CA">
        <w:lastRenderedPageBreak/>
        <w:t>administrative (e.g. provision of training, policies and procedures, signage)</w:t>
      </w:r>
    </w:p>
    <w:p w14:paraId="648559B6" w14:textId="77777777" w:rsidR="001545CA" w:rsidRPr="001545CA" w:rsidRDefault="001545CA" w:rsidP="00F83FD5">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6ACF9300" w14:textId="793A6C09" w:rsidR="001545CA" w:rsidRDefault="001545CA" w:rsidP="001545CA">
      <w:r>
        <w:t xml:space="preserve">Outcomes of risk assessments will be documented and the control measures reviewed at least annually or earlier should a task or activity be the subject of a WHS incident or a change of process or requirement. Current risk assessments will ensure that </w:t>
      </w:r>
      <w:r w:rsidR="00D430BD">
        <w:rPr>
          <w:highlight w:val="yellow"/>
        </w:rPr>
        <w:t>Gary’s Good Games</w:t>
      </w:r>
      <w:r w:rsidRPr="001545CA">
        <w:t xml:space="preserve"> </w:t>
      </w:r>
      <w:r>
        <w:t>achieves the goal of eliminating or minimising the risk workers may be exposed to.</w:t>
      </w:r>
    </w:p>
    <w:p w14:paraId="384758D1" w14:textId="77777777" w:rsidR="001545CA" w:rsidRDefault="002B17EB" w:rsidP="001545CA">
      <w:r>
        <w:rPr>
          <w:noProof/>
          <w:sz w:val="16"/>
          <w:szCs w:val="16"/>
          <w:lang w:eastAsia="ja-JP"/>
        </w:rPr>
        <w:drawing>
          <wp:inline distT="0" distB="0" distL="0" distR="0" wp14:anchorId="648A5F31" wp14:editId="2B72CFEA">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4272078" w14:textId="77777777" w:rsidR="002B17EB" w:rsidRDefault="002B17EB" w:rsidP="001545CA"/>
    <w:p w14:paraId="0C156D92" w14:textId="77777777" w:rsidR="002B17EB" w:rsidRDefault="002B17EB">
      <w:r>
        <w:br w:type="page"/>
      </w:r>
    </w:p>
    <w:p w14:paraId="2D192294"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38504582"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1DF7BFBE"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7A875979" w14:textId="77777777" w:rsidR="002B17EB" w:rsidRPr="002B17EB" w:rsidRDefault="002B17EB" w:rsidP="002B17EB">
            <w:pPr>
              <w:pStyle w:val="NoSpacing"/>
            </w:pPr>
            <w:r w:rsidRPr="002B17EB">
              <w:t>IMPACT</w:t>
            </w:r>
          </w:p>
        </w:tc>
        <w:tc>
          <w:tcPr>
            <w:tcW w:w="7513" w:type="dxa"/>
            <w:gridSpan w:val="5"/>
            <w:tcBorders>
              <w:top w:val="single" w:sz="4" w:space="0" w:color="auto"/>
              <w:left w:val="single" w:sz="4" w:space="0" w:color="auto"/>
              <w:bottom w:val="single" w:sz="4" w:space="0" w:color="auto"/>
              <w:right w:val="single" w:sz="4" w:space="0" w:color="auto"/>
            </w:tcBorders>
            <w:hideMark/>
          </w:tcPr>
          <w:p w14:paraId="35808193" w14:textId="77777777" w:rsidR="002B17EB" w:rsidRPr="002B17EB" w:rsidRDefault="002B17EB" w:rsidP="002B17EB">
            <w:pPr>
              <w:pStyle w:val="NoSpacing"/>
            </w:pPr>
            <w:r w:rsidRPr="002B17EB">
              <w:t>LIKELIHOOD</w:t>
            </w:r>
          </w:p>
        </w:tc>
      </w:tr>
      <w:tr w:rsidR="002B17EB" w14:paraId="1B77E250"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44839F9C"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088EF75F"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FB4A6D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07264B3"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F8DD69B"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F6EDF43" w14:textId="77777777" w:rsidR="002B17EB" w:rsidRPr="002B17EB" w:rsidRDefault="002B17EB" w:rsidP="002B17EB">
            <w:pPr>
              <w:pStyle w:val="NoSpacing"/>
            </w:pPr>
            <w:r>
              <w:t>Almost Certain (</w:t>
            </w:r>
            <w:r w:rsidRPr="002B17EB">
              <w:t>5</w:t>
            </w:r>
            <w:r>
              <w:t>)</w:t>
            </w:r>
          </w:p>
        </w:tc>
      </w:tr>
      <w:tr w:rsidR="002B17EB" w14:paraId="01226E2F" w14:textId="77777777" w:rsidTr="002B17EB">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6131C9CA"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4E172319"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68AA5251"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6924DE44"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466FC5AC"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48FF31B3" w14:textId="77777777" w:rsidR="002B17EB" w:rsidRPr="002B17EB" w:rsidRDefault="002B17EB" w:rsidP="002B17EB">
            <w:pPr>
              <w:pStyle w:val="NoSpacing"/>
            </w:pPr>
            <w:r w:rsidRPr="002B17EB">
              <w:t>C</w:t>
            </w:r>
          </w:p>
        </w:tc>
      </w:tr>
      <w:tr w:rsidR="002B17EB" w14:paraId="0C9D49A8"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0E99F7F"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3D989B3D"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28838CF"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5EF81D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6F901867" w14:textId="77777777" w:rsidR="002B17EB" w:rsidRPr="002B17EB" w:rsidRDefault="002B17EB" w:rsidP="002B17EB">
            <w:pPr>
              <w:pStyle w:val="NoSpacing"/>
            </w:pPr>
            <w:r w:rsidRPr="002B17EB">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6051903" w14:textId="77777777" w:rsidR="002B17EB" w:rsidRPr="002B17EB" w:rsidRDefault="002B17EB" w:rsidP="002B17EB">
            <w:pPr>
              <w:pStyle w:val="NoSpacing"/>
            </w:pPr>
            <w:r w:rsidRPr="002B17EB">
              <w:t>C</w:t>
            </w:r>
          </w:p>
        </w:tc>
      </w:tr>
      <w:tr w:rsidR="002B17EB" w14:paraId="093ACCEC" w14:textId="77777777" w:rsidTr="002B17EB">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091F630A"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1427222B"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3C56938E"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60677072"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7B51B8A7"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0925C673" w14:textId="77777777" w:rsidR="002B17EB" w:rsidRPr="002B17EB" w:rsidRDefault="002B17EB" w:rsidP="002B17EB">
            <w:pPr>
              <w:pStyle w:val="NoSpacing"/>
            </w:pPr>
            <w:r w:rsidRPr="002B17EB">
              <w:t>H</w:t>
            </w:r>
          </w:p>
        </w:tc>
      </w:tr>
      <w:tr w:rsidR="002B17EB" w14:paraId="6ACAC1E8"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FD4347B"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7AEE15BE"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1AC509AB"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1410B17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5F754C51"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31FDA5B4" w14:textId="77777777" w:rsidR="002B17EB" w:rsidRPr="002B17EB" w:rsidRDefault="002B17EB" w:rsidP="002B17EB">
            <w:pPr>
              <w:pStyle w:val="NoSpacing"/>
            </w:pPr>
            <w:r w:rsidRPr="002B17EB">
              <w:t>M</w:t>
            </w:r>
          </w:p>
        </w:tc>
      </w:tr>
      <w:tr w:rsidR="002B17EB" w14:paraId="544E78AF"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7F7DC11C"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16665BAA"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6FD75269"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32817530"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B7993C5"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7226C488" w14:textId="77777777" w:rsidR="002B17EB" w:rsidRPr="002B17EB" w:rsidRDefault="002B17EB" w:rsidP="002B17EB">
            <w:pPr>
              <w:pStyle w:val="NoSpacing"/>
            </w:pPr>
            <w:r w:rsidRPr="002B17EB">
              <w:t>M</w:t>
            </w:r>
          </w:p>
        </w:tc>
      </w:tr>
    </w:tbl>
    <w:p w14:paraId="6178C556" w14:textId="77777777" w:rsidR="002B17EB" w:rsidRPr="002B17EB" w:rsidRDefault="002B17EB" w:rsidP="002B17EB">
      <w:pPr>
        <w:pStyle w:val="NoSpacing"/>
      </w:pPr>
    </w:p>
    <w:p w14:paraId="7137666E"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4875DBD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75618344"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38F5CAE7" w14:textId="77777777" w:rsidR="002B17EB" w:rsidRDefault="002B17EB" w:rsidP="002B17EB">
            <w:pPr>
              <w:pStyle w:val="NoSpacing"/>
              <w:rPr>
                <w:lang w:eastAsia="en-AU"/>
              </w:rPr>
            </w:pPr>
            <w:r>
              <w:rPr>
                <w:lang w:eastAsia="en-AU"/>
              </w:rPr>
              <w:t>Required action</w:t>
            </w:r>
          </w:p>
        </w:tc>
      </w:tr>
      <w:tr w:rsidR="002B17EB" w14:paraId="3602924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6C803586"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0D925523" w14:textId="77777777" w:rsidR="002B17EB" w:rsidRDefault="002B17EB" w:rsidP="002B17EB">
            <w:pPr>
              <w:pStyle w:val="NoSpacing"/>
              <w:rPr>
                <w:u w:val="single"/>
                <w:lang w:eastAsia="en-AU"/>
              </w:rPr>
            </w:pPr>
            <w:r>
              <w:rPr>
                <w:u w:val="single"/>
                <w:lang w:eastAsia="en-AU"/>
              </w:rPr>
              <w:t>Act immediately:</w:t>
            </w:r>
          </w:p>
          <w:p w14:paraId="41D8D224"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7D385CF2"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1BB2C0E1"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339E40B8" w14:textId="77777777" w:rsidR="002B17EB" w:rsidRDefault="002B17EB" w:rsidP="002B17EB">
            <w:pPr>
              <w:pStyle w:val="NoSpacing"/>
              <w:rPr>
                <w:u w:val="single"/>
                <w:lang w:eastAsia="en-AU"/>
              </w:rPr>
            </w:pPr>
            <w:r>
              <w:rPr>
                <w:u w:val="single"/>
                <w:lang w:eastAsia="en-AU"/>
              </w:rPr>
              <w:t>Act today:</w:t>
            </w:r>
          </w:p>
          <w:p w14:paraId="5925A989" w14:textId="77777777" w:rsidR="002B17EB" w:rsidRDefault="002B17EB" w:rsidP="002B17EB">
            <w:pPr>
              <w:pStyle w:val="NoSpacing"/>
              <w:rPr>
                <w:lang w:eastAsia="en-AU"/>
              </w:rPr>
            </w:pPr>
            <w:r>
              <w:rPr>
                <w:lang w:eastAsia="en-AU"/>
              </w:rPr>
              <w:t>The proposed activity can only proceed, provided that:</w:t>
            </w:r>
          </w:p>
          <w:p w14:paraId="14E5CCAE"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4EE9F5DE"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008A2A82" w14:textId="77777777" w:rsidR="002B17EB" w:rsidRDefault="002B17EB" w:rsidP="002B17EB">
            <w:pPr>
              <w:pStyle w:val="NoSpacing"/>
              <w:rPr>
                <w:lang w:eastAsia="en-AU"/>
              </w:rPr>
            </w:pPr>
            <w:r>
              <w:rPr>
                <w:lang w:eastAsia="en-AU"/>
              </w:rPr>
              <w:t>(iii) the risk assessment has been reviewed and approved by the Supervisor and</w:t>
            </w:r>
          </w:p>
          <w:p w14:paraId="4F8D5D12"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AB70AF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76529A4F"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59F6C634" w14:textId="77777777" w:rsidR="002B17EB" w:rsidRDefault="002B17EB" w:rsidP="002B17EB">
            <w:pPr>
              <w:pStyle w:val="NoSpacing"/>
              <w:rPr>
                <w:u w:val="single"/>
                <w:lang w:eastAsia="en-AU"/>
              </w:rPr>
            </w:pPr>
            <w:r>
              <w:rPr>
                <w:u w:val="single"/>
                <w:lang w:eastAsia="en-AU"/>
              </w:rPr>
              <w:t>Act this week:</w:t>
            </w:r>
          </w:p>
          <w:p w14:paraId="6B1E9C51" w14:textId="77777777" w:rsidR="002B17EB" w:rsidRDefault="002B17EB" w:rsidP="002B17EB">
            <w:pPr>
              <w:pStyle w:val="NoSpacing"/>
              <w:rPr>
                <w:lang w:eastAsia="en-AU"/>
              </w:rPr>
            </w:pPr>
            <w:r>
              <w:rPr>
                <w:lang w:eastAsia="en-AU"/>
              </w:rPr>
              <w:t>The proposed task or process can proceed, provided that:</w:t>
            </w:r>
          </w:p>
          <w:p w14:paraId="105FD10E"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46E3C2D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7BDCE7CA"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4B2BD961"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6C3F348E" w14:textId="77777777" w:rsidR="002B17EB" w:rsidRDefault="002B17EB" w:rsidP="002B17EB">
            <w:pPr>
              <w:pStyle w:val="NoSpacing"/>
              <w:rPr>
                <w:u w:val="single"/>
                <w:lang w:eastAsia="en-AU"/>
              </w:rPr>
            </w:pPr>
            <w:r>
              <w:rPr>
                <w:u w:val="single"/>
                <w:lang w:eastAsia="en-AU"/>
              </w:rPr>
              <w:t>Act this month:</w:t>
            </w:r>
          </w:p>
          <w:p w14:paraId="4FD00F04"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78522616"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64B51A54"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12C002BA" w14:textId="77777777" w:rsidR="002B17EB" w:rsidRPr="002B17EB" w:rsidRDefault="002B17EB" w:rsidP="002B17EB">
            <w:pPr>
              <w:pStyle w:val="NoSpacing"/>
              <w:rPr>
                <w:u w:val="single"/>
                <w:lang w:eastAsia="en-AU"/>
              </w:rPr>
            </w:pPr>
            <w:r w:rsidRPr="002B17EB">
              <w:rPr>
                <w:u w:val="single"/>
                <w:lang w:eastAsia="en-AU"/>
              </w:rPr>
              <w:t>Keep a watching brief:</w:t>
            </w:r>
          </w:p>
          <w:p w14:paraId="6B3556DC"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028C170D" w14:textId="77777777" w:rsidR="002B17EB" w:rsidRDefault="002B17EB" w:rsidP="002B17EB">
      <w:pPr>
        <w:pStyle w:val="NoSpacing"/>
      </w:pPr>
    </w:p>
    <w:p w14:paraId="4B29097B" w14:textId="39BC3A83" w:rsidR="002B17EB" w:rsidRDefault="002B17EB">
      <w:r>
        <w:br w:type="page"/>
      </w:r>
    </w:p>
    <w:p w14:paraId="7ED8DA20" w14:textId="77777777" w:rsidR="002B17EB" w:rsidRDefault="002B17EB"/>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BA0BBD" w:rsidRPr="007C53F2" w14:paraId="02EBC1EA" w14:textId="77777777" w:rsidTr="00C9511A">
        <w:trPr>
          <w:trHeight w:val="344"/>
          <w:jc w:val="center"/>
        </w:trPr>
        <w:tc>
          <w:tcPr>
            <w:tcW w:w="2507" w:type="dxa"/>
          </w:tcPr>
          <w:p w14:paraId="6B7085F8" w14:textId="77777777" w:rsidR="00BA0BBD" w:rsidRPr="007C53F2" w:rsidRDefault="00BA0BBD" w:rsidP="00C9511A">
            <w:pPr>
              <w:pStyle w:val="T2Header"/>
              <w:rPr>
                <w:color w:val="auto"/>
              </w:rPr>
            </w:pPr>
            <w:commentRangeStart w:id="3"/>
            <w:r w:rsidRPr="773E4D9A">
              <w:rPr>
                <w:color w:val="auto"/>
              </w:rPr>
              <w:t>Hazard</w:t>
            </w:r>
          </w:p>
        </w:tc>
        <w:tc>
          <w:tcPr>
            <w:tcW w:w="2508" w:type="dxa"/>
          </w:tcPr>
          <w:p w14:paraId="56D06172" w14:textId="77777777" w:rsidR="00BA0BBD" w:rsidRPr="007C53F2" w:rsidRDefault="00BA0BBD" w:rsidP="00C9511A">
            <w:pPr>
              <w:pStyle w:val="T2Header"/>
              <w:rPr>
                <w:color w:val="auto"/>
              </w:rPr>
            </w:pPr>
            <w:r w:rsidRPr="773E4D9A">
              <w:rPr>
                <w:color w:val="auto"/>
              </w:rPr>
              <w:t>Consequence</w:t>
            </w:r>
          </w:p>
        </w:tc>
        <w:tc>
          <w:tcPr>
            <w:tcW w:w="2508" w:type="dxa"/>
          </w:tcPr>
          <w:p w14:paraId="1337310D" w14:textId="77777777" w:rsidR="00BA0BBD" w:rsidRPr="007C53F2" w:rsidRDefault="00BA0BBD" w:rsidP="00C9511A">
            <w:pPr>
              <w:pStyle w:val="T2Header"/>
              <w:rPr>
                <w:color w:val="auto"/>
              </w:rPr>
            </w:pPr>
            <w:r w:rsidRPr="773E4D9A">
              <w:rPr>
                <w:color w:val="auto"/>
              </w:rPr>
              <w:t>Likelihood</w:t>
            </w:r>
          </w:p>
        </w:tc>
        <w:tc>
          <w:tcPr>
            <w:tcW w:w="2508" w:type="dxa"/>
          </w:tcPr>
          <w:p w14:paraId="47618302" w14:textId="77777777" w:rsidR="00BA0BBD" w:rsidRPr="007C53F2" w:rsidRDefault="00BA0BBD" w:rsidP="00C9511A">
            <w:pPr>
              <w:pStyle w:val="T2Header"/>
            </w:pPr>
            <w:r w:rsidRPr="773E4D9A">
              <w:t>Risk Level</w:t>
            </w:r>
          </w:p>
        </w:tc>
      </w:tr>
      <w:tr w:rsidR="00BA0BBD" w:rsidRPr="007C53F2" w14:paraId="7FFDF51E" w14:textId="77777777" w:rsidTr="00C9511A">
        <w:trPr>
          <w:trHeight w:val="325"/>
          <w:jc w:val="center"/>
        </w:trPr>
        <w:tc>
          <w:tcPr>
            <w:tcW w:w="2507" w:type="dxa"/>
          </w:tcPr>
          <w:p w14:paraId="297AEDD9" w14:textId="3D9CF7B7" w:rsidR="00BA0BBD" w:rsidRPr="007C53F2" w:rsidRDefault="00BA0BBD" w:rsidP="00C9511A">
            <w:pPr>
              <w:pStyle w:val="NoParagraphStyle"/>
              <w:spacing w:line="240" w:lineRule="auto"/>
              <w:textAlignment w:val="auto"/>
              <w:rPr>
                <w:rFonts w:ascii="Calibri" w:eastAsia="Calibri" w:hAnsi="Calibri" w:cs="Calibri"/>
                <w:color w:val="auto"/>
                <w:sz w:val="22"/>
                <w:szCs w:val="22"/>
                <w:lang w:val="en-AU"/>
              </w:rPr>
            </w:pPr>
            <w:r w:rsidRPr="773E4D9A">
              <w:rPr>
                <w:rFonts w:ascii="Calibri" w:eastAsia="Calibri" w:hAnsi="Calibri" w:cs="Calibri"/>
                <w:color w:val="auto"/>
                <w:sz w:val="22"/>
                <w:szCs w:val="22"/>
                <w:lang w:val="en-AU"/>
              </w:rPr>
              <w:t>Improperly setup</w:t>
            </w:r>
            <w:r w:rsidR="00EB0DF9">
              <w:rPr>
                <w:rFonts w:ascii="Calibri" w:eastAsia="Calibri" w:hAnsi="Calibri" w:cs="Calibri"/>
                <w:color w:val="auto"/>
                <w:sz w:val="22"/>
                <w:szCs w:val="22"/>
                <w:lang w:val="en-AU"/>
              </w:rPr>
              <w:t>/unsafe</w:t>
            </w:r>
            <w:r w:rsidRPr="773E4D9A">
              <w:rPr>
                <w:rFonts w:ascii="Calibri" w:eastAsia="Calibri" w:hAnsi="Calibri" w:cs="Calibri"/>
                <w:color w:val="auto"/>
                <w:sz w:val="22"/>
                <w:szCs w:val="22"/>
                <w:lang w:val="en-AU"/>
              </w:rPr>
              <w:t xml:space="preserve"> computer workstation</w:t>
            </w:r>
          </w:p>
        </w:tc>
        <w:tc>
          <w:tcPr>
            <w:tcW w:w="2508" w:type="dxa"/>
          </w:tcPr>
          <w:p w14:paraId="6C036E61" w14:textId="77777777" w:rsidR="00BA0BBD" w:rsidRPr="007C53F2" w:rsidRDefault="00BA0BBD" w:rsidP="00C9511A">
            <w:pPr>
              <w:pStyle w:val="NoParagraphStyle"/>
              <w:spacing w:line="240" w:lineRule="auto"/>
              <w:rPr>
                <w:rFonts w:ascii="Calibri" w:eastAsia="Calibri" w:hAnsi="Calibri" w:cs="Calibri"/>
                <w:color w:val="auto"/>
                <w:sz w:val="22"/>
                <w:szCs w:val="22"/>
                <w:lang w:val="en-AU"/>
              </w:rPr>
            </w:pPr>
            <w:r w:rsidRPr="773E4D9A">
              <w:rPr>
                <w:rFonts w:ascii="Calibri" w:eastAsia="Calibri" w:hAnsi="Calibri" w:cs="Calibri"/>
                <w:color w:val="auto"/>
                <w:sz w:val="22"/>
                <w:szCs w:val="22"/>
                <w:lang w:val="en-AU"/>
              </w:rPr>
              <w:t>Minor</w:t>
            </w:r>
          </w:p>
        </w:tc>
        <w:tc>
          <w:tcPr>
            <w:tcW w:w="2508" w:type="dxa"/>
          </w:tcPr>
          <w:p w14:paraId="5AAE7A32" w14:textId="77777777" w:rsidR="00BA0BBD" w:rsidRPr="007C53F2" w:rsidRDefault="00BA0BBD" w:rsidP="00C9511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Possible</w:t>
            </w:r>
          </w:p>
        </w:tc>
        <w:tc>
          <w:tcPr>
            <w:tcW w:w="2508" w:type="dxa"/>
          </w:tcPr>
          <w:p w14:paraId="7292ACD9" w14:textId="77777777" w:rsidR="00BA0BBD" w:rsidRPr="007C53F2" w:rsidRDefault="00BA0BBD" w:rsidP="00C9511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Medium (D3)</w:t>
            </w:r>
          </w:p>
        </w:tc>
      </w:tr>
      <w:tr w:rsidR="00BA0BBD" w:rsidRPr="007C53F2" w14:paraId="6D2C486A" w14:textId="77777777" w:rsidTr="00C9511A">
        <w:trPr>
          <w:trHeight w:val="325"/>
          <w:jc w:val="center"/>
        </w:trPr>
        <w:tc>
          <w:tcPr>
            <w:tcW w:w="2507" w:type="dxa"/>
          </w:tcPr>
          <w:p w14:paraId="4CB17C81" w14:textId="18457F5B" w:rsidR="00BA0BBD" w:rsidRPr="007C53F2" w:rsidRDefault="00BA0BBD" w:rsidP="00C9511A">
            <w:pPr>
              <w:pStyle w:val="NoParagraphStyle"/>
              <w:spacing w:line="240" w:lineRule="auto"/>
              <w:textAlignment w:val="auto"/>
              <w:rPr>
                <w:rFonts w:ascii="Calibri" w:eastAsia="Calibri" w:hAnsi="Calibri" w:cs="Calibri"/>
                <w:color w:val="auto"/>
                <w:sz w:val="22"/>
                <w:szCs w:val="22"/>
                <w:lang w:val="en-AU"/>
              </w:rPr>
            </w:pPr>
            <w:r w:rsidRPr="773E4D9A">
              <w:rPr>
                <w:rFonts w:ascii="Calibri" w:eastAsia="Calibri" w:hAnsi="Calibri" w:cs="Calibri"/>
                <w:color w:val="auto"/>
                <w:sz w:val="22"/>
                <w:szCs w:val="22"/>
                <w:lang w:val="en-AU"/>
              </w:rPr>
              <w:t>Long working hours</w:t>
            </w:r>
            <w:r w:rsidR="00917F4A">
              <w:rPr>
                <w:rFonts w:ascii="Calibri" w:eastAsia="Calibri" w:hAnsi="Calibri" w:cs="Calibri"/>
                <w:color w:val="auto"/>
                <w:sz w:val="22"/>
                <w:szCs w:val="22"/>
                <w:lang w:val="en-AU"/>
              </w:rPr>
              <w:t>/tired workers</w:t>
            </w:r>
          </w:p>
        </w:tc>
        <w:tc>
          <w:tcPr>
            <w:tcW w:w="2508" w:type="dxa"/>
          </w:tcPr>
          <w:p w14:paraId="50023D66" w14:textId="77777777" w:rsidR="00BA0BBD" w:rsidRPr="007C53F2" w:rsidRDefault="00BA0BBD" w:rsidP="00C9511A">
            <w:pPr>
              <w:pStyle w:val="NoParagraphStyle"/>
              <w:spacing w:line="240" w:lineRule="auto"/>
              <w:rPr>
                <w:rFonts w:ascii="Calibri" w:eastAsia="Calibri" w:hAnsi="Calibri" w:cs="Calibri"/>
                <w:color w:val="auto"/>
                <w:sz w:val="22"/>
                <w:szCs w:val="22"/>
                <w:lang w:val="en-AU"/>
              </w:rPr>
            </w:pPr>
            <w:r w:rsidRPr="773E4D9A">
              <w:rPr>
                <w:rFonts w:ascii="Calibri" w:eastAsia="Calibri" w:hAnsi="Calibri" w:cs="Calibri"/>
                <w:color w:val="auto"/>
                <w:sz w:val="22"/>
                <w:szCs w:val="22"/>
                <w:lang w:val="en-AU"/>
              </w:rPr>
              <w:t>Minor</w:t>
            </w:r>
          </w:p>
        </w:tc>
        <w:tc>
          <w:tcPr>
            <w:tcW w:w="2508" w:type="dxa"/>
          </w:tcPr>
          <w:p w14:paraId="00FA5869" w14:textId="77777777" w:rsidR="00BA0BBD" w:rsidRPr="007C53F2" w:rsidRDefault="00BA0BBD" w:rsidP="00C9511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Possible</w:t>
            </w:r>
          </w:p>
        </w:tc>
        <w:tc>
          <w:tcPr>
            <w:tcW w:w="2508" w:type="dxa"/>
          </w:tcPr>
          <w:p w14:paraId="1F1E6C45" w14:textId="77777777" w:rsidR="00BA0BBD" w:rsidRPr="007C53F2" w:rsidRDefault="00BA0BBD" w:rsidP="00C9511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Medium (D3)</w:t>
            </w:r>
          </w:p>
        </w:tc>
      </w:tr>
      <w:tr w:rsidR="00BA0BBD" w:rsidRPr="007C53F2" w14:paraId="28B0BEC0" w14:textId="77777777" w:rsidTr="00C9511A">
        <w:trPr>
          <w:trHeight w:val="325"/>
          <w:jc w:val="center"/>
        </w:trPr>
        <w:tc>
          <w:tcPr>
            <w:tcW w:w="2507" w:type="dxa"/>
          </w:tcPr>
          <w:p w14:paraId="07ED57AE" w14:textId="495882A5" w:rsidR="00BA0BBD" w:rsidRPr="007C53F2" w:rsidRDefault="00BA0BBD" w:rsidP="00C9511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Infection</w:t>
            </w:r>
            <w:r w:rsidR="00EB0DF9">
              <w:rPr>
                <w:rFonts w:ascii="Calibri" w:hAnsi="Calibri" w:cs="Times New Roman"/>
                <w:color w:val="auto"/>
                <w:sz w:val="22"/>
                <w:szCs w:val="22"/>
                <w:lang w:val="en-AU"/>
              </w:rPr>
              <w:t>/</w:t>
            </w:r>
            <w:r w:rsidRPr="773E4D9A">
              <w:rPr>
                <w:rFonts w:ascii="Calibri" w:hAnsi="Calibri" w:cs="Times New Roman"/>
                <w:color w:val="auto"/>
                <w:sz w:val="22"/>
                <w:szCs w:val="22"/>
                <w:lang w:val="en-AU"/>
              </w:rPr>
              <w:t xml:space="preserve">transmission </w:t>
            </w:r>
            <w:r w:rsidR="00EB0DF9">
              <w:rPr>
                <w:rFonts w:ascii="Calibri" w:hAnsi="Calibri" w:cs="Times New Roman"/>
                <w:color w:val="auto"/>
                <w:sz w:val="22"/>
                <w:szCs w:val="22"/>
                <w:lang w:val="en-AU"/>
              </w:rPr>
              <w:t>of Covid in</w:t>
            </w:r>
            <w:r w:rsidRPr="773E4D9A">
              <w:rPr>
                <w:rFonts w:ascii="Calibri" w:hAnsi="Calibri" w:cs="Times New Roman"/>
                <w:color w:val="auto"/>
                <w:sz w:val="22"/>
                <w:szCs w:val="22"/>
                <w:lang w:val="en-AU"/>
              </w:rPr>
              <w:t xml:space="preserve"> the workplace</w:t>
            </w:r>
          </w:p>
        </w:tc>
        <w:tc>
          <w:tcPr>
            <w:tcW w:w="2508" w:type="dxa"/>
          </w:tcPr>
          <w:p w14:paraId="374959D2" w14:textId="57DA014A" w:rsidR="00BA0BBD" w:rsidRPr="007C53F2" w:rsidRDefault="00EB0DF9" w:rsidP="00C9511A">
            <w:pPr>
              <w:pStyle w:val="NoParagraphStyle"/>
              <w:spacing w:line="240" w:lineRule="auto"/>
              <w:textAlignment w:val="auto"/>
              <w:rPr>
                <w:rFonts w:ascii="Calibri" w:hAnsi="Calibri" w:cs="Times New Roman"/>
                <w:color w:val="auto"/>
                <w:sz w:val="22"/>
                <w:szCs w:val="22"/>
                <w:lang w:val="en-AU"/>
              </w:rPr>
            </w:pPr>
            <w:r>
              <w:rPr>
                <w:rFonts w:ascii="Calibri" w:hAnsi="Calibri" w:cs="Times New Roman"/>
                <w:color w:val="auto"/>
                <w:sz w:val="22"/>
                <w:szCs w:val="22"/>
                <w:lang w:val="en-AU"/>
              </w:rPr>
              <w:t>Major</w:t>
            </w:r>
          </w:p>
        </w:tc>
        <w:tc>
          <w:tcPr>
            <w:tcW w:w="2508" w:type="dxa"/>
          </w:tcPr>
          <w:p w14:paraId="14079C31" w14:textId="77777777" w:rsidR="00BA0BBD" w:rsidRPr="007C53F2" w:rsidRDefault="00BA0BBD" w:rsidP="00C9511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Likely</w:t>
            </w:r>
          </w:p>
        </w:tc>
        <w:tc>
          <w:tcPr>
            <w:tcW w:w="2508" w:type="dxa"/>
          </w:tcPr>
          <w:p w14:paraId="02FFC18C" w14:textId="6660C1CA" w:rsidR="00BA0BBD" w:rsidRPr="007C53F2" w:rsidRDefault="008334F6" w:rsidP="00C9511A">
            <w:pPr>
              <w:pStyle w:val="NoParagraphStyle"/>
              <w:spacing w:line="240" w:lineRule="auto"/>
              <w:textAlignment w:val="auto"/>
              <w:rPr>
                <w:rFonts w:ascii="Calibri" w:hAnsi="Calibri" w:cs="Times New Roman"/>
                <w:color w:val="auto"/>
                <w:sz w:val="22"/>
                <w:szCs w:val="22"/>
                <w:lang w:val="en-AU"/>
              </w:rPr>
            </w:pPr>
            <w:r>
              <w:rPr>
                <w:rFonts w:ascii="Calibri" w:hAnsi="Calibri" w:cs="Times New Roman"/>
                <w:color w:val="auto"/>
                <w:sz w:val="22"/>
                <w:szCs w:val="22"/>
                <w:lang w:val="en-AU"/>
              </w:rPr>
              <w:t>High</w:t>
            </w:r>
            <w:r w:rsidR="00BA0BBD" w:rsidRPr="773E4D9A">
              <w:rPr>
                <w:rFonts w:ascii="Calibri" w:hAnsi="Calibri" w:cs="Times New Roman"/>
                <w:color w:val="auto"/>
                <w:sz w:val="22"/>
                <w:szCs w:val="22"/>
                <w:lang w:val="en-AU"/>
              </w:rPr>
              <w:t xml:space="preserve"> (</w:t>
            </w:r>
            <w:r>
              <w:rPr>
                <w:rFonts w:ascii="Calibri" w:hAnsi="Calibri" w:cs="Times New Roman"/>
                <w:color w:val="auto"/>
                <w:sz w:val="22"/>
                <w:szCs w:val="22"/>
                <w:lang w:val="en-AU"/>
              </w:rPr>
              <w:t>B</w:t>
            </w:r>
            <w:r w:rsidR="00BA0BBD" w:rsidRPr="773E4D9A">
              <w:rPr>
                <w:rFonts w:ascii="Calibri" w:hAnsi="Calibri" w:cs="Times New Roman"/>
                <w:color w:val="auto"/>
                <w:sz w:val="22"/>
                <w:szCs w:val="22"/>
                <w:lang w:val="en-AU"/>
              </w:rPr>
              <w:t>4)</w:t>
            </w:r>
            <w:commentRangeEnd w:id="3"/>
            <w:r w:rsidR="00E5688D">
              <w:rPr>
                <w:rStyle w:val="CommentReference"/>
                <w:rFonts w:asciiTheme="minorHAnsi" w:eastAsiaTheme="minorEastAsia" w:hAnsiTheme="minorHAnsi" w:cstheme="minorBidi"/>
                <w:color w:val="auto"/>
                <w:lang w:val="en-AU" w:eastAsia="en-US"/>
              </w:rPr>
              <w:commentReference w:id="3"/>
            </w:r>
          </w:p>
        </w:tc>
      </w:tr>
    </w:tbl>
    <w:p w14:paraId="005D7F97" w14:textId="7830AFE5" w:rsidR="00BA0BBD" w:rsidRDefault="00BA0BBD">
      <w:pPr>
        <w:sectPr w:rsidR="00BA0BBD" w:rsidSect="008E52E2">
          <w:headerReference w:type="even" r:id="rId13"/>
          <w:headerReference w:type="default" r:id="rId14"/>
          <w:footerReference w:type="default" r:id="rId15"/>
          <w:headerReference w:type="first" r:id="rId16"/>
          <w:pgSz w:w="11906" w:h="16838"/>
          <w:pgMar w:top="1440" w:right="1440" w:bottom="1440" w:left="1440" w:header="340"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769177E3" w14:textId="77777777" w:rsidTr="007A3C11">
        <w:trPr>
          <w:trHeight w:val="60"/>
          <w:jc w:val="center"/>
        </w:trPr>
        <w:tc>
          <w:tcPr>
            <w:tcW w:w="4077" w:type="dxa"/>
            <w:shd w:val="clear" w:color="auto" w:fill="B5DAFF"/>
          </w:tcPr>
          <w:p w14:paraId="1DF47769" w14:textId="77777777" w:rsidR="007A3C11" w:rsidRPr="007C53F2" w:rsidRDefault="007A3C11" w:rsidP="007C1223">
            <w:pPr>
              <w:pStyle w:val="BodyFormSamples"/>
            </w:pPr>
            <w:commentRangeStart w:id="4"/>
            <w:r w:rsidRPr="007C53F2">
              <w:lastRenderedPageBreak/>
              <w:t>Workplace location:</w:t>
            </w:r>
          </w:p>
        </w:tc>
        <w:tc>
          <w:tcPr>
            <w:tcW w:w="10915" w:type="dxa"/>
            <w:shd w:val="clear" w:color="auto" w:fill="B5DAFF"/>
          </w:tcPr>
          <w:p w14:paraId="4695A96C" w14:textId="417BFF67" w:rsidR="007A3C11" w:rsidRPr="007C53F2" w:rsidRDefault="00BA0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AIE Adelaide Campus</w:t>
            </w:r>
          </w:p>
        </w:tc>
      </w:tr>
      <w:tr w:rsidR="007A3C11" w:rsidRPr="007C53F2" w14:paraId="12BC2468" w14:textId="77777777" w:rsidTr="007A3C11">
        <w:trPr>
          <w:trHeight w:val="60"/>
          <w:jc w:val="center"/>
        </w:trPr>
        <w:tc>
          <w:tcPr>
            <w:tcW w:w="4077" w:type="dxa"/>
            <w:shd w:val="clear" w:color="auto" w:fill="B5DAFF"/>
          </w:tcPr>
          <w:p w14:paraId="45B12FA2"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397D308B" w14:textId="32A80C8D" w:rsidR="007A3C11" w:rsidRPr="007C53F2" w:rsidRDefault="00BA0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Luke Stanbridge</w:t>
            </w:r>
          </w:p>
        </w:tc>
      </w:tr>
      <w:tr w:rsidR="007A3C11" w:rsidRPr="007C53F2" w14:paraId="3F9463B4" w14:textId="77777777" w:rsidTr="007A3C11">
        <w:trPr>
          <w:trHeight w:val="60"/>
          <w:jc w:val="center"/>
        </w:trPr>
        <w:tc>
          <w:tcPr>
            <w:tcW w:w="4077" w:type="dxa"/>
            <w:shd w:val="clear" w:color="auto" w:fill="B5DAFF"/>
          </w:tcPr>
          <w:p w14:paraId="56CD7070" w14:textId="77777777" w:rsidR="007A3C11" w:rsidRPr="007C53F2" w:rsidRDefault="007A3C11" w:rsidP="007C1223">
            <w:pPr>
              <w:pStyle w:val="BodyFormSamples"/>
            </w:pPr>
            <w:r w:rsidRPr="007C53F2">
              <w:t>Date:</w:t>
            </w:r>
          </w:p>
        </w:tc>
        <w:tc>
          <w:tcPr>
            <w:tcW w:w="10915" w:type="dxa"/>
            <w:shd w:val="clear" w:color="auto" w:fill="B5DAFF"/>
          </w:tcPr>
          <w:p w14:paraId="225F5D8B" w14:textId="0980516A" w:rsidR="007A3C11" w:rsidRPr="007C53F2" w:rsidRDefault="00BA0BBD"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11/02/2022</w:t>
            </w:r>
          </w:p>
        </w:tc>
      </w:tr>
    </w:tbl>
    <w:p w14:paraId="3AC1D1CC" w14:textId="77777777" w:rsidR="007A3C11" w:rsidRDefault="007A3C11"/>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1020"/>
        <w:gridCol w:w="256"/>
        <w:gridCol w:w="3685"/>
      </w:tblGrid>
      <w:tr w:rsidR="00F9464A" w:rsidRPr="007C53F2" w14:paraId="3C2182FC" w14:textId="77777777" w:rsidTr="00C9511A">
        <w:trPr>
          <w:trHeight w:val="60"/>
          <w:jc w:val="center"/>
        </w:trPr>
        <w:tc>
          <w:tcPr>
            <w:tcW w:w="332" w:type="dxa"/>
            <w:shd w:val="clear" w:color="auto" w:fill="FFC425"/>
          </w:tcPr>
          <w:p w14:paraId="6DBCC5FC" w14:textId="77777777" w:rsidR="00F9464A" w:rsidRPr="007C53F2" w:rsidRDefault="00F9464A" w:rsidP="00C9511A">
            <w:pPr>
              <w:pStyle w:val="BodyFormSamples"/>
              <w:jc w:val="center"/>
            </w:pPr>
            <w:r w:rsidRPr="773E4D9A">
              <w:t>S</w:t>
            </w:r>
          </w:p>
        </w:tc>
        <w:tc>
          <w:tcPr>
            <w:tcW w:w="3745" w:type="dxa"/>
            <w:gridSpan w:val="2"/>
            <w:shd w:val="clear" w:color="auto" w:fill="B5DAFF"/>
          </w:tcPr>
          <w:p w14:paraId="7E04501A" w14:textId="77777777" w:rsidR="00F9464A" w:rsidRPr="007C53F2" w:rsidRDefault="00F9464A" w:rsidP="00C9511A">
            <w:pPr>
              <w:pStyle w:val="BodyFormSamples"/>
            </w:pPr>
            <w:r w:rsidRPr="773E4D9A">
              <w:t>Spot the hazard</w:t>
            </w:r>
          </w:p>
        </w:tc>
        <w:tc>
          <w:tcPr>
            <w:tcW w:w="426" w:type="dxa"/>
            <w:shd w:val="clear" w:color="auto" w:fill="FFC425"/>
          </w:tcPr>
          <w:p w14:paraId="0681E385" w14:textId="77777777" w:rsidR="00F9464A" w:rsidRPr="007C53F2" w:rsidRDefault="00F9464A" w:rsidP="00C9511A">
            <w:pPr>
              <w:pStyle w:val="BodyFormSamples"/>
              <w:jc w:val="center"/>
            </w:pPr>
            <w:r w:rsidRPr="773E4D9A">
              <w:t>A</w:t>
            </w:r>
          </w:p>
        </w:tc>
        <w:tc>
          <w:tcPr>
            <w:tcW w:w="1842" w:type="dxa"/>
            <w:shd w:val="clear" w:color="auto" w:fill="B5DAFF"/>
          </w:tcPr>
          <w:p w14:paraId="40021259" w14:textId="77777777" w:rsidR="00F9464A" w:rsidRPr="007C53F2" w:rsidRDefault="00F9464A" w:rsidP="00C9511A">
            <w:pPr>
              <w:pStyle w:val="BodyFormSamples"/>
            </w:pPr>
            <w:r w:rsidRPr="773E4D9A">
              <w:t>Assess the risk</w:t>
            </w:r>
          </w:p>
        </w:tc>
        <w:tc>
          <w:tcPr>
            <w:tcW w:w="362" w:type="dxa"/>
            <w:shd w:val="clear" w:color="auto" w:fill="FFC425"/>
          </w:tcPr>
          <w:p w14:paraId="2A86C08B" w14:textId="77777777" w:rsidR="00F9464A" w:rsidRPr="007C53F2" w:rsidRDefault="00F9464A" w:rsidP="00C9511A">
            <w:pPr>
              <w:pStyle w:val="BodyFormSamples"/>
              <w:jc w:val="center"/>
            </w:pPr>
            <w:r w:rsidRPr="773E4D9A">
              <w:t>F</w:t>
            </w:r>
          </w:p>
        </w:tc>
        <w:tc>
          <w:tcPr>
            <w:tcW w:w="4344" w:type="dxa"/>
            <w:gridSpan w:val="3"/>
            <w:shd w:val="clear" w:color="auto" w:fill="B5DAFF"/>
          </w:tcPr>
          <w:p w14:paraId="0E9550AB" w14:textId="77777777" w:rsidR="00F9464A" w:rsidRPr="007C53F2" w:rsidRDefault="00F9464A" w:rsidP="00C9511A">
            <w:pPr>
              <w:pStyle w:val="BodyFormSamples"/>
            </w:pPr>
            <w:r w:rsidRPr="773E4D9A">
              <w:t>Fix the problem</w:t>
            </w:r>
          </w:p>
        </w:tc>
        <w:tc>
          <w:tcPr>
            <w:tcW w:w="256" w:type="dxa"/>
            <w:shd w:val="clear" w:color="auto" w:fill="FFC425"/>
          </w:tcPr>
          <w:p w14:paraId="11445E21" w14:textId="77777777" w:rsidR="00F9464A" w:rsidRPr="007C53F2" w:rsidRDefault="00F9464A" w:rsidP="00C9511A">
            <w:pPr>
              <w:pStyle w:val="BodyFormSamples"/>
              <w:jc w:val="center"/>
            </w:pPr>
            <w:r w:rsidRPr="773E4D9A">
              <w:t>E</w:t>
            </w:r>
          </w:p>
        </w:tc>
        <w:tc>
          <w:tcPr>
            <w:tcW w:w="3685" w:type="dxa"/>
            <w:shd w:val="clear" w:color="auto" w:fill="B5DAFF"/>
          </w:tcPr>
          <w:p w14:paraId="06DBDFB3" w14:textId="77777777" w:rsidR="00F9464A" w:rsidRPr="007C53F2" w:rsidRDefault="00F9464A" w:rsidP="00C9511A">
            <w:pPr>
              <w:pStyle w:val="BodyFormSamples"/>
            </w:pPr>
            <w:r w:rsidRPr="773E4D9A">
              <w:t>Evaluate results</w:t>
            </w:r>
          </w:p>
        </w:tc>
      </w:tr>
      <w:tr w:rsidR="00F9464A" w:rsidRPr="007C53F2" w14:paraId="396E156B" w14:textId="77777777" w:rsidTr="00C9511A">
        <w:trPr>
          <w:trHeight w:val="60"/>
          <w:jc w:val="center"/>
        </w:trPr>
        <w:tc>
          <w:tcPr>
            <w:tcW w:w="1972" w:type="dxa"/>
            <w:gridSpan w:val="2"/>
            <w:vMerge w:val="restart"/>
            <w:shd w:val="clear" w:color="auto" w:fill="B5DAFF"/>
          </w:tcPr>
          <w:p w14:paraId="6CAAD6C9" w14:textId="77777777" w:rsidR="00F9464A" w:rsidRPr="007C53F2" w:rsidRDefault="00F9464A" w:rsidP="00C9511A">
            <w:pPr>
              <w:pStyle w:val="BodyFormSamples"/>
            </w:pPr>
            <w:r w:rsidRPr="773E4D9A">
              <w:t>Identify the work task or activity</w:t>
            </w:r>
          </w:p>
        </w:tc>
        <w:tc>
          <w:tcPr>
            <w:tcW w:w="2105" w:type="dxa"/>
            <w:vMerge w:val="restart"/>
            <w:shd w:val="clear" w:color="auto" w:fill="B5DAFF"/>
          </w:tcPr>
          <w:p w14:paraId="70FEC3AB" w14:textId="77777777" w:rsidR="00F9464A" w:rsidRPr="007C53F2" w:rsidRDefault="00F9464A" w:rsidP="00C9511A">
            <w:pPr>
              <w:pStyle w:val="BodyFormSamples"/>
            </w:pPr>
            <w:r w:rsidRPr="773E4D9A">
              <w:t>What are the hazards associated with each activity or the steps in each activity</w:t>
            </w:r>
          </w:p>
        </w:tc>
        <w:tc>
          <w:tcPr>
            <w:tcW w:w="2268" w:type="dxa"/>
            <w:gridSpan w:val="2"/>
            <w:vMerge w:val="restart"/>
            <w:shd w:val="clear" w:color="auto" w:fill="B5DAFF"/>
          </w:tcPr>
          <w:p w14:paraId="78A571A0" w14:textId="77777777" w:rsidR="00F9464A" w:rsidRPr="007C53F2" w:rsidRDefault="00F9464A" w:rsidP="00C9511A">
            <w:pPr>
              <w:pStyle w:val="BodyFormSamples"/>
            </w:pPr>
            <w:r w:rsidRPr="773E4D9A">
              <w:t>Is the risk associated with the very low, low, medium, high or critical?</w:t>
            </w:r>
          </w:p>
        </w:tc>
        <w:tc>
          <w:tcPr>
            <w:tcW w:w="2694" w:type="dxa"/>
            <w:gridSpan w:val="2"/>
            <w:vMerge w:val="restart"/>
            <w:shd w:val="clear" w:color="auto" w:fill="B5DAFF"/>
          </w:tcPr>
          <w:p w14:paraId="7E0506B9" w14:textId="77777777" w:rsidR="00F9464A" w:rsidRPr="007C53F2" w:rsidRDefault="00F9464A" w:rsidP="00C9511A">
            <w:pPr>
              <w:pStyle w:val="BodyFormSamples"/>
            </w:pPr>
            <w:r w:rsidRPr="773E4D9A">
              <w:t>If the risk is deemed unacceptable for the task, what will be done to reduce or remove the risk?</w:t>
            </w:r>
          </w:p>
        </w:tc>
        <w:tc>
          <w:tcPr>
            <w:tcW w:w="992" w:type="dxa"/>
            <w:vMerge w:val="restart"/>
            <w:shd w:val="clear" w:color="auto" w:fill="B5DAFF"/>
          </w:tcPr>
          <w:p w14:paraId="21DFF44D" w14:textId="77777777" w:rsidR="00F9464A" w:rsidRPr="007C53F2" w:rsidRDefault="00F9464A" w:rsidP="00C9511A">
            <w:pPr>
              <w:pStyle w:val="BodyFormSamples"/>
            </w:pPr>
            <w:r w:rsidRPr="773E4D9A">
              <w:t>By whom?</w:t>
            </w:r>
          </w:p>
        </w:tc>
        <w:tc>
          <w:tcPr>
            <w:tcW w:w="1020" w:type="dxa"/>
            <w:vMerge w:val="restart"/>
            <w:shd w:val="clear" w:color="auto" w:fill="B5DAFF"/>
          </w:tcPr>
          <w:p w14:paraId="27ABE2A6" w14:textId="77777777" w:rsidR="00F9464A" w:rsidRPr="007C53F2" w:rsidRDefault="00F9464A" w:rsidP="00C9511A">
            <w:pPr>
              <w:pStyle w:val="BodyFormSamples"/>
            </w:pPr>
            <w:r w:rsidRPr="773E4D9A">
              <w:t>By when?</w:t>
            </w:r>
          </w:p>
        </w:tc>
        <w:tc>
          <w:tcPr>
            <w:tcW w:w="3941" w:type="dxa"/>
            <w:gridSpan w:val="2"/>
            <w:shd w:val="clear" w:color="auto" w:fill="B5DAFF"/>
          </w:tcPr>
          <w:p w14:paraId="0822C862" w14:textId="77777777" w:rsidR="00F9464A" w:rsidRPr="007C53F2" w:rsidRDefault="00F9464A" w:rsidP="00C9511A">
            <w:pPr>
              <w:pStyle w:val="BodyFormSamples"/>
            </w:pPr>
            <w:r w:rsidRPr="773E4D9A">
              <w:t>Go through the first 3 steps again to ensure risk levels are now at an acceptable level</w:t>
            </w:r>
          </w:p>
        </w:tc>
      </w:tr>
      <w:tr w:rsidR="00F9464A" w:rsidRPr="007C53F2" w14:paraId="4DA35BF9" w14:textId="77777777" w:rsidTr="00C9511A">
        <w:trPr>
          <w:trHeight w:val="60"/>
          <w:jc w:val="center"/>
        </w:trPr>
        <w:tc>
          <w:tcPr>
            <w:tcW w:w="1972" w:type="dxa"/>
            <w:gridSpan w:val="2"/>
            <w:vMerge/>
          </w:tcPr>
          <w:p w14:paraId="4F387E17" w14:textId="77777777" w:rsidR="00F9464A" w:rsidRPr="007C53F2" w:rsidRDefault="00F9464A" w:rsidP="00C9511A">
            <w:pPr>
              <w:pStyle w:val="NoParagraphStyle"/>
              <w:spacing w:line="240" w:lineRule="auto"/>
              <w:textAlignment w:val="auto"/>
              <w:rPr>
                <w:rFonts w:ascii="Calibri" w:hAnsi="Calibri" w:cs="Times New Roman"/>
                <w:color w:val="auto"/>
                <w:lang w:val="en-AU"/>
              </w:rPr>
            </w:pPr>
          </w:p>
        </w:tc>
        <w:tc>
          <w:tcPr>
            <w:tcW w:w="2105" w:type="dxa"/>
            <w:vMerge/>
          </w:tcPr>
          <w:p w14:paraId="454A187D" w14:textId="77777777" w:rsidR="00F9464A" w:rsidRPr="007C53F2" w:rsidRDefault="00F9464A" w:rsidP="00C9511A">
            <w:pPr>
              <w:pStyle w:val="NoParagraphStyle"/>
              <w:spacing w:line="240" w:lineRule="auto"/>
              <w:textAlignment w:val="auto"/>
              <w:rPr>
                <w:rFonts w:ascii="Calibri" w:hAnsi="Calibri" w:cs="Times New Roman"/>
                <w:color w:val="auto"/>
                <w:lang w:val="en-AU"/>
              </w:rPr>
            </w:pPr>
          </w:p>
        </w:tc>
        <w:tc>
          <w:tcPr>
            <w:tcW w:w="2268" w:type="dxa"/>
            <w:gridSpan w:val="2"/>
            <w:vMerge/>
          </w:tcPr>
          <w:p w14:paraId="469A4EF9" w14:textId="77777777" w:rsidR="00F9464A" w:rsidRPr="007C53F2" w:rsidRDefault="00F9464A" w:rsidP="00C9511A">
            <w:pPr>
              <w:pStyle w:val="NoParagraphStyle"/>
              <w:spacing w:line="240" w:lineRule="auto"/>
              <w:textAlignment w:val="auto"/>
              <w:rPr>
                <w:rFonts w:ascii="Calibri" w:hAnsi="Calibri" w:cs="Times New Roman"/>
                <w:color w:val="auto"/>
                <w:lang w:val="en-AU"/>
              </w:rPr>
            </w:pPr>
          </w:p>
        </w:tc>
        <w:tc>
          <w:tcPr>
            <w:tcW w:w="2694" w:type="dxa"/>
            <w:gridSpan w:val="2"/>
            <w:vMerge/>
          </w:tcPr>
          <w:p w14:paraId="28D47EF3" w14:textId="77777777" w:rsidR="00F9464A" w:rsidRPr="007C53F2" w:rsidRDefault="00F9464A" w:rsidP="00C9511A">
            <w:pPr>
              <w:pStyle w:val="NoParagraphStyle"/>
              <w:spacing w:line="240" w:lineRule="auto"/>
              <w:textAlignment w:val="auto"/>
              <w:rPr>
                <w:rFonts w:ascii="Calibri" w:hAnsi="Calibri" w:cs="Times New Roman"/>
                <w:color w:val="auto"/>
                <w:lang w:val="en-AU"/>
              </w:rPr>
            </w:pPr>
          </w:p>
        </w:tc>
        <w:tc>
          <w:tcPr>
            <w:tcW w:w="992" w:type="dxa"/>
            <w:vMerge/>
          </w:tcPr>
          <w:p w14:paraId="7B16F79B" w14:textId="77777777" w:rsidR="00F9464A" w:rsidRPr="007C53F2" w:rsidRDefault="00F9464A" w:rsidP="00C9511A">
            <w:pPr>
              <w:pStyle w:val="NoParagraphStyle"/>
              <w:spacing w:line="240" w:lineRule="auto"/>
              <w:textAlignment w:val="auto"/>
              <w:rPr>
                <w:rFonts w:ascii="Calibri" w:hAnsi="Calibri" w:cs="Times New Roman"/>
                <w:color w:val="auto"/>
                <w:lang w:val="en-AU"/>
              </w:rPr>
            </w:pPr>
          </w:p>
        </w:tc>
        <w:tc>
          <w:tcPr>
            <w:tcW w:w="1020" w:type="dxa"/>
            <w:vMerge/>
          </w:tcPr>
          <w:p w14:paraId="3B25F284" w14:textId="77777777" w:rsidR="00F9464A" w:rsidRPr="007C53F2" w:rsidRDefault="00F9464A" w:rsidP="00C9511A">
            <w:pPr>
              <w:pStyle w:val="NoParagraphStyle"/>
              <w:spacing w:line="240" w:lineRule="auto"/>
              <w:textAlignment w:val="auto"/>
              <w:rPr>
                <w:rFonts w:ascii="Calibri" w:hAnsi="Calibri" w:cs="Times New Roman"/>
                <w:color w:val="auto"/>
                <w:lang w:val="en-AU"/>
              </w:rPr>
            </w:pPr>
          </w:p>
        </w:tc>
        <w:tc>
          <w:tcPr>
            <w:tcW w:w="3941" w:type="dxa"/>
            <w:gridSpan w:val="2"/>
            <w:shd w:val="clear" w:color="auto" w:fill="B5DAFF"/>
          </w:tcPr>
          <w:p w14:paraId="39D57983" w14:textId="77777777" w:rsidR="00F9464A" w:rsidRPr="007C53F2" w:rsidRDefault="00F9464A" w:rsidP="00C9511A">
            <w:pPr>
              <w:pStyle w:val="BodyFormSamples"/>
            </w:pPr>
            <w:r w:rsidRPr="773E4D9A">
              <w:t>Revised risk level</w:t>
            </w:r>
          </w:p>
        </w:tc>
      </w:tr>
      <w:tr w:rsidR="00F9464A" w:rsidRPr="007C53F2" w14:paraId="09827CC1" w14:textId="77777777" w:rsidTr="00C9511A">
        <w:trPr>
          <w:trHeight w:val="907"/>
          <w:jc w:val="center"/>
        </w:trPr>
        <w:tc>
          <w:tcPr>
            <w:tcW w:w="1972" w:type="dxa"/>
            <w:gridSpan w:val="2"/>
          </w:tcPr>
          <w:p w14:paraId="0F0C40F1" w14:textId="5DE30250" w:rsidR="00F9464A" w:rsidRPr="007C53F2" w:rsidRDefault="00F9464A" w:rsidP="00C9511A">
            <w:pPr>
              <w:pStyle w:val="NoParagraphStyle"/>
              <w:spacing w:line="240" w:lineRule="auto"/>
              <w:textAlignment w:val="auto"/>
              <w:rPr>
                <w:rFonts w:ascii="Calibri" w:eastAsia="Calibri" w:hAnsi="Calibri" w:cs="Calibri"/>
                <w:sz w:val="22"/>
                <w:szCs w:val="22"/>
                <w:lang w:val="en-AU"/>
              </w:rPr>
            </w:pPr>
            <w:r w:rsidRPr="773E4D9A">
              <w:rPr>
                <w:rFonts w:ascii="Calibri" w:eastAsia="Calibri" w:hAnsi="Calibri" w:cs="Calibri"/>
                <w:sz w:val="22"/>
                <w:szCs w:val="22"/>
                <w:lang w:val="en-AU"/>
              </w:rPr>
              <w:t>Improperly setup</w:t>
            </w:r>
            <w:r w:rsidR="00DC79FE">
              <w:rPr>
                <w:rFonts w:ascii="Calibri" w:eastAsia="Calibri" w:hAnsi="Calibri" w:cs="Calibri"/>
                <w:sz w:val="22"/>
                <w:szCs w:val="22"/>
                <w:lang w:val="en-AU"/>
              </w:rPr>
              <w:t>/ unsafe</w:t>
            </w:r>
            <w:r w:rsidRPr="773E4D9A">
              <w:rPr>
                <w:rFonts w:ascii="Calibri" w:eastAsia="Calibri" w:hAnsi="Calibri" w:cs="Calibri"/>
                <w:sz w:val="22"/>
                <w:szCs w:val="22"/>
                <w:lang w:val="en-AU"/>
              </w:rPr>
              <w:t xml:space="preserve"> computer workstation</w:t>
            </w:r>
          </w:p>
        </w:tc>
        <w:tc>
          <w:tcPr>
            <w:tcW w:w="2105" w:type="dxa"/>
          </w:tcPr>
          <w:p w14:paraId="64241D17" w14:textId="77777777" w:rsidR="00F9464A" w:rsidRPr="007C53F2" w:rsidRDefault="00F9464A" w:rsidP="00C9511A">
            <w:pPr>
              <w:pStyle w:val="NoParagraphStyle"/>
              <w:spacing w:line="240" w:lineRule="auto"/>
              <w:textAlignment w:val="auto"/>
              <w:rPr>
                <w:rFonts w:ascii="Calibri" w:eastAsia="Calibri" w:hAnsi="Calibri" w:cs="Calibri"/>
                <w:color w:val="auto"/>
                <w:sz w:val="22"/>
                <w:szCs w:val="22"/>
                <w:lang w:val="en-AU"/>
              </w:rPr>
            </w:pPr>
            <w:r w:rsidRPr="773E4D9A">
              <w:rPr>
                <w:rFonts w:ascii="Calibri" w:eastAsia="Calibri" w:hAnsi="Calibri" w:cs="Calibri"/>
                <w:color w:val="auto"/>
                <w:sz w:val="22"/>
                <w:szCs w:val="22"/>
                <w:lang w:val="en-AU"/>
              </w:rPr>
              <w:t>Loose cables or electrical faults can cause damage to the equipment and user</w:t>
            </w:r>
          </w:p>
        </w:tc>
        <w:tc>
          <w:tcPr>
            <w:tcW w:w="2268" w:type="dxa"/>
            <w:gridSpan w:val="2"/>
          </w:tcPr>
          <w:p w14:paraId="587CD664" w14:textId="77777777" w:rsidR="00F9464A" w:rsidRPr="007C53F2" w:rsidRDefault="00F9464A" w:rsidP="00C9511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Medium</w:t>
            </w:r>
          </w:p>
        </w:tc>
        <w:tc>
          <w:tcPr>
            <w:tcW w:w="2694" w:type="dxa"/>
            <w:gridSpan w:val="2"/>
          </w:tcPr>
          <w:p w14:paraId="4839AEC4" w14:textId="77777777" w:rsidR="00F9464A" w:rsidRPr="007C53F2" w:rsidRDefault="00F9464A" w:rsidP="00C9511A">
            <w:pPr>
              <w:spacing w:line="257" w:lineRule="auto"/>
              <w:rPr>
                <w:rFonts w:ascii="Calibri" w:eastAsia="Calibri" w:hAnsi="Calibri" w:cs="Calibri"/>
                <w:i/>
                <w:iCs/>
              </w:rPr>
            </w:pPr>
            <w:r w:rsidRPr="773E4D9A">
              <w:rPr>
                <w:rFonts w:ascii="Calibri" w:eastAsia="Calibri" w:hAnsi="Calibri" w:cs="Calibri"/>
                <w:b/>
                <w:bCs/>
                <w:i/>
                <w:iCs/>
              </w:rPr>
              <w:t>Elimination Control:</w:t>
            </w:r>
            <w:r w:rsidRPr="773E4D9A">
              <w:rPr>
                <w:rFonts w:ascii="Calibri" w:eastAsia="Calibri" w:hAnsi="Calibri" w:cs="Calibri"/>
                <w:i/>
                <w:iCs/>
              </w:rPr>
              <w:t xml:space="preserve"> Access to the improperly set up workstation is prohibited until fix</w:t>
            </w:r>
          </w:p>
          <w:p w14:paraId="67F27961" w14:textId="77777777" w:rsidR="00F9464A" w:rsidRPr="007C53F2" w:rsidRDefault="00F9464A" w:rsidP="00C9511A">
            <w:pPr>
              <w:pStyle w:val="NoParagraphStyle"/>
              <w:spacing w:line="240" w:lineRule="auto"/>
              <w:textAlignment w:val="auto"/>
              <w:rPr>
                <w:rFonts w:ascii="Calibri" w:eastAsia="Calibri" w:hAnsi="Calibri" w:cs="Calibri"/>
                <w:i/>
                <w:iCs/>
                <w:sz w:val="22"/>
                <w:szCs w:val="22"/>
                <w:lang w:val="en-AU"/>
              </w:rPr>
            </w:pPr>
            <w:r w:rsidRPr="773E4D9A">
              <w:rPr>
                <w:rFonts w:ascii="Calibri" w:eastAsia="Calibri" w:hAnsi="Calibri" w:cs="Calibri"/>
                <w:b/>
                <w:bCs/>
                <w:i/>
                <w:iCs/>
                <w:sz w:val="22"/>
                <w:szCs w:val="22"/>
                <w:lang w:val="en-AU"/>
              </w:rPr>
              <w:t>Engineer Control:</w:t>
            </w:r>
            <w:r w:rsidRPr="773E4D9A">
              <w:rPr>
                <w:rFonts w:ascii="Calibri" w:eastAsia="Calibri" w:hAnsi="Calibri" w:cs="Calibri"/>
                <w:i/>
                <w:iCs/>
                <w:sz w:val="22"/>
                <w:szCs w:val="22"/>
                <w:lang w:val="en-AU"/>
              </w:rPr>
              <w:t xml:space="preserve"> Loose cables are managed, and the equipment is checked over and properly set up by a qualified technician</w:t>
            </w:r>
          </w:p>
        </w:tc>
        <w:tc>
          <w:tcPr>
            <w:tcW w:w="992" w:type="dxa"/>
          </w:tcPr>
          <w:p w14:paraId="5C2778D2" w14:textId="77777777" w:rsidR="00F9464A" w:rsidRPr="007C53F2" w:rsidRDefault="00F9464A" w:rsidP="00C9511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IT</w:t>
            </w:r>
          </w:p>
        </w:tc>
        <w:tc>
          <w:tcPr>
            <w:tcW w:w="1020" w:type="dxa"/>
          </w:tcPr>
          <w:p w14:paraId="7152F06B" w14:textId="77777777" w:rsidR="00F9464A" w:rsidRPr="007C53F2" w:rsidRDefault="00F9464A" w:rsidP="00C9511A">
            <w:pPr>
              <w:pStyle w:val="NoParagraphStyle"/>
              <w:spacing w:line="240" w:lineRule="auto"/>
              <w:rPr>
                <w:rFonts w:ascii="Calibri" w:hAnsi="Calibri" w:cs="Times New Roman"/>
                <w:color w:val="auto"/>
                <w:sz w:val="22"/>
                <w:szCs w:val="22"/>
                <w:lang w:val="en-AU"/>
              </w:rPr>
            </w:pPr>
            <w:r w:rsidRPr="773E4D9A">
              <w:rPr>
                <w:rFonts w:ascii="Calibri" w:hAnsi="Calibri" w:cs="Times New Roman"/>
                <w:color w:val="auto"/>
                <w:sz w:val="22"/>
                <w:szCs w:val="22"/>
                <w:lang w:val="en-AU"/>
              </w:rPr>
              <w:t>Within the next week</w:t>
            </w:r>
          </w:p>
        </w:tc>
        <w:tc>
          <w:tcPr>
            <w:tcW w:w="3941" w:type="dxa"/>
            <w:gridSpan w:val="2"/>
          </w:tcPr>
          <w:p w14:paraId="15DE3ACD" w14:textId="77777777" w:rsidR="00F9464A" w:rsidRPr="007C53F2" w:rsidRDefault="00F9464A" w:rsidP="00C9511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Low</w:t>
            </w:r>
          </w:p>
        </w:tc>
      </w:tr>
      <w:tr w:rsidR="00F9464A" w:rsidRPr="007C53F2" w14:paraId="24DB20EC" w14:textId="77777777" w:rsidTr="00C9511A">
        <w:trPr>
          <w:trHeight w:val="907"/>
          <w:jc w:val="center"/>
        </w:trPr>
        <w:tc>
          <w:tcPr>
            <w:tcW w:w="1972" w:type="dxa"/>
            <w:gridSpan w:val="2"/>
          </w:tcPr>
          <w:p w14:paraId="6DF8A704" w14:textId="0A293499" w:rsidR="00F9464A" w:rsidRPr="007C53F2" w:rsidRDefault="00F9464A" w:rsidP="00C9511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Long working hours</w:t>
            </w:r>
            <w:r w:rsidR="00DC79FE">
              <w:rPr>
                <w:rFonts w:ascii="Calibri" w:hAnsi="Calibri" w:cs="Times New Roman"/>
                <w:color w:val="auto"/>
                <w:sz w:val="22"/>
                <w:szCs w:val="22"/>
                <w:lang w:val="en-AU"/>
              </w:rPr>
              <w:t>, employees become tired and stressed</w:t>
            </w:r>
          </w:p>
        </w:tc>
        <w:tc>
          <w:tcPr>
            <w:tcW w:w="2105" w:type="dxa"/>
          </w:tcPr>
          <w:p w14:paraId="772C396A" w14:textId="77777777" w:rsidR="00F9464A" w:rsidRPr="007C53F2" w:rsidRDefault="00F9464A" w:rsidP="00C9511A">
            <w:pPr>
              <w:pStyle w:val="NoParagraphStyle"/>
              <w:spacing w:line="240" w:lineRule="auto"/>
              <w:textAlignment w:val="auto"/>
              <w:rPr>
                <w:rFonts w:ascii="Calibri" w:eastAsia="Calibri" w:hAnsi="Calibri" w:cs="Calibri"/>
                <w:color w:val="auto"/>
                <w:sz w:val="22"/>
                <w:szCs w:val="22"/>
                <w:lang w:val="en-AU"/>
              </w:rPr>
            </w:pPr>
            <w:r w:rsidRPr="773E4D9A">
              <w:rPr>
                <w:rFonts w:ascii="Calibri" w:eastAsia="Calibri" w:hAnsi="Calibri" w:cs="Calibri"/>
                <w:color w:val="auto"/>
                <w:sz w:val="22"/>
                <w:szCs w:val="22"/>
                <w:lang w:val="en-AU"/>
              </w:rPr>
              <w:t>Repetitive strain injury and lack of mental stimulation</w:t>
            </w:r>
          </w:p>
          <w:p w14:paraId="76A3862D" w14:textId="77777777" w:rsidR="00F9464A" w:rsidRPr="007C53F2" w:rsidRDefault="00F9464A" w:rsidP="00C9511A">
            <w:pPr>
              <w:pStyle w:val="NoParagraphStyle"/>
              <w:spacing w:line="240" w:lineRule="auto"/>
              <w:textAlignment w:val="auto"/>
              <w:rPr>
                <w:rFonts w:ascii="Calibri" w:hAnsi="Calibri" w:cs="Times New Roman"/>
                <w:color w:val="auto"/>
                <w:sz w:val="22"/>
                <w:szCs w:val="22"/>
                <w:lang w:val="en-AU"/>
              </w:rPr>
            </w:pPr>
          </w:p>
        </w:tc>
        <w:tc>
          <w:tcPr>
            <w:tcW w:w="2268" w:type="dxa"/>
            <w:gridSpan w:val="2"/>
          </w:tcPr>
          <w:p w14:paraId="7A5F511F" w14:textId="306EB6AB" w:rsidR="00F9464A" w:rsidRPr="007C53F2" w:rsidRDefault="00F9464A" w:rsidP="00C9511A">
            <w:pPr>
              <w:pStyle w:val="NoParagraphStyle"/>
              <w:spacing w:line="240" w:lineRule="auto"/>
              <w:rPr>
                <w:rFonts w:ascii="Calibri" w:eastAsia="Calibri" w:hAnsi="Calibri" w:cs="Calibri"/>
                <w:color w:val="auto"/>
                <w:sz w:val="22"/>
                <w:szCs w:val="22"/>
                <w:lang w:val="en-AU"/>
              </w:rPr>
            </w:pPr>
            <w:r w:rsidRPr="773E4D9A">
              <w:rPr>
                <w:rFonts w:ascii="Calibri" w:eastAsia="Calibri" w:hAnsi="Calibri" w:cs="Calibri"/>
                <w:color w:val="auto"/>
                <w:sz w:val="22"/>
                <w:szCs w:val="22"/>
                <w:lang w:val="en-AU"/>
              </w:rPr>
              <w:t>M</w:t>
            </w:r>
            <w:r w:rsidR="00A80040">
              <w:rPr>
                <w:rFonts w:ascii="Calibri" w:eastAsia="Calibri" w:hAnsi="Calibri" w:cs="Calibri"/>
                <w:color w:val="auto"/>
                <w:sz w:val="22"/>
                <w:szCs w:val="22"/>
                <w:lang w:val="en-AU"/>
              </w:rPr>
              <w:t>edium</w:t>
            </w:r>
          </w:p>
          <w:p w14:paraId="35B81E4E" w14:textId="77777777" w:rsidR="00F9464A" w:rsidRPr="007C53F2" w:rsidRDefault="00F9464A" w:rsidP="00C9511A">
            <w:pPr>
              <w:pStyle w:val="NoParagraphStyle"/>
              <w:spacing w:line="240" w:lineRule="auto"/>
              <w:textAlignment w:val="auto"/>
              <w:rPr>
                <w:rFonts w:ascii="Calibri" w:hAnsi="Calibri" w:cs="Times New Roman"/>
                <w:color w:val="auto"/>
                <w:sz w:val="22"/>
                <w:szCs w:val="22"/>
                <w:lang w:val="en-AU"/>
              </w:rPr>
            </w:pPr>
          </w:p>
        </w:tc>
        <w:tc>
          <w:tcPr>
            <w:tcW w:w="2694" w:type="dxa"/>
            <w:gridSpan w:val="2"/>
          </w:tcPr>
          <w:p w14:paraId="736F5C8A" w14:textId="77777777" w:rsidR="00F9464A" w:rsidRPr="007C53F2" w:rsidRDefault="00F9464A" w:rsidP="00C9511A">
            <w:pPr>
              <w:spacing w:line="257" w:lineRule="auto"/>
              <w:rPr>
                <w:rFonts w:ascii="Calibri" w:eastAsia="Calibri" w:hAnsi="Calibri" w:cs="Calibri"/>
                <w:i/>
                <w:iCs/>
              </w:rPr>
            </w:pPr>
            <w:r w:rsidRPr="773E4D9A">
              <w:rPr>
                <w:rFonts w:ascii="Calibri" w:eastAsia="Calibri" w:hAnsi="Calibri" w:cs="Calibri"/>
                <w:b/>
                <w:bCs/>
                <w:i/>
                <w:iCs/>
              </w:rPr>
              <w:t>Administration Control:</w:t>
            </w:r>
            <w:r w:rsidRPr="773E4D9A">
              <w:rPr>
                <w:rFonts w:ascii="Calibri" w:eastAsia="Calibri" w:hAnsi="Calibri" w:cs="Calibri"/>
                <w:i/>
                <w:iCs/>
              </w:rPr>
              <w:t xml:space="preserve"> Set up a shift system of breaks for 5-10 minutes every 50-60 but have it staggered so workflow remains active</w:t>
            </w:r>
          </w:p>
          <w:p w14:paraId="123E21E8" w14:textId="3D94C480" w:rsidR="00F9464A" w:rsidRPr="007C53F2" w:rsidRDefault="00F9464A" w:rsidP="00C9511A">
            <w:pPr>
              <w:spacing w:line="257" w:lineRule="auto"/>
              <w:rPr>
                <w:rFonts w:ascii="Calibri" w:eastAsia="Calibri" w:hAnsi="Calibri" w:cs="Calibri"/>
                <w:i/>
                <w:iCs/>
              </w:rPr>
            </w:pPr>
          </w:p>
        </w:tc>
        <w:tc>
          <w:tcPr>
            <w:tcW w:w="992" w:type="dxa"/>
          </w:tcPr>
          <w:p w14:paraId="74A779D9" w14:textId="77777777" w:rsidR="00F9464A" w:rsidRPr="007C53F2" w:rsidRDefault="00F9464A" w:rsidP="00C9511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Admin</w:t>
            </w:r>
          </w:p>
        </w:tc>
        <w:tc>
          <w:tcPr>
            <w:tcW w:w="1020" w:type="dxa"/>
          </w:tcPr>
          <w:p w14:paraId="57FA7F5A" w14:textId="77777777" w:rsidR="00F9464A" w:rsidRPr="007C53F2" w:rsidRDefault="00F9464A" w:rsidP="00C9511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Within the next month</w:t>
            </w:r>
          </w:p>
        </w:tc>
        <w:tc>
          <w:tcPr>
            <w:tcW w:w="3941" w:type="dxa"/>
            <w:gridSpan w:val="2"/>
          </w:tcPr>
          <w:p w14:paraId="3FF493E9" w14:textId="77777777" w:rsidR="00F9464A" w:rsidRPr="007C53F2" w:rsidRDefault="00F9464A" w:rsidP="00C9511A">
            <w:pPr>
              <w:pStyle w:val="NoParagraphStyle"/>
              <w:spacing w:line="240" w:lineRule="auto"/>
              <w:textAlignment w:val="auto"/>
              <w:rPr>
                <w:rFonts w:ascii="Calibri" w:hAnsi="Calibri" w:cs="Times New Roman"/>
                <w:color w:val="auto"/>
                <w:sz w:val="22"/>
                <w:szCs w:val="22"/>
                <w:lang w:val="en-AU"/>
              </w:rPr>
            </w:pPr>
            <w:r w:rsidRPr="773E4D9A">
              <w:rPr>
                <w:rFonts w:ascii="Calibri" w:hAnsi="Calibri" w:cs="Times New Roman"/>
                <w:color w:val="auto"/>
                <w:sz w:val="22"/>
                <w:szCs w:val="22"/>
                <w:lang w:val="en-AU"/>
              </w:rPr>
              <w:t>Very Low</w:t>
            </w:r>
          </w:p>
        </w:tc>
      </w:tr>
      <w:tr w:rsidR="00A80040" w:rsidRPr="007C53F2" w14:paraId="5093EFC0" w14:textId="77777777" w:rsidTr="00C9511A">
        <w:trPr>
          <w:trHeight w:val="907"/>
          <w:jc w:val="center"/>
        </w:trPr>
        <w:tc>
          <w:tcPr>
            <w:tcW w:w="1972" w:type="dxa"/>
            <w:gridSpan w:val="2"/>
          </w:tcPr>
          <w:p w14:paraId="27BA74BD" w14:textId="7AB2691A" w:rsidR="00A80040" w:rsidRPr="773E4D9A" w:rsidRDefault="00A80040" w:rsidP="00C9511A">
            <w:pPr>
              <w:pStyle w:val="NoParagraphStyle"/>
              <w:spacing w:line="240" w:lineRule="auto"/>
              <w:textAlignment w:val="auto"/>
              <w:rPr>
                <w:rFonts w:ascii="Calibri" w:hAnsi="Calibri" w:cs="Times New Roman"/>
                <w:color w:val="auto"/>
                <w:sz w:val="22"/>
                <w:szCs w:val="22"/>
                <w:lang w:val="en-AU"/>
              </w:rPr>
            </w:pPr>
            <w:r>
              <w:rPr>
                <w:rFonts w:ascii="Calibri" w:hAnsi="Calibri" w:cs="Times New Roman"/>
                <w:color w:val="auto"/>
                <w:sz w:val="22"/>
                <w:szCs w:val="22"/>
                <w:lang w:val="en-AU"/>
              </w:rPr>
              <w:lastRenderedPageBreak/>
              <w:t>Infection/transmission of Covid in the workplace</w:t>
            </w:r>
          </w:p>
        </w:tc>
        <w:tc>
          <w:tcPr>
            <w:tcW w:w="2105" w:type="dxa"/>
          </w:tcPr>
          <w:p w14:paraId="371D2EEF" w14:textId="559DB7E3" w:rsidR="00A80040" w:rsidRPr="773E4D9A" w:rsidRDefault="00A80040" w:rsidP="00C9511A">
            <w:pPr>
              <w:pStyle w:val="NoParagraphStyle"/>
              <w:spacing w:line="240" w:lineRule="auto"/>
              <w:textAlignment w:val="auto"/>
              <w:rPr>
                <w:rFonts w:ascii="Calibri" w:eastAsia="Calibri" w:hAnsi="Calibri" w:cs="Calibri"/>
                <w:color w:val="auto"/>
                <w:sz w:val="22"/>
                <w:szCs w:val="22"/>
                <w:lang w:val="en-AU"/>
              </w:rPr>
            </w:pPr>
            <w:r>
              <w:rPr>
                <w:rFonts w:ascii="Calibri" w:eastAsia="Calibri" w:hAnsi="Calibri" w:cs="Calibri"/>
                <w:color w:val="auto"/>
                <w:sz w:val="22"/>
                <w:szCs w:val="22"/>
                <w:lang w:val="en-AU"/>
              </w:rPr>
              <w:t>Workers could contract Covid and fall ill, potentially spreading to others</w:t>
            </w:r>
          </w:p>
        </w:tc>
        <w:tc>
          <w:tcPr>
            <w:tcW w:w="2268" w:type="dxa"/>
            <w:gridSpan w:val="2"/>
          </w:tcPr>
          <w:p w14:paraId="759E4A1B" w14:textId="4CD313F5" w:rsidR="00A80040" w:rsidRPr="773E4D9A" w:rsidRDefault="00A80040" w:rsidP="00C9511A">
            <w:pPr>
              <w:pStyle w:val="NoParagraphStyle"/>
              <w:spacing w:line="240" w:lineRule="auto"/>
              <w:rPr>
                <w:rFonts w:ascii="Calibri" w:eastAsia="Calibri" w:hAnsi="Calibri" w:cs="Calibri"/>
                <w:color w:val="auto"/>
                <w:sz w:val="22"/>
                <w:szCs w:val="22"/>
                <w:lang w:val="en-AU"/>
              </w:rPr>
            </w:pPr>
            <w:r>
              <w:rPr>
                <w:rFonts w:ascii="Calibri" w:eastAsia="Calibri" w:hAnsi="Calibri" w:cs="Calibri"/>
                <w:color w:val="auto"/>
                <w:sz w:val="22"/>
                <w:szCs w:val="22"/>
                <w:lang w:val="en-AU"/>
              </w:rPr>
              <w:t>High</w:t>
            </w:r>
          </w:p>
        </w:tc>
        <w:tc>
          <w:tcPr>
            <w:tcW w:w="2694" w:type="dxa"/>
            <w:gridSpan w:val="2"/>
          </w:tcPr>
          <w:p w14:paraId="1C2A7169" w14:textId="77777777" w:rsidR="00A80040" w:rsidRDefault="00A80040" w:rsidP="00C9511A">
            <w:pPr>
              <w:spacing w:line="257" w:lineRule="auto"/>
              <w:rPr>
                <w:rFonts w:ascii="Calibri" w:eastAsia="Calibri" w:hAnsi="Calibri" w:cs="Calibri"/>
                <w:i/>
                <w:iCs/>
              </w:rPr>
            </w:pPr>
            <w:r>
              <w:rPr>
                <w:rFonts w:ascii="Calibri" w:eastAsia="Calibri" w:hAnsi="Calibri" w:cs="Calibri"/>
                <w:b/>
                <w:bCs/>
                <w:i/>
                <w:iCs/>
              </w:rPr>
              <w:t xml:space="preserve">Eliminate Control: </w:t>
            </w:r>
            <w:r>
              <w:rPr>
                <w:rFonts w:ascii="Calibri" w:eastAsia="Calibri" w:hAnsi="Calibri" w:cs="Calibri"/>
                <w:i/>
                <w:iCs/>
              </w:rPr>
              <w:t>Workers could work from home if they have the capability.</w:t>
            </w:r>
          </w:p>
          <w:p w14:paraId="548DF25B" w14:textId="0AB88D8D" w:rsidR="00A80040" w:rsidRPr="00A80040" w:rsidRDefault="00A80040" w:rsidP="00C9511A">
            <w:pPr>
              <w:spacing w:line="257" w:lineRule="auto"/>
              <w:rPr>
                <w:rFonts w:ascii="Calibri" w:eastAsia="Calibri" w:hAnsi="Calibri" w:cs="Calibri"/>
                <w:i/>
                <w:iCs/>
              </w:rPr>
            </w:pPr>
            <w:r>
              <w:rPr>
                <w:rFonts w:ascii="Calibri" w:eastAsia="Calibri" w:hAnsi="Calibri" w:cs="Calibri"/>
                <w:b/>
                <w:bCs/>
                <w:i/>
                <w:iCs/>
              </w:rPr>
              <w:t xml:space="preserve">Administrative Control: </w:t>
            </w:r>
            <w:r>
              <w:rPr>
                <w:rFonts w:ascii="Calibri" w:eastAsia="Calibri" w:hAnsi="Calibri" w:cs="Calibri"/>
                <w:i/>
                <w:iCs/>
              </w:rPr>
              <w:t xml:space="preserve"> Follow covid safe working procedures to minimise risk of transmission.</w:t>
            </w:r>
          </w:p>
        </w:tc>
        <w:tc>
          <w:tcPr>
            <w:tcW w:w="992" w:type="dxa"/>
          </w:tcPr>
          <w:p w14:paraId="64977355" w14:textId="35BF395A" w:rsidR="00A80040" w:rsidRPr="773E4D9A" w:rsidRDefault="00A80040" w:rsidP="00C9511A">
            <w:pPr>
              <w:pStyle w:val="NoParagraphStyle"/>
              <w:spacing w:line="240" w:lineRule="auto"/>
              <w:textAlignment w:val="auto"/>
              <w:rPr>
                <w:rFonts w:ascii="Calibri" w:hAnsi="Calibri" w:cs="Times New Roman"/>
                <w:color w:val="auto"/>
                <w:sz w:val="22"/>
                <w:szCs w:val="22"/>
                <w:lang w:val="en-AU"/>
              </w:rPr>
            </w:pPr>
            <w:r>
              <w:rPr>
                <w:rFonts w:ascii="Calibri" w:hAnsi="Calibri" w:cs="Times New Roman"/>
                <w:color w:val="auto"/>
                <w:sz w:val="22"/>
                <w:szCs w:val="22"/>
                <w:lang w:val="en-AU"/>
              </w:rPr>
              <w:t>Management</w:t>
            </w:r>
          </w:p>
        </w:tc>
        <w:tc>
          <w:tcPr>
            <w:tcW w:w="1020" w:type="dxa"/>
          </w:tcPr>
          <w:p w14:paraId="213081C3" w14:textId="5C53A87E" w:rsidR="00A80040" w:rsidRPr="773E4D9A" w:rsidRDefault="00A80040" w:rsidP="00C9511A">
            <w:pPr>
              <w:pStyle w:val="NoParagraphStyle"/>
              <w:spacing w:line="240" w:lineRule="auto"/>
              <w:textAlignment w:val="auto"/>
              <w:rPr>
                <w:rFonts w:ascii="Calibri" w:hAnsi="Calibri" w:cs="Times New Roman"/>
                <w:color w:val="auto"/>
                <w:sz w:val="22"/>
                <w:szCs w:val="22"/>
                <w:lang w:val="en-AU"/>
              </w:rPr>
            </w:pPr>
            <w:r>
              <w:rPr>
                <w:rFonts w:ascii="Calibri" w:hAnsi="Calibri" w:cs="Times New Roman"/>
                <w:color w:val="auto"/>
                <w:sz w:val="22"/>
                <w:szCs w:val="22"/>
                <w:lang w:val="en-AU"/>
              </w:rPr>
              <w:t>As soon as possible</w:t>
            </w:r>
          </w:p>
        </w:tc>
        <w:tc>
          <w:tcPr>
            <w:tcW w:w="3941" w:type="dxa"/>
            <w:gridSpan w:val="2"/>
          </w:tcPr>
          <w:p w14:paraId="5CEECF4F" w14:textId="66178E67" w:rsidR="00A80040" w:rsidRPr="773E4D9A" w:rsidRDefault="00A80040" w:rsidP="00C9511A">
            <w:pPr>
              <w:pStyle w:val="NoParagraphStyle"/>
              <w:spacing w:line="240" w:lineRule="auto"/>
              <w:textAlignment w:val="auto"/>
              <w:rPr>
                <w:rFonts w:ascii="Calibri" w:hAnsi="Calibri" w:cs="Times New Roman"/>
                <w:color w:val="auto"/>
                <w:sz w:val="22"/>
                <w:szCs w:val="22"/>
                <w:lang w:val="en-AU"/>
              </w:rPr>
            </w:pPr>
            <w:r>
              <w:rPr>
                <w:rFonts w:ascii="Calibri" w:hAnsi="Calibri" w:cs="Times New Roman"/>
                <w:color w:val="auto"/>
                <w:sz w:val="22"/>
                <w:szCs w:val="22"/>
                <w:lang w:val="en-AU"/>
              </w:rPr>
              <w:t>Low</w:t>
            </w:r>
          </w:p>
        </w:tc>
      </w:tr>
    </w:tbl>
    <w:commentRangeEnd w:id="4"/>
    <w:p w14:paraId="4C06C125" w14:textId="77777777" w:rsidR="007A3C11" w:rsidRDefault="00E5688D">
      <w:r>
        <w:rPr>
          <w:rStyle w:val="CommentReference"/>
        </w:rPr>
        <w:commentReference w:id="4"/>
      </w:r>
    </w:p>
    <w:p w14:paraId="3A2C86A0"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59358E53"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76A1FD0F" w14:textId="349566B8" w:rsidR="00285755" w:rsidRDefault="00D430BD" w:rsidP="00285755">
      <w:r>
        <w:rPr>
          <w:highlight w:val="yellow"/>
        </w:rPr>
        <w:t>Gary’s Good Games</w:t>
      </w:r>
      <w:r w:rsidR="007F4D19">
        <w:t xml:space="preserve"> is committed to providing appropriate training to ensure workers have the skills and knowledge necessary to fulfil their WHS obligations. WHS training is a fundamental requirement for </w:t>
      </w:r>
      <w:r>
        <w:rPr>
          <w:highlight w:val="yellow"/>
        </w:rPr>
        <w:t>Gary’s Good Games</w:t>
      </w:r>
      <w:r w:rsidR="007F4D19">
        <w:t xml:space="preserve"> to achieve a safe workplace. </w:t>
      </w:r>
    </w:p>
    <w:p w14:paraId="3F7632C4" w14:textId="272BEC40"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r w:rsidR="00D430BD">
        <w:rPr>
          <w:highlight w:val="yellow"/>
        </w:rPr>
        <w:t>Gary’s Good Games</w:t>
      </w:r>
      <w:r>
        <w:t>.</w:t>
      </w:r>
    </w:p>
    <w:p w14:paraId="34866F08"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52AE9E04" w14:textId="77777777" w:rsidTr="007C1223">
        <w:trPr>
          <w:trHeight w:val="283"/>
          <w:jc w:val="center"/>
        </w:trPr>
        <w:tc>
          <w:tcPr>
            <w:tcW w:w="10031" w:type="dxa"/>
            <w:gridSpan w:val="2"/>
            <w:shd w:val="clear" w:color="auto" w:fill="B5DAFF"/>
          </w:tcPr>
          <w:p w14:paraId="245E59FA" w14:textId="6686A84E" w:rsidR="007A3C11" w:rsidRPr="007C53F2" w:rsidRDefault="007A3C11" w:rsidP="007C1223">
            <w:pPr>
              <w:pStyle w:val="BodyFormSamples"/>
            </w:pPr>
            <w:commentRangeStart w:id="5"/>
            <w:r w:rsidRPr="007C53F2">
              <w:t>Workplace:</w:t>
            </w:r>
            <w:r w:rsidR="00D430BD">
              <w:t xml:space="preserve"> Gary’s Good Games</w:t>
            </w:r>
          </w:p>
        </w:tc>
      </w:tr>
      <w:tr w:rsidR="007A3C11" w:rsidRPr="007C53F2" w14:paraId="0AE58B39" w14:textId="77777777" w:rsidTr="007C1223">
        <w:trPr>
          <w:trHeight w:val="283"/>
          <w:jc w:val="center"/>
        </w:trPr>
        <w:tc>
          <w:tcPr>
            <w:tcW w:w="4535" w:type="dxa"/>
            <w:shd w:val="clear" w:color="auto" w:fill="B5DAFF"/>
          </w:tcPr>
          <w:p w14:paraId="0FF0E343" w14:textId="30B5105F" w:rsidR="007A3C11" w:rsidRPr="007C53F2" w:rsidRDefault="007A3C11" w:rsidP="007C1223">
            <w:pPr>
              <w:pStyle w:val="BodyFormSamples"/>
            </w:pPr>
            <w:r w:rsidRPr="007C53F2">
              <w:t>Date:</w:t>
            </w:r>
            <w:r w:rsidR="00313D16">
              <w:t xml:space="preserve"> 11/02/2022</w:t>
            </w:r>
          </w:p>
        </w:tc>
        <w:tc>
          <w:tcPr>
            <w:tcW w:w="5496" w:type="dxa"/>
            <w:shd w:val="clear" w:color="auto" w:fill="B5DAFF"/>
          </w:tcPr>
          <w:p w14:paraId="274B32B8" w14:textId="2C1E8F56" w:rsidR="007A3C11" w:rsidRPr="007C53F2" w:rsidRDefault="007A3C11" w:rsidP="007C1223">
            <w:pPr>
              <w:pStyle w:val="BodyFormSamples"/>
            </w:pPr>
            <w:r w:rsidRPr="007C53F2">
              <w:t>Completed by:</w:t>
            </w:r>
            <w:r w:rsidR="00313D16">
              <w:t xml:space="preserve"> Blake Page</w:t>
            </w:r>
          </w:p>
        </w:tc>
      </w:tr>
    </w:tbl>
    <w:p w14:paraId="231ABD09" w14:textId="77777777" w:rsidR="00222D28" w:rsidRDefault="00222D28" w:rsidP="00332537"/>
    <w:tbl>
      <w:tblPr>
        <w:tblW w:w="9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8"/>
        <w:gridCol w:w="1801"/>
        <w:gridCol w:w="1386"/>
        <w:gridCol w:w="2632"/>
        <w:gridCol w:w="2219"/>
      </w:tblGrid>
      <w:tr w:rsidR="007A3C11" w:rsidRPr="007C53F2" w14:paraId="1A673187" w14:textId="77777777" w:rsidTr="007C2231">
        <w:trPr>
          <w:trHeight w:val="463"/>
          <w:jc w:val="center"/>
        </w:trPr>
        <w:tc>
          <w:tcPr>
            <w:tcW w:w="1768" w:type="dxa"/>
            <w:shd w:val="clear" w:color="auto" w:fill="B5DAFF"/>
          </w:tcPr>
          <w:p w14:paraId="53D2C601" w14:textId="77777777" w:rsidR="007A3C11" w:rsidRPr="007C53F2" w:rsidRDefault="007A3C11" w:rsidP="007C1223">
            <w:pPr>
              <w:pStyle w:val="T2Header"/>
            </w:pPr>
            <w:r w:rsidRPr="007C53F2">
              <w:t>Control measures</w:t>
            </w:r>
          </w:p>
        </w:tc>
        <w:tc>
          <w:tcPr>
            <w:tcW w:w="1801" w:type="dxa"/>
            <w:shd w:val="clear" w:color="auto" w:fill="B5DAFF"/>
          </w:tcPr>
          <w:p w14:paraId="5802F5FE" w14:textId="77777777" w:rsidR="007A3C11" w:rsidRPr="007C53F2" w:rsidRDefault="007A3C11" w:rsidP="007C1223">
            <w:pPr>
              <w:pStyle w:val="T2Header"/>
            </w:pPr>
            <w:r w:rsidRPr="007C53F2">
              <w:t>What training is required?</w:t>
            </w:r>
          </w:p>
        </w:tc>
        <w:tc>
          <w:tcPr>
            <w:tcW w:w="1386" w:type="dxa"/>
            <w:shd w:val="clear" w:color="auto" w:fill="B5DAFF"/>
          </w:tcPr>
          <w:p w14:paraId="04A4051E" w14:textId="77777777" w:rsidR="007A3C11" w:rsidRPr="007C53F2" w:rsidRDefault="007A3C11" w:rsidP="007C1223">
            <w:pPr>
              <w:pStyle w:val="T2Header"/>
            </w:pPr>
            <w:r w:rsidRPr="007C53F2">
              <w:t>Who is to be trained?</w:t>
            </w:r>
          </w:p>
        </w:tc>
        <w:tc>
          <w:tcPr>
            <w:tcW w:w="2632" w:type="dxa"/>
            <w:shd w:val="clear" w:color="auto" w:fill="B5DAFF"/>
          </w:tcPr>
          <w:p w14:paraId="2364FC55" w14:textId="77777777" w:rsidR="007A3C11" w:rsidRPr="007C53F2" w:rsidRDefault="007A3C11" w:rsidP="007C1223">
            <w:pPr>
              <w:pStyle w:val="T2Header"/>
            </w:pPr>
            <w:r w:rsidRPr="007C53F2">
              <w:t>How?</w:t>
            </w:r>
          </w:p>
        </w:tc>
        <w:tc>
          <w:tcPr>
            <w:tcW w:w="2219" w:type="dxa"/>
            <w:shd w:val="clear" w:color="auto" w:fill="B5DAFF"/>
          </w:tcPr>
          <w:p w14:paraId="743117B3" w14:textId="77777777" w:rsidR="007A3C11" w:rsidRPr="007C53F2" w:rsidRDefault="007A3C11" w:rsidP="007C1223">
            <w:pPr>
              <w:pStyle w:val="T2Header"/>
            </w:pPr>
            <w:r w:rsidRPr="007C53F2">
              <w:t>Date completed</w:t>
            </w:r>
          </w:p>
        </w:tc>
      </w:tr>
      <w:tr w:rsidR="007C2231" w:rsidRPr="007C53F2" w14:paraId="0E14C5B7" w14:textId="77777777" w:rsidTr="007C2231">
        <w:trPr>
          <w:trHeight w:val="296"/>
          <w:jc w:val="center"/>
        </w:trPr>
        <w:tc>
          <w:tcPr>
            <w:tcW w:w="1768" w:type="dxa"/>
          </w:tcPr>
          <w:p w14:paraId="03E3D97E" w14:textId="72784D9F" w:rsidR="007C2231" w:rsidRPr="000A5D96" w:rsidRDefault="007C2231" w:rsidP="007C2231">
            <w:pPr>
              <w:pStyle w:val="NoParagraphStyle"/>
              <w:spacing w:line="240" w:lineRule="auto"/>
              <w:textAlignment w:val="auto"/>
              <w:rPr>
                <w:rFonts w:ascii="Calibri" w:hAnsi="Calibri" w:cs="Times New Roman"/>
                <w:color w:val="auto"/>
                <w:sz w:val="22"/>
                <w:szCs w:val="22"/>
                <w:lang w:val="en-AU"/>
              </w:rPr>
            </w:pPr>
            <w:r>
              <w:rPr>
                <w:rFonts w:ascii="Calibri" w:hAnsi="Calibri" w:cs="Times New Roman"/>
                <w:color w:val="auto"/>
                <w:lang w:val="en-AU"/>
              </w:rPr>
              <w:t>Regular Breaks</w:t>
            </w:r>
          </w:p>
        </w:tc>
        <w:tc>
          <w:tcPr>
            <w:tcW w:w="1801" w:type="dxa"/>
          </w:tcPr>
          <w:p w14:paraId="571B7B42" w14:textId="0C46D403" w:rsidR="007C2231" w:rsidRPr="000A5D96" w:rsidRDefault="007C2231" w:rsidP="007C2231">
            <w:pPr>
              <w:pStyle w:val="NoParagraphStyle"/>
              <w:spacing w:line="240" w:lineRule="auto"/>
              <w:textAlignment w:val="auto"/>
              <w:rPr>
                <w:rFonts w:ascii="Calibri" w:hAnsi="Calibri" w:cs="Times New Roman"/>
                <w:color w:val="auto"/>
                <w:sz w:val="22"/>
                <w:szCs w:val="22"/>
                <w:lang w:val="en-AU"/>
              </w:rPr>
            </w:pPr>
            <w:r>
              <w:rPr>
                <w:rFonts w:ascii="Calibri" w:hAnsi="Calibri" w:cs="Times New Roman"/>
                <w:color w:val="auto"/>
                <w:lang w:val="en-AU"/>
              </w:rPr>
              <w:t>Awareness training with break suggestions and signs to look for if you need a break</w:t>
            </w:r>
          </w:p>
        </w:tc>
        <w:tc>
          <w:tcPr>
            <w:tcW w:w="1386" w:type="dxa"/>
          </w:tcPr>
          <w:p w14:paraId="54546D90" w14:textId="14402553" w:rsidR="007C2231" w:rsidRPr="000A5D96" w:rsidRDefault="007C2231" w:rsidP="007C2231">
            <w:pPr>
              <w:pStyle w:val="NoParagraphStyle"/>
              <w:spacing w:line="240" w:lineRule="auto"/>
              <w:textAlignment w:val="auto"/>
              <w:rPr>
                <w:rFonts w:ascii="Calibri" w:hAnsi="Calibri" w:cs="Times New Roman"/>
                <w:color w:val="auto"/>
                <w:sz w:val="22"/>
                <w:szCs w:val="22"/>
                <w:lang w:val="en-AU"/>
              </w:rPr>
            </w:pPr>
            <w:r>
              <w:rPr>
                <w:rFonts w:ascii="Calibri" w:hAnsi="Calibri" w:cs="Times New Roman"/>
                <w:color w:val="auto"/>
                <w:lang w:val="en-AU"/>
              </w:rPr>
              <w:t>All staff</w:t>
            </w:r>
          </w:p>
        </w:tc>
        <w:tc>
          <w:tcPr>
            <w:tcW w:w="2632" w:type="dxa"/>
          </w:tcPr>
          <w:p w14:paraId="45FC1E4E" w14:textId="7BE49766" w:rsidR="007C2231" w:rsidRPr="007C53F2" w:rsidRDefault="007C2231" w:rsidP="007C2231">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Presentation in front of staff from management</w:t>
            </w:r>
          </w:p>
        </w:tc>
        <w:tc>
          <w:tcPr>
            <w:tcW w:w="2219" w:type="dxa"/>
          </w:tcPr>
          <w:p w14:paraId="74236CE0" w14:textId="0B911161" w:rsidR="007C2231" w:rsidRPr="007C53F2" w:rsidRDefault="007C2231" w:rsidP="007C2231">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11/02/2022</w:t>
            </w:r>
          </w:p>
        </w:tc>
      </w:tr>
      <w:tr w:rsidR="007C2231" w:rsidRPr="007C53F2" w14:paraId="4611114B" w14:textId="77777777" w:rsidTr="007C2231">
        <w:trPr>
          <w:trHeight w:val="296"/>
          <w:jc w:val="center"/>
        </w:trPr>
        <w:tc>
          <w:tcPr>
            <w:tcW w:w="1768" w:type="dxa"/>
          </w:tcPr>
          <w:p w14:paraId="4DF1A62A" w14:textId="57546A50" w:rsidR="007C2231" w:rsidRPr="007C53F2" w:rsidRDefault="007C2231" w:rsidP="007C2231">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Computer Hardware Safety and Awareness</w:t>
            </w:r>
          </w:p>
        </w:tc>
        <w:tc>
          <w:tcPr>
            <w:tcW w:w="1801" w:type="dxa"/>
          </w:tcPr>
          <w:p w14:paraId="4A808B4C" w14:textId="5C7F621E" w:rsidR="007C2231" w:rsidRPr="007C53F2" w:rsidRDefault="007C2231" w:rsidP="007C2231">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Technical computer management and operation</w:t>
            </w:r>
          </w:p>
        </w:tc>
        <w:tc>
          <w:tcPr>
            <w:tcW w:w="1386" w:type="dxa"/>
          </w:tcPr>
          <w:p w14:paraId="406CCDFB" w14:textId="1DE3F7AF" w:rsidR="007C2231" w:rsidRPr="007C53F2" w:rsidRDefault="007C2231" w:rsidP="007C2231">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staff</w:t>
            </w:r>
          </w:p>
        </w:tc>
        <w:tc>
          <w:tcPr>
            <w:tcW w:w="2632" w:type="dxa"/>
          </w:tcPr>
          <w:p w14:paraId="2926FB30" w14:textId="4DA1C5CC" w:rsidR="007C2231" w:rsidRPr="007C53F2" w:rsidRDefault="007C2231" w:rsidP="007C2231">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Demonstration of complete computer safety including computer setup and common issues/hazards</w:t>
            </w:r>
          </w:p>
        </w:tc>
        <w:tc>
          <w:tcPr>
            <w:tcW w:w="2219" w:type="dxa"/>
          </w:tcPr>
          <w:p w14:paraId="577F3495" w14:textId="522DF90D" w:rsidR="007C2231" w:rsidRPr="007C53F2" w:rsidRDefault="007C2231" w:rsidP="007C2231">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11/02/2022</w:t>
            </w:r>
          </w:p>
        </w:tc>
      </w:tr>
      <w:tr w:rsidR="007C2231" w:rsidRPr="007C53F2" w14:paraId="04348827" w14:textId="77777777" w:rsidTr="007C2231">
        <w:trPr>
          <w:trHeight w:val="296"/>
          <w:jc w:val="center"/>
        </w:trPr>
        <w:tc>
          <w:tcPr>
            <w:tcW w:w="1768" w:type="dxa"/>
          </w:tcPr>
          <w:p w14:paraId="17D149EF" w14:textId="48B84EAD" w:rsidR="007C2231" w:rsidRPr="007C53F2" w:rsidRDefault="007C2231" w:rsidP="007C2231">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Covid Safety Plan</w:t>
            </w:r>
          </w:p>
        </w:tc>
        <w:tc>
          <w:tcPr>
            <w:tcW w:w="1801" w:type="dxa"/>
          </w:tcPr>
          <w:p w14:paraId="530E0793" w14:textId="61AF0C5A" w:rsidR="007C2231" w:rsidRPr="007C53F2" w:rsidRDefault="007C2231" w:rsidP="007C2231">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Covid awareness for workplace as directed by management</w:t>
            </w:r>
          </w:p>
        </w:tc>
        <w:tc>
          <w:tcPr>
            <w:tcW w:w="1386" w:type="dxa"/>
          </w:tcPr>
          <w:p w14:paraId="5C45839E" w14:textId="1379B9CE" w:rsidR="007C2231" w:rsidRPr="007C53F2" w:rsidRDefault="007C2231" w:rsidP="007C2231">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staff</w:t>
            </w:r>
          </w:p>
        </w:tc>
        <w:tc>
          <w:tcPr>
            <w:tcW w:w="2632" w:type="dxa"/>
          </w:tcPr>
          <w:p w14:paraId="71D72FD8" w14:textId="3FD9D6E6" w:rsidR="007C2231" w:rsidRPr="007C53F2" w:rsidRDefault="007C2231" w:rsidP="007C2231">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Email all staff of covid requirements to be met in the workplace</w:t>
            </w:r>
          </w:p>
        </w:tc>
        <w:tc>
          <w:tcPr>
            <w:tcW w:w="2219" w:type="dxa"/>
          </w:tcPr>
          <w:p w14:paraId="67535D70" w14:textId="2315FED6" w:rsidR="007C2231" w:rsidRPr="007C53F2" w:rsidRDefault="007C2231" w:rsidP="007C2231">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11/02/2022</w:t>
            </w:r>
          </w:p>
        </w:tc>
      </w:tr>
      <w:tr w:rsidR="007C2231" w:rsidRPr="007C53F2" w14:paraId="49B543A2" w14:textId="77777777" w:rsidTr="007C2231">
        <w:trPr>
          <w:trHeight w:val="296"/>
          <w:jc w:val="center"/>
        </w:trPr>
        <w:tc>
          <w:tcPr>
            <w:tcW w:w="1768" w:type="dxa"/>
          </w:tcPr>
          <w:p w14:paraId="6E57FA4F" w14:textId="77777777" w:rsidR="007C2231" w:rsidRPr="007C53F2" w:rsidRDefault="007C2231" w:rsidP="007C2231">
            <w:pPr>
              <w:pStyle w:val="NoParagraphStyle"/>
              <w:spacing w:line="240" w:lineRule="auto"/>
              <w:textAlignment w:val="auto"/>
              <w:rPr>
                <w:rFonts w:ascii="Calibri" w:hAnsi="Calibri" w:cs="Times New Roman"/>
                <w:color w:val="auto"/>
                <w:lang w:val="en-AU"/>
              </w:rPr>
            </w:pPr>
          </w:p>
        </w:tc>
        <w:tc>
          <w:tcPr>
            <w:tcW w:w="1801" w:type="dxa"/>
          </w:tcPr>
          <w:p w14:paraId="402AA71B" w14:textId="77777777" w:rsidR="007C2231" w:rsidRPr="007C53F2" w:rsidRDefault="007C2231" w:rsidP="007C2231">
            <w:pPr>
              <w:pStyle w:val="NoParagraphStyle"/>
              <w:spacing w:line="240" w:lineRule="auto"/>
              <w:textAlignment w:val="auto"/>
              <w:rPr>
                <w:rFonts w:ascii="Calibri" w:hAnsi="Calibri" w:cs="Times New Roman"/>
                <w:color w:val="auto"/>
                <w:lang w:val="en-AU"/>
              </w:rPr>
            </w:pPr>
          </w:p>
        </w:tc>
        <w:tc>
          <w:tcPr>
            <w:tcW w:w="1386" w:type="dxa"/>
          </w:tcPr>
          <w:p w14:paraId="3F597AC5" w14:textId="77777777" w:rsidR="007C2231" w:rsidRPr="007C53F2" w:rsidRDefault="007C2231" w:rsidP="007C2231">
            <w:pPr>
              <w:pStyle w:val="NoParagraphStyle"/>
              <w:spacing w:line="240" w:lineRule="auto"/>
              <w:textAlignment w:val="auto"/>
              <w:rPr>
                <w:rFonts w:ascii="Calibri" w:hAnsi="Calibri" w:cs="Times New Roman"/>
                <w:color w:val="auto"/>
                <w:lang w:val="en-AU"/>
              </w:rPr>
            </w:pPr>
          </w:p>
        </w:tc>
        <w:tc>
          <w:tcPr>
            <w:tcW w:w="2632" w:type="dxa"/>
          </w:tcPr>
          <w:p w14:paraId="66C7A7BD" w14:textId="77777777" w:rsidR="007C2231" w:rsidRPr="007C53F2" w:rsidRDefault="007C2231" w:rsidP="007C2231">
            <w:pPr>
              <w:pStyle w:val="NoParagraphStyle"/>
              <w:spacing w:line="240" w:lineRule="auto"/>
              <w:textAlignment w:val="auto"/>
              <w:rPr>
                <w:rFonts w:ascii="Calibri" w:hAnsi="Calibri" w:cs="Times New Roman"/>
                <w:color w:val="auto"/>
                <w:lang w:val="en-AU"/>
              </w:rPr>
            </w:pPr>
          </w:p>
        </w:tc>
        <w:tc>
          <w:tcPr>
            <w:tcW w:w="2219" w:type="dxa"/>
          </w:tcPr>
          <w:p w14:paraId="147AE524" w14:textId="77777777" w:rsidR="007C2231" w:rsidRPr="007C53F2" w:rsidRDefault="007C2231" w:rsidP="007C2231">
            <w:pPr>
              <w:pStyle w:val="NoParagraphStyle"/>
              <w:spacing w:line="240" w:lineRule="auto"/>
              <w:textAlignment w:val="auto"/>
              <w:rPr>
                <w:rFonts w:ascii="Calibri" w:hAnsi="Calibri" w:cs="Times New Roman"/>
                <w:color w:val="auto"/>
                <w:lang w:val="en-AU"/>
              </w:rPr>
            </w:pPr>
          </w:p>
        </w:tc>
      </w:tr>
      <w:tr w:rsidR="007C2231" w:rsidRPr="007C53F2" w14:paraId="0DA94AFD" w14:textId="77777777" w:rsidTr="007C2231">
        <w:trPr>
          <w:trHeight w:val="296"/>
          <w:jc w:val="center"/>
        </w:trPr>
        <w:tc>
          <w:tcPr>
            <w:tcW w:w="1768" w:type="dxa"/>
          </w:tcPr>
          <w:p w14:paraId="49F08879" w14:textId="77777777" w:rsidR="007C2231" w:rsidRPr="007C53F2" w:rsidRDefault="007C2231" w:rsidP="007C2231">
            <w:pPr>
              <w:pStyle w:val="NoParagraphStyle"/>
              <w:spacing w:line="240" w:lineRule="auto"/>
              <w:textAlignment w:val="auto"/>
              <w:rPr>
                <w:rFonts w:ascii="Calibri" w:hAnsi="Calibri" w:cs="Times New Roman"/>
                <w:color w:val="auto"/>
                <w:lang w:val="en-AU"/>
              </w:rPr>
            </w:pPr>
          </w:p>
        </w:tc>
        <w:tc>
          <w:tcPr>
            <w:tcW w:w="1801" w:type="dxa"/>
          </w:tcPr>
          <w:p w14:paraId="2BB07601" w14:textId="77777777" w:rsidR="007C2231" w:rsidRPr="007C53F2" w:rsidRDefault="007C2231" w:rsidP="007C2231">
            <w:pPr>
              <w:pStyle w:val="NoParagraphStyle"/>
              <w:spacing w:line="240" w:lineRule="auto"/>
              <w:textAlignment w:val="auto"/>
              <w:rPr>
                <w:rFonts w:ascii="Calibri" w:hAnsi="Calibri" w:cs="Times New Roman"/>
                <w:color w:val="auto"/>
                <w:lang w:val="en-AU"/>
              </w:rPr>
            </w:pPr>
          </w:p>
        </w:tc>
        <w:tc>
          <w:tcPr>
            <w:tcW w:w="1386" w:type="dxa"/>
          </w:tcPr>
          <w:p w14:paraId="2BABDB5B" w14:textId="77777777" w:rsidR="007C2231" w:rsidRPr="007C53F2" w:rsidRDefault="007C2231" w:rsidP="007C2231">
            <w:pPr>
              <w:pStyle w:val="NoParagraphStyle"/>
              <w:spacing w:line="240" w:lineRule="auto"/>
              <w:textAlignment w:val="auto"/>
              <w:rPr>
                <w:rFonts w:ascii="Calibri" w:hAnsi="Calibri" w:cs="Times New Roman"/>
                <w:color w:val="auto"/>
                <w:lang w:val="en-AU"/>
              </w:rPr>
            </w:pPr>
          </w:p>
        </w:tc>
        <w:tc>
          <w:tcPr>
            <w:tcW w:w="2632" w:type="dxa"/>
          </w:tcPr>
          <w:p w14:paraId="7B0B0779" w14:textId="77777777" w:rsidR="007C2231" w:rsidRPr="007C53F2" w:rsidRDefault="007C2231" w:rsidP="007C2231">
            <w:pPr>
              <w:pStyle w:val="NoParagraphStyle"/>
              <w:spacing w:line="240" w:lineRule="auto"/>
              <w:textAlignment w:val="auto"/>
              <w:rPr>
                <w:rFonts w:ascii="Calibri" w:hAnsi="Calibri" w:cs="Times New Roman"/>
                <w:color w:val="auto"/>
                <w:lang w:val="en-AU"/>
              </w:rPr>
            </w:pPr>
          </w:p>
        </w:tc>
        <w:tc>
          <w:tcPr>
            <w:tcW w:w="2219" w:type="dxa"/>
          </w:tcPr>
          <w:p w14:paraId="712AAFDB" w14:textId="77777777" w:rsidR="007C2231" w:rsidRPr="007C53F2" w:rsidRDefault="007C2231" w:rsidP="007C2231">
            <w:pPr>
              <w:pStyle w:val="NoParagraphStyle"/>
              <w:spacing w:line="240" w:lineRule="auto"/>
              <w:textAlignment w:val="auto"/>
              <w:rPr>
                <w:rFonts w:ascii="Calibri" w:hAnsi="Calibri" w:cs="Times New Roman"/>
                <w:color w:val="auto"/>
                <w:lang w:val="en-AU"/>
              </w:rPr>
            </w:pPr>
          </w:p>
        </w:tc>
      </w:tr>
    </w:tbl>
    <w:commentRangeEnd w:id="5"/>
    <w:p w14:paraId="08A114AE" w14:textId="77777777" w:rsidR="007A3C11" w:rsidRDefault="00E5688D" w:rsidP="00332537">
      <w:r>
        <w:rPr>
          <w:rStyle w:val="CommentReference"/>
        </w:rPr>
        <w:commentReference w:id="5"/>
      </w:r>
    </w:p>
    <w:p w14:paraId="26A30418"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ke Stanbridge" w:date="2022-02-11T11:38:00Z" w:initials="LS">
    <w:p w14:paraId="1EBFA513" w14:textId="43A22657" w:rsidR="00792EF6" w:rsidRDefault="00792EF6">
      <w:pPr>
        <w:pStyle w:val="CommentText"/>
      </w:pPr>
      <w:r>
        <w:rPr>
          <w:rStyle w:val="CommentReference"/>
        </w:rPr>
        <w:annotationRef/>
      </w:r>
      <w:r>
        <w:t xml:space="preserve">Collaborated on a purpose, we both felt this was a decent statement to show what we are trying to do. </w:t>
      </w:r>
    </w:p>
  </w:comment>
  <w:comment w:id="1" w:author="Luke Stanbridge" w:date="2022-02-11T11:29:00Z" w:initials="LS">
    <w:p w14:paraId="5787D8E2" w14:textId="51E31058" w:rsidR="002A67CE" w:rsidRDefault="002A67CE">
      <w:pPr>
        <w:pStyle w:val="CommentText"/>
      </w:pPr>
      <w:r>
        <w:rPr>
          <w:rStyle w:val="CommentReference"/>
        </w:rPr>
        <w:annotationRef/>
      </w:r>
      <w:r>
        <w:t>Condensed and refined Blakes dot points into broader statements</w:t>
      </w:r>
    </w:p>
  </w:comment>
  <w:comment w:id="2" w:author="Luke Stanbridge" w:date="2022-02-11T11:37:00Z" w:initials="LS">
    <w:p w14:paraId="6C30B513" w14:textId="2E58C664" w:rsidR="00792EF6" w:rsidRDefault="00792EF6">
      <w:pPr>
        <w:pStyle w:val="CommentText"/>
      </w:pPr>
      <w:r>
        <w:rPr>
          <w:rStyle w:val="CommentReference"/>
        </w:rPr>
        <w:annotationRef/>
      </w:r>
      <w:r>
        <w:t xml:space="preserve">Loyal </w:t>
      </w:r>
      <w:proofErr w:type="gramStart"/>
      <w:r>
        <w:t>long standing</w:t>
      </w:r>
      <w:proofErr w:type="gramEnd"/>
      <w:r>
        <w:t xml:space="preserve"> employees hired by me</w:t>
      </w:r>
    </w:p>
  </w:comment>
  <w:comment w:id="3" w:author="Luke Stanbridge" w:date="2022-02-11T11:31:00Z" w:initials="LS">
    <w:p w14:paraId="461365BE" w14:textId="169C8B1C" w:rsidR="00E5688D" w:rsidRDefault="00E5688D">
      <w:pPr>
        <w:pStyle w:val="CommentText"/>
      </w:pPr>
      <w:r>
        <w:rPr>
          <w:rStyle w:val="CommentReference"/>
        </w:rPr>
        <w:annotationRef/>
      </w:r>
      <w:r>
        <w:t>Blake changed the risk levels to make them more applicable, original suggestions were a bit off</w:t>
      </w:r>
    </w:p>
  </w:comment>
  <w:comment w:id="4" w:author="Luke Stanbridge" w:date="2022-02-11T11:33:00Z" w:initials="LS">
    <w:p w14:paraId="20FDA2F7" w14:textId="1EB21073" w:rsidR="00E5688D" w:rsidRDefault="00E5688D">
      <w:pPr>
        <w:pStyle w:val="CommentText"/>
      </w:pPr>
      <w:r>
        <w:rPr>
          <w:rStyle w:val="CommentReference"/>
        </w:rPr>
        <w:annotationRef/>
      </w:r>
      <w:r>
        <w:t xml:space="preserve">We discussed and tweaked the control measures we would implement for each solution, had lots of options but discussed and chose what we thought was most appropriate and realistic. </w:t>
      </w:r>
    </w:p>
  </w:comment>
  <w:comment w:id="5" w:author="Luke Stanbridge" w:date="2022-02-11T11:35:00Z" w:initials="LS">
    <w:p w14:paraId="302DDC07" w14:textId="32331170" w:rsidR="00E5688D" w:rsidRDefault="00E5688D">
      <w:pPr>
        <w:pStyle w:val="CommentText"/>
      </w:pPr>
      <w:r>
        <w:rPr>
          <w:rStyle w:val="CommentReference"/>
        </w:rPr>
        <w:annotationRef/>
      </w:r>
      <w:r>
        <w:t xml:space="preserve">We were struggling for ideas </w:t>
      </w:r>
      <w:r w:rsidR="00792EF6">
        <w:t>to put in this selection. After talking to others in the class we came up with these solutions which we think are suitable. Could be further elaborated on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BFA513" w15:done="0"/>
  <w15:commentEx w15:paraId="5787D8E2" w15:done="0"/>
  <w15:commentEx w15:paraId="6C30B513" w15:done="0"/>
  <w15:commentEx w15:paraId="461365BE" w15:done="0"/>
  <w15:commentEx w15:paraId="20FDA2F7" w15:done="0"/>
  <w15:commentEx w15:paraId="302DDC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0C93E" w16cex:dateUtc="2022-02-11T01:08:00Z"/>
  <w16cex:commentExtensible w16cex:durableId="25B0C708" w16cex:dateUtc="2022-02-11T00:59:00Z"/>
  <w16cex:commentExtensible w16cex:durableId="25B0C901" w16cex:dateUtc="2022-02-11T01:07:00Z"/>
  <w16cex:commentExtensible w16cex:durableId="25B0C780" w16cex:dateUtc="2022-02-11T01:01:00Z"/>
  <w16cex:commentExtensible w16cex:durableId="25B0C7F5" w16cex:dateUtc="2022-02-11T01:03:00Z"/>
  <w16cex:commentExtensible w16cex:durableId="25B0C891" w16cex:dateUtc="2022-02-11T0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BFA513" w16cid:durableId="25B0C93E"/>
  <w16cid:commentId w16cid:paraId="5787D8E2" w16cid:durableId="25B0C708"/>
  <w16cid:commentId w16cid:paraId="6C30B513" w16cid:durableId="25B0C901"/>
  <w16cid:commentId w16cid:paraId="461365BE" w16cid:durableId="25B0C780"/>
  <w16cid:commentId w16cid:paraId="20FDA2F7" w16cid:durableId="25B0C7F5"/>
  <w16cid:commentId w16cid:paraId="302DDC07" w16cid:durableId="25B0C8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E35E9" w14:textId="77777777" w:rsidR="00772063" w:rsidRDefault="00772063" w:rsidP="00A044A1">
      <w:pPr>
        <w:spacing w:after="0" w:line="240" w:lineRule="auto"/>
      </w:pPr>
      <w:r>
        <w:separator/>
      </w:r>
    </w:p>
  </w:endnote>
  <w:endnote w:type="continuationSeparator" w:id="0">
    <w:p w14:paraId="289658F1" w14:textId="77777777" w:rsidR="00772063" w:rsidRDefault="00772063"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6F5E3" w14:textId="1ED1492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w:t>
    </w:r>
    <w:r w:rsidR="002D1D49">
      <w:rPr>
        <w:i/>
        <w:iCs/>
        <w:color w:val="8C8C8C" w:themeColor="background1" w:themeShade="8C"/>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45678" w14:textId="77777777" w:rsidR="00772063" w:rsidRDefault="00772063" w:rsidP="00A044A1">
      <w:pPr>
        <w:spacing w:after="0" w:line="240" w:lineRule="auto"/>
      </w:pPr>
      <w:r>
        <w:separator/>
      </w:r>
    </w:p>
  </w:footnote>
  <w:footnote w:type="continuationSeparator" w:id="0">
    <w:p w14:paraId="00394317" w14:textId="77777777" w:rsidR="00772063" w:rsidRDefault="00772063"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5B629" w14:textId="77777777" w:rsidR="00A044A1" w:rsidRDefault="00772063">
    <w:pPr>
      <w:pStyle w:val="Header"/>
    </w:pPr>
    <w:r>
      <w:rPr>
        <w:noProof/>
        <w:lang w:eastAsia="en-AU"/>
      </w:rPr>
      <w:pict w14:anchorId="21BCD0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2A33E" w14:textId="675B7690" w:rsidR="00A044A1" w:rsidRPr="008E52E2" w:rsidRDefault="008E52E2" w:rsidP="008E52E2">
    <w:pPr>
      <w:pStyle w:val="Header"/>
      <w:ind w:left="-510"/>
      <w:rPr>
        <w:b/>
        <w:color w:val="FFFFFF" w:themeColor="background1"/>
        <w:sz w:val="20"/>
        <w:szCs w:val="28"/>
      </w:rPr>
    </w:pPr>
    <w:r w:rsidRPr="008E52E2">
      <w:rPr>
        <w:b/>
        <w:color w:val="FFFFFF" w:themeColor="background1"/>
        <w:sz w:val="28"/>
        <w:szCs w:val="28"/>
      </w:rPr>
      <w:t>ICT50215 - Diploma of Digital and Interactive Games</w:t>
    </w:r>
    <w:r w:rsidR="00772063">
      <w:rPr>
        <w:noProof/>
        <w:sz w:val="16"/>
        <w:lang w:eastAsia="en-AU"/>
      </w:rPr>
      <w:pict w14:anchorId="63A89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30" type="#_x0000_t75" style="position:absolute;left:0;text-align:left;margin-left:-71.05pt;margin-top:-71.05pt;width:594.55pt;height:841pt;z-index:-251656192;mso-position-horizontal-relative:margin;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A015" w14:textId="77777777" w:rsidR="00A044A1" w:rsidRDefault="00772063">
    <w:pPr>
      <w:pStyle w:val="Header"/>
    </w:pPr>
    <w:r>
      <w:rPr>
        <w:noProof/>
        <w:lang w:eastAsia="en-AU"/>
      </w:rPr>
      <w:pict w14:anchorId="557E2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13E2A"/>
    <w:multiLevelType w:val="hybridMultilevel"/>
    <w:tmpl w:val="F7D41B8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e Stanbridge">
    <w15:presenceInfo w15:providerId="AD" w15:userId="S::s213090@students.aie.edu.au::69cab4a5-2d89-49d9-ad83-c9b39d961f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5276"/>
    <w:rsid w:val="00023DAC"/>
    <w:rsid w:val="00035FF3"/>
    <w:rsid w:val="000873E1"/>
    <w:rsid w:val="000A5D96"/>
    <w:rsid w:val="000A6744"/>
    <w:rsid w:val="0010121C"/>
    <w:rsid w:val="001545CA"/>
    <w:rsid w:val="001667E3"/>
    <w:rsid w:val="00191B9A"/>
    <w:rsid w:val="00193C11"/>
    <w:rsid w:val="00194938"/>
    <w:rsid w:val="001C740F"/>
    <w:rsid w:val="00222D28"/>
    <w:rsid w:val="00247975"/>
    <w:rsid w:val="00285755"/>
    <w:rsid w:val="002A67CE"/>
    <w:rsid w:val="002B17EB"/>
    <w:rsid w:val="002D1D49"/>
    <w:rsid w:val="00313D16"/>
    <w:rsid w:val="00314FDF"/>
    <w:rsid w:val="00332537"/>
    <w:rsid w:val="003541BA"/>
    <w:rsid w:val="003A0BC1"/>
    <w:rsid w:val="003A6DD8"/>
    <w:rsid w:val="00420BF0"/>
    <w:rsid w:val="00436A84"/>
    <w:rsid w:val="00460DF0"/>
    <w:rsid w:val="00470681"/>
    <w:rsid w:val="004736F5"/>
    <w:rsid w:val="004F6F3A"/>
    <w:rsid w:val="0050188B"/>
    <w:rsid w:val="00520B23"/>
    <w:rsid w:val="00554D8E"/>
    <w:rsid w:val="005D60D3"/>
    <w:rsid w:val="005E763F"/>
    <w:rsid w:val="00600527"/>
    <w:rsid w:val="0061003D"/>
    <w:rsid w:val="006509DE"/>
    <w:rsid w:val="0066429D"/>
    <w:rsid w:val="00670DFE"/>
    <w:rsid w:val="006A0EB1"/>
    <w:rsid w:val="006B4031"/>
    <w:rsid w:val="006F6555"/>
    <w:rsid w:val="00772063"/>
    <w:rsid w:val="00792EF6"/>
    <w:rsid w:val="007A3C11"/>
    <w:rsid w:val="007B2B57"/>
    <w:rsid w:val="007C2231"/>
    <w:rsid w:val="007F4D19"/>
    <w:rsid w:val="008334F6"/>
    <w:rsid w:val="008621AD"/>
    <w:rsid w:val="008B7DD1"/>
    <w:rsid w:val="008D7C51"/>
    <w:rsid w:val="008E52E2"/>
    <w:rsid w:val="00917F4A"/>
    <w:rsid w:val="009E6A5E"/>
    <w:rsid w:val="009F5A0A"/>
    <w:rsid w:val="00A044A1"/>
    <w:rsid w:val="00A35D0D"/>
    <w:rsid w:val="00A80040"/>
    <w:rsid w:val="00AA6F9C"/>
    <w:rsid w:val="00AB58CD"/>
    <w:rsid w:val="00B800E3"/>
    <w:rsid w:val="00BA0BBD"/>
    <w:rsid w:val="00C96EA8"/>
    <w:rsid w:val="00CE00E1"/>
    <w:rsid w:val="00D430BD"/>
    <w:rsid w:val="00D470EA"/>
    <w:rsid w:val="00D73D43"/>
    <w:rsid w:val="00DC79FE"/>
    <w:rsid w:val="00DE5951"/>
    <w:rsid w:val="00DF7671"/>
    <w:rsid w:val="00E05F0C"/>
    <w:rsid w:val="00E36E20"/>
    <w:rsid w:val="00E416B3"/>
    <w:rsid w:val="00E5688D"/>
    <w:rsid w:val="00EA02AE"/>
    <w:rsid w:val="00EB0DF9"/>
    <w:rsid w:val="00EC58B8"/>
    <w:rsid w:val="00ED1A4D"/>
    <w:rsid w:val="00ED6F6E"/>
    <w:rsid w:val="00EF6543"/>
    <w:rsid w:val="00F6290E"/>
    <w:rsid w:val="00F62D22"/>
    <w:rsid w:val="00F9464A"/>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136E1"/>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 w:type="character" w:styleId="CommentReference">
    <w:name w:val="annotation reference"/>
    <w:basedOn w:val="DefaultParagraphFont"/>
    <w:uiPriority w:val="99"/>
    <w:semiHidden/>
    <w:unhideWhenUsed/>
    <w:rsid w:val="00917F4A"/>
    <w:rPr>
      <w:sz w:val="16"/>
      <w:szCs w:val="16"/>
    </w:rPr>
  </w:style>
  <w:style w:type="paragraph" w:styleId="CommentText">
    <w:name w:val="annotation text"/>
    <w:basedOn w:val="Normal"/>
    <w:link w:val="CommentTextChar"/>
    <w:uiPriority w:val="99"/>
    <w:semiHidden/>
    <w:unhideWhenUsed/>
    <w:rsid w:val="00917F4A"/>
    <w:pPr>
      <w:spacing w:line="240" w:lineRule="auto"/>
    </w:pPr>
    <w:rPr>
      <w:sz w:val="20"/>
      <w:szCs w:val="20"/>
    </w:rPr>
  </w:style>
  <w:style w:type="character" w:customStyle="1" w:styleId="CommentTextChar">
    <w:name w:val="Comment Text Char"/>
    <w:basedOn w:val="DefaultParagraphFont"/>
    <w:link w:val="CommentText"/>
    <w:uiPriority w:val="99"/>
    <w:semiHidden/>
    <w:rsid w:val="00917F4A"/>
    <w:rPr>
      <w:sz w:val="20"/>
      <w:szCs w:val="20"/>
    </w:rPr>
  </w:style>
  <w:style w:type="paragraph" w:styleId="CommentSubject">
    <w:name w:val="annotation subject"/>
    <w:basedOn w:val="CommentText"/>
    <w:next w:val="CommentText"/>
    <w:link w:val="CommentSubjectChar"/>
    <w:uiPriority w:val="99"/>
    <w:semiHidden/>
    <w:unhideWhenUsed/>
    <w:rsid w:val="00917F4A"/>
    <w:rPr>
      <w:b/>
      <w:bCs/>
    </w:rPr>
  </w:style>
  <w:style w:type="character" w:customStyle="1" w:styleId="CommentSubjectChar">
    <w:name w:val="Comment Subject Char"/>
    <w:basedOn w:val="CommentTextChar"/>
    <w:link w:val="CommentSubject"/>
    <w:uiPriority w:val="99"/>
    <w:semiHidden/>
    <w:rsid w:val="00917F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3A1C1-472A-4693-A5F7-64A50BF4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9</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Stanbridge</cp:lastModifiedBy>
  <cp:revision>45</cp:revision>
  <dcterms:created xsi:type="dcterms:W3CDTF">2014-12-08T02:31:00Z</dcterms:created>
  <dcterms:modified xsi:type="dcterms:W3CDTF">2022-02-11T01:11:00Z</dcterms:modified>
</cp:coreProperties>
</file>