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264f9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Luke Stanbridge</w:t>
      </w:r>
      <w:r w:rsidDel="00000000" w:rsidR="00000000" w:rsidRPr="00000000">
        <w:rPr>
          <w:color w:val="264f90"/>
          <w:rtl w:val="0"/>
        </w:rPr>
        <w:t xml:space="preserve"> business plan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I am a </w:t>
      </w:r>
      <w:r w:rsidDel="00000000" w:rsidR="00000000" w:rsidRPr="00000000">
        <w:rPr>
          <w:i w:val="1"/>
          <w:color w:val="767171"/>
          <w:rtl w:val="0"/>
        </w:rPr>
        <w:t xml:space="preserve">junior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 programmer looking to expand my </w:t>
      </w:r>
      <w:r w:rsidDel="00000000" w:rsidR="00000000" w:rsidRPr="00000000">
        <w:rPr>
          <w:i w:val="1"/>
          <w:color w:val="767171"/>
          <w:rtl w:val="0"/>
        </w:rPr>
        <w:t xml:space="preserve">skill set and help clients achieve game development goals.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 My business provides </w:t>
      </w:r>
      <w:r w:rsidDel="00000000" w:rsidR="00000000" w:rsidRPr="00000000">
        <w:rPr>
          <w:i w:val="1"/>
          <w:color w:val="767171"/>
          <w:rtl w:val="0"/>
        </w:rPr>
        <w:t xml:space="preserve">application development/support for Unity game development, with a  focus on programming. Looking to work on small-medium projects for clients looking for quick, high quality and custom solutions.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alibri" w:cs="Calibri" w:eastAsia="Calibri" w:hAnsi="Calibri"/>
          <w:b w:val="1"/>
          <w:i w:val="1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Our market opportunity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2238"/>
        <w:gridCol w:w="6778"/>
        <w:tblGridChange w:id="0">
          <w:tblGrid>
            <w:gridCol w:w="2238"/>
            <w:gridCol w:w="67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The 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keepLines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 market problem that customers face.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People love playing games, it is a constantly growing and evolving industry. Almost anyone that has played a game  has thought something along the lines of “It would be cool if you could do this or that in a game”. For people who want to express their greatest video game dreams and ideas on screen they need someone who understands game development to make their ideas real and functional.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Our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1"/>
              <w:keepLines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How we solve this problem for our customers. 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To help individuals who want to make their video game ideas real or need support in doing so, I plan to offer my skills and services in game development/programming. I will provide clients with Unity game development solutions or support to bring their ideas to life.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keepNext w:val="0"/>
        <w:rPr>
          <w:rFonts w:ascii="Calibri" w:cs="Calibri" w:eastAsia="Calibri" w:hAnsi="Calibri"/>
          <w:b w:val="1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Our target market</w:t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Lines w:val="1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customers we aim to sell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f2f7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target market is for any</w:t>
            </w:r>
            <w:r w:rsidDel="00000000" w:rsidR="00000000" w:rsidRPr="00000000">
              <w:rPr>
                <w:b w:val="0"/>
                <w:i w:val="1"/>
                <w:color w:val="767171"/>
                <w:sz w:val="22"/>
                <w:szCs w:val="22"/>
                <w:rtl w:val="0"/>
              </w:rPr>
              <w:t xml:space="preserve"> adults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serious about creating a</w:t>
            </w:r>
            <w:r w:rsidDel="00000000" w:rsidR="00000000" w:rsidRPr="00000000">
              <w:rPr>
                <w:b w:val="0"/>
                <w:i w:val="1"/>
                <w:color w:val="767171"/>
                <w:sz w:val="22"/>
                <w:szCs w:val="22"/>
                <w:rtl w:val="0"/>
              </w:rPr>
              <w:t xml:space="preserve"> small simple game or someone who needs help bringing the technical parts of their game together. The client must have disposable income and projects can’t be too large.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keepNext w:val="0"/>
        <w:rPr>
          <w:rFonts w:ascii="Calibri" w:cs="Calibri" w:eastAsia="Calibri" w:hAnsi="Calibri"/>
          <w:b w:val="1"/>
          <w:i w:val="1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Our channels</w:t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 reach our customers through:</w:t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spacing w:before="0" w:lineRule="auto"/>
              <w:ind w:left="357" w:firstLine="0"/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Lines w:val="1"/>
              <w:spacing w:before="0" w:lineRule="auto"/>
              <w:ind w:left="357" w:firstLine="0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paid advertising </w:t>
            </w:r>
          </w:p>
          <w:p w:rsidR="00000000" w:rsidDel="00000000" w:rsidP="00000000" w:rsidRDefault="00000000" w:rsidRPr="00000000" w14:paraId="00000012">
            <w:pPr>
              <w:keepLines w:val="1"/>
              <w:spacing w:before="0" w:lineRule="auto"/>
              <w:ind w:left="357" w:firstLine="0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phone</w:t>
            </w:r>
          </w:p>
          <w:p w:rsidR="00000000" w:rsidDel="00000000" w:rsidP="00000000" w:rsidRDefault="00000000" w:rsidRPr="00000000" w14:paraId="00000013">
            <w:pPr>
              <w:keepLines w:val="1"/>
              <w:spacing w:before="0" w:lineRule="auto"/>
              <w:ind w:left="357" w:firstLine="0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social media</w:t>
            </w:r>
          </w:p>
          <w:p w:rsidR="00000000" w:rsidDel="00000000" w:rsidP="00000000" w:rsidRDefault="00000000" w:rsidRPr="00000000" w14:paraId="00000014">
            <w:pPr>
              <w:keepLines w:val="1"/>
              <w:spacing w:before="0" w:lineRule="auto"/>
              <w:ind w:left="357" w:firstLine="0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website/online</w:t>
            </w:r>
          </w:p>
          <w:p w:rsidR="00000000" w:rsidDel="00000000" w:rsidP="00000000" w:rsidRDefault="00000000" w:rsidRPr="00000000" w14:paraId="00000015">
            <w:pPr>
              <w:keepLines w:val="1"/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Customers can contact us through: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spacing w:before="0" w:lineRule="auto"/>
              <w:ind w:left="357" w:firstLine="0"/>
              <w:rPr>
                <w:rFonts w:ascii="Calibri" w:cs="Calibri" w:eastAsia="Calibri" w:hAnsi="Calibri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email</w:t>
            </w:r>
          </w:p>
          <w:p w:rsidR="00000000" w:rsidDel="00000000" w:rsidP="00000000" w:rsidRDefault="00000000" w:rsidRPr="00000000" w14:paraId="00000018">
            <w:pPr>
              <w:keepLines w:val="1"/>
              <w:spacing w:before="0" w:lineRule="auto"/>
              <w:ind w:left="357" w:firstLine="0"/>
              <w:rPr>
                <w:rFonts w:ascii="Calibri" w:cs="Calibri" w:eastAsia="Calibri" w:hAnsi="Calibri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phone</w:t>
            </w:r>
          </w:p>
          <w:p w:rsidR="00000000" w:rsidDel="00000000" w:rsidP="00000000" w:rsidRDefault="00000000" w:rsidRPr="00000000" w14:paraId="00000019">
            <w:pPr>
              <w:keepLines w:val="1"/>
              <w:spacing w:before="0" w:lineRule="auto"/>
              <w:ind w:left="357" w:firstLine="0"/>
              <w:rPr>
                <w:rFonts w:ascii="Calibri" w:cs="Calibri" w:eastAsia="Calibri" w:hAnsi="Calibri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social media</w:t>
            </w:r>
          </w:p>
          <w:p w:rsidR="00000000" w:rsidDel="00000000" w:rsidP="00000000" w:rsidRDefault="00000000" w:rsidRPr="00000000" w14:paraId="0000001A">
            <w:pPr>
              <w:keepLines w:val="1"/>
              <w:tabs>
                <w:tab w:val="left" w:pos="5030"/>
              </w:tabs>
              <w:spacing w:before="0" w:lineRule="auto"/>
              <w:ind w:left="357" w:firstLine="0"/>
              <w:rPr>
                <w:rFonts w:ascii="Calibri" w:cs="Calibri" w:eastAsia="Calibri" w:hAnsi="Calibri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website</w:t>
              <w:tab/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Calibri" w:cs="Calibri" w:eastAsia="Calibri" w:hAnsi="Calibri"/>
          <w:b w:val="0"/>
          <w:i w:val="1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60m1pao4blti" w:id="2"/>
      <w:bookmarkEnd w:id="2"/>
      <w:r w:rsidDel="00000000" w:rsidR="00000000" w:rsidRPr="00000000">
        <w:rPr>
          <w:rtl w:val="0"/>
        </w:rPr>
        <w:t xml:space="preserve">Our competition</w:t>
      </w: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2097"/>
        <w:gridCol w:w="6919"/>
        <w:tblGridChange w:id="0">
          <w:tblGrid>
            <w:gridCol w:w="2097"/>
            <w:gridCol w:w="6919"/>
          </w:tblGrid>
        </w:tblGridChange>
      </w:tblGrid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1"/>
              <w:keepLines w:val="1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Competitor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Senior Freelance Programmers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What they do well</w:t>
            </w:r>
          </w:p>
        </w:tc>
        <w:tc>
          <w:tcPr>
            <w:tcBorders>
              <w:bottom w:color="ffffff" w:space="0" w:sz="2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More experience, faster, high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What we do differently</w:t>
            </w:r>
          </w:p>
        </w:tc>
        <w:tc>
          <w:tcPr>
            <w:tcBorders>
              <w:bottom w:color="ffffff" w:space="0" w:sz="4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Cheaper, hungry to get more experience, work in detail with the client personally.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1"/>
              <w:keepLines w:val="1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Competitor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</w:tcBorders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Game Development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What they do well</w:t>
            </w:r>
          </w:p>
        </w:tc>
        <w:tc>
          <w:tcPr>
            <w:tcBorders>
              <w:bottom w:color="ffffff" w:space="0" w:sz="24" w:val="single"/>
            </w:tcBorders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larger projects and produce at a decent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What we do differently</w:t>
            </w:r>
          </w:p>
        </w:tc>
        <w:tc>
          <w:tcPr>
            <w:tcBorders>
              <w:bottom w:color="ffffff" w:space="0" w:sz="48" w:val="single"/>
            </w:tcBorders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Cheaper services as only one individual, more specialised work scopes.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1"/>
              <w:keepLines w:val="1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Competitor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</w:tcBorders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International freelance programmers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What they do well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1"/>
              <w:keepLines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Cheap and quick solutions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What we do differently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1"/>
              <w:keepLines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closer to the client and provide a more specialised solutions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Calibri" w:cs="Calibri" w:eastAsia="Calibri" w:hAnsi="Calibri"/>
          <w:b w:val="0"/>
          <w:i w:val="1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Our finances for the year ahead</w:t>
      </w: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1980"/>
        <w:gridCol w:w="1417"/>
        <w:gridCol w:w="1418"/>
        <w:gridCol w:w="1400"/>
        <w:gridCol w:w="1400"/>
        <w:gridCol w:w="1401"/>
        <w:tblGridChange w:id="0">
          <w:tblGrid>
            <w:gridCol w:w="1980"/>
            <w:gridCol w:w="1417"/>
            <w:gridCol w:w="1418"/>
            <w:gridCol w:w="1400"/>
            <w:gridCol w:w="1400"/>
            <w:gridCol w:w="1401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Forecast expenses and profit</w:t>
            </w:r>
          </w:p>
          <w:p w:rsidR="00000000" w:rsidDel="00000000" w:rsidP="00000000" w:rsidRDefault="00000000" w:rsidRPr="00000000" w14:paraId="0000003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(if known)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Quarter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Quarter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Quarter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Quarter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Expenses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rtl w:val="0"/>
              </w:rPr>
              <w:t xml:space="preserve">10,000</w:t>
            </w:r>
            <w:bookmarkStart w:colFirst="0" w:colLast="0" w:name="bookmark=id.1fob9te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,000     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,000     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,000     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$15,000     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$15,000     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$15,000     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$15,000     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Expected sources of revenue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Unity and game programming solutions, programming support work for individuals and/or companies.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Fee structure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Roughly $250 per day depending on the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Expected expenses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ardware, software(unity, any other 3rd party programs), equipment for home studio setup(desk, chair etc), rent, utilities, insurance  and advertising(website and marketing).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Calibri" w:cs="Calibri" w:eastAsia="Calibri" w:hAnsi="Calibri"/>
          <w:b w:val="1"/>
          <w:i w:val="1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Key people</w:t>
      </w: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1530"/>
        <w:gridCol w:w="7486"/>
        <w:tblGridChange w:id="0">
          <w:tblGrid>
            <w:gridCol w:w="1530"/>
            <w:gridCol w:w="7486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1"/>
              <w:keepLines w:val="1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1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Luke Stanbridge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Borders>
              <w:bottom w:color="ffffff" w:space="0" w:sz="24" w:val="single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Business Owner and Game Programmer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Skills/value</w:t>
            </w:r>
          </w:p>
        </w:tc>
        <w:tc>
          <w:tcPr>
            <w:tcBorders>
              <w:bottom w:color="ffffff" w:space="0" w:sz="48" w:val="single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Unity, C#, C++, Game development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2"/>
        <w:rPr>
          <w:rFonts w:ascii="Calibri" w:cs="Calibri" w:eastAsia="Calibri" w:hAnsi="Calibri"/>
          <w:b w:val="0"/>
          <w:i w:val="1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Our next steps</w:t>
      </w: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1671"/>
        <w:gridCol w:w="7345"/>
        <w:tblGridChange w:id="0">
          <w:tblGrid>
            <w:gridCol w:w="1671"/>
            <w:gridCol w:w="7345"/>
          </w:tblGrid>
        </w:tblGridChange>
      </w:tblGrid>
      <w:tr>
        <w:trPr>
          <w:cantSplit w:val="0"/>
          <w:trHeight w:val="567" w:hRule="atLeast"/>
          <w:tblHeader w:val="1"/>
        </w:trPr>
        <w:tc>
          <w:tcPr/>
          <w:p w:rsidR="00000000" w:rsidDel="00000000" w:rsidP="00000000" w:rsidRDefault="00000000" w:rsidRPr="00000000" w14:paraId="0000006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Set up home studio and business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1"/>
        </w:trPr>
        <w:tc>
          <w:tcPr/>
          <w:p w:rsidR="00000000" w:rsidDel="00000000" w:rsidP="00000000" w:rsidRDefault="00000000" w:rsidRPr="00000000" w14:paraId="0000006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63">
            <w:pPr>
              <w:keepNext w:val="1"/>
              <w:keepLines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To achieve goal</w:t>
            </w:r>
          </w:p>
        </w:tc>
        <w:tc>
          <w:tcPr>
            <w:tcBorders>
              <w:bottom w:color="ffffff" w:space="0" w:sz="24" w:val="single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Research and 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ake a list of </w:t>
            </w: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business requirements(PC, Desk, software, dev tool kits etc.).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Set budgets for startup and ongoing business revenue, including invoicing and other business documentation components.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 Set up promotional material for people to view and engage with my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/>
          <w:p w:rsidR="00000000" w:rsidDel="00000000" w:rsidP="00000000" w:rsidRDefault="00000000" w:rsidRPr="00000000" w14:paraId="0000006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Borders>
              <w:bottom w:color="ffffff" w:space="0" w:sz="48" w:val="single"/>
            </w:tcBorders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3 - 4 Weeks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/>
          <w:p w:rsidR="00000000" w:rsidDel="00000000" w:rsidP="00000000" w:rsidRDefault="00000000" w:rsidRPr="00000000" w14:paraId="0000006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Goal </w:t>
            </w:r>
          </w:p>
        </w:tc>
        <w:tc>
          <w:tcPr>
            <w:tcBorders>
              <w:top w:color="ffffff" w:space="0" w:sz="48" w:val="single"/>
            </w:tcBorders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Stable and consistent income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1"/>
        </w:trPr>
        <w:tc>
          <w:tcPr/>
          <w:p w:rsidR="00000000" w:rsidDel="00000000" w:rsidP="00000000" w:rsidRDefault="00000000" w:rsidRPr="00000000" w14:paraId="0000006B">
            <w:pPr>
              <w:keepNext w:val="1"/>
              <w:keepLines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Actions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1"/>
              <w:keepLines w:val="1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To achieve goal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ffffff" w:space="0" w:sz="24" w:val="single"/>
            </w:tcBorders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468" w:right="0" w:hanging="360"/>
              <w:jc w:val="left"/>
              <w:rPr/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Actively spend time each week researching and pursuing client opportunities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468" w:right="0" w:hanging="360"/>
              <w:jc w:val="left"/>
              <w:rPr/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Update resume’ and personal promotion material regularly when new I have completed projects or increased my skill 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468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Reach out and engage with other developers in the community regularly to broaden my profile.</w:t>
            </w:r>
          </w:p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468" w:right="0" w:hanging="360"/>
              <w:jc w:val="left"/>
              <w:rPr>
                <w:i w:val="1"/>
                <w:color w:val="76717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Log financial income monthly and track over the year. Look to improve where necessary.</w:t>
            </w:r>
          </w:p>
        </w:tc>
      </w:tr>
      <w:tr>
        <w:trPr>
          <w:cantSplit w:val="0"/>
          <w:trHeight w:val="567" w:hRule="atLeast"/>
          <w:tblHeader w:val="1"/>
        </w:trPr>
        <w:tc>
          <w:tcPr/>
          <w:p w:rsidR="00000000" w:rsidDel="00000000" w:rsidP="00000000" w:rsidRDefault="00000000" w:rsidRPr="00000000" w14:paraId="0000007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Borders>
              <w:bottom w:color="ffffff" w:space="0" w:sz="48" w:val="single"/>
            </w:tcBorders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December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/>
          <w:p w:rsidR="00000000" w:rsidDel="00000000" w:rsidP="00000000" w:rsidRDefault="00000000" w:rsidRPr="00000000" w14:paraId="0000007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Goal </w:t>
            </w:r>
          </w:p>
        </w:tc>
        <w:tc>
          <w:tcPr>
            <w:tcBorders>
              <w:top w:color="ffffff" w:space="0" w:sz="48" w:val="single"/>
            </w:tcBorders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Increase work efficiency and quality standards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1"/>
        </w:trPr>
        <w:tc>
          <w:tcPr/>
          <w:p w:rsidR="00000000" w:rsidDel="00000000" w:rsidP="00000000" w:rsidRDefault="00000000" w:rsidRPr="00000000" w14:paraId="0000007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76">
            <w:pPr>
              <w:keepNext w:val="1"/>
              <w:keepLines w:val="1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To achieve goal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468" w:right="0" w:hanging="360"/>
              <w:jc w:val="left"/>
              <w:rPr/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Research and investigate different ways to implement solutions and find what works best.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468" w:right="0" w:hanging="360"/>
              <w:jc w:val="left"/>
              <w:rPr/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Keep a library of useful game systems and previous projects/tutorials to reference and use in the future.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767171"/>
                <w:sz w:val="22"/>
                <w:szCs w:val="22"/>
                <w:rtl w:val="0"/>
              </w:rPr>
              <w:t xml:space="preserve">Log monthly project hours, track improvements and areas to improve next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/>
          <w:p w:rsidR="00000000" w:rsidDel="00000000" w:rsidP="00000000" w:rsidRDefault="00000000" w:rsidRPr="00000000" w14:paraId="0000007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1"/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December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 Unicode MS"/>
  <w:font w:name="Verdan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24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24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color="264f90" w:space="3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13892"/>
      </w:tabs>
      <w:spacing w:after="0" w:before="24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563c1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120" w:line="240" w:lineRule="auto"/>
      <w:ind w:left="0" w:right="0" w:firstLine="0"/>
      <w:jc w:val="left"/>
      <w:rPr>
        <w:rFonts w:ascii="Verdana" w:cs="Verdana" w:eastAsia="Verdana" w:hAnsi="Verdan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120" w:line="240" w:lineRule="auto"/>
      <w:ind w:left="0" w:right="0" w:firstLine="0"/>
      <w:jc w:val="left"/>
      <w:rPr>
        <w:rFonts w:ascii="Verdana" w:cs="Verdana" w:eastAsia="Verdana" w:hAnsi="Verdan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120" w:line="240" w:lineRule="auto"/>
      <w:ind w:left="0" w:right="0" w:firstLine="0"/>
      <w:jc w:val="left"/>
      <w:rPr>
        <w:rFonts w:ascii="Verdana" w:cs="Verdana" w:eastAsia="Verdana" w:hAnsi="Verdan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before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alibri" w:cs="Calibri" w:eastAsia="Calibri" w:hAnsi="Calibri"/>
      <w:b w:val="1"/>
      <w:color w:val="264f9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</w:pPr>
    <w:rPr>
      <w:b w:val="1"/>
      <w:color w:val="264f9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="240" w:lineRule="auto"/>
    </w:pPr>
    <w:rPr>
      <w:rFonts w:ascii="Calibri" w:cs="Calibri" w:eastAsia="Calibri" w:hAnsi="Calibri"/>
      <w:b w:val="1"/>
      <w:color w:val="3f5f8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b w:val="1"/>
      <w:color w:val="3f5f8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4000" w:line="240" w:lineRule="auto"/>
    </w:pPr>
    <w:rPr>
      <w:rFonts w:ascii="Calibri" w:cs="Calibri" w:eastAsia="Calibri" w:hAnsi="Calibri"/>
      <w:b w:val="1"/>
      <w:color w:val="264f90"/>
      <w:sz w:val="72"/>
      <w:szCs w:val="72"/>
    </w:rPr>
  </w:style>
  <w:style w:type="paragraph" w:styleId="Normal" w:default="1">
    <w:name w:val="Normal"/>
    <w:qFormat w:val="1"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7B2CA4"/>
    <w:pPr>
      <w:keepNext w:val="1"/>
      <w:keepLines w:val="1"/>
      <w:spacing w:after="0" w:before="240"/>
      <w:jc w:val="center"/>
      <w:outlineLvl w:val="0"/>
    </w:pPr>
    <w:rPr>
      <w:rFonts w:asciiTheme="majorHAnsi" w:cstheme="majorHAnsi" w:eastAsiaTheme="majorEastAsia" w:hAnsiTheme="majorHAnsi"/>
      <w:b w:val="1"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84BCC"/>
    <w:pPr>
      <w:keepNext w:val="1"/>
      <w:keepLines w:val="1"/>
      <w:spacing w:after="120" w:before="240"/>
      <w:contextualSpacing w:val="1"/>
      <w:outlineLvl w:val="1"/>
    </w:pPr>
    <w:rPr>
      <w:rFonts w:eastAsia="Calibri" w:cstheme="minorHAnsi"/>
      <w:b w:val="1"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C6CF7"/>
    <w:pPr>
      <w:keepNext w:val="1"/>
      <w:keepLines w:val="1"/>
      <w:spacing w:after="120" w:before="240" w:line="240" w:lineRule="auto"/>
      <w:outlineLvl w:val="2"/>
    </w:pPr>
    <w:rPr>
      <w:rFonts w:asciiTheme="majorHAnsi" w:cstheme="majorBidi" w:eastAsiaTheme="majorEastAsia" w:hAnsiTheme="majorHAnsi"/>
      <w:b w:val="1"/>
      <w:color w:val="3f5f82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AC6CF7"/>
    <w:pPr>
      <w:keepNext w:val="1"/>
      <w:keepLines w:val="1"/>
      <w:spacing w:after="0" w:before="240" w:line="240" w:lineRule="auto"/>
      <w:outlineLvl w:val="3"/>
    </w:pPr>
    <w:rPr>
      <w:rFonts w:asciiTheme="majorHAnsi" w:cstheme="majorBidi" w:eastAsiaTheme="majorEastAsia" w:hAnsiTheme="majorHAnsi"/>
      <w:b w:val="1"/>
      <w:color w:val="3f5f82" w:themeColor="accent1" w:themeShade="00007F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E6AE4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7B2CA4"/>
    <w:rPr>
      <w:rFonts w:asciiTheme="majorHAnsi" w:cstheme="majorHAnsi" w:eastAsiaTheme="majorEastAsia" w:hAnsiTheme="majorHAnsi"/>
      <w:b w:val="1"/>
      <w:color w:val="264f90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84BCC"/>
    <w:rPr>
      <w:rFonts w:eastAsia="Calibri" w:cstheme="minorHAnsi"/>
      <w:b w:val="1"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 w:val="1"/>
    <w:rsid w:val="006E6AE4"/>
    <w:pPr>
      <w:ind w:left="720"/>
      <w:contextualSpacing w:val="1"/>
    </w:pPr>
  </w:style>
  <w:style w:type="character" w:styleId="CommentReference">
    <w:name w:val="annotation reference"/>
    <w:basedOn w:val="DefaultParagraphFont"/>
    <w:unhideWhenUsed w:val="1"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 w:val="1"/>
    <w:rsid w:val="000469F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469F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469FE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469F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469FE"/>
    <w:rPr>
      <w:rFonts w:ascii="Segoe UI" w:cs="Segoe UI" w:hAnsi="Segoe UI"/>
      <w:sz w:val="18"/>
      <w:szCs w:val="18"/>
    </w:rPr>
  </w:style>
  <w:style w:type="paragraph" w:styleId="Input" w:customStyle="1">
    <w:name w:val="Input"/>
    <w:basedOn w:val="Normal"/>
    <w:link w:val="InputChar"/>
    <w:qFormat w:val="1"/>
    <w:rsid w:val="00F71BBC"/>
    <w:pPr>
      <w:spacing w:after="120"/>
    </w:pPr>
    <w:rPr>
      <w:rFonts w:cs="Open Sans Semibold"/>
      <w:noProof w:val="1"/>
      <w:color w:val="595959" w:themeColor="accent4" w:themeTint="0000A6"/>
      <w:szCs w:val="16"/>
      <w:lang w:eastAsia="en-AU"/>
    </w:rPr>
  </w:style>
  <w:style w:type="character" w:styleId="InputChar" w:customStyle="1">
    <w:name w:val="Input Char"/>
    <w:basedOn w:val="DefaultParagraphFont"/>
    <w:link w:val="Input"/>
    <w:rsid w:val="00F71BBC"/>
    <w:rPr>
      <w:rFonts w:cs="Open Sans Semibold"/>
      <w:noProof w:val="1"/>
      <w:color w:val="595959" w:themeColor="accent4" w:themeTint="0000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dance" w:customStyle="1">
    <w:name w:val="Guidance"/>
    <w:basedOn w:val="Normal"/>
    <w:link w:val="GuidanceChar"/>
    <w:rsid w:val="00087C4F"/>
    <w:pPr>
      <w:spacing w:after="120"/>
    </w:pPr>
    <w:rPr>
      <w:rFonts w:ascii="Open Sans Semibold" w:cs="Open Sans Semibold" w:hAnsi="Open Sans Semibold"/>
      <w:noProof w:val="1"/>
      <w:color w:val="00b0f0"/>
      <w:sz w:val="16"/>
      <w:szCs w:val="16"/>
      <w:lang w:eastAsia="en-AU"/>
    </w:rPr>
  </w:style>
  <w:style w:type="character" w:styleId="GuidanceChar" w:customStyle="1">
    <w:name w:val="Guidance Char"/>
    <w:basedOn w:val="DefaultParagraphFont"/>
    <w:link w:val="Guidance"/>
    <w:rsid w:val="00087C4F"/>
    <w:rPr>
      <w:rFonts w:ascii="Open Sans Semibold" w:cs="Open Sans Semibold" w:hAnsi="Open Sans Semibold"/>
      <w:noProof w:val="1"/>
      <w:color w:val="00b0f0"/>
      <w:sz w:val="16"/>
      <w:szCs w:val="16"/>
      <w:lang w:eastAsia="en-AU"/>
    </w:rPr>
  </w:style>
  <w:style w:type="table" w:styleId="BusinessPlantable" w:customStyle="1">
    <w:name w:val="Business Plan table"/>
    <w:basedOn w:val="TableNormal"/>
    <w:rsid w:val="00D455CD"/>
    <w:pPr>
      <w:spacing w:after="0" w:line="240" w:lineRule="auto"/>
    </w:pPr>
    <w:rPr>
      <w:rFonts w:cs="Times New Roman" w:eastAsia="Times New Roman"/>
      <w:sz w:val="20"/>
      <w:szCs w:val="20"/>
      <w:lang w:eastAsia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Col">
      <w:rPr>
        <w:rFonts w:asciiTheme="minorHAnsi" w:hAnsiTheme="minorHAnsi"/>
        <w:b w:val="1"/>
      </w:rPr>
      <w:tblPr/>
      <w:tcPr>
        <w:shd w:color="auto" w:fill="ffffff" w:themeFill="background1" w:val="clear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cs="Times New Roman" w:eastAsia="Times New Roman" w:hAnsi="Verdana"/>
      <w:i w:val="1"/>
      <w:sz w:val="16"/>
      <w:szCs w:val="24"/>
      <w:lang w:eastAsia="en-AU"/>
    </w:rPr>
  </w:style>
  <w:style w:type="character" w:styleId="HeaderChar" w:customStyle="1">
    <w:name w:val="Header Char"/>
    <w:basedOn w:val="DefaultParagraphFont"/>
    <w:link w:val="Header"/>
    <w:rsid w:val="00DD0BA5"/>
    <w:rPr>
      <w:rFonts w:ascii="Verdana" w:cs="Times New Roman" w:eastAsia="Times New Roman" w:hAnsi="Verdana"/>
      <w:i w:val="1"/>
      <w:sz w:val="16"/>
      <w:szCs w:val="24"/>
      <w:lang w:eastAsia="en-AU"/>
    </w:rPr>
  </w:style>
  <w:style w:type="paragraph" w:styleId="Contents" w:customStyle="1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cs="Arial" w:eastAsia="Times New Roman" w:hAnsi="Verdana"/>
      <w:b w:val="0"/>
      <w:bCs w:val="1"/>
      <w:iCs w:val="1"/>
      <w:color w:val="auto"/>
      <w:sz w:val="32"/>
      <w:szCs w:val="28"/>
      <w:lang w:eastAsia="en-AU"/>
    </w:rPr>
  </w:style>
  <w:style w:type="paragraph" w:styleId="Figure" w:customStyle="1">
    <w:name w:val="Figure"/>
    <w:basedOn w:val="Normal"/>
    <w:next w:val="ListBullet3"/>
    <w:rsid w:val="00DD0BA5"/>
    <w:pPr>
      <w:spacing w:after="0" w:before="240" w:line="240" w:lineRule="auto"/>
    </w:pPr>
    <w:rPr>
      <w:rFonts w:ascii="Verdana" w:cs="Times New Roman" w:eastAsia="Times New Roman" w:hAnsi="Verdana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after="0" w:before="240" w:line="240" w:lineRule="auto"/>
    </w:pPr>
    <w:rPr>
      <w:rFonts w:ascii="Verdana" w:cs="Times New Roman" w:eastAsia="Times New Roman" w:hAnsi="Verdana"/>
      <w:sz w:val="16"/>
      <w:szCs w:val="24"/>
      <w:lang w:eastAsia="en-AU"/>
    </w:rPr>
  </w:style>
  <w:style w:type="character" w:styleId="FooterChar" w:customStyle="1">
    <w:name w:val="Footer Char"/>
    <w:basedOn w:val="DefaultParagraphFont"/>
    <w:link w:val="Footer"/>
    <w:uiPriority w:val="99"/>
    <w:rsid w:val="00DD0BA5"/>
    <w:rPr>
      <w:rFonts w:ascii="Verdana" w:cs="Times New Roman" w:eastAsia="Times New Roman" w:hAnsi="Verdana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 w:val="1"/>
    <w:unhideWhenUsed w:val="1"/>
    <w:rsid w:val="00DD0BA5"/>
    <w:pPr>
      <w:numPr>
        <w:numId w:val="16"/>
      </w:numPr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AC6CF7"/>
    <w:rPr>
      <w:rFonts w:asciiTheme="majorHAnsi" w:cstheme="majorBidi" w:eastAsiaTheme="majorEastAsia" w:hAnsiTheme="majorHAnsi"/>
      <w:b w:val="1"/>
      <w:color w:val="3f5f82" w:themeColor="accent1" w:themeShade="00007F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A511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 w:val="1"/>
    <w:rsid w:val="00057CCA"/>
    <w:pPr>
      <w:spacing w:after="0" w:before="4000" w:line="240" w:lineRule="auto"/>
      <w:contextualSpacing w:val="1"/>
    </w:pPr>
    <w:rPr>
      <w:rFonts w:asciiTheme="majorHAnsi" w:cstheme="majorBidi" w:eastAsiaTheme="majorEastAsia" w:hAnsiTheme="majorHAnsi"/>
      <w:b w:val="1"/>
      <w:bCs w:val="1"/>
      <w:color w:val="264f90"/>
      <w:spacing w:val="-10"/>
      <w:kern w:val="28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057CCA"/>
    <w:rPr>
      <w:rFonts w:asciiTheme="majorHAnsi" w:cstheme="majorBidi" w:eastAsiaTheme="majorEastAsia" w:hAnsiTheme="majorHAnsi"/>
      <w:b w:val="1"/>
      <w:bCs w:val="1"/>
      <w:color w:val="264f90"/>
      <w:spacing w:val="-10"/>
      <w:kern w:val="28"/>
      <w:sz w:val="72"/>
      <w:szCs w:val="72"/>
    </w:rPr>
  </w:style>
  <w:style w:type="paragraph" w:styleId="Inputguidance" w:customStyle="1">
    <w:name w:val="Input guidance"/>
    <w:basedOn w:val="Normal"/>
    <w:qFormat w:val="1"/>
    <w:rsid w:val="00C940B6"/>
    <w:pPr>
      <w:spacing w:after="120" w:line="240" w:lineRule="auto"/>
    </w:pPr>
    <w:rPr>
      <w:rFonts w:eastAsia="Times New Roman" w:cstheme="minorHAnsi"/>
      <w:i w:val="1"/>
      <w:color w:val="767171" w:themeColor="background2" w:themeShade="000080"/>
      <w:szCs w:val="20"/>
      <w:lang w:eastAsia="en-AU"/>
    </w:rPr>
  </w:style>
  <w:style w:type="character" w:styleId="Strong">
    <w:name w:val="Strong"/>
    <w:basedOn w:val="DefaultParagraphFont"/>
    <w:uiPriority w:val="22"/>
    <w:qFormat w:val="1"/>
    <w:rsid w:val="00456C78"/>
    <w:rPr>
      <w:b w:val="1"/>
      <w:bCs w:val="1"/>
    </w:rPr>
  </w:style>
  <w:style w:type="paragraph" w:styleId="TableText" w:customStyle="1">
    <w:name w:val="Table Text"/>
    <w:basedOn w:val="Normal"/>
    <w:rsid w:val="001A3550"/>
    <w:pPr>
      <w:spacing w:after="80" w:before="80" w:line="240" w:lineRule="auto"/>
    </w:pPr>
    <w:rPr>
      <w:rFonts w:ascii="Verdana" w:cs="Times New Roman" w:eastAsia="Times New Roman" w:hAnsi="Verdana"/>
      <w:sz w:val="20"/>
      <w:szCs w:val="24"/>
      <w:lang w:eastAsia="en-AU"/>
    </w:rPr>
  </w:style>
  <w:style w:type="paragraph" w:styleId="TableHeading" w:customStyle="1">
    <w:name w:val="Table Heading"/>
    <w:basedOn w:val="TableText"/>
    <w:rsid w:val="00AB368D"/>
    <w:pPr>
      <w:keepNext w:val="1"/>
    </w:pPr>
    <w:rPr>
      <w:rFonts w:asciiTheme="minorHAnsi" w:cstheme="minorHAnsi" w:hAnsiTheme="minorHAnsi"/>
      <w:b w:val="1"/>
      <w:sz w:val="22"/>
    </w:rPr>
  </w:style>
  <w:style w:type="character" w:styleId="PlaceholderText">
    <w:name w:val="Placeholder Text"/>
    <w:basedOn w:val="DefaultParagraphFont"/>
    <w:uiPriority w:val="99"/>
    <w:semiHidden w:val="1"/>
    <w:rsid w:val="00A82D15"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rsid w:val="00AC6CF7"/>
    <w:rPr>
      <w:rFonts w:asciiTheme="majorHAnsi" w:cstheme="majorBidi" w:eastAsiaTheme="majorEastAsia" w:hAnsiTheme="majorHAnsi"/>
      <w:b w:val="1"/>
      <w:color w:val="3f5f82" w:themeColor="accent1" w:themeShade="00007F"/>
      <w:szCs w:val="24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 w:val="1"/>
    <w:unhideWhenUsed w:val="1"/>
    <w:rsid w:val="00FF3C7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AU"/>
    </w:rPr>
  </w:style>
  <w:style w:type="table" w:styleId="Style1" w:customStyle="1">
    <w:name w:val="Style1"/>
    <w:basedOn w:val="TableNormal"/>
    <w:uiPriority w:val="99"/>
    <w:rsid w:val="00B67B6E"/>
    <w:pPr>
      <w:spacing w:after="0" w:line="240" w:lineRule="auto"/>
    </w:pPr>
    <w:tblPr/>
  </w:style>
  <w:style w:type="table" w:styleId="BizPlantablewhiteLHcolumn" w:customStyle="1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color="ffffff" w:space="0" w:sz="24" w:themeColor="background1" w:val="single"/>
        <w:left w:color="ffffff" w:space="0" w:sz="24" w:themeColor="background1" w:val="single"/>
        <w:bottom w:color="ffffff" w:space="0" w:sz="24" w:themeColor="background1" w:val="single"/>
        <w:right w:color="ffffff" w:space="0" w:sz="24" w:themeColor="background1" w:val="single"/>
        <w:insideH w:color="ffffff" w:space="0" w:sz="24" w:themeColor="background1" w:val="single"/>
        <w:insideV w:color="ffffff" w:space="0" w:sz="24" w:themeColor="background1" w:val="single"/>
      </w:tblBorders>
    </w:tblPr>
    <w:tcPr>
      <w:shd w:color="auto" w:fill="eef2f7" w:themeFill="accent1" w:themeFillTint="000033" w:val="clear"/>
    </w:tcPr>
    <w:tblStylePr w:type="firstCol">
      <w:rPr>
        <w:rFonts w:ascii="Calibri" w:hAnsi="Calibri"/>
        <w:b w:val="1"/>
        <w:sz w:val="22"/>
      </w:rPr>
      <w:tblPr/>
      <w:tcPr>
        <w:shd w:color="auto" w:fill="ffffff" w:themeFill="background1" w:val="clear"/>
      </w:tcPr>
    </w:tblStylePr>
  </w:style>
  <w:style w:type="table" w:styleId="BizPlantablesinglecell" w:customStyle="1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color="auto" w:fill="eef2f7" w:themeFill="accent1" w:themeFillTint="000033" w:val="clear"/>
    </w:tcPr>
  </w:style>
  <w:style w:type="table" w:styleId="BizPlantablewhitetoprow" w:customStyle="1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color="ffffff" w:space="0" w:sz="24" w:themeColor="background1" w:val="single"/>
        <w:left w:color="ffffff" w:space="0" w:sz="24" w:themeColor="background1" w:val="single"/>
        <w:bottom w:color="ffffff" w:space="0" w:sz="24" w:themeColor="background1" w:val="single"/>
        <w:right w:color="ffffff" w:space="0" w:sz="24" w:themeColor="background1" w:val="single"/>
        <w:insideH w:color="ffffff" w:space="0" w:sz="24" w:themeColor="background1" w:val="single"/>
        <w:insideV w:color="ffffff" w:space="0" w:sz="24" w:themeColor="background1" w:val="single"/>
      </w:tblBorders>
    </w:tblPr>
    <w:tcPr>
      <w:shd w:color="auto" w:fill="eef2f7" w:themeFill="accent1" w:themeFillTint="000033" w:val="clear"/>
    </w:tcPr>
    <w:tblStylePr w:type="firstRow">
      <w:rPr>
        <w:b w:val="1"/>
      </w:rPr>
      <w:tblPr/>
      <w:tcPr>
        <w:shd w:color="auto" w:fill="ffffff" w:themeFill="background1" w:val="clear"/>
      </w:tcPr>
    </w:tblStylePr>
  </w:style>
  <w:style w:type="table" w:styleId="TableGrid1" w:customStyle="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4" w:customStyle="1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5" w:customStyle="1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6" w:customStyle="1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7" w:customStyle="1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2f7" w:val="clear"/>
    </w:tcPr>
    <w:tblStylePr w:type="firstCol">
      <w:rPr>
        <w:rFonts w:ascii="Calibri" w:cs="Calibri" w:eastAsia="Calibri" w:hAnsi="Calibri"/>
        <w:b w:val="1"/>
        <w:sz w:val="22"/>
        <w:szCs w:val="22"/>
      </w:rPr>
      <w:tcPr>
        <w:shd w:fill="ffffff" w:val="clear"/>
      </w:tcPr>
    </w:tblStyle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2f7" w:val="clear"/>
    </w:tcPr>
    <w:tblStylePr w:type="firstRow">
      <w:rPr>
        <w:b w:val="1"/>
      </w:rPr>
      <w:tcPr>
        <w:shd w:fill="ffffff" w:val="clear"/>
      </w:tcPr>
    </w:tblStyle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2f7" w:val="clear"/>
    </w:tcPr>
    <w:tblStylePr w:type="firstCol">
      <w:rPr>
        <w:rFonts w:ascii="Calibri" w:cs="Calibri" w:eastAsia="Calibri" w:hAnsi="Calibri"/>
        <w:b w:val="1"/>
        <w:sz w:val="22"/>
        <w:szCs w:val="22"/>
      </w:rPr>
      <w:tcPr>
        <w:shd w:fill="ffffff" w:val="clear"/>
      </w:tcPr>
    </w:tblStylePr>
  </w:style>
  <w:style w:type="table" w:styleId="Table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2f7" w:val="clear"/>
    </w:tcPr>
    <w:tblStylePr w:type="firstCol">
      <w:rPr>
        <w:rFonts w:ascii="Calibri" w:cs="Calibri" w:eastAsia="Calibri" w:hAnsi="Calibri"/>
        <w:b w:val="1"/>
        <w:sz w:val="22"/>
        <w:szCs w:val="22"/>
      </w:rPr>
      <w:tcPr>
        <w:shd w:fill="ffffff" w:val="clear"/>
      </w:tcPr>
    </w:tblStyle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2f7" w:val="clear"/>
    </w:tcPr>
    <w:tblStylePr w:type="firstCol">
      <w:rPr>
        <w:rFonts w:ascii="Calibri" w:cs="Calibri" w:eastAsia="Calibri" w:hAnsi="Calibri"/>
        <w:b w:val="1"/>
        <w:sz w:val="22"/>
        <w:szCs w:val="22"/>
      </w:rPr>
      <w:tcPr>
        <w:shd w:fill="ffffff" w:val="clear"/>
      </w:tcPr>
    </w:tblStylePr>
  </w:style>
  <w:style w:type="table" w:styleId="Table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2f7" w:val="clear"/>
    </w:tcPr>
    <w:tblStylePr w:type="firstCol">
      <w:rPr>
        <w:rFonts w:ascii="Calibri" w:cs="Calibri" w:eastAsia="Calibri" w:hAnsi="Calibri"/>
        <w:b w:val="1"/>
        <w:sz w:val="22"/>
        <w:szCs w:val="22"/>
      </w:rPr>
      <w:tcPr>
        <w:shd w:fill="ffffff" w:val="clear"/>
      </w:tcPr>
    </w:tblStylePr>
  </w:style>
  <w:style w:type="table" w:styleId="Table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f2f7" w:val="clear"/>
    </w:tcPr>
    <w:tblStylePr w:type="firstCol">
      <w:rPr>
        <w:rFonts w:ascii="Calibri" w:cs="Calibri" w:eastAsia="Calibri" w:hAnsi="Calibri"/>
        <w:b w:val="1"/>
        <w:sz w:val="22"/>
        <w:szCs w:val="22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VnIxJ9PYo1awcEIdT+4oSLPBOA==">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2021-07-23T02:05:00Z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