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RDefault="799A838B" w:rsidP="799A838B">
      <w:pPr>
        <w:ind w:left="720"/>
      </w:pPr>
      <w:r>
        <w:rPr>
          <w:noProof/>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r w:rsidRPr="799A838B">
        <w:rPr>
          <w:b/>
          <w:bCs/>
          <w:color w:val="252525"/>
        </w:rPr>
        <w:t xml:space="preserve">law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Newton's law of universal gravitivity</w:t>
      </w:r>
    </w:p>
    <w:p w:rsidR="73F25746" w:rsidRDefault="73F25746">
      <w:r>
        <w:rPr>
          <w:noProof/>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r w:rsidRPr="73F25746">
        <w:rPr>
          <w:rFonts w:ascii="Calibri" w:eastAsia="Calibri" w:hAnsi="Calibri" w:cs="Calibri"/>
          <w:color w:val="252525"/>
          <w:vertAlign w:val="superscript"/>
        </w:rPr>
        <w:t>2</w:t>
      </w:r>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-GMm/r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r w:rsidRPr="73F25746">
        <w:rPr>
          <w:rFonts w:ascii="Calibri" w:eastAsia="Calibri" w:hAnsi="Calibri" w:cs="Calibri"/>
          <w:i/>
          <w:iCs/>
          <w:color w:val="252525"/>
          <w:highlight w:val="yellow"/>
        </w:rPr>
        <w:t>kX</w:t>
      </w:r>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w:t>
      </w:r>
      <w:r w:rsidR="00E55EE9">
        <w:t>ant</w:t>
      </w:r>
      <w:r w:rsidRPr="799A838B">
        <w:t xml:space="preserve">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AxB.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radians(not degrees). t is time.</w:t>
      </w:r>
    </w:p>
    <w:p w:rsidR="06CDF9EC" w:rsidRDefault="06CDF9EC" w:rsidP="06CDF9EC">
      <w:pPr>
        <w:numPr>
          <w:ilvl w:val="0"/>
          <w:numId w:val="3"/>
        </w:numPr>
        <w:rPr>
          <w:rFonts w:eastAsiaTheme="minorEastAsia"/>
        </w:rPr>
      </w:pPr>
      <w:r w:rsidRPr="06CDF9EC">
        <w:rPr>
          <w:rFonts w:ascii="Calibri" w:eastAsia="Calibri" w:hAnsi="Calibri" w:cs="Calibri"/>
        </w:rPr>
        <w:t>Angular acceleration = a_t(Tangential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xml:space="preserve">, or a structural beam to the point where it breaks. It is commonly referred to with symbol </w:t>
      </w:r>
      <w:r>
        <w:rPr>
          <w:noProof/>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where a is the cross-sectional area.</w:t>
      </w:r>
    </w:p>
    <w:p w:rsidR="009303A1" w:rsidRDefault="009303A1" w:rsidP="00A70C82">
      <w:r>
        <w:t>In other words</w:t>
      </w:r>
    </w:p>
    <w:p w:rsidR="009303A1" w:rsidRDefault="009303A1" w:rsidP="009303A1">
      <w:pPr>
        <w:jc w:val="center"/>
        <w:rPr>
          <w:rFonts w:eastAsiaTheme="minorEastAsia"/>
          <w:sz w:val="24"/>
          <w:szCs w:val="24"/>
        </w:rPr>
      </w:pPr>
      <w:r>
        <w:rPr>
          <w:noProof/>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p w:rsidR="00685C1F" w:rsidRDefault="00685C1F" w:rsidP="00685C1F">
      <w:pPr>
        <w:rPr>
          <w:rFonts w:eastAsiaTheme="minorEastAsia"/>
          <w:sz w:val="24"/>
          <w:szCs w:val="24"/>
        </w:rPr>
      </w:pPr>
    </w:p>
    <w:p w:rsidR="00685C1F" w:rsidRDefault="00685C1F" w:rsidP="00685C1F">
      <w:pPr>
        <w:rPr>
          <w:rFonts w:eastAsiaTheme="minorEastAsia"/>
          <w:sz w:val="36"/>
          <w:szCs w:val="36"/>
        </w:rPr>
      </w:pPr>
      <w:r>
        <w:rPr>
          <w:rFonts w:eastAsiaTheme="minorEastAsia"/>
          <w:sz w:val="36"/>
          <w:szCs w:val="36"/>
        </w:rPr>
        <w:t>Potential Energy and Force</w:t>
      </w:r>
    </w:p>
    <w:p w:rsidR="00685C1F" w:rsidRDefault="00685C1F" w:rsidP="00685C1F">
      <w:pPr>
        <w:rPr>
          <w:rFonts w:eastAsiaTheme="minorEastAsia"/>
          <w:sz w:val="36"/>
          <w:szCs w:val="36"/>
        </w:rPr>
      </w:pPr>
      <w:r>
        <w:rPr>
          <w:noProof/>
        </w:rPr>
        <w:drawing>
          <wp:inline distT="0" distB="0" distL="0" distR="0">
            <wp:extent cx="5229225" cy="590550"/>
            <wp:effectExtent l="0" t="0" r="0" b="0"/>
            <wp:docPr id="5" name="Picture 1" descr="http://hyperphysics.phy-astr.gsu.edu/hbase/images/pefu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funa.gif"/>
                    <pic:cNvPicPr>
                      <a:picLocks noChangeAspect="1" noChangeArrowheads="1"/>
                    </pic:cNvPicPr>
                  </pic:nvPicPr>
                  <pic:blipFill>
                    <a:blip r:embed="rId36" cstate="print"/>
                    <a:srcRect/>
                    <a:stretch>
                      <a:fillRect/>
                    </a:stretch>
                  </pic:blipFill>
                  <pic:spPr bwMode="auto">
                    <a:xfrm>
                      <a:off x="0" y="0"/>
                      <a:ext cx="5229225" cy="590550"/>
                    </a:xfrm>
                    <a:prstGeom prst="rect">
                      <a:avLst/>
                    </a:prstGeom>
                    <a:noFill/>
                    <a:ln w="9525">
                      <a:noFill/>
                      <a:miter lim="800000"/>
                      <a:headEnd/>
                      <a:tailEnd/>
                    </a:ln>
                  </pic:spPr>
                </pic:pic>
              </a:graphicData>
            </a:graphic>
          </wp:inline>
        </w:drawing>
      </w:r>
    </w:p>
    <w:p w:rsidR="00323588" w:rsidRPr="00EF4737" w:rsidRDefault="00EF4737" w:rsidP="00685C1F">
      <w:pPr>
        <w:rPr>
          <w:rFonts w:eastAsiaTheme="minorEastAsia"/>
          <w:sz w:val="24"/>
          <w:szCs w:val="24"/>
        </w:rPr>
      </w:pPr>
      <w:r>
        <w:rPr>
          <w:rFonts w:eastAsiaTheme="minorEastAsia"/>
          <w:sz w:val="24"/>
          <w:szCs w:val="24"/>
        </w:rPr>
        <w:t>Dx however can be modified to fit whatever direction we want it to. Simply factor out whatever factors from inside dx to fit your needs, and multiply that F(x) by that factor. Note this results in a different magnitude of force, but however there is always only one force. Think of it kind of as resolving forces, where one force viewed from another angle looks like a different force or forces, but internally it is not.</w:t>
      </w:r>
      <w:bookmarkStart w:id="0" w:name="_GoBack"/>
      <w:bookmarkEnd w:id="0"/>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r>
        <w:rPr>
          <w:rFonts w:eastAsiaTheme="minorEastAsia"/>
          <w:sz w:val="36"/>
          <w:szCs w:val="36"/>
        </w:rPr>
        <w:t>Center of mass</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2583180" cy="708660"/>
            <wp:effectExtent l="0" t="0" r="0" b="0"/>
            <wp:docPr id="6" name="Picture 6" descr="https://i.gyazo.com/2cd9f36811721afffa2de7febb65f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cd9f36811721afffa2de7febb65f5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3180" cy="708660"/>
                    </a:xfrm>
                    <a:prstGeom prst="rect">
                      <a:avLst/>
                    </a:prstGeom>
                    <a:noFill/>
                    <a:ln>
                      <a:noFill/>
                    </a:ln>
                  </pic:spPr>
                </pic:pic>
              </a:graphicData>
            </a:graphic>
          </wp:inline>
        </w:drawing>
      </w:r>
      <w:r>
        <w:rPr>
          <w:rFonts w:eastAsiaTheme="minorEastAsia"/>
          <w:sz w:val="36"/>
          <w:szCs w:val="36"/>
        </w:rPr>
        <w:t xml:space="preserve"> position</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5036820" cy="533400"/>
            <wp:effectExtent l="0" t="0" r="0" b="0"/>
            <wp:docPr id="9" name="Picture 9" descr="https://i.gyazo.com/40b7145e1e863163b8f798876184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0b7145e1e863163b8f79887618481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820" cy="533400"/>
                    </a:xfrm>
                    <a:prstGeom prst="rect">
                      <a:avLst/>
                    </a:prstGeom>
                    <a:noFill/>
                    <a:ln>
                      <a:noFill/>
                    </a:ln>
                  </pic:spPr>
                </pic:pic>
              </a:graphicData>
            </a:graphic>
          </wp:inline>
        </w:drawing>
      </w:r>
      <w:r>
        <w:rPr>
          <w:rFonts w:eastAsiaTheme="minorEastAsia"/>
          <w:sz w:val="36"/>
          <w:szCs w:val="36"/>
        </w:rPr>
        <w:t>velocity</w:t>
      </w:r>
    </w:p>
    <w:p w:rsidR="00BB2194" w:rsidRDefault="00BB2194" w:rsidP="00685C1F">
      <w:pPr>
        <w:rPr>
          <w:rFonts w:eastAsiaTheme="minorEastAsia"/>
          <w:sz w:val="36"/>
          <w:szCs w:val="36"/>
        </w:rPr>
      </w:pPr>
    </w:p>
    <w:p w:rsidR="00BB2194" w:rsidRDefault="00BB2194" w:rsidP="00685C1F">
      <w:pPr>
        <w:rPr>
          <w:rFonts w:eastAsiaTheme="minorEastAsia"/>
          <w:sz w:val="36"/>
          <w:szCs w:val="36"/>
        </w:rPr>
      </w:pPr>
    </w:p>
    <w:p w:rsidR="00BB2194" w:rsidRDefault="00BB2194" w:rsidP="00685C1F">
      <w:pPr>
        <w:rPr>
          <w:rFonts w:eastAsiaTheme="minorEastAsia"/>
          <w:sz w:val="36"/>
          <w:szCs w:val="36"/>
        </w:rPr>
      </w:pPr>
      <w:r>
        <w:rPr>
          <w:rFonts w:eastAsiaTheme="minorEastAsia"/>
          <w:sz w:val="36"/>
          <w:szCs w:val="36"/>
        </w:rPr>
        <w:t>Centripetal Acceleration/Force</w:t>
      </w:r>
    </w:p>
    <w:p w:rsidR="00BB2194" w:rsidRDefault="00BB2194" w:rsidP="00685C1F">
      <w:pPr>
        <w:rPr>
          <w:rFonts w:eastAsiaTheme="minorEastAsia"/>
          <w:sz w:val="36"/>
          <w:szCs w:val="36"/>
        </w:rPr>
      </w:pPr>
      <w:r>
        <w:rPr>
          <w:rFonts w:eastAsiaTheme="minorEastAsia"/>
          <w:sz w:val="36"/>
          <w:szCs w:val="36"/>
        </w:rPr>
        <w:t xml:space="preserve">mrw^2, or mv^2/r </w:t>
      </w:r>
    </w:p>
    <w:p w:rsidR="00BB2194" w:rsidRDefault="00BB2194" w:rsidP="00685C1F">
      <w:pPr>
        <w:rPr>
          <w:rFonts w:eastAsiaTheme="minorEastAsia"/>
          <w:sz w:val="36"/>
          <w:szCs w:val="36"/>
        </w:rPr>
      </w:pPr>
      <w:r>
        <w:rPr>
          <w:rFonts w:eastAsiaTheme="minorEastAsia"/>
          <w:sz w:val="36"/>
          <w:szCs w:val="36"/>
        </w:rPr>
        <w:t>it is the net force needed for a rotating object</w:t>
      </w:r>
    </w:p>
    <w:p w:rsidR="00BB2194" w:rsidRDefault="00BB2194" w:rsidP="00685C1F">
      <w:pPr>
        <w:rPr>
          <w:rFonts w:eastAsiaTheme="minorEastAsia"/>
          <w:sz w:val="36"/>
          <w:szCs w:val="36"/>
        </w:rPr>
      </w:pPr>
      <w:r>
        <w:rPr>
          <w:rFonts w:eastAsiaTheme="minorEastAsia"/>
          <w:sz w:val="36"/>
          <w:szCs w:val="36"/>
        </w:rPr>
        <w:t>all forces acting on the rotating object must add up to this</w:t>
      </w: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pBdr>
          <w:bottom w:val="single" w:sz="12" w:space="1" w:color="auto"/>
        </w:pBdr>
        <w:rPr>
          <w:rFonts w:eastAsiaTheme="minorEastAsia"/>
          <w:sz w:val="36"/>
          <w:szCs w:val="36"/>
        </w:rPr>
      </w:pPr>
      <w:r>
        <w:rPr>
          <w:rFonts w:eastAsiaTheme="minorEastAsia"/>
          <w:sz w:val="36"/>
          <w:szCs w:val="36"/>
        </w:rPr>
        <w:t>Gravity Stuffs</w:t>
      </w:r>
    </w:p>
    <w:p w:rsidR="0033119C" w:rsidRDefault="0033119C" w:rsidP="00685C1F">
      <w:pPr>
        <w:rPr>
          <w:rFonts w:eastAsiaTheme="minorEastAsia"/>
          <w:sz w:val="24"/>
          <w:szCs w:val="24"/>
        </w:rPr>
      </w:pPr>
      <w:r>
        <w:rPr>
          <w:rFonts w:eastAsiaTheme="minorEastAsia"/>
          <w:sz w:val="24"/>
          <w:szCs w:val="24"/>
        </w:rPr>
        <w:t xml:space="preserve">Escape Velocity would be when the kinetic energy is equal to the potential energy. </w:t>
      </w:r>
    </w:p>
    <w:p w:rsidR="0033119C" w:rsidRDefault="0033119C" w:rsidP="00685C1F">
      <w:pPr>
        <w:rPr>
          <w:rFonts w:eastAsiaTheme="minorEastAsia"/>
          <w:sz w:val="24"/>
          <w:szCs w:val="24"/>
        </w:rPr>
      </w:pPr>
      <w:r>
        <w:rPr>
          <w:rFonts w:eastAsiaTheme="minorEastAsia"/>
          <w:sz w:val="24"/>
          <w:szCs w:val="24"/>
        </w:rPr>
        <w:t>½ mv^2 = GMm/r</w:t>
      </w:r>
    </w:p>
    <w:p w:rsidR="0033119C" w:rsidRDefault="0033119C" w:rsidP="00685C1F">
      <w:pPr>
        <w:rPr>
          <w:rFonts w:eastAsiaTheme="minorEastAsia"/>
          <w:sz w:val="24"/>
          <w:szCs w:val="24"/>
        </w:rPr>
      </w:pPr>
      <w:r>
        <w:rPr>
          <w:rFonts w:eastAsiaTheme="minorEastAsia"/>
          <w:sz w:val="24"/>
          <w:szCs w:val="24"/>
        </w:rPr>
        <w:t>V = sqrt(2GM/r)</w:t>
      </w:r>
    </w:p>
    <w:p w:rsidR="0033119C" w:rsidRDefault="0033119C" w:rsidP="00685C1F">
      <w:pPr>
        <w:rPr>
          <w:rFonts w:eastAsiaTheme="minorEastAsia"/>
          <w:sz w:val="24"/>
          <w:szCs w:val="24"/>
        </w:rPr>
      </w:pPr>
    </w:p>
    <w:p w:rsidR="0033119C" w:rsidRDefault="0033119C" w:rsidP="00685C1F">
      <w:pPr>
        <w:rPr>
          <w:rFonts w:eastAsiaTheme="minorEastAsia"/>
          <w:sz w:val="24"/>
          <w:szCs w:val="24"/>
        </w:rPr>
      </w:pPr>
      <w:r>
        <w:rPr>
          <w:rFonts w:eastAsiaTheme="minorEastAsia"/>
          <w:sz w:val="24"/>
          <w:szCs w:val="24"/>
        </w:rPr>
        <w:t>Vis-Viva Equation</w:t>
      </w:r>
    </w:p>
    <w:p w:rsidR="0033119C" w:rsidRDefault="0033119C" w:rsidP="00685C1F">
      <w:pPr>
        <w:rPr>
          <w:rFonts w:eastAsiaTheme="minorEastAsia"/>
          <w:sz w:val="24"/>
          <w:szCs w:val="24"/>
        </w:rPr>
      </w:pPr>
      <w:r>
        <w:rPr>
          <w:noProof/>
        </w:rPr>
        <w:drawing>
          <wp:inline distT="0" distB="0" distL="0" distR="0" wp14:anchorId="5EFB4238" wp14:editId="1153E29B">
            <wp:extent cx="13811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1125" cy="419100"/>
                    </a:xfrm>
                    <a:prstGeom prst="rect">
                      <a:avLst/>
                    </a:prstGeom>
                  </pic:spPr>
                </pic:pic>
              </a:graphicData>
            </a:graphic>
          </wp:inline>
        </w:drawing>
      </w:r>
    </w:p>
    <w:p w:rsidR="0033119C" w:rsidRPr="0033119C" w:rsidRDefault="0033119C" w:rsidP="00685C1F">
      <w:pPr>
        <w:rPr>
          <w:rFonts w:eastAsiaTheme="minorEastAsia"/>
          <w:sz w:val="24"/>
          <w:szCs w:val="24"/>
        </w:rPr>
      </w:pPr>
      <w:r>
        <w:rPr>
          <w:rFonts w:eastAsiaTheme="minorEastAsia"/>
          <w:sz w:val="24"/>
          <w:szCs w:val="24"/>
        </w:rPr>
        <w:t xml:space="preserve">Used to determine the speed of an object in orbit. </w:t>
      </w:r>
    </w:p>
    <w:sectPr w:rsidR="0033119C" w:rsidRPr="0033119C" w:rsidSect="00B2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15:restartNumberingAfterBreak="0">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15:restartNumberingAfterBreak="0">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15:restartNumberingAfterBreak="0">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15:restartNumberingAfterBreak="0">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15:restartNumberingAfterBreak="0">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15:restartNumberingAfterBreak="0">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15:restartNumberingAfterBreak="0">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15:restartNumberingAfterBreak="0">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15:restartNumberingAfterBreak="0">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15:restartNumberingAfterBreak="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15:restartNumberingAfterBreak="0">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15:restartNumberingAfterBreak="0">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15:restartNumberingAfterBreak="0">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15:restartNumberingAfterBreak="0">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799A838B"/>
    <w:rsid w:val="000B6D12"/>
    <w:rsid w:val="0022440E"/>
    <w:rsid w:val="00323588"/>
    <w:rsid w:val="0033119C"/>
    <w:rsid w:val="00685C1F"/>
    <w:rsid w:val="009303A1"/>
    <w:rsid w:val="00A70C82"/>
    <w:rsid w:val="00B22956"/>
    <w:rsid w:val="00BB2194"/>
    <w:rsid w:val="00E55EE9"/>
    <w:rsid w:val="00EF4737"/>
    <w:rsid w:val="06CDF9EC"/>
    <w:rsid w:val="73F25746"/>
    <w:rsid w:val="799A8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3592"/>
  <w15:docId w15:val="{9DA42EA8-57A3-45D1-93D9-F2A60A92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image" Target="media/image8.gif"/><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The Lir</cp:lastModifiedBy>
  <cp:revision>9</cp:revision>
  <dcterms:created xsi:type="dcterms:W3CDTF">2016-09-25T17:06:00Z</dcterms:created>
  <dcterms:modified xsi:type="dcterms:W3CDTF">2017-01-02T23:34:00Z</dcterms:modified>
</cp:coreProperties>
</file>