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lang w:eastAsia="ja-JP"/>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lang w:eastAsia="ja-JP"/>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lang w:eastAsia="ja-JP"/>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w:t>
      </w:r>
      <w:proofErr w:type="gramStart"/>
      <w:r w:rsidRPr="06CDF9EC">
        <w:rPr>
          <w:rFonts w:ascii="Calibri" w:eastAsia="Calibri" w:hAnsi="Calibri" w:cs="Calibri"/>
        </w:rPr>
        <w:t>radians(</w:t>
      </w:r>
      <w:proofErr w:type="gramEnd"/>
      <w:r w:rsidRPr="06CDF9EC">
        <w:rPr>
          <w:rFonts w:ascii="Calibri" w:eastAsia="Calibri" w:hAnsi="Calibri" w:cs="Calibri"/>
        </w:rPr>
        <w:t>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lang w:eastAsia="ja-JP"/>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lang w:eastAsia="ja-JP"/>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bookmarkStart w:id="0" w:name="_GoBack"/>
      <w:bookmarkEnd w:id="0"/>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or a structural beam to the point where it breaks.</w:t>
      </w:r>
      <w:r>
        <w:t xml:space="preserve"> It is commonly referred to with symbol </w:t>
      </w:r>
      <w:r>
        <w:rPr>
          <w:noProof/>
          <w:lang w:eastAsia="ja-JP"/>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lang w:eastAsia="ja-JP"/>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Pr="009303A1" w:rsidRDefault="009303A1" w:rsidP="009303A1">
      <w:pPr>
        <w:jc w:val="center"/>
        <w:rPr>
          <w:rFonts w:eastAsiaTheme="minorEastAsia"/>
          <w:sz w:val="24"/>
          <w:szCs w:val="24"/>
        </w:rPr>
      </w:pPr>
      <w:r>
        <w:rPr>
          <w:noProof/>
          <w:lang w:eastAsia="ja-JP"/>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sectPr w:rsidR="009303A1" w:rsidRPr="009303A1"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9303A1"/>
    <w:rsid w:val="00A70C82"/>
    <w:rsid w:val="00B22956"/>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555D"/>
  <w15:docId w15:val="{F7B68760-30F1-44F8-8F06-B3873C09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theme" Target="theme/theme1.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fontTable" Target="fontTable.xml"/><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Lir</cp:lastModifiedBy>
  <cp:revision>3</cp:revision>
  <dcterms:created xsi:type="dcterms:W3CDTF">2016-09-25T17:06:00Z</dcterms:created>
  <dcterms:modified xsi:type="dcterms:W3CDTF">2016-11-11T23:55:00Z</dcterms:modified>
</cp:coreProperties>
</file>