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Page reference: </w:t>
      </w:r>
      <w:fldSimple w:instr="PAGE">
        <w:r>
          <w:t>3</w:t>
        </w:r>
      </w:fldSimple>
      <w:r>
        <w:t xml:space="preserve"> of the source document.</w:t>
      </w:r>
    </w:p>
    <w:p>
      <w:r>
        <w:t xml:space="preserve">Docket number: </w:t>
      </w:r>
      <w:sdt>
        <w:sdtPr>
          <w:tag w:val="AutoReviewer.Field"/>
        </w:sdtPr>
        <w:sdtContent>
          <w:r>
            <w:t>TSA-2026-0042</w:t>
          </w:r>
        </w:sdtContent>
      </w:sdt>
      <w:r>
        <w:t xml:space="preserve"> (do not edit).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