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024593" w:rsidP="006B673E" w14:paraId="1D9F9708" w14:textId="77777777">
      <w:pPr>
        <w:tabs>
          <w:tab w:val="left" w:pos="-1440"/>
          <w:tab w:val="left" w:pos="-720"/>
        </w:tabs>
        <w:spacing w:after="0" w:line="240" w:lineRule="auto"/>
        <w:jc w:val="center"/>
        <w:rPr>
          <w:rFonts w:ascii="Times New Roman" w:eastAsia="Times New Roman" w:hAnsi="Times New Roman" w:cs="Times New Roman"/>
          <w:snapToGrid w:val="0"/>
          <w:color w:val="000000"/>
          <w:sz w:val="24"/>
          <w:szCs w:val="24"/>
        </w:rPr>
      </w:pPr>
      <w:bookmarkStart w:id="0" w:name="_Hlk152658184"/>
    </w:p>
    <w:p w:rsidR="006B673E" w:rsidRPr="004F7123" w:rsidP="006B673E" w14:paraId="3643314B" w14:textId="1AF0A967">
      <w:pPr>
        <w:tabs>
          <w:tab w:val="left" w:pos="-1440"/>
          <w:tab w:val="left" w:pos="-720"/>
        </w:tabs>
        <w:spacing w:after="0" w:line="240" w:lineRule="auto"/>
        <w:jc w:val="center"/>
        <w:rPr>
          <w:rFonts w:ascii="Times New Roman" w:eastAsia="Times New Roman" w:hAnsi="Times New Roman" w:cs="Times New Roman"/>
          <w:snapToGrid w:val="0"/>
          <w:color w:val="000000"/>
          <w:sz w:val="24"/>
          <w:szCs w:val="24"/>
        </w:rPr>
      </w:pPr>
      <w:r w:rsidRPr="004F7123">
        <w:rPr>
          <w:rFonts w:ascii="Times New Roman" w:eastAsia="Times New Roman" w:hAnsi="Times New Roman" w:cs="Times New Roman"/>
          <w:snapToGrid w:val="0"/>
          <w:color w:val="000000"/>
          <w:sz w:val="24"/>
          <w:szCs w:val="24"/>
        </w:rPr>
        <w:t>NOTE TO REVIEWER</w:t>
      </w:r>
    </w:p>
    <w:p w:rsidR="006B673E" w:rsidRPr="004F7123" w:rsidP="006B673E" w14:paraId="4B1A924F" w14:textId="77777777">
      <w:pPr>
        <w:tabs>
          <w:tab w:val="left" w:pos="-1440"/>
          <w:tab w:val="left" w:pos="-720"/>
        </w:tabs>
        <w:spacing w:after="0" w:line="240" w:lineRule="auto"/>
        <w:rPr>
          <w:rFonts w:ascii="Times New Roman" w:eastAsia="Times New Roman" w:hAnsi="Times New Roman" w:cs="Times New Roman"/>
          <w:snapToGrid w:val="0"/>
          <w:color w:val="000000"/>
          <w:sz w:val="24"/>
          <w:szCs w:val="24"/>
        </w:rPr>
      </w:pPr>
    </w:p>
    <w:p w:rsidR="00A87D96" w:rsidP="00A87D96" w14:paraId="2745209C" w14:textId="4C223BA9">
      <w:pPr>
        <w:spacing w:after="0" w:line="240" w:lineRule="auto"/>
        <w:rPr>
          <w:rFonts w:ascii="Times New Roman" w:eastAsia="Times New Roman" w:hAnsi="Times New Roman" w:cs="Times New Roman"/>
          <w:sz w:val="24"/>
          <w:szCs w:val="24"/>
        </w:rPr>
      </w:pPr>
      <w:r w:rsidRPr="00997814">
        <w:rPr>
          <w:rFonts w:ascii="Times New Roman" w:eastAsia="Times New Roman" w:hAnsi="Times New Roman" w:cs="Times New Roman"/>
          <w:sz w:val="24"/>
          <w:szCs w:val="24"/>
        </w:rPr>
        <w:t xml:space="preserve">The Mine Safety and Health Administration (MSHA) is amending its existing standards to better protect miners against occupational exposure to respirable crystalline silica, a significant health hazard, and to improve respiratory protection for miners from exposure to airborne contaminants. MSHA has determined that under the Agency’s existing standards, miners at metal and nonmetal mines and coal mines face a risk of material impairment of health or functional capacity from exposure to respirable crystalline silica. </w:t>
      </w:r>
      <w:r w:rsidRPr="00E51EF3">
        <w:rPr>
          <w:rFonts w:ascii="Times New Roman" w:eastAsia="Times New Roman" w:hAnsi="Times New Roman" w:cs="Times New Roman"/>
          <w:sz w:val="24"/>
          <w:szCs w:val="24"/>
        </w:rPr>
        <w:t>MSHA’s final rule</w:t>
      </w:r>
      <w:r>
        <w:rPr>
          <w:rFonts w:ascii="Times New Roman" w:eastAsia="Times New Roman" w:hAnsi="Times New Roman" w:cs="Times New Roman"/>
          <w:sz w:val="24"/>
          <w:szCs w:val="24"/>
        </w:rPr>
        <w:t xml:space="preserve"> is </w:t>
      </w:r>
      <w:r w:rsidRPr="00997814">
        <w:rPr>
          <w:rFonts w:ascii="Times New Roman" w:eastAsia="Times New Roman" w:hAnsi="Times New Roman" w:cs="Times New Roman"/>
          <w:sz w:val="24"/>
          <w:szCs w:val="24"/>
        </w:rPr>
        <w:t>titled “Lowering Miners’ Exposure to Respirable Crystalline Silica and Improving Respiratory Protection” (RIN 1219-AB36)</w:t>
      </w:r>
      <w:r>
        <w:rPr>
          <w:rFonts w:ascii="Times New Roman" w:eastAsia="Times New Roman" w:hAnsi="Times New Roman" w:cs="Times New Roman"/>
          <w:sz w:val="24"/>
          <w:szCs w:val="24"/>
        </w:rPr>
        <w:t>. In the final rule, M</w:t>
      </w:r>
      <w:r w:rsidRPr="00997814">
        <w:rPr>
          <w:rFonts w:ascii="Times New Roman" w:eastAsia="Times New Roman" w:hAnsi="Times New Roman" w:cs="Times New Roman"/>
          <w:sz w:val="24"/>
          <w:szCs w:val="24"/>
        </w:rPr>
        <w:t>SHA establish</w:t>
      </w:r>
      <w:r>
        <w:rPr>
          <w:rFonts w:ascii="Times New Roman" w:eastAsia="Times New Roman" w:hAnsi="Times New Roman" w:cs="Times New Roman"/>
          <w:sz w:val="24"/>
          <w:szCs w:val="24"/>
        </w:rPr>
        <w:t>es</w:t>
      </w:r>
      <w:r w:rsidRPr="00997814">
        <w:rPr>
          <w:rFonts w:ascii="Times New Roman" w:eastAsia="Times New Roman" w:hAnsi="Times New Roman" w:cs="Times New Roman"/>
          <w:sz w:val="24"/>
          <w:szCs w:val="24"/>
        </w:rPr>
        <w:t xml:space="preserve"> a uniform permissible exposure limit for respirable crystalline silica at 50 micrograms per cubic meter of air (µg/m</w:t>
      </w:r>
      <w:r w:rsidRPr="000A74B2">
        <w:rPr>
          <w:rFonts w:ascii="Times New Roman" w:eastAsia="Times New Roman" w:hAnsi="Times New Roman" w:cs="Times New Roman"/>
          <w:sz w:val="24"/>
          <w:szCs w:val="24"/>
          <w:vertAlign w:val="superscript"/>
        </w:rPr>
        <w:t>3</w:t>
      </w:r>
      <w:r w:rsidRPr="00997814" w:rsidR="00BE5CAB">
        <w:rPr>
          <w:rFonts w:ascii="Times New Roman" w:eastAsia="Times New Roman" w:hAnsi="Times New Roman" w:cs="Times New Roman"/>
          <w:sz w:val="24"/>
          <w:szCs w:val="24"/>
        </w:rPr>
        <w:t xml:space="preserve">) </w:t>
      </w:r>
      <w:r w:rsidRPr="00997814">
        <w:rPr>
          <w:rFonts w:ascii="Times New Roman" w:eastAsia="Times New Roman" w:hAnsi="Times New Roman" w:cs="Times New Roman"/>
          <w:sz w:val="24"/>
          <w:szCs w:val="24"/>
        </w:rPr>
        <w:t xml:space="preserve">for a full-shift exposure, calculated as an 8-hour time-weighted average, for all miners. MSHA’s final rule also includes other requirements to protect miner health, such as exposure sampling, corrective actions to be taken when a miner’s exposure exceeds the permissible exposure limit, and medical surveillance for metal and nonmetal mines. </w:t>
      </w:r>
      <w:r>
        <w:rPr>
          <w:rFonts w:ascii="Times New Roman" w:eastAsia="Times New Roman" w:hAnsi="Times New Roman" w:cs="Times New Roman"/>
          <w:sz w:val="24"/>
          <w:szCs w:val="24"/>
        </w:rPr>
        <w:t>T</w:t>
      </w:r>
      <w:r w:rsidRPr="00997814">
        <w:rPr>
          <w:rFonts w:ascii="Times New Roman" w:eastAsia="Times New Roman" w:hAnsi="Times New Roman" w:cs="Times New Roman"/>
          <w:sz w:val="24"/>
          <w:szCs w:val="24"/>
        </w:rPr>
        <w:t>he final rule</w:t>
      </w:r>
      <w:r>
        <w:rPr>
          <w:rFonts w:ascii="Times New Roman" w:eastAsia="Times New Roman" w:hAnsi="Times New Roman" w:cs="Times New Roman"/>
          <w:sz w:val="24"/>
          <w:szCs w:val="24"/>
        </w:rPr>
        <w:t xml:space="preserve"> </w:t>
      </w:r>
      <w:r w:rsidRPr="00997814">
        <w:rPr>
          <w:rFonts w:ascii="Times New Roman" w:eastAsia="Times New Roman" w:hAnsi="Times New Roman" w:cs="Times New Roman"/>
          <w:sz w:val="24"/>
          <w:szCs w:val="24"/>
        </w:rPr>
        <w:t xml:space="preserve">replaces existing requirements for respiratory protection and incorporates by reference ASTM F3387-19 Standard Practice for Respiratory Protection. </w:t>
      </w:r>
    </w:p>
    <w:p w:rsidR="00A87D96" w:rsidP="00A87D96" w14:paraId="2200C10A" w14:textId="77777777">
      <w:pPr>
        <w:spacing w:after="0" w:line="240" w:lineRule="auto"/>
        <w:rPr>
          <w:rFonts w:ascii="Times New Roman" w:eastAsia="Times New Roman" w:hAnsi="Times New Roman" w:cs="Times New Roman"/>
          <w:sz w:val="24"/>
          <w:szCs w:val="24"/>
        </w:rPr>
      </w:pPr>
    </w:p>
    <w:p w:rsidR="00A87D96" w:rsidRPr="00997814" w:rsidP="00A87D96" w14:paraId="11FA513C" w14:textId="77777777">
      <w:pPr>
        <w:spacing w:after="0" w:line="240" w:lineRule="auto"/>
        <w:rPr>
          <w:rStyle w:val="cf01"/>
          <w:rFonts w:ascii="Times New Roman" w:hAnsi="Times New Roman" w:cs="Times New Roman"/>
          <w:sz w:val="24"/>
          <w:szCs w:val="24"/>
        </w:rPr>
      </w:pPr>
      <w:r w:rsidRPr="555D7E10">
        <w:rPr>
          <w:rStyle w:val="cf01"/>
          <w:rFonts w:ascii="Times New Roman" w:hAnsi="Times New Roman" w:cs="Times New Roman"/>
          <w:sz w:val="24"/>
          <w:szCs w:val="24"/>
        </w:rPr>
        <w:t>As part of the Paperwork Reduction Act process,</w:t>
      </w:r>
      <w:r>
        <w:rPr>
          <w:rStyle w:val="cf01"/>
          <w:rFonts w:ascii="Times New Roman" w:hAnsi="Times New Roman" w:cs="Times New Roman"/>
          <w:sz w:val="24"/>
          <w:szCs w:val="24"/>
        </w:rPr>
        <w:t xml:space="preserve"> MSHA is submitting a</w:t>
      </w:r>
      <w:r w:rsidRPr="009C3275">
        <w:rPr>
          <w:rStyle w:val="cf01"/>
          <w:rFonts w:ascii="Times New Roman" w:hAnsi="Times New Roman" w:cs="Times New Roman"/>
          <w:sz w:val="24"/>
          <w:szCs w:val="24"/>
        </w:rPr>
        <w:t xml:space="preserve">n information collection request (ICR) </w:t>
      </w:r>
      <w:r>
        <w:rPr>
          <w:rStyle w:val="cf01"/>
          <w:rFonts w:ascii="Times New Roman" w:hAnsi="Times New Roman" w:cs="Times New Roman"/>
          <w:sz w:val="24"/>
          <w:szCs w:val="24"/>
        </w:rPr>
        <w:t xml:space="preserve">under </w:t>
      </w:r>
      <w:r w:rsidRPr="00A91EFD">
        <w:rPr>
          <w:rFonts w:ascii="Times New Roman" w:eastAsia="Times New Roman" w:hAnsi="Times New Roman" w:cs="Times New Roman"/>
          <w:sz w:val="24"/>
          <w:szCs w:val="24"/>
        </w:rPr>
        <w:t xml:space="preserve">OMB control number 1219-0156 </w:t>
      </w:r>
      <w:r>
        <w:rPr>
          <w:rStyle w:val="cf01"/>
          <w:rFonts w:ascii="Times New Roman" w:hAnsi="Times New Roman" w:cs="Times New Roman"/>
          <w:sz w:val="24"/>
          <w:szCs w:val="24"/>
        </w:rPr>
        <w:t>for</w:t>
      </w:r>
      <w:r w:rsidRPr="009C3275">
        <w:rPr>
          <w:rStyle w:val="cf01"/>
          <w:rFonts w:ascii="Times New Roman" w:hAnsi="Times New Roman" w:cs="Times New Roman"/>
          <w:sz w:val="24"/>
          <w:szCs w:val="24"/>
        </w:rPr>
        <w:t xml:space="preserve"> OMB</w:t>
      </w:r>
      <w:r>
        <w:rPr>
          <w:rStyle w:val="cf01"/>
          <w:rFonts w:ascii="Times New Roman" w:hAnsi="Times New Roman" w:cs="Times New Roman"/>
          <w:sz w:val="24"/>
          <w:szCs w:val="24"/>
        </w:rPr>
        <w:t>’s review</w:t>
      </w:r>
      <w:r w:rsidRPr="009C3275">
        <w:rPr>
          <w:rStyle w:val="cf01"/>
          <w:rFonts w:ascii="Times New Roman" w:hAnsi="Times New Roman" w:cs="Times New Roman"/>
          <w:sz w:val="24"/>
          <w:szCs w:val="24"/>
        </w:rPr>
        <w:t xml:space="preserve"> </w:t>
      </w:r>
      <w:r>
        <w:rPr>
          <w:rStyle w:val="cf01"/>
          <w:rFonts w:ascii="Times New Roman" w:hAnsi="Times New Roman" w:cs="Times New Roman"/>
          <w:sz w:val="24"/>
          <w:szCs w:val="24"/>
        </w:rPr>
        <w:t>regarding</w:t>
      </w:r>
      <w:r w:rsidRPr="009C3275">
        <w:rPr>
          <w:rStyle w:val="cf01"/>
          <w:rFonts w:ascii="Times New Roman" w:hAnsi="Times New Roman" w:cs="Times New Roman"/>
          <w:sz w:val="24"/>
          <w:szCs w:val="24"/>
        </w:rPr>
        <w:t xml:space="preserve"> the collection of information requirements </w:t>
      </w:r>
      <w:r>
        <w:rPr>
          <w:rStyle w:val="cf01"/>
          <w:rFonts w:ascii="Times New Roman" w:hAnsi="Times New Roman" w:cs="Times New Roman"/>
          <w:sz w:val="24"/>
          <w:szCs w:val="24"/>
        </w:rPr>
        <w:t xml:space="preserve">associated with the final rule. </w:t>
      </w:r>
    </w:p>
    <w:p w:rsidR="00A87D96" w:rsidP="00A87D96" w14:paraId="4B0B31E7" w14:textId="77777777">
      <w:pPr>
        <w:spacing w:after="0" w:line="240" w:lineRule="auto"/>
        <w:rPr>
          <w:rFonts w:ascii="Times New Roman" w:eastAsia="Times New Roman" w:hAnsi="Times New Roman" w:cs="Times New Roman"/>
          <w:sz w:val="24"/>
          <w:szCs w:val="24"/>
        </w:rPr>
      </w:pPr>
    </w:p>
    <w:p w:rsidR="00A87D96" w:rsidRPr="004F7123" w:rsidP="00A87D96" w14:paraId="07865339" w14:textId="011B4F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s</w:t>
      </w:r>
      <w:r w:rsidRPr="004F7123">
        <w:rPr>
          <w:rFonts w:ascii="Times New Roman" w:eastAsia="Times New Roman" w:hAnsi="Times New Roman" w:cs="Times New Roman"/>
          <w:sz w:val="24"/>
          <w:szCs w:val="24"/>
        </w:rPr>
        <w:t xml:space="preserve">everal provisions in </w:t>
      </w:r>
      <w:r>
        <w:rPr>
          <w:rFonts w:ascii="Times New Roman" w:eastAsia="Times New Roman" w:hAnsi="Times New Roman" w:cs="Times New Roman"/>
          <w:sz w:val="24"/>
          <w:szCs w:val="24"/>
        </w:rPr>
        <w:t>the final rule affect</w:t>
      </w:r>
      <w:r w:rsidR="00BE5CAB">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wo </w:t>
      </w:r>
      <w:r w:rsidRPr="00997814">
        <w:rPr>
          <w:rFonts w:ascii="Times New Roman" w:eastAsia="Times New Roman" w:hAnsi="Times New Roman" w:cs="Times New Roman"/>
          <w:sz w:val="24"/>
          <w:szCs w:val="24"/>
        </w:rPr>
        <w:t>currently approved</w:t>
      </w:r>
      <w:r>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ICR</w:t>
      </w:r>
      <w:r>
        <w:rPr>
          <w:rFonts w:ascii="Times New Roman" w:eastAsia="Times New Roman" w:hAnsi="Times New Roman" w:cs="Times New Roman"/>
          <w:sz w:val="24"/>
          <w:szCs w:val="24"/>
        </w:rPr>
        <w:t>s</w:t>
      </w:r>
      <w:r w:rsidRPr="004F7123">
        <w:rPr>
          <w:rFonts w:ascii="Times New Roman" w:eastAsia="Times New Roman" w:hAnsi="Times New Roman" w:cs="Times New Roman"/>
          <w:sz w:val="24"/>
          <w:szCs w:val="24"/>
        </w:rPr>
        <w:t xml:space="preserve"> under OMB control numbers 1219-0011 and 1219-0048.</w:t>
      </w:r>
      <w:r>
        <w:rPr>
          <w:rFonts w:ascii="Times New Roman" w:eastAsia="Times New Roman" w:hAnsi="Times New Roman" w:cs="Times New Roman"/>
          <w:sz w:val="24"/>
          <w:szCs w:val="24"/>
        </w:rPr>
        <w:t xml:space="preserve"> Changes to these existing ICRs are summarized in their respective supporting statements. </w:t>
      </w:r>
    </w:p>
    <w:bookmarkEnd w:id="0"/>
    <w:p w:rsidR="006B673E" w:rsidRPr="004F7123" w:rsidP="00E14EC3" w14:paraId="78342C7D" w14:textId="6039E9B4">
      <w:pPr>
        <w:rPr>
          <w:rFonts w:ascii="Times New Roman" w:eastAsia="Times New Roman" w:hAnsi="Times New Roman" w:cs="Times New Roman"/>
          <w:b/>
          <w:bCs/>
          <w:sz w:val="24"/>
          <w:szCs w:val="24"/>
        </w:rPr>
      </w:pPr>
      <w:r w:rsidRPr="004F7123">
        <w:rPr>
          <w:rFonts w:ascii="Times New Roman" w:eastAsia="Times New Roman" w:hAnsi="Times New Roman" w:cs="Times New Roman"/>
          <w:b/>
          <w:bCs/>
          <w:sz w:val="24"/>
          <w:szCs w:val="24"/>
        </w:rPr>
        <w:br w:type="page"/>
      </w:r>
    </w:p>
    <w:p w:rsidR="00BC388F" w:rsidRPr="004F7123" w:rsidP="00BC388F" w14:paraId="749FE4A7" w14:textId="01AD80D5">
      <w:pPr>
        <w:suppressAutoHyphens/>
        <w:spacing w:after="0" w:line="240" w:lineRule="auto"/>
        <w:jc w:val="center"/>
        <w:rPr>
          <w:rFonts w:ascii="Times New Roman" w:eastAsia="Times New Roman" w:hAnsi="Times New Roman" w:cs="Times New Roman"/>
          <w:b/>
          <w:sz w:val="24"/>
          <w:szCs w:val="24"/>
        </w:rPr>
      </w:pPr>
      <w:bookmarkStart w:id="1" w:name="_Hlk152658531"/>
      <w:r w:rsidRPr="004F7123">
        <w:rPr>
          <w:rFonts w:ascii="Times New Roman" w:eastAsia="Times New Roman" w:hAnsi="Times New Roman" w:cs="Times New Roman"/>
          <w:b/>
          <w:bCs/>
          <w:sz w:val="24"/>
          <w:szCs w:val="24"/>
        </w:rPr>
        <w:t>Supporting Statement</w:t>
      </w:r>
      <w:r w:rsidRPr="004F7123">
        <w:rPr>
          <w:rFonts w:ascii="Times New Roman" w:eastAsia="Times New Roman" w:hAnsi="Times New Roman" w:cs="Times New Roman"/>
          <w:b/>
          <w:sz w:val="24"/>
          <w:szCs w:val="24"/>
        </w:rPr>
        <w:t xml:space="preserve"> for</w:t>
      </w:r>
    </w:p>
    <w:p w:rsidR="000D2374" w:rsidRPr="004F7123" w:rsidP="00BC388F" w14:paraId="7CDD7495" w14:textId="12B5867D">
      <w:pPr>
        <w:suppressAutoHyphens/>
        <w:spacing w:after="0" w:line="240" w:lineRule="auto"/>
        <w:jc w:val="center"/>
        <w:rPr>
          <w:rFonts w:ascii="Times New Roman" w:eastAsia="Times New Roman" w:hAnsi="Times New Roman" w:cs="Times New Roman"/>
          <w:b/>
          <w:bCs/>
          <w:sz w:val="24"/>
          <w:szCs w:val="24"/>
        </w:rPr>
      </w:pPr>
      <w:r w:rsidRPr="004F7123">
        <w:rPr>
          <w:rFonts w:ascii="Times New Roman" w:eastAsia="Times New Roman" w:hAnsi="Times New Roman" w:cs="Times New Roman"/>
          <w:b/>
          <w:bCs/>
          <w:sz w:val="24"/>
          <w:szCs w:val="24"/>
        </w:rPr>
        <w:t>Respirable Crystalline Silica</w:t>
      </w:r>
      <w:r w:rsidRPr="004F7123" w:rsidR="00AE53D3">
        <w:rPr>
          <w:rFonts w:ascii="Times New Roman" w:eastAsia="Times New Roman" w:hAnsi="Times New Roman" w:cs="Times New Roman"/>
          <w:b/>
          <w:bCs/>
          <w:sz w:val="24"/>
          <w:szCs w:val="24"/>
        </w:rPr>
        <w:t xml:space="preserve"> </w:t>
      </w:r>
      <w:r w:rsidRPr="004F7123" w:rsidR="002879CF">
        <w:rPr>
          <w:rFonts w:ascii="Times New Roman" w:eastAsia="Times New Roman" w:hAnsi="Times New Roman" w:cs="Times New Roman"/>
          <w:b/>
          <w:bCs/>
          <w:sz w:val="24"/>
          <w:szCs w:val="24"/>
        </w:rPr>
        <w:t>S</w:t>
      </w:r>
      <w:r w:rsidRPr="004F7123" w:rsidR="00B7319B">
        <w:rPr>
          <w:rFonts w:ascii="Times New Roman" w:eastAsia="Times New Roman" w:hAnsi="Times New Roman" w:cs="Times New Roman"/>
          <w:b/>
          <w:bCs/>
          <w:sz w:val="24"/>
          <w:szCs w:val="24"/>
        </w:rPr>
        <w:t>tandard</w:t>
      </w:r>
    </w:p>
    <w:p w:rsidR="00BC388F" w:rsidRPr="004F7123" w:rsidP="00BC388F" w14:paraId="3513E164" w14:textId="3B2AE5E0">
      <w:pPr>
        <w:suppressAutoHyphens/>
        <w:spacing w:after="0" w:line="240" w:lineRule="auto"/>
        <w:jc w:val="center"/>
        <w:rPr>
          <w:rFonts w:ascii="Times New Roman" w:eastAsia="Times New Roman" w:hAnsi="Times New Roman" w:cs="Times New Roman"/>
          <w:b/>
          <w:sz w:val="24"/>
          <w:szCs w:val="24"/>
        </w:rPr>
      </w:pPr>
      <w:r w:rsidRPr="004F7123">
        <w:rPr>
          <w:rFonts w:ascii="Times New Roman" w:eastAsia="Times New Roman" w:hAnsi="Times New Roman" w:cs="Times New Roman"/>
          <w:b/>
          <w:sz w:val="24"/>
          <w:szCs w:val="24"/>
        </w:rPr>
        <w:t>Paperwork Reduction Act Submission</w:t>
      </w:r>
    </w:p>
    <w:p w:rsidR="006B5B3B" w:rsidRPr="004F7123" w:rsidP="00BC388F" w14:paraId="5ED494AB" w14:textId="77777777">
      <w:pPr>
        <w:suppressAutoHyphens/>
        <w:spacing w:after="0" w:line="240" w:lineRule="auto"/>
        <w:jc w:val="center"/>
        <w:rPr>
          <w:rFonts w:ascii="Times New Roman" w:eastAsia="Times New Roman" w:hAnsi="Times New Roman" w:cs="Times New Roman"/>
          <w:b/>
          <w:sz w:val="24"/>
          <w:szCs w:val="24"/>
        </w:rPr>
      </w:pPr>
    </w:p>
    <w:p w:rsidR="00BC388F" w:rsidRPr="008240ED" w:rsidP="004F7123" w14:paraId="56BA8395" w14:textId="5EE5BAA8">
      <w:pPr>
        <w:rPr>
          <w:rFonts w:ascii="Times New Roman" w:hAnsi="Times New Roman" w:cs="Times New Roman"/>
          <w:sz w:val="24"/>
          <w:szCs w:val="24"/>
        </w:rPr>
      </w:pPr>
      <w:bookmarkStart w:id="2" w:name="_Hlk157437503"/>
      <w:r w:rsidRPr="008240ED">
        <w:rPr>
          <w:rFonts w:ascii="Times New Roman" w:hAnsi="Times New Roman" w:cs="Times New Roman"/>
          <w:bCs/>
          <w:sz w:val="24"/>
          <w:szCs w:val="24"/>
        </w:rPr>
        <w:t xml:space="preserve">The U.S. Department of Labor </w:t>
      </w:r>
      <w:r w:rsidRPr="008240ED" w:rsidR="00DC5969">
        <w:rPr>
          <w:rFonts w:ascii="Times New Roman" w:hAnsi="Times New Roman" w:cs="Times New Roman"/>
          <w:bCs/>
          <w:sz w:val="24"/>
          <w:szCs w:val="24"/>
        </w:rPr>
        <w:t>creates</w:t>
      </w:r>
      <w:r w:rsidRPr="008240ED">
        <w:rPr>
          <w:rFonts w:ascii="Times New Roman" w:hAnsi="Times New Roman" w:cs="Times New Roman"/>
          <w:bCs/>
          <w:sz w:val="24"/>
          <w:szCs w:val="24"/>
        </w:rPr>
        <w:t xml:space="preserve"> a new </w:t>
      </w:r>
      <w:bookmarkStart w:id="3" w:name="_Hlk157437544"/>
      <w:r w:rsidRPr="008240ED">
        <w:rPr>
          <w:rFonts w:ascii="Times New Roman" w:hAnsi="Times New Roman" w:cs="Times New Roman"/>
          <w:bCs/>
          <w:sz w:val="24"/>
          <w:szCs w:val="24"/>
        </w:rPr>
        <w:t xml:space="preserve">information collection request </w:t>
      </w:r>
      <w:bookmarkEnd w:id="3"/>
      <w:r w:rsidRPr="008240ED">
        <w:rPr>
          <w:rFonts w:ascii="Times New Roman" w:hAnsi="Times New Roman" w:cs="Times New Roman"/>
          <w:bCs/>
          <w:sz w:val="24"/>
          <w:szCs w:val="24"/>
        </w:rPr>
        <w:t>(ICR)</w:t>
      </w:r>
      <w:r w:rsidRPr="008240ED" w:rsidR="008464FB">
        <w:rPr>
          <w:rFonts w:ascii="Times New Roman" w:hAnsi="Times New Roman" w:cs="Times New Roman"/>
          <w:bCs/>
          <w:sz w:val="24"/>
          <w:szCs w:val="24"/>
        </w:rPr>
        <w:t>.</w:t>
      </w:r>
    </w:p>
    <w:bookmarkEnd w:id="2"/>
    <w:p w:rsidR="00BC388F" w:rsidRPr="004F7123" w:rsidP="00BC388F" w14:paraId="4C56C53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4F7123" w:rsidP="00BC388F" w14:paraId="37D7CF61" w14:textId="0378E7D0">
      <w:pPr>
        <w:tabs>
          <w:tab w:val="left" w:pos="-720"/>
        </w:tabs>
        <w:suppressAutoHyphens/>
        <w:spacing w:after="0" w:line="240" w:lineRule="auto"/>
        <w:rPr>
          <w:rFonts w:ascii="Times New Roman" w:eastAsia="Times New Roman" w:hAnsi="Times New Roman" w:cs="Times New Roman"/>
          <w:b/>
          <w:sz w:val="24"/>
          <w:szCs w:val="24"/>
        </w:rPr>
      </w:pPr>
      <w:r w:rsidRPr="005111F8">
        <w:rPr>
          <w:rFonts w:ascii="Times New Roman" w:eastAsia="Times New Roman" w:hAnsi="Times New Roman" w:cs="Times New Roman"/>
          <w:b/>
          <w:sz w:val="24"/>
          <w:szCs w:val="24"/>
          <w:u w:val="single"/>
        </w:rPr>
        <w:t>OMB Control Number</w:t>
      </w:r>
      <w:r w:rsidRPr="004F7123">
        <w:rPr>
          <w:rFonts w:ascii="Times New Roman" w:eastAsia="Times New Roman" w:hAnsi="Times New Roman" w:cs="Times New Roman"/>
          <w:sz w:val="24"/>
          <w:szCs w:val="24"/>
        </w:rPr>
        <w:t>:</w:t>
      </w:r>
      <w:r w:rsidRPr="004F7123" w:rsidR="002879CF">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1219-</w:t>
      </w:r>
      <w:r w:rsidRPr="004F7123" w:rsidR="00FC267F">
        <w:rPr>
          <w:rFonts w:ascii="Times New Roman" w:eastAsia="Times New Roman" w:hAnsi="Times New Roman" w:cs="Times New Roman"/>
          <w:sz w:val="24"/>
          <w:szCs w:val="24"/>
        </w:rPr>
        <w:t>0</w:t>
      </w:r>
      <w:r w:rsidRPr="004F7123" w:rsidR="002879CF">
        <w:rPr>
          <w:rFonts w:ascii="Times New Roman" w:eastAsia="Times New Roman" w:hAnsi="Times New Roman" w:cs="Times New Roman"/>
          <w:sz w:val="24"/>
          <w:szCs w:val="24"/>
        </w:rPr>
        <w:t>156</w:t>
      </w:r>
    </w:p>
    <w:p w:rsidR="00BC388F" w:rsidRPr="004F7123" w:rsidP="00BC388F" w14:paraId="6D3B8943" w14:textId="77777777">
      <w:pPr>
        <w:tabs>
          <w:tab w:val="left" w:pos="-720"/>
        </w:tabs>
        <w:suppressAutoHyphens/>
        <w:spacing w:after="0" w:line="240" w:lineRule="auto"/>
        <w:rPr>
          <w:rFonts w:ascii="Times New Roman" w:eastAsia="Times New Roman" w:hAnsi="Times New Roman" w:cs="Times New Roman"/>
          <w:b/>
          <w:sz w:val="24"/>
          <w:szCs w:val="24"/>
        </w:rPr>
      </w:pPr>
    </w:p>
    <w:p w:rsidR="00BC388F" w:rsidRPr="004F7123" w:rsidP="00BC388F" w14:paraId="200DC50E" w14:textId="00589BA0">
      <w:pPr>
        <w:tabs>
          <w:tab w:val="left" w:pos="-720"/>
        </w:tabs>
        <w:suppressAutoHyphens/>
        <w:spacing w:after="0" w:line="240" w:lineRule="auto"/>
        <w:rPr>
          <w:rFonts w:ascii="Times New Roman" w:eastAsia="Times New Roman" w:hAnsi="Times New Roman" w:cs="Times New Roman"/>
          <w:b/>
          <w:sz w:val="24"/>
          <w:szCs w:val="24"/>
        </w:rPr>
      </w:pPr>
      <w:r w:rsidRPr="005111F8">
        <w:rPr>
          <w:rFonts w:ascii="Times New Roman" w:eastAsia="Times New Roman" w:hAnsi="Times New Roman" w:cs="Times New Roman"/>
          <w:b/>
          <w:sz w:val="24"/>
          <w:szCs w:val="24"/>
          <w:u w:val="single"/>
        </w:rPr>
        <w:t>Information Collection</w:t>
      </w:r>
      <w:r w:rsidRPr="005111F8" w:rsidR="00CA331D">
        <w:rPr>
          <w:rFonts w:ascii="Times New Roman" w:eastAsia="Times New Roman" w:hAnsi="Times New Roman" w:cs="Times New Roman"/>
          <w:b/>
          <w:sz w:val="24"/>
          <w:szCs w:val="24"/>
          <w:u w:val="single"/>
        </w:rPr>
        <w:t xml:space="preserve"> Request</w:t>
      </w:r>
      <w:r w:rsidRPr="005111F8">
        <w:rPr>
          <w:rFonts w:ascii="Times New Roman" w:eastAsia="Times New Roman" w:hAnsi="Times New Roman" w:cs="Times New Roman"/>
          <w:b/>
          <w:sz w:val="24"/>
          <w:szCs w:val="24"/>
          <w:u w:val="single"/>
        </w:rPr>
        <w:t xml:space="preserve"> Title</w:t>
      </w:r>
      <w:r w:rsidRPr="004F7123">
        <w:rPr>
          <w:rFonts w:ascii="Times New Roman" w:eastAsia="Times New Roman" w:hAnsi="Times New Roman" w:cs="Times New Roman"/>
          <w:b/>
          <w:sz w:val="24"/>
          <w:szCs w:val="24"/>
        </w:rPr>
        <w:t xml:space="preserve">:  </w:t>
      </w:r>
      <w:bookmarkStart w:id="4" w:name="_Hlk103349820"/>
      <w:r w:rsidRPr="004F7123" w:rsidR="005E62EA">
        <w:rPr>
          <w:rFonts w:ascii="Times New Roman" w:eastAsia="Times New Roman" w:hAnsi="Times New Roman" w:cs="Times New Roman"/>
          <w:sz w:val="24"/>
          <w:szCs w:val="24"/>
        </w:rPr>
        <w:t>Respirable Crystalline Silica</w:t>
      </w:r>
      <w:r w:rsidRPr="004F7123" w:rsidR="00FD4514">
        <w:rPr>
          <w:rFonts w:ascii="Times New Roman" w:eastAsia="Times New Roman" w:hAnsi="Times New Roman" w:cs="Times New Roman"/>
          <w:sz w:val="24"/>
          <w:szCs w:val="24"/>
        </w:rPr>
        <w:t xml:space="preserve"> Standard</w:t>
      </w:r>
    </w:p>
    <w:bookmarkEnd w:id="4"/>
    <w:p w:rsidR="00BC388F" w:rsidRPr="004F7123" w:rsidP="00BC388F" w14:paraId="4B4D6B59" w14:textId="77777777">
      <w:pPr>
        <w:tabs>
          <w:tab w:val="left" w:pos="-720"/>
        </w:tabs>
        <w:suppressAutoHyphens/>
        <w:spacing w:after="0" w:line="240" w:lineRule="auto"/>
        <w:rPr>
          <w:rFonts w:ascii="Times New Roman" w:eastAsia="Times New Roman" w:hAnsi="Times New Roman" w:cs="Times New Roman"/>
          <w:b/>
          <w:sz w:val="24"/>
          <w:szCs w:val="24"/>
        </w:rPr>
      </w:pPr>
    </w:p>
    <w:p w:rsidR="00DB15B1" w:rsidRPr="004F7123" w:rsidP="00BC388F" w14:paraId="529CF05B" w14:textId="23042F60">
      <w:pPr>
        <w:tabs>
          <w:tab w:val="left" w:pos="-720"/>
        </w:tabs>
        <w:suppressAutoHyphens/>
        <w:spacing w:after="0" w:line="240" w:lineRule="auto"/>
        <w:rPr>
          <w:rFonts w:ascii="Times New Roman" w:eastAsia="Times New Roman" w:hAnsi="Times New Roman" w:cs="Times New Roman"/>
          <w:b/>
          <w:sz w:val="24"/>
          <w:szCs w:val="24"/>
        </w:rPr>
      </w:pPr>
      <w:r w:rsidRPr="005111F8">
        <w:rPr>
          <w:rFonts w:ascii="Times New Roman" w:eastAsia="Times New Roman" w:hAnsi="Times New Roman" w:cs="Times New Roman"/>
          <w:b/>
          <w:sz w:val="24"/>
          <w:szCs w:val="24"/>
          <w:u w:val="single"/>
        </w:rPr>
        <w:t xml:space="preserve">Type of </w:t>
      </w:r>
      <w:r w:rsidRPr="005111F8" w:rsidR="002879CF">
        <w:rPr>
          <w:rFonts w:ascii="Times New Roman" w:eastAsia="Times New Roman" w:hAnsi="Times New Roman" w:cs="Times New Roman"/>
          <w:b/>
          <w:sz w:val="24"/>
          <w:szCs w:val="24"/>
          <w:u w:val="single"/>
        </w:rPr>
        <w:t xml:space="preserve">OMB </w:t>
      </w:r>
      <w:r w:rsidRPr="005111F8">
        <w:rPr>
          <w:rFonts w:ascii="Times New Roman" w:eastAsia="Times New Roman" w:hAnsi="Times New Roman" w:cs="Times New Roman"/>
          <w:b/>
          <w:sz w:val="24"/>
          <w:szCs w:val="24"/>
          <w:u w:val="single"/>
        </w:rPr>
        <w:t>Review</w:t>
      </w:r>
      <w:r w:rsidRPr="004F7123">
        <w:rPr>
          <w:rFonts w:ascii="Times New Roman" w:eastAsia="Times New Roman" w:hAnsi="Times New Roman" w:cs="Times New Roman"/>
          <w:b/>
          <w:sz w:val="24"/>
          <w:szCs w:val="24"/>
        </w:rPr>
        <w:t xml:space="preserve">: </w:t>
      </w:r>
      <w:r w:rsidR="00F60F03">
        <w:rPr>
          <w:rFonts w:ascii="Times New Roman" w:eastAsia="Times New Roman" w:hAnsi="Times New Roman" w:cs="Times New Roman"/>
          <w:bCs/>
          <w:sz w:val="24"/>
          <w:szCs w:val="24"/>
        </w:rPr>
        <w:t>Revision</w:t>
      </w:r>
    </w:p>
    <w:p w:rsidR="00807B61" w:rsidRPr="004F7123" w:rsidP="00BC388F" w14:paraId="1A77923B" w14:textId="77777777">
      <w:pPr>
        <w:tabs>
          <w:tab w:val="left" w:pos="-720"/>
        </w:tabs>
        <w:suppressAutoHyphens/>
        <w:spacing w:after="0" w:line="240" w:lineRule="auto"/>
        <w:rPr>
          <w:rFonts w:ascii="Times New Roman" w:eastAsia="Times New Roman" w:hAnsi="Times New Roman" w:cs="Times New Roman"/>
          <w:b/>
          <w:sz w:val="24"/>
          <w:szCs w:val="24"/>
        </w:rPr>
      </w:pPr>
    </w:p>
    <w:p w:rsidR="00807B61" w:rsidRPr="004F7123" w:rsidP="00807B61" w14:paraId="000EEFC8" w14:textId="3BCF8C85">
      <w:pPr>
        <w:widowControl w:val="0"/>
        <w:autoSpaceDE w:val="0"/>
        <w:autoSpaceDN w:val="0"/>
        <w:adjustRightInd w:val="0"/>
        <w:spacing w:after="0" w:line="240" w:lineRule="auto"/>
        <w:rPr>
          <w:rFonts w:ascii="Times New Roman" w:eastAsia="Times New Roman" w:hAnsi="Times New Roman" w:cs="Times New Roman"/>
          <w:sz w:val="24"/>
          <w:szCs w:val="24"/>
        </w:rPr>
      </w:pPr>
      <w:r w:rsidRPr="005111F8">
        <w:rPr>
          <w:rFonts w:ascii="Times New Roman" w:eastAsia="Times New Roman" w:hAnsi="Times New Roman" w:cs="Times New Roman"/>
          <w:b/>
          <w:sz w:val="24"/>
          <w:szCs w:val="24"/>
          <w:u w:val="single"/>
        </w:rPr>
        <w:t>Authority</w:t>
      </w:r>
      <w:r w:rsidRPr="004F7123">
        <w:rPr>
          <w:rFonts w:ascii="Times New Roman" w:eastAsia="Times New Roman" w:hAnsi="Times New Roman" w:cs="Times New Roman"/>
          <w:b/>
          <w:sz w:val="24"/>
          <w:szCs w:val="24"/>
        </w:rPr>
        <w:t xml:space="preserve">: </w:t>
      </w:r>
    </w:p>
    <w:p w:rsidR="00CA331D" w:rsidRPr="004F7123" w:rsidP="00CA331D" w14:paraId="3D04F5D3" w14:textId="12833D8B">
      <w:pPr>
        <w:tabs>
          <w:tab w:val="left" w:pos="-720"/>
        </w:tabs>
        <w:suppressAutoHyphens/>
        <w:spacing w:after="0" w:line="240" w:lineRule="auto"/>
        <w:rPr>
          <w:rFonts w:ascii="Times New Roman" w:eastAsia="Times New Roman" w:hAnsi="Times New Roman" w:cs="Times New Roman"/>
          <w:bCs/>
          <w:sz w:val="24"/>
          <w:szCs w:val="24"/>
        </w:rPr>
      </w:pPr>
      <w:r w:rsidRPr="004F7123">
        <w:rPr>
          <w:rFonts w:ascii="Times New Roman" w:eastAsia="Times New Roman" w:hAnsi="Times New Roman" w:cs="Times New Roman"/>
          <w:bCs/>
          <w:sz w:val="24"/>
          <w:szCs w:val="24"/>
        </w:rPr>
        <w:t>30 CFR 60.12 Exposure monitoring.</w:t>
      </w:r>
    </w:p>
    <w:p w:rsidR="00CA331D" w:rsidRPr="004F7123" w:rsidP="00CA331D" w14:paraId="025771C7" w14:textId="1DC2473C">
      <w:pPr>
        <w:tabs>
          <w:tab w:val="left" w:pos="-720"/>
        </w:tabs>
        <w:suppressAutoHyphens/>
        <w:spacing w:after="0" w:line="240" w:lineRule="auto"/>
        <w:rPr>
          <w:rFonts w:ascii="Times New Roman" w:eastAsia="Times New Roman" w:hAnsi="Times New Roman" w:cs="Times New Roman"/>
          <w:bCs/>
          <w:sz w:val="24"/>
          <w:szCs w:val="24"/>
        </w:rPr>
      </w:pPr>
      <w:r w:rsidRPr="004F7123">
        <w:rPr>
          <w:rFonts w:ascii="Times New Roman" w:eastAsia="Times New Roman" w:hAnsi="Times New Roman" w:cs="Times New Roman"/>
          <w:bCs/>
          <w:sz w:val="24"/>
          <w:szCs w:val="24"/>
        </w:rPr>
        <w:t xml:space="preserve">30 CFR </w:t>
      </w:r>
      <w:r w:rsidRPr="004F7123">
        <w:rPr>
          <w:rFonts w:ascii="Times New Roman" w:eastAsia="Times New Roman" w:hAnsi="Times New Roman" w:cs="Times New Roman"/>
          <w:bCs/>
          <w:sz w:val="24"/>
          <w:szCs w:val="24"/>
        </w:rPr>
        <w:t>60.13 Corrective actions.</w:t>
      </w:r>
    </w:p>
    <w:p w:rsidR="00CA331D" w:rsidRPr="004F7123" w:rsidP="00CA331D" w14:paraId="6FB495C3" w14:textId="797AD032">
      <w:pPr>
        <w:tabs>
          <w:tab w:val="left" w:pos="-720"/>
        </w:tabs>
        <w:suppressAutoHyphens/>
        <w:spacing w:after="0" w:line="240" w:lineRule="auto"/>
        <w:rPr>
          <w:rFonts w:ascii="Times New Roman" w:eastAsia="Times New Roman" w:hAnsi="Times New Roman" w:cs="Times New Roman"/>
          <w:bCs/>
          <w:sz w:val="24"/>
          <w:szCs w:val="24"/>
        </w:rPr>
      </w:pPr>
      <w:r w:rsidRPr="004F7123">
        <w:rPr>
          <w:rFonts w:ascii="Times New Roman" w:eastAsia="Times New Roman" w:hAnsi="Times New Roman" w:cs="Times New Roman"/>
          <w:bCs/>
          <w:sz w:val="24"/>
          <w:szCs w:val="24"/>
        </w:rPr>
        <w:t xml:space="preserve">30 CFR </w:t>
      </w:r>
      <w:r w:rsidRPr="004F7123">
        <w:rPr>
          <w:rFonts w:ascii="Times New Roman" w:eastAsia="Times New Roman" w:hAnsi="Times New Roman" w:cs="Times New Roman"/>
          <w:bCs/>
          <w:sz w:val="24"/>
          <w:szCs w:val="24"/>
        </w:rPr>
        <w:t>60.14 Respiratory protection.</w:t>
      </w:r>
    </w:p>
    <w:p w:rsidR="00CA331D" w:rsidRPr="004F7123" w:rsidP="00CA331D" w14:paraId="7DE25C10" w14:textId="7F799B05">
      <w:pPr>
        <w:tabs>
          <w:tab w:val="left" w:pos="-720"/>
        </w:tabs>
        <w:suppressAutoHyphens/>
        <w:spacing w:after="0" w:line="240" w:lineRule="auto"/>
        <w:rPr>
          <w:rFonts w:ascii="Times New Roman" w:eastAsia="Times New Roman" w:hAnsi="Times New Roman" w:cs="Times New Roman"/>
          <w:bCs/>
          <w:sz w:val="24"/>
          <w:szCs w:val="24"/>
        </w:rPr>
      </w:pPr>
      <w:r w:rsidRPr="004F7123">
        <w:rPr>
          <w:rFonts w:ascii="Times New Roman" w:eastAsia="Times New Roman" w:hAnsi="Times New Roman" w:cs="Times New Roman"/>
          <w:bCs/>
          <w:sz w:val="24"/>
          <w:szCs w:val="24"/>
        </w:rPr>
        <w:t xml:space="preserve">30 CFR </w:t>
      </w:r>
      <w:r w:rsidRPr="004F7123">
        <w:rPr>
          <w:rFonts w:ascii="Times New Roman" w:eastAsia="Times New Roman" w:hAnsi="Times New Roman" w:cs="Times New Roman"/>
          <w:bCs/>
          <w:sz w:val="24"/>
          <w:szCs w:val="24"/>
        </w:rPr>
        <w:t>60.15 Medical surveillance for metal and nonmetal miners.</w:t>
      </w:r>
    </w:p>
    <w:p w:rsidR="00CA331D" w:rsidP="00CA331D" w14:paraId="6FF2DD40" w14:textId="7D27A39C">
      <w:pPr>
        <w:tabs>
          <w:tab w:val="left" w:pos="-720"/>
        </w:tabs>
        <w:suppressAutoHyphens/>
        <w:spacing w:after="0" w:line="240" w:lineRule="auto"/>
        <w:rPr>
          <w:rFonts w:ascii="Times New Roman" w:eastAsia="Times New Roman" w:hAnsi="Times New Roman" w:cs="Times New Roman"/>
          <w:bCs/>
          <w:sz w:val="24"/>
          <w:szCs w:val="24"/>
        </w:rPr>
      </w:pPr>
      <w:r w:rsidRPr="004F7123">
        <w:rPr>
          <w:rFonts w:ascii="Times New Roman" w:eastAsia="Times New Roman" w:hAnsi="Times New Roman" w:cs="Times New Roman"/>
          <w:bCs/>
          <w:sz w:val="24"/>
          <w:szCs w:val="24"/>
        </w:rPr>
        <w:t xml:space="preserve">30 CFR </w:t>
      </w:r>
      <w:r w:rsidRPr="004F7123">
        <w:rPr>
          <w:rFonts w:ascii="Times New Roman" w:eastAsia="Times New Roman" w:hAnsi="Times New Roman" w:cs="Times New Roman"/>
          <w:bCs/>
          <w:sz w:val="24"/>
          <w:szCs w:val="24"/>
        </w:rPr>
        <w:t>60.16 Recordkeeping requirements.</w:t>
      </w:r>
    </w:p>
    <w:p w:rsidR="00807B61" w:rsidRPr="004F7123" w:rsidP="00BC388F" w14:paraId="4BD0CD67" w14:textId="77777777">
      <w:pPr>
        <w:tabs>
          <w:tab w:val="left" w:pos="-720"/>
        </w:tabs>
        <w:suppressAutoHyphens/>
        <w:spacing w:after="0" w:line="240" w:lineRule="auto"/>
        <w:rPr>
          <w:rFonts w:ascii="Times New Roman" w:eastAsia="Times New Roman" w:hAnsi="Times New Roman" w:cs="Times New Roman"/>
          <w:b/>
          <w:sz w:val="24"/>
          <w:szCs w:val="24"/>
        </w:rPr>
      </w:pPr>
    </w:p>
    <w:p w:rsidR="00BC388F" w:rsidRPr="004F7123" w:rsidP="00BC388F" w14:paraId="74B26ED1" w14:textId="34D4DACD">
      <w:pPr>
        <w:tabs>
          <w:tab w:val="left" w:pos="-720"/>
        </w:tabs>
        <w:suppressAutoHyphens/>
        <w:spacing w:after="0" w:line="240" w:lineRule="auto"/>
        <w:rPr>
          <w:rFonts w:ascii="Times New Roman" w:eastAsia="Times New Roman" w:hAnsi="Times New Roman" w:cs="Times New Roman"/>
          <w:b/>
          <w:sz w:val="24"/>
          <w:szCs w:val="24"/>
        </w:rPr>
      </w:pPr>
      <w:r w:rsidRPr="005111F8">
        <w:rPr>
          <w:rFonts w:ascii="Times New Roman" w:eastAsia="Times New Roman" w:hAnsi="Times New Roman" w:cs="Times New Roman"/>
          <w:b/>
          <w:sz w:val="24"/>
          <w:szCs w:val="24"/>
          <w:u w:val="single"/>
        </w:rPr>
        <w:t>Collection Instrument(s)</w:t>
      </w:r>
      <w:r w:rsidRPr="004F7123">
        <w:rPr>
          <w:rFonts w:ascii="Times New Roman" w:eastAsia="Times New Roman" w:hAnsi="Times New Roman" w:cs="Times New Roman"/>
          <w:b/>
          <w:sz w:val="24"/>
          <w:szCs w:val="24"/>
        </w:rPr>
        <w:t>:</w:t>
      </w:r>
      <w:r w:rsidRPr="004F7123">
        <w:rPr>
          <w:rFonts w:ascii="Times New Roman" w:eastAsia="Times New Roman" w:hAnsi="Times New Roman" w:cs="Times New Roman"/>
          <w:sz w:val="24"/>
          <w:szCs w:val="24"/>
        </w:rPr>
        <w:t xml:space="preserve"> None</w:t>
      </w:r>
    </w:p>
    <w:bookmarkEnd w:id="1"/>
    <w:p w:rsidR="00BC388F" w:rsidRPr="004F7123" w:rsidP="00BC388F" w14:paraId="78C04D19" w14:textId="76AF76DD">
      <w:pPr>
        <w:tabs>
          <w:tab w:val="left" w:pos="-720"/>
        </w:tabs>
        <w:suppressAutoHyphens/>
        <w:spacing w:after="0" w:line="240" w:lineRule="auto"/>
        <w:rPr>
          <w:rFonts w:ascii="Times New Roman" w:eastAsia="Times New Roman" w:hAnsi="Times New Roman" w:cs="Times New Roman"/>
          <w:sz w:val="24"/>
          <w:szCs w:val="24"/>
        </w:rPr>
      </w:pPr>
    </w:p>
    <w:p w:rsidR="00BC388F" w:rsidRPr="004F7123" w:rsidP="00BC388F" w14:paraId="045AB3F1" w14:textId="77777777">
      <w:pPr>
        <w:keepNext/>
        <w:tabs>
          <w:tab w:val="left" w:pos="-720"/>
        </w:tabs>
        <w:suppressAutoHyphens/>
        <w:spacing w:after="0" w:line="240" w:lineRule="auto"/>
        <w:outlineLvl w:val="0"/>
        <w:rPr>
          <w:rFonts w:ascii="Times New Roman" w:eastAsia="Times New Roman" w:hAnsi="Times New Roman" w:cs="Times New Roman"/>
          <w:b/>
          <w:sz w:val="24"/>
          <w:szCs w:val="24"/>
        </w:rPr>
      </w:pPr>
      <w:r w:rsidRPr="004F7123">
        <w:rPr>
          <w:rFonts w:ascii="Times New Roman" w:eastAsia="Times New Roman" w:hAnsi="Times New Roman" w:cs="Times New Roman"/>
          <w:b/>
          <w:sz w:val="24"/>
          <w:szCs w:val="24"/>
        </w:rPr>
        <w:t>General Instructions</w:t>
      </w:r>
    </w:p>
    <w:p w:rsidR="00BC388F" w:rsidRPr="004F7123" w:rsidP="00BC388F" w14:paraId="26B5E1C5" w14:textId="77777777">
      <w:pPr>
        <w:tabs>
          <w:tab w:val="left" w:pos="-720"/>
        </w:tabs>
        <w:suppressAutoHyphens/>
        <w:spacing w:after="0" w:line="240" w:lineRule="auto"/>
        <w:rPr>
          <w:rFonts w:ascii="Times New Roman" w:eastAsia="Times New Roman" w:hAnsi="Times New Roman" w:cs="Times New Roman"/>
          <w:sz w:val="24"/>
          <w:szCs w:val="24"/>
        </w:rPr>
      </w:pPr>
    </w:p>
    <w:p w:rsidR="00BC388F" w:rsidRPr="008A2980" w:rsidP="00BC388F" w14:paraId="2AA30567" w14:textId="77777777">
      <w:pPr>
        <w:tabs>
          <w:tab w:val="left" w:pos="-720"/>
        </w:tabs>
        <w:suppressAutoHyphens/>
        <w:spacing w:after="0" w:line="240" w:lineRule="auto"/>
        <w:rPr>
          <w:rFonts w:ascii="Arial" w:eastAsia="Times New Roman" w:hAnsi="Arial" w:cs="Arial"/>
          <w:b/>
          <w:sz w:val="24"/>
          <w:szCs w:val="24"/>
        </w:rPr>
      </w:pPr>
      <w:r w:rsidRPr="008A2980">
        <w:rPr>
          <w:rFonts w:ascii="Arial" w:eastAsia="Times New Roman" w:hAnsi="Arial" w:cs="Arial"/>
          <w:b/>
          <w:sz w:val="24"/>
          <w:szCs w:val="24"/>
        </w:rPr>
        <w:t xml:space="preserve">A Supporting Statement, including the text of the notice to the public required by 5 CFR 1320.5(a)(i)(iv) and its actual or estimated date of publication in the Federal Register, must accompany each request for approval of a collection of information. The Supporting Statement must be prepared in the format described </w:t>
      </w:r>
      <w:r w:rsidRPr="008A2980">
        <w:rPr>
          <w:rFonts w:ascii="Arial" w:eastAsia="Times New Roman" w:hAnsi="Arial" w:cs="Arial"/>
          <w:b/>
          <w:sz w:val="24"/>
          <w:szCs w:val="24"/>
        </w:rPr>
        <w:t>below, and</w:t>
      </w:r>
      <w:r w:rsidRPr="008A2980">
        <w:rPr>
          <w:rFonts w:ascii="Arial" w:eastAsia="Times New Roman" w:hAnsi="Arial" w:cs="Arial"/>
          <w:b/>
          <w:sz w:val="24"/>
          <w:szCs w:val="24"/>
        </w:rPr>
        <w:t xml:space="preserve"> must contain the information specified in Section A below. If an item is not applicable, provide a brief explanation. When the question “Does this ICR contain surveys, censuses or employ statistical methods” is checked "Yes", Section B of the Supporting Statement must be completed. OMB reserves the right to require the submission of additional information with respect to any request for approval.</w:t>
      </w:r>
    </w:p>
    <w:p w:rsidR="00BC388F" w:rsidRPr="008A2980" w:rsidP="00BC388F" w14:paraId="4B131B28" w14:textId="77777777">
      <w:pPr>
        <w:tabs>
          <w:tab w:val="left" w:pos="-720"/>
        </w:tabs>
        <w:suppressAutoHyphens/>
        <w:spacing w:after="0" w:line="240" w:lineRule="auto"/>
        <w:rPr>
          <w:rFonts w:ascii="Arial" w:eastAsia="Times New Roman" w:hAnsi="Arial" w:cs="Arial"/>
          <w:sz w:val="24"/>
          <w:szCs w:val="24"/>
        </w:rPr>
      </w:pPr>
    </w:p>
    <w:p w:rsidR="00BC388F" w:rsidRPr="008A2980" w:rsidP="00BC388F" w14:paraId="3705A619" w14:textId="77777777">
      <w:pPr>
        <w:keepNext/>
        <w:tabs>
          <w:tab w:val="left" w:pos="-720"/>
        </w:tabs>
        <w:suppressAutoHyphens/>
        <w:spacing w:after="0" w:line="240" w:lineRule="auto"/>
        <w:outlineLvl w:val="0"/>
        <w:rPr>
          <w:rFonts w:ascii="Arial" w:eastAsia="Times New Roman" w:hAnsi="Arial" w:cs="Arial"/>
          <w:b/>
          <w:sz w:val="24"/>
          <w:szCs w:val="24"/>
        </w:rPr>
      </w:pPr>
      <w:r w:rsidRPr="008A2980">
        <w:rPr>
          <w:rFonts w:ascii="Arial" w:eastAsia="Times New Roman" w:hAnsi="Arial" w:cs="Arial"/>
          <w:b/>
          <w:sz w:val="24"/>
          <w:szCs w:val="24"/>
        </w:rPr>
        <w:t>Specific Instructions</w:t>
      </w:r>
    </w:p>
    <w:p w:rsidR="00BC388F" w:rsidRPr="008A2980" w:rsidP="00BC388F" w14:paraId="6EC1DB61" w14:textId="77777777">
      <w:pPr>
        <w:tabs>
          <w:tab w:val="left" w:pos="-720"/>
        </w:tabs>
        <w:suppressAutoHyphens/>
        <w:spacing w:after="0" w:line="240" w:lineRule="auto"/>
        <w:rPr>
          <w:rFonts w:ascii="Arial" w:eastAsia="Times New Roman" w:hAnsi="Arial" w:cs="Arial"/>
          <w:sz w:val="24"/>
          <w:szCs w:val="24"/>
        </w:rPr>
      </w:pPr>
    </w:p>
    <w:p w:rsidR="00BC388F" w:rsidRPr="008A2980" w:rsidP="00BC388F" w14:paraId="03476503" w14:textId="77777777">
      <w:pPr>
        <w:widowControl w:val="0"/>
        <w:autoSpaceDE w:val="0"/>
        <w:autoSpaceDN w:val="0"/>
        <w:adjustRightInd w:val="0"/>
        <w:spacing w:after="0" w:line="240" w:lineRule="auto"/>
        <w:rPr>
          <w:rFonts w:ascii="Arial" w:eastAsia="Times New Roman" w:hAnsi="Arial" w:cs="Arial"/>
          <w:sz w:val="24"/>
          <w:szCs w:val="24"/>
        </w:rPr>
      </w:pPr>
      <w:r w:rsidRPr="008A2980">
        <w:rPr>
          <w:rFonts w:ascii="Arial" w:eastAsia="Times New Roman" w:hAnsi="Arial" w:cs="Arial"/>
          <w:b/>
          <w:sz w:val="24"/>
          <w:szCs w:val="24"/>
        </w:rPr>
        <w:t>A.</w:t>
      </w:r>
      <w:r w:rsidRPr="008A2980">
        <w:rPr>
          <w:rFonts w:ascii="Arial" w:eastAsia="Times New Roman" w:hAnsi="Arial" w:cs="Arial"/>
          <w:b/>
          <w:sz w:val="24"/>
          <w:szCs w:val="24"/>
        </w:rPr>
        <w:tab/>
        <w:t>JUSTIFICATION</w:t>
      </w:r>
    </w:p>
    <w:p w:rsidR="00BC388F" w:rsidRPr="004F7123" w:rsidP="00BC388F" w14:paraId="64FADEFB"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203A92" w:rsidP="00BC388F" w14:paraId="07493A8D" w14:textId="38A83867">
      <w:pPr>
        <w:widowControl w:val="0"/>
        <w:autoSpaceDE w:val="0"/>
        <w:autoSpaceDN w:val="0"/>
        <w:adjustRightInd w:val="0"/>
        <w:spacing w:after="0" w:line="240" w:lineRule="auto"/>
        <w:rPr>
          <w:rFonts w:ascii="Arial" w:eastAsia="Times New Roman" w:hAnsi="Arial" w:cs="Arial"/>
          <w:sz w:val="24"/>
          <w:szCs w:val="24"/>
        </w:rPr>
      </w:pPr>
      <w:r w:rsidRPr="00203A92">
        <w:rPr>
          <w:rFonts w:ascii="Arial" w:eastAsia="Times New Roman" w:hAnsi="Arial" w:cs="Arial"/>
          <w:b/>
          <w:sz w:val="24"/>
          <w:szCs w:val="24"/>
        </w:rPr>
        <w:t>1</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Explain the circumstances that make the collection of information necessary</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Identify any legal or administrative requirements that necessitate the collection</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Attach a copy of the appropriate section of each statute and regulation mandating or authorizing the collection of information.</w:t>
      </w:r>
    </w:p>
    <w:p w:rsidR="00BC388F" w:rsidRPr="004F7123" w:rsidP="00BC388F" w14:paraId="1F57E4E7"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4F7123" w:rsidP="00BC388F" w14:paraId="6DB57AFA" w14:textId="12F78A7C">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Section 103(h) of the Federal Mine Safety and Health Act of 1977</w:t>
      </w:r>
      <w:bookmarkStart w:id="5" w:name="_Hlk157437587"/>
      <w:r w:rsidRPr="00A87D96" w:rsidR="0047595F">
        <w:rPr>
          <w:rFonts w:ascii="Times New Roman" w:eastAsia="Times New Roman" w:hAnsi="Times New Roman" w:cs="Times New Roman"/>
          <w:sz w:val="24"/>
          <w:szCs w:val="24"/>
        </w:rPr>
        <w:t>,</w:t>
      </w:r>
      <w:r w:rsidRPr="00A87D96">
        <w:rPr>
          <w:rFonts w:ascii="Times New Roman" w:eastAsia="Times New Roman" w:hAnsi="Times New Roman" w:cs="Times New Roman"/>
          <w:sz w:val="24"/>
          <w:szCs w:val="24"/>
        </w:rPr>
        <w:t xml:space="preserve"> </w:t>
      </w:r>
      <w:r w:rsidRPr="008240ED" w:rsidR="00B01263">
        <w:rPr>
          <w:rFonts w:ascii="Times New Roman" w:hAnsi="Times New Roman"/>
          <w:sz w:val="24"/>
          <w:szCs w:val="24"/>
        </w:rPr>
        <w:t xml:space="preserve">as amended </w:t>
      </w:r>
      <w:bookmarkEnd w:id="5"/>
      <w:r w:rsidRPr="008240ED" w:rsidR="00B01263">
        <w:rPr>
          <w:rFonts w:ascii="Times New Roman" w:hAnsi="Times New Roman"/>
          <w:sz w:val="24"/>
          <w:szCs w:val="24"/>
        </w:rPr>
        <w:t>(Mine Act)</w:t>
      </w:r>
      <w:r w:rsidRPr="00A87D96">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30 </w:t>
      </w:r>
      <w:r w:rsidRPr="004F7123">
        <w:rPr>
          <w:rFonts w:ascii="Times New Roman" w:eastAsia="Times New Roman" w:hAnsi="Times New Roman" w:cs="Times New Roman"/>
          <w:sz w:val="24"/>
          <w:szCs w:val="24"/>
        </w:rPr>
        <w:t>U.S.C</w:t>
      </w:r>
      <w:r w:rsidR="00CE228B">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813(h), authorizes the Mine Safety and Health Administration (MSHA) to collect information necessary to carry out its duty in protecting the safety and health of miners</w:t>
      </w:r>
      <w:r w:rsidR="00CE228B">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Further, section 101(a) of the Mine Act, 30 U.S.C. 811</w:t>
      </w:r>
      <w:r w:rsidR="003F21B9">
        <w:rPr>
          <w:rFonts w:ascii="Times New Roman" w:eastAsia="Times New Roman" w:hAnsi="Times New Roman" w:cs="Times New Roman"/>
          <w:sz w:val="24"/>
          <w:szCs w:val="24"/>
        </w:rPr>
        <w:t>(a)</w:t>
      </w:r>
      <w:r w:rsidRPr="004F7123">
        <w:rPr>
          <w:rFonts w:ascii="Times New Roman" w:eastAsia="Times New Roman" w:hAnsi="Times New Roman" w:cs="Times New Roman"/>
          <w:sz w:val="24"/>
          <w:szCs w:val="24"/>
        </w:rPr>
        <w:t xml:space="preserve">, authorizes the Secretary of </w:t>
      </w:r>
      <w:r w:rsidRPr="00A87D96">
        <w:rPr>
          <w:rFonts w:ascii="Times New Roman" w:eastAsia="Times New Roman" w:hAnsi="Times New Roman" w:cs="Times New Roman"/>
          <w:sz w:val="24"/>
          <w:szCs w:val="24"/>
        </w:rPr>
        <w:t xml:space="preserve">Labor </w:t>
      </w:r>
      <w:r w:rsidRPr="008240ED" w:rsidR="00CD1C1D">
        <w:rPr>
          <w:rFonts w:ascii="Times New Roman" w:hAnsi="Times New Roman"/>
          <w:sz w:val="24"/>
          <w:szCs w:val="24"/>
        </w:rPr>
        <w:t>(Secretary)</w:t>
      </w:r>
      <w:r w:rsidRPr="00816958" w:rsidR="00CD1C1D">
        <w:rPr>
          <w:rFonts w:ascii="Times New Roman" w:hAnsi="Times New Roman"/>
        </w:rPr>
        <w:t xml:space="preserve"> </w:t>
      </w:r>
      <w:r w:rsidRPr="004F7123">
        <w:rPr>
          <w:rFonts w:ascii="Times New Roman" w:eastAsia="Times New Roman" w:hAnsi="Times New Roman" w:cs="Times New Roman"/>
          <w:sz w:val="24"/>
          <w:szCs w:val="24"/>
        </w:rPr>
        <w:t>to develop, promulgate, and revise</w:t>
      </w:r>
      <w:r w:rsidR="0047595F">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as may be appropriate, improved mandatory health or safety standards for the protection of life and prevention of injuries in coal</w:t>
      </w:r>
      <w:r w:rsidR="00775CDD">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metal</w:t>
      </w:r>
      <w:r w:rsidR="00D07255">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and nonmetal mines.</w:t>
      </w:r>
    </w:p>
    <w:p w:rsidR="00BC388F" w:rsidRPr="004F7123" w:rsidP="00BC388F" w14:paraId="663BB6F7" w14:textId="74DEEF1A">
      <w:pPr>
        <w:widowControl w:val="0"/>
        <w:autoSpaceDE w:val="0"/>
        <w:autoSpaceDN w:val="0"/>
        <w:adjustRightInd w:val="0"/>
        <w:spacing w:after="0" w:line="240" w:lineRule="auto"/>
        <w:rPr>
          <w:rFonts w:ascii="Times New Roman" w:eastAsia="Times New Roman" w:hAnsi="Times New Roman" w:cs="Times New Roman"/>
          <w:sz w:val="24"/>
          <w:szCs w:val="24"/>
        </w:rPr>
      </w:pPr>
    </w:p>
    <w:p w:rsidR="00B20288" w:rsidRPr="004F7123" w:rsidP="00BC388F" w14:paraId="2787BEDE" w14:textId="63C623D4">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Under the authority granted by the Mine Act, MSHA </w:t>
      </w:r>
      <w:r w:rsidR="00AE4141">
        <w:rPr>
          <w:rFonts w:ascii="Times New Roman" w:eastAsia="Times New Roman" w:hAnsi="Times New Roman" w:cs="Times New Roman"/>
          <w:sz w:val="24"/>
          <w:szCs w:val="24"/>
        </w:rPr>
        <w:t>publishes a final rule</w:t>
      </w:r>
      <w:r w:rsidR="00A87D96">
        <w:rPr>
          <w:rFonts w:ascii="Times New Roman" w:eastAsia="Times New Roman" w:hAnsi="Times New Roman" w:cs="Times New Roman"/>
          <w:sz w:val="24"/>
          <w:szCs w:val="24"/>
        </w:rPr>
        <w:t xml:space="preserve"> titled</w:t>
      </w:r>
      <w:r w:rsidR="00AE4141">
        <w:rPr>
          <w:rFonts w:ascii="Times New Roman" w:eastAsia="Times New Roman" w:hAnsi="Times New Roman" w:cs="Times New Roman"/>
          <w:sz w:val="24"/>
          <w:szCs w:val="24"/>
        </w:rPr>
        <w:t xml:space="preserve"> </w:t>
      </w:r>
      <w:r w:rsidRPr="00A87D96" w:rsidR="00A87D96">
        <w:rPr>
          <w:rFonts w:ascii="Times New Roman" w:eastAsia="Times New Roman" w:hAnsi="Times New Roman" w:cs="Times New Roman"/>
          <w:sz w:val="24"/>
          <w:szCs w:val="24"/>
        </w:rPr>
        <w:t>“</w:t>
      </w:r>
      <w:r w:rsidRPr="008240ED" w:rsidR="00AE4141">
        <w:rPr>
          <w:rFonts w:ascii="Times New Roman" w:eastAsia="Times New Roman" w:hAnsi="Times New Roman" w:cs="Times New Roman"/>
          <w:sz w:val="24"/>
          <w:szCs w:val="24"/>
        </w:rPr>
        <w:t>Lowering Miners’ Exposure to Respirable Crystalline Silica and Improving Respiratory Protection</w:t>
      </w:r>
      <w:r w:rsidRPr="008240ED" w:rsidR="00A87D96">
        <w:rPr>
          <w:rFonts w:ascii="Times New Roman" w:eastAsia="Times New Roman" w:hAnsi="Times New Roman" w:cs="Times New Roman"/>
          <w:sz w:val="24"/>
          <w:szCs w:val="24"/>
        </w:rPr>
        <w:t>”</w:t>
      </w:r>
      <w:r w:rsidR="00AE4141">
        <w:rPr>
          <w:rFonts w:ascii="Times New Roman" w:eastAsia="Times New Roman" w:hAnsi="Times New Roman" w:cs="Times New Roman"/>
          <w:sz w:val="24"/>
          <w:szCs w:val="24"/>
        </w:rPr>
        <w:t xml:space="preserve"> (RIN 1219-AB36). The rule establishes</w:t>
      </w:r>
      <w:r w:rsidRPr="004F7123" w:rsidR="006375E7">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standards for occupational exposure to respirable crystalline silica. The standards</w:t>
      </w:r>
      <w:r w:rsidR="00CF71F9">
        <w:rPr>
          <w:rFonts w:ascii="Times New Roman" w:eastAsia="Times New Roman" w:hAnsi="Times New Roman" w:cs="Times New Roman"/>
          <w:sz w:val="24"/>
          <w:szCs w:val="24"/>
        </w:rPr>
        <w:t>,</w:t>
      </w:r>
      <w:r w:rsidRPr="00CF71F9" w:rsidR="00CF71F9">
        <w:t xml:space="preserve"> </w:t>
      </w:r>
      <w:r w:rsidRPr="00CF71F9" w:rsidR="00CF71F9">
        <w:rPr>
          <w:rFonts w:ascii="Times New Roman" w:eastAsia="Times New Roman" w:hAnsi="Times New Roman" w:cs="Times New Roman"/>
          <w:sz w:val="24"/>
          <w:szCs w:val="24"/>
        </w:rPr>
        <w:t xml:space="preserve">located in a new part 60 of title 30 of the Code of Federal Regulations (CFR), </w:t>
      </w:r>
      <w:r w:rsidRPr="004F7123">
        <w:rPr>
          <w:rFonts w:ascii="Times New Roman" w:eastAsia="Times New Roman" w:hAnsi="Times New Roman" w:cs="Times New Roman"/>
          <w:sz w:val="24"/>
          <w:szCs w:val="24"/>
        </w:rPr>
        <w:t>establish a permissible exposure limit</w:t>
      </w:r>
      <w:r w:rsidR="00D5708D">
        <w:rPr>
          <w:rFonts w:ascii="Times New Roman" w:eastAsia="Times New Roman" w:hAnsi="Times New Roman" w:cs="Times New Roman"/>
          <w:sz w:val="24"/>
          <w:szCs w:val="24"/>
        </w:rPr>
        <w:t xml:space="preserve"> (PEL)</w:t>
      </w:r>
      <w:r w:rsidRPr="004F7123">
        <w:rPr>
          <w:rFonts w:ascii="Times New Roman" w:eastAsia="Times New Roman" w:hAnsi="Times New Roman" w:cs="Times New Roman"/>
          <w:sz w:val="24"/>
          <w:szCs w:val="24"/>
        </w:rPr>
        <w:t xml:space="preserve"> of 50 micrograms of </w:t>
      </w:r>
      <w:r w:rsidR="007874F5">
        <w:rPr>
          <w:rFonts w:ascii="Times New Roman" w:eastAsia="Times New Roman" w:hAnsi="Times New Roman" w:cs="Times New Roman"/>
          <w:sz w:val="24"/>
          <w:szCs w:val="24"/>
        </w:rPr>
        <w:t>respirable crystalline silica</w:t>
      </w:r>
      <w:r w:rsidRPr="004F7123">
        <w:rPr>
          <w:rFonts w:ascii="Times New Roman" w:eastAsia="Times New Roman" w:hAnsi="Times New Roman" w:cs="Times New Roman"/>
          <w:sz w:val="24"/>
          <w:szCs w:val="24"/>
        </w:rPr>
        <w:t xml:space="preserve"> per cubic meter of air (50 μg/m</w:t>
      </w:r>
      <w:r w:rsidRPr="004F7123">
        <w:rPr>
          <w:rFonts w:ascii="Times New Roman" w:eastAsia="Times New Roman" w:hAnsi="Times New Roman" w:cs="Times New Roman"/>
          <w:sz w:val="24"/>
          <w:szCs w:val="24"/>
          <w:vertAlign w:val="superscript"/>
        </w:rPr>
        <w:t>3</w:t>
      </w:r>
      <w:r w:rsidRPr="004F7123">
        <w:rPr>
          <w:rFonts w:ascii="Times New Roman" w:eastAsia="Times New Roman" w:hAnsi="Times New Roman" w:cs="Times New Roman"/>
          <w:sz w:val="24"/>
          <w:szCs w:val="24"/>
        </w:rPr>
        <w:t xml:space="preserve">) </w:t>
      </w:r>
      <w:r w:rsidR="002275E9">
        <w:rPr>
          <w:rFonts w:ascii="Times New Roman" w:eastAsia="Times New Roman" w:hAnsi="Times New Roman" w:cs="Times New Roman"/>
          <w:sz w:val="24"/>
          <w:szCs w:val="24"/>
        </w:rPr>
        <w:t>for a full-shift exposure</w:t>
      </w:r>
      <w:r w:rsidR="00CF71F9">
        <w:rPr>
          <w:rFonts w:ascii="Times New Roman" w:eastAsia="Times New Roman" w:hAnsi="Times New Roman" w:cs="Times New Roman"/>
          <w:sz w:val="24"/>
          <w:szCs w:val="24"/>
        </w:rPr>
        <w:t>, calculated</w:t>
      </w:r>
      <w:r w:rsidR="002275E9">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as an 8-hour time-weighted average (TWA) in all </w:t>
      </w:r>
      <w:r w:rsidR="00924CB8">
        <w:rPr>
          <w:rFonts w:ascii="Times New Roman" w:eastAsia="Times New Roman" w:hAnsi="Times New Roman" w:cs="Times New Roman"/>
          <w:sz w:val="24"/>
          <w:szCs w:val="24"/>
        </w:rPr>
        <w:t>mines</w:t>
      </w:r>
      <w:r w:rsidRPr="004F7123">
        <w:rPr>
          <w:rFonts w:ascii="Times New Roman" w:eastAsia="Times New Roman" w:hAnsi="Times New Roman" w:cs="Times New Roman"/>
          <w:sz w:val="24"/>
          <w:szCs w:val="24"/>
        </w:rPr>
        <w:t>. The standards also establish an action level (AL) of 25 micrograms per cubic meter of air (25 μg/m</w:t>
      </w:r>
      <w:r w:rsidRPr="004F7123">
        <w:rPr>
          <w:rFonts w:ascii="Times New Roman" w:eastAsia="Times New Roman" w:hAnsi="Times New Roman" w:cs="Times New Roman"/>
          <w:sz w:val="24"/>
          <w:szCs w:val="24"/>
          <w:vertAlign w:val="superscript"/>
        </w:rPr>
        <w:t>3</w:t>
      </w:r>
      <w:r w:rsidRPr="004F7123">
        <w:rPr>
          <w:rFonts w:ascii="Times New Roman" w:eastAsia="Times New Roman" w:hAnsi="Times New Roman" w:cs="Times New Roman"/>
          <w:sz w:val="24"/>
          <w:szCs w:val="24"/>
        </w:rPr>
        <w:t>)</w:t>
      </w:r>
      <w:r w:rsidR="00CF71F9">
        <w:rPr>
          <w:rFonts w:ascii="Times New Roman" w:eastAsia="Times New Roman" w:hAnsi="Times New Roman" w:cs="Times New Roman"/>
          <w:sz w:val="24"/>
          <w:szCs w:val="24"/>
        </w:rPr>
        <w:t>.</w:t>
      </w:r>
    </w:p>
    <w:p w:rsidR="00B20288" w:rsidRPr="004F7123" w:rsidP="00BC388F" w14:paraId="556B29E0"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9B67E7" w:rsidRPr="004F7123" w:rsidP="009B67E7" w14:paraId="0385522F" w14:textId="7A6065F0">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new part 60 </w:t>
      </w:r>
      <w:r w:rsidR="00CD2908">
        <w:rPr>
          <w:rFonts w:ascii="Times New Roman" w:eastAsia="Times New Roman" w:hAnsi="Times New Roman" w:cs="Times New Roman"/>
          <w:sz w:val="24"/>
          <w:szCs w:val="24"/>
        </w:rPr>
        <w:t>contains</w:t>
      </w:r>
      <w:r w:rsidR="00873F95">
        <w:rPr>
          <w:rFonts w:ascii="Times New Roman" w:eastAsia="Times New Roman" w:hAnsi="Times New Roman" w:cs="Times New Roman"/>
          <w:sz w:val="24"/>
          <w:szCs w:val="24"/>
        </w:rPr>
        <w:t xml:space="preserve"> information </w:t>
      </w:r>
      <w:r w:rsidR="00CD2908">
        <w:rPr>
          <w:rFonts w:ascii="Times New Roman" w:eastAsia="Times New Roman" w:hAnsi="Times New Roman" w:cs="Times New Roman"/>
          <w:sz w:val="24"/>
          <w:szCs w:val="24"/>
        </w:rPr>
        <w:t>collection requirements</w:t>
      </w:r>
      <w:r>
        <w:rPr>
          <w:rFonts w:ascii="Times New Roman" w:eastAsia="Times New Roman" w:hAnsi="Times New Roman" w:cs="Times New Roman"/>
          <w:sz w:val="24"/>
          <w:szCs w:val="24"/>
        </w:rPr>
        <w:t xml:space="preserve">. </w:t>
      </w:r>
      <w:r w:rsidR="00F476D2">
        <w:rPr>
          <w:rFonts w:ascii="Times New Roman" w:eastAsia="Times New Roman" w:hAnsi="Times New Roman" w:cs="Times New Roman"/>
          <w:sz w:val="24"/>
          <w:szCs w:val="24"/>
        </w:rPr>
        <w:t>These requirement</w:t>
      </w:r>
      <w:r w:rsidR="00FE50FC">
        <w:rPr>
          <w:rFonts w:ascii="Times New Roman" w:eastAsia="Times New Roman" w:hAnsi="Times New Roman" w:cs="Times New Roman"/>
          <w:sz w:val="24"/>
          <w:szCs w:val="24"/>
        </w:rPr>
        <w:t>s</w:t>
      </w:r>
      <w:r w:rsidR="00F476D2">
        <w:rPr>
          <w:rFonts w:ascii="Times New Roman" w:eastAsia="Times New Roman" w:hAnsi="Times New Roman" w:cs="Times New Roman"/>
          <w:sz w:val="24"/>
          <w:szCs w:val="24"/>
        </w:rPr>
        <w:t xml:space="preserve"> </w:t>
      </w:r>
      <w:r w:rsidR="00FD17D9">
        <w:rPr>
          <w:rFonts w:ascii="Times New Roman" w:eastAsia="Times New Roman" w:hAnsi="Times New Roman" w:cs="Times New Roman"/>
          <w:sz w:val="24"/>
          <w:szCs w:val="24"/>
        </w:rPr>
        <w:t>include</w:t>
      </w:r>
      <w:r w:rsidR="00F476D2">
        <w:rPr>
          <w:rFonts w:ascii="Times New Roman" w:eastAsia="Times New Roman" w:hAnsi="Times New Roman" w:cs="Times New Roman"/>
          <w:sz w:val="24"/>
          <w:szCs w:val="24"/>
        </w:rPr>
        <w:t xml:space="preserve"> </w:t>
      </w:r>
      <w:r w:rsidR="001F744C">
        <w:rPr>
          <w:rFonts w:ascii="Times New Roman" w:eastAsia="Times New Roman" w:hAnsi="Times New Roman" w:cs="Times New Roman"/>
          <w:sz w:val="24"/>
          <w:szCs w:val="24"/>
        </w:rPr>
        <w:t xml:space="preserve">exposure monitoring </w:t>
      </w:r>
      <w:r w:rsidR="00BF0E61">
        <w:rPr>
          <w:rFonts w:ascii="Times New Roman" w:eastAsia="Times New Roman" w:hAnsi="Times New Roman" w:cs="Times New Roman"/>
          <w:sz w:val="24"/>
          <w:szCs w:val="24"/>
        </w:rPr>
        <w:t xml:space="preserve">and </w:t>
      </w:r>
      <w:r w:rsidR="0087017A">
        <w:rPr>
          <w:rFonts w:ascii="Times New Roman" w:eastAsia="Times New Roman" w:hAnsi="Times New Roman" w:cs="Times New Roman"/>
          <w:sz w:val="24"/>
          <w:szCs w:val="24"/>
        </w:rPr>
        <w:t>corrective actions</w:t>
      </w:r>
      <w:r w:rsidR="001F744C">
        <w:rPr>
          <w:rFonts w:ascii="Times New Roman" w:eastAsia="Times New Roman" w:hAnsi="Times New Roman" w:cs="Times New Roman"/>
          <w:sz w:val="24"/>
          <w:szCs w:val="24"/>
        </w:rPr>
        <w:t xml:space="preserve"> </w:t>
      </w:r>
      <w:r w:rsidR="00513C3B">
        <w:rPr>
          <w:rFonts w:ascii="Times New Roman" w:eastAsia="Times New Roman" w:hAnsi="Times New Roman" w:cs="Times New Roman"/>
          <w:sz w:val="24"/>
          <w:szCs w:val="24"/>
        </w:rPr>
        <w:t>(</w:t>
      </w:r>
      <w:r w:rsidR="00BF5634">
        <w:rPr>
          <w:rFonts w:ascii="Times New Roman" w:eastAsia="Times New Roman" w:hAnsi="Times New Roman" w:cs="Times New Roman"/>
          <w:sz w:val="24"/>
          <w:szCs w:val="24"/>
        </w:rPr>
        <w:t>sections</w:t>
      </w:r>
      <w:r w:rsidRPr="00586C18" w:rsidR="001F744C">
        <w:rPr>
          <w:rFonts w:ascii="Times New Roman" w:eastAsia="Times New Roman" w:hAnsi="Times New Roman" w:cs="Times New Roman"/>
          <w:sz w:val="24"/>
          <w:szCs w:val="24"/>
        </w:rPr>
        <w:t xml:space="preserve"> 60.12</w:t>
      </w:r>
      <w:r w:rsidR="00120325">
        <w:rPr>
          <w:rFonts w:ascii="Times New Roman" w:eastAsia="Times New Roman" w:hAnsi="Times New Roman" w:cs="Times New Roman"/>
          <w:sz w:val="24"/>
          <w:szCs w:val="24"/>
        </w:rPr>
        <w:t xml:space="preserve"> and 60.13</w:t>
      </w:r>
      <w:r w:rsidR="00513C3B">
        <w:rPr>
          <w:rFonts w:ascii="Times New Roman" w:eastAsia="Times New Roman" w:hAnsi="Times New Roman" w:cs="Times New Roman"/>
          <w:sz w:val="24"/>
          <w:szCs w:val="24"/>
        </w:rPr>
        <w:t>)</w:t>
      </w:r>
      <w:r w:rsidR="00B26303">
        <w:rPr>
          <w:rFonts w:ascii="Times New Roman" w:eastAsia="Times New Roman" w:hAnsi="Times New Roman" w:cs="Times New Roman"/>
          <w:sz w:val="24"/>
          <w:szCs w:val="24"/>
        </w:rPr>
        <w:t xml:space="preserve">, respiratory </w:t>
      </w:r>
      <w:r w:rsidR="00164707">
        <w:rPr>
          <w:rFonts w:ascii="Times New Roman" w:eastAsia="Times New Roman" w:hAnsi="Times New Roman" w:cs="Times New Roman"/>
          <w:sz w:val="24"/>
          <w:szCs w:val="24"/>
        </w:rPr>
        <w:t>protection</w:t>
      </w:r>
      <w:r w:rsidR="00B26303">
        <w:rPr>
          <w:rFonts w:ascii="Times New Roman" w:eastAsia="Times New Roman" w:hAnsi="Times New Roman" w:cs="Times New Roman"/>
          <w:sz w:val="24"/>
          <w:szCs w:val="24"/>
        </w:rPr>
        <w:t xml:space="preserve"> </w:t>
      </w:r>
      <w:r w:rsidR="00513C3B">
        <w:rPr>
          <w:rFonts w:ascii="Times New Roman" w:eastAsia="Times New Roman" w:hAnsi="Times New Roman" w:cs="Times New Roman"/>
          <w:sz w:val="24"/>
          <w:szCs w:val="24"/>
        </w:rPr>
        <w:t>(</w:t>
      </w:r>
      <w:r w:rsidR="00BF5634">
        <w:rPr>
          <w:rFonts w:ascii="Times New Roman" w:eastAsia="Times New Roman" w:hAnsi="Times New Roman" w:cs="Times New Roman"/>
          <w:sz w:val="24"/>
          <w:szCs w:val="24"/>
        </w:rPr>
        <w:t>section</w:t>
      </w:r>
      <w:r w:rsidRPr="00586C18" w:rsidR="00B26303">
        <w:rPr>
          <w:rFonts w:ascii="Times New Roman" w:eastAsia="Times New Roman" w:hAnsi="Times New Roman" w:cs="Times New Roman"/>
          <w:sz w:val="24"/>
          <w:szCs w:val="24"/>
        </w:rPr>
        <w:t xml:space="preserve"> 60.1</w:t>
      </w:r>
      <w:r w:rsidR="00A1124E">
        <w:rPr>
          <w:rFonts w:ascii="Times New Roman" w:eastAsia="Times New Roman" w:hAnsi="Times New Roman" w:cs="Times New Roman"/>
          <w:sz w:val="24"/>
          <w:szCs w:val="24"/>
        </w:rPr>
        <w:t>4</w:t>
      </w:r>
      <w:r w:rsidR="00513C3B">
        <w:rPr>
          <w:rFonts w:ascii="Times New Roman" w:eastAsia="Times New Roman" w:hAnsi="Times New Roman" w:cs="Times New Roman"/>
          <w:sz w:val="24"/>
          <w:szCs w:val="24"/>
        </w:rPr>
        <w:t>)</w:t>
      </w:r>
      <w:r w:rsidR="00B26303">
        <w:rPr>
          <w:rFonts w:ascii="Times New Roman" w:eastAsia="Times New Roman" w:hAnsi="Times New Roman" w:cs="Times New Roman"/>
          <w:sz w:val="24"/>
          <w:szCs w:val="24"/>
        </w:rPr>
        <w:t xml:space="preserve">, </w:t>
      </w:r>
      <w:r w:rsidR="007732EA">
        <w:rPr>
          <w:rFonts w:ascii="Times New Roman" w:eastAsia="Times New Roman" w:hAnsi="Times New Roman" w:cs="Times New Roman"/>
          <w:sz w:val="24"/>
          <w:szCs w:val="24"/>
        </w:rPr>
        <w:t xml:space="preserve">and </w:t>
      </w:r>
      <w:r w:rsidR="00A1124E">
        <w:rPr>
          <w:rFonts w:ascii="Times New Roman" w:eastAsia="Times New Roman" w:hAnsi="Times New Roman" w:cs="Times New Roman"/>
          <w:sz w:val="24"/>
          <w:szCs w:val="24"/>
        </w:rPr>
        <w:t>medical surveillance</w:t>
      </w:r>
      <w:r w:rsidR="007732EA">
        <w:rPr>
          <w:rFonts w:ascii="Times New Roman" w:eastAsia="Times New Roman" w:hAnsi="Times New Roman" w:cs="Times New Roman"/>
          <w:sz w:val="24"/>
          <w:szCs w:val="24"/>
        </w:rPr>
        <w:t xml:space="preserve"> for metal and nonmetal miners</w:t>
      </w:r>
      <w:r w:rsidR="00A1124E">
        <w:rPr>
          <w:rFonts w:ascii="Times New Roman" w:eastAsia="Times New Roman" w:hAnsi="Times New Roman" w:cs="Times New Roman"/>
          <w:sz w:val="24"/>
          <w:szCs w:val="24"/>
        </w:rPr>
        <w:t xml:space="preserve"> </w:t>
      </w:r>
      <w:r w:rsidR="00513C3B">
        <w:rPr>
          <w:rFonts w:ascii="Times New Roman" w:eastAsia="Times New Roman" w:hAnsi="Times New Roman" w:cs="Times New Roman"/>
          <w:sz w:val="24"/>
          <w:szCs w:val="24"/>
        </w:rPr>
        <w:t>(</w:t>
      </w:r>
      <w:r w:rsidR="00BF5634">
        <w:rPr>
          <w:rFonts w:ascii="Times New Roman" w:eastAsia="Times New Roman" w:hAnsi="Times New Roman" w:cs="Times New Roman"/>
          <w:sz w:val="24"/>
          <w:szCs w:val="24"/>
        </w:rPr>
        <w:t>section</w:t>
      </w:r>
      <w:r w:rsidRPr="00586C18" w:rsidR="00A1124E">
        <w:rPr>
          <w:rFonts w:ascii="Times New Roman" w:eastAsia="Times New Roman" w:hAnsi="Times New Roman" w:cs="Times New Roman"/>
          <w:sz w:val="24"/>
          <w:szCs w:val="24"/>
        </w:rPr>
        <w:t xml:space="preserve"> 60.1</w:t>
      </w:r>
      <w:r w:rsidR="005A0CF9">
        <w:rPr>
          <w:rFonts w:ascii="Times New Roman" w:eastAsia="Times New Roman" w:hAnsi="Times New Roman" w:cs="Times New Roman"/>
          <w:sz w:val="24"/>
          <w:szCs w:val="24"/>
        </w:rPr>
        <w:t>5</w:t>
      </w:r>
      <w:r w:rsidR="00513C3B">
        <w:rPr>
          <w:rFonts w:ascii="Times New Roman" w:eastAsia="Times New Roman" w:hAnsi="Times New Roman" w:cs="Times New Roman"/>
          <w:sz w:val="24"/>
          <w:szCs w:val="24"/>
        </w:rPr>
        <w:t>)</w:t>
      </w:r>
      <w:r w:rsidR="007732EA">
        <w:rPr>
          <w:rFonts w:ascii="Times New Roman" w:eastAsia="Times New Roman" w:hAnsi="Times New Roman" w:cs="Times New Roman"/>
          <w:sz w:val="24"/>
          <w:szCs w:val="24"/>
        </w:rPr>
        <w:t>.</w:t>
      </w:r>
      <w:r w:rsidR="002275E9">
        <w:rPr>
          <w:rFonts w:ascii="Times New Roman" w:eastAsia="Times New Roman" w:hAnsi="Times New Roman" w:cs="Times New Roman"/>
          <w:sz w:val="24"/>
          <w:szCs w:val="24"/>
        </w:rPr>
        <w:t xml:space="preserve"> </w:t>
      </w:r>
      <w:r w:rsidRPr="004F7123" w:rsidR="00A45EA1">
        <w:rPr>
          <w:rFonts w:ascii="Times New Roman" w:eastAsia="Times New Roman" w:hAnsi="Times New Roman" w:cs="Times New Roman"/>
          <w:sz w:val="24"/>
          <w:szCs w:val="24"/>
        </w:rPr>
        <w:t xml:space="preserve">Section 60.16 lists all the recordkeeping requirements related to part 60. </w:t>
      </w:r>
      <w:r w:rsidRPr="002275E9" w:rsidR="002275E9">
        <w:rPr>
          <w:rFonts w:ascii="Times New Roman" w:eastAsia="Times New Roman" w:hAnsi="Times New Roman" w:cs="Times New Roman"/>
          <w:sz w:val="24"/>
          <w:szCs w:val="24"/>
        </w:rPr>
        <w:t xml:space="preserve">Table 1 to </w:t>
      </w:r>
      <w:r w:rsidR="00BF5634">
        <w:rPr>
          <w:rFonts w:ascii="Times New Roman" w:eastAsia="Times New Roman" w:hAnsi="Times New Roman" w:cs="Times New Roman"/>
          <w:sz w:val="24"/>
          <w:szCs w:val="24"/>
        </w:rPr>
        <w:t>section</w:t>
      </w:r>
      <w:r w:rsidR="002275E9">
        <w:rPr>
          <w:rFonts w:ascii="Times New Roman" w:eastAsia="Times New Roman" w:hAnsi="Times New Roman" w:cs="Times New Roman"/>
          <w:sz w:val="24"/>
          <w:szCs w:val="24"/>
        </w:rPr>
        <w:t xml:space="preserve"> 60.16</w:t>
      </w:r>
      <w:r w:rsidRPr="002275E9" w:rsidR="002275E9">
        <w:rPr>
          <w:rFonts w:ascii="Times New Roman" w:eastAsia="Times New Roman" w:hAnsi="Times New Roman" w:cs="Times New Roman"/>
          <w:sz w:val="24"/>
          <w:szCs w:val="24"/>
        </w:rPr>
        <w:t xml:space="preserve">(a) lists the records the mine operator </w:t>
      </w:r>
      <w:r w:rsidR="00924CB8">
        <w:rPr>
          <w:rFonts w:ascii="Times New Roman" w:eastAsia="Times New Roman" w:hAnsi="Times New Roman" w:cs="Times New Roman"/>
          <w:sz w:val="24"/>
          <w:szCs w:val="24"/>
        </w:rPr>
        <w:t>must</w:t>
      </w:r>
      <w:r w:rsidRPr="002275E9" w:rsidR="00924CB8">
        <w:rPr>
          <w:rFonts w:ascii="Times New Roman" w:eastAsia="Times New Roman" w:hAnsi="Times New Roman" w:cs="Times New Roman"/>
          <w:sz w:val="24"/>
          <w:szCs w:val="24"/>
        </w:rPr>
        <w:t xml:space="preserve"> </w:t>
      </w:r>
      <w:r w:rsidRPr="002275E9" w:rsidR="002275E9">
        <w:rPr>
          <w:rFonts w:ascii="Times New Roman" w:eastAsia="Times New Roman" w:hAnsi="Times New Roman" w:cs="Times New Roman"/>
          <w:sz w:val="24"/>
          <w:szCs w:val="24"/>
        </w:rPr>
        <w:t>retain and the retention period</w:t>
      </w:r>
      <w:r w:rsidR="00CF71F9">
        <w:rPr>
          <w:rFonts w:ascii="Times New Roman" w:eastAsia="Times New Roman" w:hAnsi="Times New Roman" w:cs="Times New Roman"/>
          <w:sz w:val="24"/>
          <w:szCs w:val="24"/>
        </w:rPr>
        <w:t xml:space="preserve"> of each record</w:t>
      </w:r>
      <w:r w:rsidRPr="002275E9" w:rsidR="002275E9">
        <w:rPr>
          <w:rFonts w:ascii="Times New Roman" w:eastAsia="Times New Roman" w:hAnsi="Times New Roman" w:cs="Times New Roman"/>
          <w:sz w:val="24"/>
          <w:szCs w:val="24"/>
        </w:rPr>
        <w:t>.</w:t>
      </w:r>
      <w:r w:rsidR="002275E9">
        <w:rPr>
          <w:rFonts w:ascii="Times New Roman" w:eastAsia="Times New Roman" w:hAnsi="Times New Roman" w:cs="Times New Roman"/>
          <w:sz w:val="24"/>
          <w:szCs w:val="24"/>
        </w:rPr>
        <w:t xml:space="preserve"> Each recordkeeping requirement </w:t>
      </w:r>
      <w:r w:rsidR="00CF71F9">
        <w:rPr>
          <w:rFonts w:ascii="Times New Roman" w:eastAsia="Times New Roman" w:hAnsi="Times New Roman" w:cs="Times New Roman"/>
          <w:sz w:val="24"/>
          <w:szCs w:val="24"/>
        </w:rPr>
        <w:t>is</w:t>
      </w:r>
      <w:r w:rsidR="002275E9">
        <w:rPr>
          <w:rFonts w:ascii="Times New Roman" w:eastAsia="Times New Roman" w:hAnsi="Times New Roman" w:cs="Times New Roman"/>
          <w:sz w:val="24"/>
          <w:szCs w:val="24"/>
        </w:rPr>
        <w:t xml:space="preserve"> described in more detail below.</w:t>
      </w:r>
    </w:p>
    <w:p w:rsidR="009B67E7" w:rsidP="009B67E7" w14:paraId="2CAE769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tbl>
      <w:tblPr>
        <w:tblW w:w="9656" w:type="dxa"/>
        <w:tblLook w:val="04A0"/>
      </w:tblPr>
      <w:tblGrid>
        <w:gridCol w:w="3770"/>
        <w:gridCol w:w="2160"/>
        <w:gridCol w:w="3726"/>
      </w:tblGrid>
      <w:tr w14:paraId="7AB6069A" w14:textId="77777777" w:rsidTr="00997814">
        <w:tblPrEx>
          <w:tblW w:w="9656" w:type="dxa"/>
          <w:tblLook w:val="04A0"/>
        </w:tblPrEx>
        <w:trPr>
          <w:trHeight w:val="329"/>
        </w:trPr>
        <w:tc>
          <w:tcPr>
            <w:tcW w:w="9656"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rsidR="00327F4D" w:rsidRPr="00453911" w:rsidP="00997814" w14:paraId="066563E5" w14:textId="4A0C0A95">
            <w:pPr>
              <w:spacing w:after="0" w:line="240" w:lineRule="auto"/>
              <w:jc w:val="center"/>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 xml:space="preserve">Table 1 to </w:t>
            </w:r>
            <w:r w:rsidR="00BF5634">
              <w:rPr>
                <w:rFonts w:ascii="Times New Roman" w:eastAsia="Times New Roman" w:hAnsi="Times New Roman" w:cs="Times New Roman"/>
                <w:color w:val="000000"/>
                <w:sz w:val="24"/>
                <w:szCs w:val="24"/>
              </w:rPr>
              <w:t>Section</w:t>
            </w:r>
            <w:r w:rsidRPr="00453911">
              <w:rPr>
                <w:rFonts w:ascii="Times New Roman" w:eastAsia="Times New Roman" w:hAnsi="Times New Roman" w:cs="Times New Roman"/>
                <w:color w:val="000000"/>
                <w:sz w:val="24"/>
                <w:szCs w:val="24"/>
              </w:rPr>
              <w:t xml:space="preserve"> 60.16(a)—Recordkeeping Requirements</w:t>
            </w:r>
          </w:p>
        </w:tc>
      </w:tr>
      <w:tr w14:paraId="21C3662E" w14:textId="77777777" w:rsidTr="008240ED">
        <w:tblPrEx>
          <w:tblW w:w="9656" w:type="dxa"/>
          <w:tblLook w:val="04A0"/>
        </w:tblPrEx>
        <w:trPr>
          <w:trHeight w:val="334"/>
        </w:trPr>
        <w:tc>
          <w:tcPr>
            <w:tcW w:w="3770" w:type="dxa"/>
            <w:tcBorders>
              <w:top w:val="nil"/>
              <w:left w:val="single" w:sz="8" w:space="0" w:color="auto"/>
              <w:bottom w:val="single" w:sz="8" w:space="0" w:color="auto"/>
              <w:right w:val="single" w:sz="8" w:space="0" w:color="auto"/>
            </w:tcBorders>
            <w:shd w:val="clear" w:color="auto" w:fill="auto"/>
            <w:vAlign w:val="center"/>
            <w:hideMark/>
          </w:tcPr>
          <w:p w:rsidR="00327F4D" w:rsidRPr="00453911" w:rsidP="00997814" w14:paraId="34284DEA" w14:textId="77777777">
            <w:pPr>
              <w:spacing w:after="0" w:line="240" w:lineRule="auto"/>
              <w:jc w:val="center"/>
              <w:rPr>
                <w:rFonts w:ascii="Times New Roman" w:eastAsia="Times New Roman" w:hAnsi="Times New Roman" w:cs="Times New Roman"/>
                <w:b/>
                <w:bCs/>
                <w:color w:val="000000"/>
                <w:sz w:val="24"/>
                <w:szCs w:val="24"/>
              </w:rPr>
            </w:pPr>
            <w:r w:rsidRPr="00453911">
              <w:rPr>
                <w:rFonts w:ascii="Times New Roman" w:eastAsia="Times New Roman" w:hAnsi="Times New Roman" w:cs="Times New Roman"/>
                <w:b/>
                <w:bCs/>
                <w:color w:val="000000"/>
                <w:sz w:val="24"/>
                <w:szCs w:val="24"/>
              </w:rPr>
              <w:t>Record</w:t>
            </w:r>
          </w:p>
        </w:tc>
        <w:tc>
          <w:tcPr>
            <w:tcW w:w="2160" w:type="dxa"/>
            <w:tcBorders>
              <w:top w:val="nil"/>
              <w:left w:val="nil"/>
              <w:bottom w:val="single" w:sz="8" w:space="0" w:color="auto"/>
              <w:right w:val="single" w:sz="8" w:space="0" w:color="auto"/>
            </w:tcBorders>
            <w:shd w:val="clear" w:color="auto" w:fill="auto"/>
            <w:vAlign w:val="center"/>
            <w:hideMark/>
          </w:tcPr>
          <w:p w:rsidR="00327F4D" w:rsidRPr="00453911" w:rsidP="00997814" w14:paraId="0941C92D" w14:textId="77777777">
            <w:pPr>
              <w:spacing w:after="0" w:line="240" w:lineRule="auto"/>
              <w:jc w:val="center"/>
              <w:rPr>
                <w:rFonts w:ascii="Times New Roman" w:eastAsia="Times New Roman" w:hAnsi="Times New Roman" w:cs="Times New Roman"/>
                <w:b/>
                <w:bCs/>
                <w:color w:val="000000"/>
                <w:sz w:val="24"/>
                <w:szCs w:val="24"/>
              </w:rPr>
            </w:pPr>
            <w:r w:rsidRPr="00453911">
              <w:rPr>
                <w:rFonts w:ascii="Times New Roman" w:eastAsia="Times New Roman" w:hAnsi="Times New Roman" w:cs="Times New Roman"/>
                <w:b/>
                <w:bCs/>
                <w:color w:val="000000"/>
                <w:sz w:val="24"/>
                <w:szCs w:val="24"/>
              </w:rPr>
              <w:t>Section references</w:t>
            </w:r>
          </w:p>
        </w:tc>
        <w:tc>
          <w:tcPr>
            <w:tcW w:w="3726" w:type="dxa"/>
            <w:tcBorders>
              <w:top w:val="nil"/>
              <w:left w:val="nil"/>
              <w:bottom w:val="single" w:sz="8" w:space="0" w:color="auto"/>
              <w:right w:val="single" w:sz="8" w:space="0" w:color="auto"/>
            </w:tcBorders>
            <w:shd w:val="clear" w:color="auto" w:fill="auto"/>
            <w:vAlign w:val="center"/>
            <w:hideMark/>
          </w:tcPr>
          <w:p w:rsidR="00327F4D" w:rsidRPr="00453911" w:rsidP="00997814" w14:paraId="3BCF7B8B" w14:textId="77777777">
            <w:pPr>
              <w:spacing w:after="0" w:line="240" w:lineRule="auto"/>
              <w:jc w:val="center"/>
              <w:rPr>
                <w:rFonts w:ascii="Times New Roman" w:eastAsia="Times New Roman" w:hAnsi="Times New Roman" w:cs="Times New Roman"/>
                <w:b/>
                <w:bCs/>
                <w:color w:val="000000"/>
                <w:sz w:val="24"/>
                <w:szCs w:val="24"/>
              </w:rPr>
            </w:pPr>
            <w:r w:rsidRPr="00453911">
              <w:rPr>
                <w:rFonts w:ascii="Times New Roman" w:eastAsia="Times New Roman" w:hAnsi="Times New Roman" w:cs="Times New Roman"/>
                <w:b/>
                <w:bCs/>
                <w:color w:val="000000"/>
                <w:sz w:val="24"/>
                <w:szCs w:val="24"/>
              </w:rPr>
              <w:t>Retention period</w:t>
            </w:r>
          </w:p>
        </w:tc>
      </w:tr>
      <w:tr w14:paraId="3F446173" w14:textId="77777777" w:rsidTr="008240ED">
        <w:tblPrEx>
          <w:tblW w:w="9656" w:type="dxa"/>
          <w:tblLook w:val="04A0"/>
        </w:tblPrEx>
        <w:trPr>
          <w:trHeight w:val="502"/>
        </w:trPr>
        <w:tc>
          <w:tcPr>
            <w:tcW w:w="3770" w:type="dxa"/>
            <w:tcBorders>
              <w:top w:val="nil"/>
              <w:left w:val="single" w:sz="8" w:space="0" w:color="auto"/>
              <w:bottom w:val="single" w:sz="8" w:space="0" w:color="auto"/>
              <w:right w:val="single" w:sz="8" w:space="0" w:color="auto"/>
            </w:tcBorders>
            <w:shd w:val="clear" w:color="auto" w:fill="auto"/>
            <w:vAlign w:val="center"/>
            <w:hideMark/>
          </w:tcPr>
          <w:p w:rsidR="00327F4D" w:rsidRPr="00453911" w:rsidP="00997814" w14:paraId="6033AEA7"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1. Evaluation records</w:t>
            </w:r>
          </w:p>
        </w:tc>
        <w:tc>
          <w:tcPr>
            <w:tcW w:w="2160" w:type="dxa"/>
            <w:tcBorders>
              <w:top w:val="nil"/>
              <w:left w:val="nil"/>
              <w:bottom w:val="single" w:sz="8" w:space="0" w:color="auto"/>
              <w:right w:val="single" w:sz="8" w:space="0" w:color="auto"/>
            </w:tcBorders>
            <w:shd w:val="clear" w:color="auto" w:fill="auto"/>
            <w:vAlign w:val="center"/>
            <w:hideMark/>
          </w:tcPr>
          <w:p w:rsidR="00327F4D" w:rsidRPr="00453911" w:rsidP="008240ED" w14:paraId="39C0227F" w14:textId="43FC9E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w:t>
            </w:r>
            <w:r w:rsidRPr="00453911">
              <w:rPr>
                <w:rFonts w:ascii="Times New Roman" w:eastAsia="Times New Roman" w:hAnsi="Times New Roman" w:cs="Times New Roman"/>
                <w:color w:val="000000"/>
                <w:sz w:val="24"/>
                <w:szCs w:val="24"/>
              </w:rPr>
              <w:t> 60.12(c)</w:t>
            </w:r>
          </w:p>
        </w:tc>
        <w:tc>
          <w:tcPr>
            <w:tcW w:w="3726" w:type="dxa"/>
            <w:tcBorders>
              <w:top w:val="nil"/>
              <w:left w:val="nil"/>
              <w:bottom w:val="single" w:sz="8" w:space="0" w:color="auto"/>
              <w:right w:val="single" w:sz="8" w:space="0" w:color="auto"/>
            </w:tcBorders>
            <w:shd w:val="clear" w:color="auto" w:fill="auto"/>
            <w:vAlign w:val="center"/>
            <w:hideMark/>
          </w:tcPr>
          <w:p w:rsidR="00327F4D" w:rsidRPr="00453911" w:rsidP="00997814" w14:paraId="1AF83635"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At least 5 years from date of each evaluation.</w:t>
            </w:r>
          </w:p>
        </w:tc>
      </w:tr>
      <w:tr w14:paraId="1860F3CE" w14:textId="77777777" w:rsidTr="008240ED">
        <w:tblPrEx>
          <w:tblW w:w="9656" w:type="dxa"/>
          <w:tblLook w:val="04A0"/>
        </w:tblPrEx>
        <w:trPr>
          <w:trHeight w:val="554"/>
        </w:trPr>
        <w:tc>
          <w:tcPr>
            <w:tcW w:w="3770" w:type="dxa"/>
            <w:tcBorders>
              <w:top w:val="nil"/>
              <w:left w:val="single" w:sz="8" w:space="0" w:color="auto"/>
              <w:bottom w:val="single" w:sz="8" w:space="0" w:color="auto"/>
              <w:right w:val="single" w:sz="8" w:space="0" w:color="auto"/>
            </w:tcBorders>
            <w:shd w:val="clear" w:color="auto" w:fill="auto"/>
            <w:vAlign w:val="center"/>
            <w:hideMark/>
          </w:tcPr>
          <w:p w:rsidR="00327F4D" w:rsidRPr="00453911" w:rsidP="00997814" w14:paraId="3D5B5C95"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2. Sampling records</w:t>
            </w:r>
          </w:p>
        </w:tc>
        <w:tc>
          <w:tcPr>
            <w:tcW w:w="2160" w:type="dxa"/>
            <w:tcBorders>
              <w:top w:val="nil"/>
              <w:left w:val="nil"/>
              <w:bottom w:val="single" w:sz="8" w:space="0" w:color="auto"/>
              <w:right w:val="single" w:sz="8" w:space="0" w:color="auto"/>
            </w:tcBorders>
            <w:shd w:val="clear" w:color="auto" w:fill="auto"/>
            <w:vAlign w:val="center"/>
            <w:hideMark/>
          </w:tcPr>
          <w:p w:rsidR="00327F4D" w:rsidRPr="00453911" w:rsidP="008240ED" w14:paraId="74FB97DE" w14:textId="4B3A8B5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w:t>
            </w:r>
            <w:r w:rsidRPr="00453911">
              <w:rPr>
                <w:rFonts w:ascii="Times New Roman" w:eastAsia="Times New Roman" w:hAnsi="Times New Roman" w:cs="Times New Roman"/>
                <w:color w:val="000000"/>
                <w:sz w:val="24"/>
                <w:szCs w:val="24"/>
              </w:rPr>
              <w:t> 60.12(g)</w:t>
            </w:r>
          </w:p>
        </w:tc>
        <w:tc>
          <w:tcPr>
            <w:tcW w:w="3726" w:type="dxa"/>
            <w:tcBorders>
              <w:top w:val="nil"/>
              <w:left w:val="nil"/>
              <w:bottom w:val="single" w:sz="8" w:space="0" w:color="auto"/>
              <w:right w:val="single" w:sz="8" w:space="0" w:color="auto"/>
            </w:tcBorders>
            <w:shd w:val="clear" w:color="auto" w:fill="auto"/>
            <w:vAlign w:val="center"/>
            <w:hideMark/>
          </w:tcPr>
          <w:p w:rsidR="00327F4D" w:rsidRPr="00453911" w:rsidP="00997814" w14:paraId="72FE1462"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At least 5 years from sample date.</w:t>
            </w:r>
          </w:p>
        </w:tc>
      </w:tr>
      <w:tr w14:paraId="3D9F8C28" w14:textId="77777777" w:rsidTr="008240ED">
        <w:tblPrEx>
          <w:tblW w:w="9656" w:type="dxa"/>
          <w:tblLook w:val="04A0"/>
        </w:tblPrEx>
        <w:trPr>
          <w:trHeight w:val="439"/>
        </w:trPr>
        <w:tc>
          <w:tcPr>
            <w:tcW w:w="3770" w:type="dxa"/>
            <w:tcBorders>
              <w:top w:val="nil"/>
              <w:left w:val="single" w:sz="8" w:space="0" w:color="auto"/>
              <w:bottom w:val="single" w:sz="8" w:space="0" w:color="auto"/>
              <w:right w:val="single" w:sz="8" w:space="0" w:color="auto"/>
            </w:tcBorders>
            <w:shd w:val="clear" w:color="auto" w:fill="auto"/>
            <w:vAlign w:val="center"/>
            <w:hideMark/>
          </w:tcPr>
          <w:p w:rsidR="00327F4D" w:rsidRPr="00453911" w:rsidP="00997814" w14:paraId="5A75F795"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3. Corrective actions records</w:t>
            </w:r>
          </w:p>
        </w:tc>
        <w:tc>
          <w:tcPr>
            <w:tcW w:w="2160" w:type="dxa"/>
            <w:tcBorders>
              <w:top w:val="nil"/>
              <w:left w:val="nil"/>
              <w:bottom w:val="single" w:sz="8" w:space="0" w:color="auto"/>
              <w:right w:val="single" w:sz="8" w:space="0" w:color="auto"/>
            </w:tcBorders>
            <w:shd w:val="clear" w:color="auto" w:fill="auto"/>
            <w:vAlign w:val="center"/>
            <w:hideMark/>
          </w:tcPr>
          <w:p w:rsidR="00327F4D" w:rsidRPr="00453911" w:rsidP="008240ED" w14:paraId="7AA7EF7C" w14:textId="0EAD2FF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w:t>
            </w:r>
            <w:r w:rsidRPr="00453911">
              <w:rPr>
                <w:rFonts w:ascii="Times New Roman" w:eastAsia="Times New Roman" w:hAnsi="Times New Roman" w:cs="Times New Roman"/>
                <w:color w:val="000000"/>
                <w:sz w:val="24"/>
                <w:szCs w:val="24"/>
              </w:rPr>
              <w:t> 60.13(c)</w:t>
            </w:r>
          </w:p>
        </w:tc>
        <w:tc>
          <w:tcPr>
            <w:tcW w:w="3726" w:type="dxa"/>
            <w:tcBorders>
              <w:top w:val="nil"/>
              <w:left w:val="nil"/>
              <w:bottom w:val="single" w:sz="8" w:space="0" w:color="auto"/>
              <w:right w:val="single" w:sz="8" w:space="0" w:color="auto"/>
            </w:tcBorders>
            <w:shd w:val="clear" w:color="auto" w:fill="auto"/>
            <w:vAlign w:val="center"/>
            <w:hideMark/>
          </w:tcPr>
          <w:p w:rsidR="00327F4D" w:rsidRPr="00453911" w:rsidP="00997814" w14:paraId="179B5884"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At least 5 years from date of each corrective action.</w:t>
            </w:r>
          </w:p>
        </w:tc>
      </w:tr>
      <w:tr w14:paraId="17086D46" w14:textId="77777777" w:rsidTr="008240ED">
        <w:tblPrEx>
          <w:tblW w:w="9656" w:type="dxa"/>
          <w:tblLook w:val="04A0"/>
        </w:tblPrEx>
        <w:trPr>
          <w:trHeight w:val="574"/>
        </w:trPr>
        <w:tc>
          <w:tcPr>
            <w:tcW w:w="3770" w:type="dxa"/>
            <w:tcBorders>
              <w:top w:val="nil"/>
              <w:left w:val="single" w:sz="8" w:space="0" w:color="auto"/>
              <w:bottom w:val="single" w:sz="8" w:space="0" w:color="auto"/>
              <w:right w:val="single" w:sz="8" w:space="0" w:color="auto"/>
            </w:tcBorders>
            <w:shd w:val="clear" w:color="auto" w:fill="auto"/>
            <w:vAlign w:val="center"/>
            <w:hideMark/>
          </w:tcPr>
          <w:p w:rsidR="00327F4D" w:rsidRPr="00453911" w:rsidP="00997814" w14:paraId="2CD0A9F5"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4. Written determination records received from a PLHCP</w:t>
            </w:r>
          </w:p>
        </w:tc>
        <w:tc>
          <w:tcPr>
            <w:tcW w:w="2160" w:type="dxa"/>
            <w:tcBorders>
              <w:top w:val="nil"/>
              <w:left w:val="nil"/>
              <w:bottom w:val="single" w:sz="8" w:space="0" w:color="auto"/>
              <w:right w:val="single" w:sz="8" w:space="0" w:color="auto"/>
            </w:tcBorders>
            <w:shd w:val="clear" w:color="auto" w:fill="auto"/>
            <w:vAlign w:val="center"/>
            <w:hideMark/>
          </w:tcPr>
          <w:p w:rsidR="00327F4D" w:rsidRPr="00453911" w:rsidP="008240ED" w14:paraId="5C14E429" w14:textId="40AB811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w:t>
            </w:r>
            <w:r w:rsidRPr="00453911">
              <w:rPr>
                <w:rFonts w:ascii="Times New Roman" w:eastAsia="Times New Roman" w:hAnsi="Times New Roman" w:cs="Times New Roman"/>
                <w:color w:val="000000"/>
                <w:sz w:val="24"/>
                <w:szCs w:val="24"/>
              </w:rPr>
              <w:t> 60.14(b)</w:t>
            </w:r>
          </w:p>
        </w:tc>
        <w:tc>
          <w:tcPr>
            <w:tcW w:w="3726" w:type="dxa"/>
            <w:tcBorders>
              <w:top w:val="nil"/>
              <w:left w:val="nil"/>
              <w:bottom w:val="single" w:sz="8" w:space="0" w:color="auto"/>
              <w:right w:val="single" w:sz="8" w:space="0" w:color="auto"/>
            </w:tcBorders>
            <w:shd w:val="clear" w:color="auto" w:fill="auto"/>
            <w:vAlign w:val="center"/>
            <w:hideMark/>
          </w:tcPr>
          <w:p w:rsidR="00327F4D" w:rsidRPr="00453911" w:rsidP="00997814" w14:paraId="2881CFAA"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Duration of miner’s employment plus 6 months.</w:t>
            </w:r>
          </w:p>
        </w:tc>
      </w:tr>
      <w:tr w14:paraId="13B565E4" w14:textId="77777777" w:rsidTr="008240ED">
        <w:tblPrEx>
          <w:tblW w:w="9656" w:type="dxa"/>
          <w:tblLook w:val="04A0"/>
        </w:tblPrEx>
        <w:trPr>
          <w:trHeight w:val="709"/>
        </w:trPr>
        <w:tc>
          <w:tcPr>
            <w:tcW w:w="3770" w:type="dxa"/>
            <w:tcBorders>
              <w:top w:val="nil"/>
              <w:left w:val="single" w:sz="8" w:space="0" w:color="auto"/>
              <w:bottom w:val="single" w:sz="8" w:space="0" w:color="auto"/>
              <w:right w:val="single" w:sz="8" w:space="0" w:color="auto"/>
            </w:tcBorders>
            <w:shd w:val="clear" w:color="auto" w:fill="auto"/>
            <w:vAlign w:val="center"/>
            <w:hideMark/>
          </w:tcPr>
          <w:p w:rsidR="00327F4D" w:rsidRPr="00453911" w:rsidP="00997814" w14:paraId="3954D8F7"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5. Written medical opinion records received from a PLHCP or specialist</w:t>
            </w:r>
          </w:p>
        </w:tc>
        <w:tc>
          <w:tcPr>
            <w:tcW w:w="2160" w:type="dxa"/>
            <w:tcBorders>
              <w:top w:val="nil"/>
              <w:left w:val="nil"/>
              <w:bottom w:val="single" w:sz="8" w:space="0" w:color="auto"/>
              <w:right w:val="single" w:sz="8" w:space="0" w:color="auto"/>
            </w:tcBorders>
            <w:shd w:val="clear" w:color="auto" w:fill="auto"/>
            <w:vAlign w:val="center"/>
            <w:hideMark/>
          </w:tcPr>
          <w:p w:rsidR="00327F4D" w:rsidRPr="00453911" w:rsidP="008240ED" w14:paraId="071460F6" w14:textId="3A5C66A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w:t>
            </w:r>
            <w:r w:rsidRPr="00453911">
              <w:rPr>
                <w:rFonts w:ascii="Times New Roman" w:eastAsia="Times New Roman" w:hAnsi="Times New Roman" w:cs="Times New Roman"/>
                <w:color w:val="000000"/>
                <w:sz w:val="24"/>
                <w:szCs w:val="24"/>
              </w:rPr>
              <w:t> 60.15(f)</w:t>
            </w:r>
          </w:p>
        </w:tc>
        <w:tc>
          <w:tcPr>
            <w:tcW w:w="3726" w:type="dxa"/>
            <w:tcBorders>
              <w:top w:val="nil"/>
              <w:left w:val="nil"/>
              <w:bottom w:val="single" w:sz="8" w:space="0" w:color="auto"/>
              <w:right w:val="single" w:sz="8" w:space="0" w:color="auto"/>
            </w:tcBorders>
            <w:shd w:val="clear" w:color="auto" w:fill="auto"/>
            <w:vAlign w:val="center"/>
            <w:hideMark/>
          </w:tcPr>
          <w:p w:rsidR="00327F4D" w:rsidRPr="00453911" w:rsidP="00997814" w14:paraId="33D8800E" w14:textId="77777777">
            <w:pPr>
              <w:spacing w:after="0" w:line="240" w:lineRule="auto"/>
              <w:rPr>
                <w:rFonts w:ascii="Times New Roman" w:eastAsia="Times New Roman" w:hAnsi="Times New Roman" w:cs="Times New Roman"/>
                <w:color w:val="000000"/>
                <w:sz w:val="24"/>
                <w:szCs w:val="24"/>
              </w:rPr>
            </w:pPr>
            <w:r w:rsidRPr="00453911">
              <w:rPr>
                <w:rFonts w:ascii="Times New Roman" w:eastAsia="Times New Roman" w:hAnsi="Times New Roman" w:cs="Times New Roman"/>
                <w:color w:val="000000"/>
                <w:sz w:val="24"/>
                <w:szCs w:val="24"/>
              </w:rPr>
              <w:t>Duration of miner’s employment plus 6 months.</w:t>
            </w:r>
          </w:p>
        </w:tc>
      </w:tr>
    </w:tbl>
    <w:p w:rsidR="00327F4D" w:rsidP="009B67E7" w14:paraId="0208388F"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B0B8F" w:rsidRPr="004231C8" w:rsidP="009B67E7" w14:paraId="4FC7B3A5" w14:textId="5F33A8B0">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w:t>
      </w:r>
      <w:r w:rsidRPr="00A53F39">
        <w:rPr>
          <w:rFonts w:ascii="Times New Roman" w:eastAsia="Times New Roman" w:hAnsi="Times New Roman" w:cs="Times New Roman"/>
          <w:sz w:val="24"/>
          <w:szCs w:val="24"/>
          <w:u w:val="single"/>
        </w:rPr>
        <w:t xml:space="preserve"> 60.12</w:t>
      </w:r>
      <w:r>
        <w:rPr>
          <w:rFonts w:ascii="Times New Roman" w:eastAsia="Times New Roman" w:hAnsi="Times New Roman" w:cs="Times New Roman"/>
          <w:sz w:val="24"/>
          <w:szCs w:val="24"/>
          <w:u w:val="single"/>
        </w:rPr>
        <w:t xml:space="preserve"> </w:t>
      </w:r>
      <w:r w:rsidRPr="004231C8">
        <w:rPr>
          <w:rFonts w:ascii="Times New Roman" w:eastAsia="Times New Roman" w:hAnsi="Times New Roman" w:cs="Times New Roman"/>
          <w:sz w:val="24"/>
          <w:szCs w:val="24"/>
          <w:u w:val="single"/>
        </w:rPr>
        <w:t xml:space="preserve">Exposure </w:t>
      </w:r>
      <w:r>
        <w:rPr>
          <w:rFonts w:ascii="Times New Roman" w:eastAsia="Times New Roman" w:hAnsi="Times New Roman" w:cs="Times New Roman"/>
          <w:sz w:val="24"/>
          <w:szCs w:val="24"/>
          <w:u w:val="single"/>
        </w:rPr>
        <w:t>m</w:t>
      </w:r>
      <w:r w:rsidRPr="004231C8">
        <w:rPr>
          <w:rFonts w:ascii="Times New Roman" w:eastAsia="Times New Roman" w:hAnsi="Times New Roman" w:cs="Times New Roman"/>
          <w:sz w:val="24"/>
          <w:szCs w:val="24"/>
          <w:u w:val="single"/>
        </w:rPr>
        <w:t>onitoring</w:t>
      </w:r>
      <w:r>
        <w:rPr>
          <w:rFonts w:ascii="Times New Roman" w:eastAsia="Times New Roman" w:hAnsi="Times New Roman" w:cs="Times New Roman"/>
          <w:sz w:val="24"/>
          <w:szCs w:val="24"/>
          <w:u w:val="single"/>
        </w:rPr>
        <w:t xml:space="preserve"> </w:t>
      </w:r>
    </w:p>
    <w:p w:rsidR="008B0B8F" w:rsidP="009B67E7" w14:paraId="7328424C"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35358C" w:rsidRPr="00586C18" w14:paraId="362BE89D" w14:textId="7C66BD9C">
      <w:pPr>
        <w:widowControl w:val="0"/>
        <w:autoSpaceDE w:val="0"/>
        <w:autoSpaceDN w:val="0"/>
        <w:adjustRightInd w:val="0"/>
        <w:spacing w:after="0" w:line="240" w:lineRule="auto"/>
        <w:rPr>
          <w:rFonts w:ascii="Times New Roman" w:eastAsia="Times New Roman" w:hAnsi="Times New Roman" w:cs="Times New Roman"/>
          <w:sz w:val="24"/>
          <w:szCs w:val="24"/>
        </w:rPr>
      </w:pPr>
      <w:r w:rsidRPr="00586C18">
        <w:rPr>
          <w:rFonts w:ascii="Times New Roman" w:eastAsia="Times New Roman" w:hAnsi="Times New Roman" w:cs="Times New Roman"/>
          <w:sz w:val="24"/>
          <w:szCs w:val="24"/>
        </w:rPr>
        <w:t>The sampl</w:t>
      </w:r>
      <w:r w:rsidR="00A23E6E">
        <w:rPr>
          <w:rFonts w:ascii="Times New Roman" w:eastAsia="Times New Roman" w:hAnsi="Times New Roman" w:cs="Times New Roman"/>
          <w:sz w:val="24"/>
          <w:szCs w:val="24"/>
        </w:rPr>
        <w:t>e</w:t>
      </w:r>
      <w:r w:rsidRPr="00586C18">
        <w:rPr>
          <w:rFonts w:ascii="Times New Roman" w:eastAsia="Times New Roman" w:hAnsi="Times New Roman" w:cs="Times New Roman"/>
          <w:sz w:val="24"/>
          <w:szCs w:val="24"/>
        </w:rPr>
        <w:t xml:space="preserve">s identified in </w:t>
      </w:r>
      <w:r w:rsidR="00BF5634">
        <w:rPr>
          <w:rFonts w:ascii="Times New Roman" w:eastAsia="Times New Roman" w:hAnsi="Times New Roman" w:cs="Times New Roman"/>
          <w:sz w:val="24"/>
          <w:szCs w:val="24"/>
        </w:rPr>
        <w:t>section</w:t>
      </w:r>
      <w:r w:rsidRPr="00586C18">
        <w:rPr>
          <w:rFonts w:ascii="Times New Roman" w:eastAsia="Times New Roman" w:hAnsi="Times New Roman" w:cs="Times New Roman"/>
          <w:sz w:val="24"/>
          <w:szCs w:val="24"/>
        </w:rPr>
        <w:t xml:space="preserve"> 60.12 include: sampl</w:t>
      </w:r>
      <w:r w:rsidR="00A23E6E">
        <w:rPr>
          <w:rFonts w:ascii="Times New Roman" w:eastAsia="Times New Roman" w:hAnsi="Times New Roman" w:cs="Times New Roman"/>
          <w:sz w:val="24"/>
          <w:szCs w:val="24"/>
        </w:rPr>
        <w:t>es</w:t>
      </w:r>
      <w:r w:rsidRPr="00586C18">
        <w:rPr>
          <w:rFonts w:ascii="Times New Roman" w:eastAsia="Times New Roman" w:hAnsi="Times New Roman" w:cs="Times New Roman"/>
          <w:sz w:val="24"/>
          <w:szCs w:val="24"/>
        </w:rPr>
        <w:t xml:space="preserve"> by the compliance date</w:t>
      </w:r>
      <w:r w:rsidR="00A23E6E">
        <w:rPr>
          <w:rFonts w:ascii="Times New Roman" w:eastAsia="Times New Roman" w:hAnsi="Times New Roman" w:cs="Times New Roman"/>
          <w:sz w:val="24"/>
          <w:szCs w:val="24"/>
        </w:rPr>
        <w:t xml:space="preserve"> or first-time samples</w:t>
      </w:r>
      <w:r w:rsidRPr="00586C18">
        <w:rPr>
          <w:rFonts w:ascii="Times New Roman" w:eastAsia="Times New Roman" w:hAnsi="Times New Roman" w:cs="Times New Roman"/>
          <w:sz w:val="24"/>
          <w:szCs w:val="24"/>
        </w:rPr>
        <w:t xml:space="preserve"> (</w:t>
      </w:r>
      <w:r w:rsidR="00BF5634">
        <w:rPr>
          <w:rFonts w:ascii="Times New Roman" w:eastAsia="Times New Roman" w:hAnsi="Times New Roman" w:cs="Times New Roman"/>
          <w:sz w:val="24"/>
          <w:szCs w:val="24"/>
        </w:rPr>
        <w:t>section</w:t>
      </w:r>
      <w:r w:rsidRPr="00586C18">
        <w:rPr>
          <w:rFonts w:ascii="Times New Roman" w:eastAsia="Times New Roman" w:hAnsi="Times New Roman" w:cs="Times New Roman"/>
          <w:sz w:val="24"/>
          <w:szCs w:val="24"/>
        </w:rPr>
        <w:t xml:space="preserve"> 60.12(a)(1)), additional sampl</w:t>
      </w:r>
      <w:r w:rsidR="00A23E6E">
        <w:rPr>
          <w:rFonts w:ascii="Times New Roman" w:eastAsia="Times New Roman" w:hAnsi="Times New Roman" w:cs="Times New Roman"/>
          <w:sz w:val="24"/>
          <w:szCs w:val="24"/>
        </w:rPr>
        <w:t>es</w:t>
      </w:r>
      <w:r w:rsidRPr="00586C18">
        <w:rPr>
          <w:rFonts w:ascii="Times New Roman" w:eastAsia="Times New Roman" w:hAnsi="Times New Roman" w:cs="Times New Roman"/>
          <w:sz w:val="24"/>
          <w:szCs w:val="24"/>
        </w:rPr>
        <w:t xml:space="preserve"> </w:t>
      </w:r>
      <w:r w:rsidR="00A23E6E">
        <w:rPr>
          <w:rFonts w:ascii="Times New Roman" w:eastAsia="Times New Roman" w:hAnsi="Times New Roman" w:cs="Times New Roman"/>
          <w:sz w:val="24"/>
          <w:szCs w:val="24"/>
        </w:rPr>
        <w:t xml:space="preserve">or second-time samples </w:t>
      </w:r>
      <w:r w:rsidRPr="00586C18">
        <w:rPr>
          <w:rFonts w:ascii="Times New Roman" w:eastAsia="Times New Roman" w:hAnsi="Times New Roman" w:cs="Times New Roman"/>
          <w:sz w:val="24"/>
          <w:szCs w:val="24"/>
        </w:rPr>
        <w:t>(</w:t>
      </w:r>
      <w:r w:rsidR="00BF5634">
        <w:rPr>
          <w:rFonts w:ascii="Times New Roman" w:eastAsia="Times New Roman" w:hAnsi="Times New Roman" w:cs="Times New Roman"/>
          <w:sz w:val="24"/>
          <w:szCs w:val="24"/>
        </w:rPr>
        <w:t>section</w:t>
      </w:r>
      <w:r w:rsidRPr="00586C18">
        <w:rPr>
          <w:rFonts w:ascii="Times New Roman" w:eastAsia="Times New Roman" w:hAnsi="Times New Roman" w:cs="Times New Roman"/>
          <w:sz w:val="24"/>
          <w:szCs w:val="24"/>
        </w:rPr>
        <w:t xml:space="preserve"> 60.12(a)(2)), above-action-level-sampl</w:t>
      </w:r>
      <w:r w:rsidR="00A23E6E">
        <w:rPr>
          <w:rFonts w:ascii="Times New Roman" w:eastAsia="Times New Roman" w:hAnsi="Times New Roman" w:cs="Times New Roman"/>
          <w:sz w:val="24"/>
          <w:szCs w:val="24"/>
        </w:rPr>
        <w:t>es</w:t>
      </w:r>
      <w:r w:rsidRPr="00586C18">
        <w:rPr>
          <w:rFonts w:ascii="Times New Roman" w:eastAsia="Times New Roman" w:hAnsi="Times New Roman" w:cs="Times New Roman"/>
          <w:sz w:val="24"/>
          <w:szCs w:val="24"/>
        </w:rPr>
        <w:t xml:space="preserve"> </w:t>
      </w:r>
      <w:r w:rsidRPr="00586C18" w:rsidR="00BF5634">
        <w:rPr>
          <w:rFonts w:ascii="Times New Roman" w:eastAsia="Times New Roman" w:hAnsi="Times New Roman" w:cs="Times New Roman"/>
          <w:sz w:val="24"/>
          <w:szCs w:val="24"/>
        </w:rPr>
        <w:t>(</w:t>
      </w:r>
      <w:r w:rsidR="00BF5634">
        <w:rPr>
          <w:rFonts w:ascii="Times New Roman" w:eastAsia="Times New Roman" w:hAnsi="Times New Roman" w:cs="Times New Roman"/>
          <w:sz w:val="24"/>
          <w:szCs w:val="24"/>
        </w:rPr>
        <w:t>section</w:t>
      </w:r>
      <w:r w:rsidRPr="00586C18" w:rsidR="00BF5634">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60.12(a)(3)), corrective actions sampl</w:t>
      </w:r>
      <w:r w:rsidR="00A23E6E">
        <w:rPr>
          <w:rFonts w:ascii="Times New Roman" w:eastAsia="Times New Roman" w:hAnsi="Times New Roman" w:cs="Times New Roman"/>
          <w:sz w:val="24"/>
          <w:szCs w:val="24"/>
        </w:rPr>
        <w:t>es</w:t>
      </w:r>
      <w:r w:rsidRPr="00586C18">
        <w:rPr>
          <w:rFonts w:ascii="Times New Roman" w:eastAsia="Times New Roman" w:hAnsi="Times New Roman" w:cs="Times New Roman"/>
          <w:sz w:val="24"/>
          <w:szCs w:val="24"/>
        </w:rPr>
        <w:t xml:space="preserve"> (</w:t>
      </w:r>
      <w:r w:rsidR="00BF5634">
        <w:rPr>
          <w:rFonts w:ascii="Times New Roman" w:eastAsia="Times New Roman" w:hAnsi="Times New Roman" w:cs="Times New Roman"/>
          <w:sz w:val="24"/>
          <w:szCs w:val="24"/>
        </w:rPr>
        <w:t>section</w:t>
      </w:r>
      <w:r w:rsidRPr="00586C18">
        <w:rPr>
          <w:rFonts w:ascii="Times New Roman" w:eastAsia="Times New Roman" w:hAnsi="Times New Roman" w:cs="Times New Roman"/>
          <w:sz w:val="24"/>
          <w:szCs w:val="24"/>
        </w:rPr>
        <w:t xml:space="preserve"> 60.12(b)), and post-evaluation sampl</w:t>
      </w:r>
      <w:r w:rsidR="00A23E6E">
        <w:rPr>
          <w:rFonts w:ascii="Times New Roman" w:eastAsia="Times New Roman" w:hAnsi="Times New Roman" w:cs="Times New Roman"/>
          <w:sz w:val="24"/>
          <w:szCs w:val="24"/>
        </w:rPr>
        <w:t>es</w:t>
      </w:r>
      <w:r w:rsidRPr="00586C18">
        <w:rPr>
          <w:rFonts w:ascii="Times New Roman" w:eastAsia="Times New Roman" w:hAnsi="Times New Roman" w:cs="Times New Roman"/>
          <w:sz w:val="24"/>
          <w:szCs w:val="24"/>
        </w:rPr>
        <w:t xml:space="preserve"> </w:t>
      </w:r>
      <w:r w:rsidRPr="00586C18" w:rsidR="00BF5634">
        <w:rPr>
          <w:rFonts w:ascii="Times New Roman" w:eastAsia="Times New Roman" w:hAnsi="Times New Roman" w:cs="Times New Roman"/>
          <w:sz w:val="24"/>
          <w:szCs w:val="24"/>
        </w:rPr>
        <w:t>(</w:t>
      </w:r>
      <w:r w:rsidR="00BF5634">
        <w:rPr>
          <w:rFonts w:ascii="Times New Roman" w:eastAsia="Times New Roman" w:hAnsi="Times New Roman" w:cs="Times New Roman"/>
          <w:sz w:val="24"/>
          <w:szCs w:val="24"/>
        </w:rPr>
        <w:t>section</w:t>
      </w:r>
      <w:r w:rsidRPr="00586C18" w:rsidR="00BF5634">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 xml:space="preserve">60.12(d)). </w:t>
      </w:r>
      <w:r w:rsidRPr="00586C18" w:rsidR="00D07255">
        <w:rPr>
          <w:rFonts w:ascii="Times New Roman" w:eastAsia="Times New Roman" w:hAnsi="Times New Roman" w:cs="Times New Roman"/>
          <w:sz w:val="24"/>
          <w:szCs w:val="24"/>
        </w:rPr>
        <w:t>Section 60.12</w:t>
      </w:r>
      <w:r w:rsidR="00D07255">
        <w:rPr>
          <w:rFonts w:ascii="Times New Roman" w:eastAsia="Times New Roman" w:hAnsi="Times New Roman" w:cs="Times New Roman"/>
          <w:sz w:val="24"/>
          <w:szCs w:val="24"/>
        </w:rPr>
        <w:t>(g)</w:t>
      </w:r>
      <w:r w:rsidRPr="00BE5CAB" w:rsidR="00D07255">
        <w:rPr>
          <w:rStyle w:val="CommentReference"/>
        </w:rPr>
        <w:t xml:space="preserve"> </w:t>
      </w:r>
      <w:r w:rsidRPr="00586C18" w:rsidR="00D07255">
        <w:rPr>
          <w:rFonts w:ascii="Times New Roman" w:eastAsia="Times New Roman" w:hAnsi="Times New Roman" w:cs="Times New Roman"/>
          <w:sz w:val="24"/>
          <w:szCs w:val="24"/>
        </w:rPr>
        <w:t>requires mine operators to make a record for each sampl</w:t>
      </w:r>
      <w:r w:rsidR="00D07255">
        <w:rPr>
          <w:rFonts w:ascii="Times New Roman" w:eastAsia="Times New Roman" w:hAnsi="Times New Roman" w:cs="Times New Roman"/>
          <w:sz w:val="24"/>
          <w:szCs w:val="24"/>
        </w:rPr>
        <w:t>e</w:t>
      </w:r>
      <w:r w:rsidRPr="00586C18" w:rsidR="00D07255">
        <w:rPr>
          <w:rFonts w:ascii="Times New Roman" w:eastAsia="Times New Roman" w:hAnsi="Times New Roman" w:cs="Times New Roman"/>
          <w:sz w:val="24"/>
          <w:szCs w:val="24"/>
        </w:rPr>
        <w:t xml:space="preserve"> </w:t>
      </w:r>
      <w:r w:rsidR="00D07255">
        <w:rPr>
          <w:rFonts w:ascii="Times New Roman" w:eastAsia="Times New Roman" w:hAnsi="Times New Roman" w:cs="Times New Roman"/>
          <w:sz w:val="24"/>
          <w:szCs w:val="24"/>
        </w:rPr>
        <w:t>made under section</w:t>
      </w:r>
      <w:r w:rsidRPr="00586C18" w:rsidR="00D07255">
        <w:rPr>
          <w:rFonts w:ascii="Times New Roman" w:eastAsia="Times New Roman" w:hAnsi="Times New Roman" w:cs="Times New Roman"/>
          <w:sz w:val="24"/>
          <w:szCs w:val="24"/>
        </w:rPr>
        <w:t xml:space="preserve"> 60.12</w:t>
      </w:r>
      <w:r w:rsidR="00D07255">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 xml:space="preserve">The sampling record </w:t>
      </w:r>
      <w:r w:rsidR="00AE4141">
        <w:rPr>
          <w:rFonts w:ascii="Times New Roman" w:eastAsia="Times New Roman" w:hAnsi="Times New Roman" w:cs="Times New Roman"/>
          <w:sz w:val="24"/>
          <w:szCs w:val="24"/>
        </w:rPr>
        <w:t xml:space="preserve">must </w:t>
      </w:r>
      <w:r w:rsidRPr="00586C18">
        <w:rPr>
          <w:rFonts w:ascii="Times New Roman" w:eastAsia="Times New Roman" w:hAnsi="Times New Roman" w:cs="Times New Roman"/>
          <w:sz w:val="24"/>
          <w:szCs w:val="24"/>
        </w:rPr>
        <w:t>consist of the sampl</w:t>
      </w:r>
      <w:r w:rsidR="00513C3B">
        <w:rPr>
          <w:rFonts w:ascii="Times New Roman" w:eastAsia="Times New Roman" w:hAnsi="Times New Roman" w:cs="Times New Roman"/>
          <w:sz w:val="24"/>
          <w:szCs w:val="24"/>
        </w:rPr>
        <w:t>e</w:t>
      </w:r>
      <w:r w:rsidRPr="00586C18">
        <w:rPr>
          <w:rFonts w:ascii="Times New Roman" w:eastAsia="Times New Roman" w:hAnsi="Times New Roman" w:cs="Times New Roman"/>
          <w:sz w:val="24"/>
          <w:szCs w:val="24"/>
        </w:rPr>
        <w:t xml:space="preserve"> date, the occupations sampled, and the concentrations of respirable crystalline silica and respirable dust</w:t>
      </w:r>
      <w:r w:rsidR="00513C3B">
        <w:rPr>
          <w:rFonts w:ascii="Times New Roman" w:eastAsia="Times New Roman" w:hAnsi="Times New Roman" w:cs="Times New Roman"/>
          <w:sz w:val="24"/>
          <w:szCs w:val="24"/>
        </w:rPr>
        <w:t>.</w:t>
      </w:r>
      <w:r w:rsidRPr="00586C18">
        <w:rPr>
          <w:rFonts w:ascii="Times New Roman" w:eastAsia="Times New Roman" w:hAnsi="Times New Roman" w:cs="Times New Roman"/>
          <w:sz w:val="24"/>
          <w:szCs w:val="24"/>
        </w:rPr>
        <w:t xml:space="preserve"> </w:t>
      </w:r>
      <w:r w:rsidR="00513C3B">
        <w:rPr>
          <w:rFonts w:ascii="Times New Roman" w:eastAsia="Times New Roman" w:hAnsi="Times New Roman" w:cs="Times New Roman"/>
          <w:sz w:val="24"/>
          <w:szCs w:val="24"/>
        </w:rPr>
        <w:t>T</w:t>
      </w:r>
      <w:r w:rsidRPr="00586C18">
        <w:rPr>
          <w:rFonts w:ascii="Times New Roman" w:eastAsia="Times New Roman" w:hAnsi="Times New Roman" w:cs="Times New Roman"/>
          <w:sz w:val="24"/>
          <w:szCs w:val="24"/>
        </w:rPr>
        <w:t xml:space="preserve">he mine operator must </w:t>
      </w:r>
      <w:r w:rsidR="00513C3B">
        <w:rPr>
          <w:rFonts w:ascii="Times New Roman" w:eastAsia="Times New Roman" w:hAnsi="Times New Roman" w:cs="Times New Roman"/>
          <w:sz w:val="24"/>
          <w:szCs w:val="24"/>
        </w:rPr>
        <w:t xml:space="preserve">post the </w:t>
      </w:r>
      <w:r w:rsidR="003F7E3D">
        <w:rPr>
          <w:rFonts w:ascii="Times New Roman" w:eastAsia="Times New Roman" w:hAnsi="Times New Roman" w:cs="Times New Roman"/>
          <w:sz w:val="24"/>
          <w:szCs w:val="24"/>
        </w:rPr>
        <w:t xml:space="preserve">sampling </w:t>
      </w:r>
      <w:r w:rsidR="00513C3B">
        <w:rPr>
          <w:rFonts w:ascii="Times New Roman" w:eastAsia="Times New Roman" w:hAnsi="Times New Roman" w:cs="Times New Roman"/>
          <w:sz w:val="24"/>
          <w:szCs w:val="24"/>
        </w:rPr>
        <w:t>record</w:t>
      </w:r>
      <w:r w:rsidR="006357DA">
        <w:rPr>
          <w:rFonts w:ascii="Times New Roman" w:eastAsia="Times New Roman" w:hAnsi="Times New Roman" w:cs="Times New Roman"/>
          <w:sz w:val="24"/>
          <w:szCs w:val="24"/>
        </w:rPr>
        <w:t>s</w:t>
      </w:r>
      <w:r w:rsidR="00513C3B">
        <w:rPr>
          <w:rFonts w:ascii="Times New Roman" w:eastAsia="Times New Roman" w:hAnsi="Times New Roman" w:cs="Times New Roman"/>
          <w:sz w:val="24"/>
          <w:szCs w:val="24"/>
        </w:rPr>
        <w:t xml:space="preserve"> and the </w:t>
      </w:r>
      <w:r w:rsidRPr="00586C18">
        <w:rPr>
          <w:rFonts w:ascii="Times New Roman" w:eastAsia="Times New Roman" w:hAnsi="Times New Roman" w:cs="Times New Roman"/>
          <w:sz w:val="24"/>
          <w:szCs w:val="24"/>
        </w:rPr>
        <w:t xml:space="preserve">laboratory reports on </w:t>
      </w:r>
      <w:r w:rsidR="00513C3B">
        <w:rPr>
          <w:rFonts w:ascii="Times New Roman" w:eastAsia="Times New Roman" w:hAnsi="Times New Roman" w:cs="Times New Roman"/>
          <w:sz w:val="24"/>
          <w:szCs w:val="24"/>
        </w:rPr>
        <w:t xml:space="preserve">the </w:t>
      </w:r>
      <w:r w:rsidR="00924CB8">
        <w:rPr>
          <w:rFonts w:ascii="Times New Roman" w:eastAsia="Times New Roman" w:hAnsi="Times New Roman" w:cs="Times New Roman"/>
          <w:sz w:val="24"/>
          <w:szCs w:val="24"/>
        </w:rPr>
        <w:t xml:space="preserve">mine </w:t>
      </w:r>
      <w:r w:rsidR="00513C3B">
        <w:rPr>
          <w:rFonts w:ascii="Times New Roman" w:eastAsia="Times New Roman" w:hAnsi="Times New Roman" w:cs="Times New Roman"/>
          <w:sz w:val="24"/>
          <w:szCs w:val="24"/>
        </w:rPr>
        <w:t>bulletin board</w:t>
      </w:r>
      <w:r w:rsidR="008E74BD">
        <w:rPr>
          <w:rFonts w:ascii="Times New Roman" w:eastAsia="Times New Roman" w:hAnsi="Times New Roman" w:cs="Times New Roman"/>
          <w:sz w:val="24"/>
          <w:szCs w:val="24"/>
        </w:rPr>
        <w:t>, and by electronic means if applicable,</w:t>
      </w:r>
      <w:r w:rsidRPr="00586C18">
        <w:rPr>
          <w:rFonts w:ascii="Times New Roman" w:eastAsia="Times New Roman" w:hAnsi="Times New Roman" w:cs="Times New Roman"/>
          <w:sz w:val="24"/>
          <w:szCs w:val="24"/>
        </w:rPr>
        <w:t xml:space="preserve"> </w:t>
      </w:r>
      <w:r w:rsidR="008E74BD">
        <w:rPr>
          <w:rFonts w:ascii="Times New Roman" w:eastAsia="Times New Roman" w:hAnsi="Times New Roman" w:cs="Times New Roman"/>
          <w:sz w:val="24"/>
          <w:szCs w:val="24"/>
        </w:rPr>
        <w:t xml:space="preserve">for the next 31 days upon receipt </w:t>
      </w:r>
      <w:r w:rsidRPr="00586C18">
        <w:rPr>
          <w:rFonts w:ascii="Times New Roman" w:eastAsia="Times New Roman" w:hAnsi="Times New Roman" w:cs="Times New Roman"/>
          <w:sz w:val="24"/>
          <w:szCs w:val="24"/>
        </w:rPr>
        <w:t xml:space="preserve">under </w:t>
      </w:r>
      <w:r w:rsidR="00BF5634">
        <w:rPr>
          <w:rFonts w:ascii="Times New Roman" w:eastAsia="Times New Roman" w:hAnsi="Times New Roman" w:cs="Times New Roman"/>
          <w:sz w:val="24"/>
          <w:szCs w:val="24"/>
        </w:rPr>
        <w:t>section</w:t>
      </w:r>
      <w:r w:rsidRPr="00586C18">
        <w:rPr>
          <w:rFonts w:ascii="Times New Roman" w:eastAsia="Times New Roman" w:hAnsi="Times New Roman" w:cs="Times New Roman"/>
          <w:sz w:val="24"/>
          <w:szCs w:val="24"/>
        </w:rPr>
        <w:t xml:space="preserve"> 60.12(g).</w:t>
      </w:r>
      <w:r w:rsidRPr="003535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Section 60.16(a)(2) requires that </w:t>
      </w:r>
      <w:r w:rsidRPr="007770C2">
        <w:rPr>
          <w:rFonts w:ascii="Times New Roman" w:eastAsia="Times New Roman" w:hAnsi="Times New Roman" w:cs="Times New Roman"/>
          <w:sz w:val="24"/>
          <w:szCs w:val="24"/>
        </w:rPr>
        <w:t>sampling records</w:t>
      </w:r>
      <w:r w:rsidRPr="004F7123" w:rsidR="007770C2">
        <w:rPr>
          <w:rFonts w:ascii="Times New Roman" w:hAnsi="Times New Roman" w:cs="Times New Roman"/>
        </w:rPr>
        <w:t xml:space="preserve"> </w:t>
      </w:r>
      <w:r w:rsidRPr="008240ED" w:rsidR="007770C2">
        <w:rPr>
          <w:rFonts w:ascii="Times New Roman" w:hAnsi="Times New Roman" w:cs="Times New Roman"/>
          <w:sz w:val="24"/>
          <w:szCs w:val="24"/>
        </w:rPr>
        <w:t xml:space="preserve">made </w:t>
      </w:r>
      <w:r w:rsidRPr="007770C2" w:rsidR="007770C2">
        <w:rPr>
          <w:rFonts w:ascii="Times New Roman" w:eastAsia="Times New Roman" w:hAnsi="Times New Roman" w:cs="Times New Roman"/>
          <w:sz w:val="24"/>
          <w:szCs w:val="24"/>
        </w:rPr>
        <w:t xml:space="preserve">under </w:t>
      </w:r>
      <w:r w:rsidR="00BF5634">
        <w:rPr>
          <w:rFonts w:ascii="Times New Roman" w:eastAsia="Times New Roman" w:hAnsi="Times New Roman" w:cs="Times New Roman"/>
          <w:sz w:val="24"/>
          <w:szCs w:val="24"/>
        </w:rPr>
        <w:t>section</w:t>
      </w:r>
      <w:r w:rsidRPr="007770C2" w:rsidR="00BF5634">
        <w:rPr>
          <w:rFonts w:ascii="Times New Roman" w:eastAsia="Times New Roman" w:hAnsi="Times New Roman" w:cs="Times New Roman"/>
          <w:sz w:val="24"/>
          <w:szCs w:val="24"/>
        </w:rPr>
        <w:t> </w:t>
      </w:r>
      <w:r w:rsidRPr="007770C2" w:rsidR="007770C2">
        <w:rPr>
          <w:rFonts w:ascii="Times New Roman" w:eastAsia="Times New Roman" w:hAnsi="Times New Roman" w:cs="Times New Roman"/>
          <w:sz w:val="24"/>
          <w:szCs w:val="24"/>
        </w:rPr>
        <w:t>60.12(g)</w:t>
      </w:r>
      <w:r w:rsidRPr="00586C18">
        <w:rPr>
          <w:rFonts w:ascii="Times New Roman" w:eastAsia="Times New Roman" w:hAnsi="Times New Roman" w:cs="Times New Roman"/>
          <w:sz w:val="24"/>
          <w:szCs w:val="24"/>
        </w:rPr>
        <w:t xml:space="preserve"> must be retained for at least </w:t>
      </w:r>
      <w:r w:rsidR="002275E9">
        <w:rPr>
          <w:rFonts w:ascii="Times New Roman" w:eastAsia="Times New Roman" w:hAnsi="Times New Roman" w:cs="Times New Roman"/>
          <w:sz w:val="24"/>
          <w:szCs w:val="24"/>
        </w:rPr>
        <w:t>5</w:t>
      </w:r>
      <w:r w:rsidRPr="00586C18">
        <w:rPr>
          <w:rFonts w:ascii="Times New Roman" w:eastAsia="Times New Roman" w:hAnsi="Times New Roman" w:cs="Times New Roman"/>
          <w:sz w:val="24"/>
          <w:szCs w:val="24"/>
        </w:rPr>
        <w:t xml:space="preserve"> years from the </w:t>
      </w:r>
      <w:r>
        <w:rPr>
          <w:rFonts w:ascii="Times New Roman" w:eastAsia="Times New Roman" w:hAnsi="Times New Roman" w:cs="Times New Roman"/>
          <w:sz w:val="24"/>
          <w:szCs w:val="24"/>
        </w:rPr>
        <w:t>sample date</w:t>
      </w:r>
      <w:r w:rsidRPr="00586C18">
        <w:rPr>
          <w:rFonts w:ascii="Times New Roman" w:eastAsia="Times New Roman" w:hAnsi="Times New Roman" w:cs="Times New Roman"/>
          <w:sz w:val="24"/>
          <w:szCs w:val="24"/>
        </w:rPr>
        <w:t>.</w:t>
      </w:r>
    </w:p>
    <w:p w:rsidR="00A23E6E" w:rsidP="00586C18" w14:paraId="0A495AF9"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35358C" w:rsidRPr="00586C18" w:rsidP="00586C18" w14:paraId="0E5A78DE" w14:textId="4F8652FF">
      <w:pPr>
        <w:widowControl w:val="0"/>
        <w:autoSpaceDE w:val="0"/>
        <w:autoSpaceDN w:val="0"/>
        <w:adjustRightInd w:val="0"/>
        <w:spacing w:after="0" w:line="240" w:lineRule="auto"/>
        <w:rPr>
          <w:rFonts w:ascii="Times New Roman" w:eastAsia="Times New Roman" w:hAnsi="Times New Roman" w:cs="Times New Roman"/>
          <w:sz w:val="24"/>
          <w:szCs w:val="24"/>
        </w:rPr>
      </w:pPr>
      <w:r w:rsidRPr="00586C18">
        <w:rPr>
          <w:rFonts w:ascii="Times New Roman" w:eastAsia="Times New Roman" w:hAnsi="Times New Roman" w:cs="Times New Roman"/>
          <w:sz w:val="24"/>
          <w:szCs w:val="24"/>
        </w:rPr>
        <w:t xml:space="preserve">Under </w:t>
      </w:r>
      <w:r w:rsidR="00BF5634">
        <w:rPr>
          <w:rFonts w:ascii="Times New Roman" w:eastAsia="Times New Roman" w:hAnsi="Times New Roman" w:cs="Times New Roman"/>
          <w:color w:val="000000"/>
          <w:sz w:val="24"/>
          <w:szCs w:val="24"/>
        </w:rPr>
        <w:t>section</w:t>
      </w:r>
      <w:r w:rsidR="00EF4EFD">
        <w:rPr>
          <w:rFonts w:ascii="Times New Roman" w:eastAsia="Times New Roman" w:hAnsi="Times New Roman" w:cs="Times New Roman"/>
          <w:color w:val="000000"/>
          <w:sz w:val="24"/>
          <w:szCs w:val="24"/>
        </w:rPr>
        <w:t xml:space="preserve"> </w:t>
      </w:r>
      <w:r w:rsidRPr="00586C18">
        <w:rPr>
          <w:rFonts w:ascii="Times New Roman" w:eastAsia="Times New Roman" w:hAnsi="Times New Roman" w:cs="Times New Roman"/>
          <w:sz w:val="24"/>
          <w:szCs w:val="24"/>
        </w:rPr>
        <w:t>60.12</w:t>
      </w:r>
      <w:r w:rsidR="006B20E9">
        <w:rPr>
          <w:rFonts w:ascii="Times New Roman" w:eastAsia="Times New Roman" w:hAnsi="Times New Roman" w:cs="Times New Roman"/>
          <w:sz w:val="24"/>
          <w:szCs w:val="24"/>
        </w:rPr>
        <w:t>(c)</w:t>
      </w:r>
      <w:r w:rsidRPr="00586C18">
        <w:rPr>
          <w:rFonts w:ascii="Times New Roman" w:eastAsia="Times New Roman" w:hAnsi="Times New Roman" w:cs="Times New Roman"/>
          <w:sz w:val="24"/>
          <w:szCs w:val="24"/>
        </w:rPr>
        <w:t xml:space="preserve">, periodic evaluations must be conducted at least every 6 months or whenever there is a change in: production; processes; installation and maintenance of engineering controls; installation </w:t>
      </w:r>
      <w:r w:rsidR="007834D8">
        <w:rPr>
          <w:rFonts w:ascii="Times New Roman" w:eastAsia="Times New Roman" w:hAnsi="Times New Roman" w:cs="Times New Roman"/>
          <w:sz w:val="24"/>
          <w:szCs w:val="24"/>
        </w:rPr>
        <w:t>or</w:t>
      </w:r>
      <w:r w:rsidRPr="00586C18">
        <w:rPr>
          <w:rFonts w:ascii="Times New Roman" w:eastAsia="Times New Roman" w:hAnsi="Times New Roman" w:cs="Times New Roman"/>
          <w:sz w:val="24"/>
          <w:szCs w:val="24"/>
        </w:rPr>
        <w:t xml:space="preserve"> maintenance of equipment; administrative controls; or geological conditions; mine operators </w:t>
      </w:r>
      <w:r w:rsidR="00CF71F9">
        <w:rPr>
          <w:rFonts w:ascii="Times New Roman" w:eastAsia="Times New Roman" w:hAnsi="Times New Roman" w:cs="Times New Roman"/>
          <w:sz w:val="24"/>
          <w:szCs w:val="24"/>
        </w:rPr>
        <w:t>are then required to</w:t>
      </w:r>
      <w:r w:rsidRPr="00586C18" w:rsidR="00CF71F9">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evaluate whether the change may reasonably be expected to result in new or increased respirable crystalline silica exposures</w:t>
      </w:r>
      <w:r w:rsidR="00CE228B">
        <w:rPr>
          <w:rFonts w:ascii="Times New Roman" w:eastAsia="Times New Roman" w:hAnsi="Times New Roman" w:cs="Times New Roman"/>
          <w:sz w:val="24"/>
          <w:szCs w:val="24"/>
        </w:rPr>
        <w:t xml:space="preserve">. </w:t>
      </w:r>
      <w:r w:rsidR="00A319C5">
        <w:rPr>
          <w:rFonts w:ascii="Times New Roman" w:eastAsia="Times New Roman" w:hAnsi="Times New Roman" w:cs="Times New Roman"/>
          <w:sz w:val="24"/>
          <w:szCs w:val="24"/>
        </w:rPr>
        <w:t>M</w:t>
      </w:r>
      <w:r w:rsidRPr="00586C18" w:rsidR="00A319C5">
        <w:rPr>
          <w:rFonts w:ascii="Times New Roman" w:eastAsia="Times New Roman" w:hAnsi="Times New Roman" w:cs="Times New Roman"/>
          <w:sz w:val="24"/>
          <w:szCs w:val="24"/>
        </w:rPr>
        <w:t xml:space="preserve">ine operators </w:t>
      </w:r>
      <w:r w:rsidR="00A319C5">
        <w:rPr>
          <w:rFonts w:ascii="Times New Roman" w:eastAsia="Times New Roman" w:hAnsi="Times New Roman" w:cs="Times New Roman"/>
          <w:sz w:val="24"/>
          <w:szCs w:val="24"/>
        </w:rPr>
        <w:t xml:space="preserve">are required </w:t>
      </w:r>
      <w:r w:rsidRPr="00586C18" w:rsidR="00A319C5">
        <w:rPr>
          <w:rFonts w:ascii="Times New Roman" w:eastAsia="Times New Roman" w:hAnsi="Times New Roman" w:cs="Times New Roman"/>
          <w:sz w:val="24"/>
          <w:szCs w:val="24"/>
        </w:rPr>
        <w:t xml:space="preserve">to make a record </w:t>
      </w:r>
      <w:r w:rsidR="00A319C5">
        <w:rPr>
          <w:rFonts w:ascii="Times New Roman" w:eastAsia="Times New Roman" w:hAnsi="Times New Roman" w:cs="Times New Roman"/>
          <w:sz w:val="24"/>
          <w:szCs w:val="24"/>
        </w:rPr>
        <w:t>of</w:t>
      </w:r>
      <w:r w:rsidRPr="00586C18" w:rsidR="00A319C5">
        <w:rPr>
          <w:rFonts w:ascii="Times New Roman" w:eastAsia="Times New Roman" w:hAnsi="Times New Roman" w:cs="Times New Roman"/>
          <w:sz w:val="24"/>
          <w:szCs w:val="24"/>
        </w:rPr>
        <w:t xml:space="preserve"> each </w:t>
      </w:r>
      <w:r w:rsidRPr="00586C18">
        <w:rPr>
          <w:rFonts w:ascii="Times New Roman" w:eastAsia="Times New Roman" w:hAnsi="Times New Roman" w:cs="Times New Roman"/>
          <w:sz w:val="24"/>
          <w:szCs w:val="24"/>
        </w:rPr>
        <w:t>periodic evaluation</w:t>
      </w:r>
      <w:r w:rsidR="00A319C5">
        <w:rPr>
          <w:rFonts w:ascii="Times New Roman" w:eastAsia="Times New Roman" w:hAnsi="Times New Roman" w:cs="Times New Roman"/>
          <w:sz w:val="24"/>
          <w:szCs w:val="24"/>
        </w:rPr>
        <w:t>,</w:t>
      </w:r>
      <w:r w:rsidRPr="00586C18">
        <w:rPr>
          <w:rFonts w:ascii="Times New Roman" w:eastAsia="Times New Roman" w:hAnsi="Times New Roman" w:cs="Times New Roman"/>
          <w:sz w:val="24"/>
          <w:szCs w:val="24"/>
        </w:rPr>
        <w:t xml:space="preserve"> includ</w:t>
      </w:r>
      <w:r w:rsidR="00A319C5">
        <w:rPr>
          <w:rFonts w:ascii="Times New Roman" w:eastAsia="Times New Roman" w:hAnsi="Times New Roman" w:cs="Times New Roman"/>
          <w:sz w:val="24"/>
          <w:szCs w:val="24"/>
        </w:rPr>
        <w:t>ing</w:t>
      </w:r>
      <w:r w:rsidRPr="00586C18">
        <w:rPr>
          <w:rFonts w:ascii="Times New Roman" w:eastAsia="Times New Roman" w:hAnsi="Times New Roman" w:cs="Times New Roman"/>
          <w:sz w:val="24"/>
          <w:szCs w:val="24"/>
        </w:rPr>
        <w:t xml:space="preserve"> the evaluated change, the impact on respirable crystalline silica exposure, and the date of the evaluation under </w:t>
      </w:r>
      <w:r w:rsidR="00BF5634">
        <w:rPr>
          <w:rFonts w:ascii="Times New Roman" w:eastAsia="Times New Roman" w:hAnsi="Times New Roman" w:cs="Times New Roman"/>
          <w:sz w:val="24"/>
          <w:szCs w:val="24"/>
        </w:rPr>
        <w:t>section</w:t>
      </w:r>
      <w:r w:rsidRPr="00586C18">
        <w:rPr>
          <w:rFonts w:ascii="Times New Roman" w:eastAsia="Times New Roman" w:hAnsi="Times New Roman" w:cs="Times New Roman"/>
          <w:sz w:val="24"/>
          <w:szCs w:val="24"/>
        </w:rPr>
        <w:t xml:space="preserve"> 60.12</w:t>
      </w:r>
      <w:r w:rsidR="00912020">
        <w:rPr>
          <w:rFonts w:ascii="Times New Roman" w:eastAsia="Times New Roman" w:hAnsi="Times New Roman" w:cs="Times New Roman"/>
          <w:sz w:val="24"/>
          <w:szCs w:val="24"/>
        </w:rPr>
        <w:t>(c)</w:t>
      </w:r>
      <w:r w:rsidRPr="00586C18">
        <w:rPr>
          <w:rFonts w:ascii="Times New Roman" w:eastAsia="Times New Roman" w:hAnsi="Times New Roman" w:cs="Times New Roman"/>
          <w:sz w:val="24"/>
          <w:szCs w:val="24"/>
        </w:rPr>
        <w:t>(1)</w:t>
      </w:r>
      <w:r w:rsidR="00CE228B">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 xml:space="preserve">In addition, the mine operator is required to post the </w:t>
      </w:r>
      <w:r w:rsidR="00C44471">
        <w:rPr>
          <w:rFonts w:ascii="Times New Roman" w:eastAsia="Times New Roman" w:hAnsi="Times New Roman" w:cs="Times New Roman"/>
          <w:sz w:val="24"/>
          <w:szCs w:val="24"/>
        </w:rPr>
        <w:t>evaluation record</w:t>
      </w:r>
      <w:r w:rsidRPr="00586C18">
        <w:rPr>
          <w:rFonts w:ascii="Times New Roman" w:eastAsia="Times New Roman" w:hAnsi="Times New Roman" w:cs="Times New Roman"/>
          <w:sz w:val="24"/>
          <w:szCs w:val="24"/>
        </w:rPr>
        <w:t xml:space="preserve"> on the mine bulletin board and, if applicable, by electronic means, for 31 days, upon receipt under </w:t>
      </w:r>
      <w:r w:rsidR="00BF5634">
        <w:rPr>
          <w:rFonts w:ascii="Times New Roman" w:eastAsia="Times New Roman" w:hAnsi="Times New Roman" w:cs="Times New Roman"/>
          <w:sz w:val="24"/>
          <w:szCs w:val="24"/>
        </w:rPr>
        <w:t>section</w:t>
      </w:r>
      <w:r w:rsidRPr="00586C18">
        <w:rPr>
          <w:rFonts w:ascii="Times New Roman" w:eastAsia="Times New Roman" w:hAnsi="Times New Roman" w:cs="Times New Roman"/>
          <w:sz w:val="24"/>
          <w:szCs w:val="24"/>
        </w:rPr>
        <w:t xml:space="preserve"> 60.12</w:t>
      </w:r>
      <w:r w:rsidR="00912020">
        <w:rPr>
          <w:rFonts w:ascii="Times New Roman" w:eastAsia="Times New Roman" w:hAnsi="Times New Roman" w:cs="Times New Roman"/>
          <w:sz w:val="24"/>
          <w:szCs w:val="24"/>
        </w:rPr>
        <w:t>(c)</w:t>
      </w:r>
      <w:r w:rsidRPr="00586C18">
        <w:rPr>
          <w:rFonts w:ascii="Times New Roman" w:eastAsia="Times New Roman" w:hAnsi="Times New Roman" w:cs="Times New Roman"/>
          <w:sz w:val="24"/>
          <w:szCs w:val="24"/>
        </w:rPr>
        <w:t>(2)</w:t>
      </w:r>
      <w:r w:rsidR="00CE228B">
        <w:rPr>
          <w:rFonts w:ascii="Times New Roman" w:eastAsia="Times New Roman" w:hAnsi="Times New Roman" w:cs="Times New Roman"/>
          <w:sz w:val="24"/>
          <w:szCs w:val="24"/>
        </w:rPr>
        <w:t xml:space="preserve">. </w:t>
      </w:r>
      <w:r w:rsidR="00A319C5">
        <w:rPr>
          <w:rFonts w:ascii="Times New Roman" w:eastAsia="Times New Roman" w:hAnsi="Times New Roman" w:cs="Times New Roman"/>
          <w:sz w:val="24"/>
          <w:szCs w:val="24"/>
        </w:rPr>
        <w:t xml:space="preserve">Section 60.16(a)(1) requires that evaluation records made </w:t>
      </w:r>
      <w:r w:rsidRPr="007770C2" w:rsidR="00A319C5">
        <w:rPr>
          <w:rFonts w:ascii="Times New Roman" w:eastAsia="Times New Roman" w:hAnsi="Times New Roman" w:cs="Times New Roman"/>
          <w:sz w:val="24"/>
          <w:szCs w:val="24"/>
        </w:rPr>
        <w:t xml:space="preserve">under </w:t>
      </w:r>
      <w:r w:rsidR="00BF5634">
        <w:rPr>
          <w:rFonts w:ascii="Times New Roman" w:eastAsia="Times New Roman" w:hAnsi="Times New Roman" w:cs="Times New Roman"/>
          <w:sz w:val="24"/>
          <w:szCs w:val="24"/>
        </w:rPr>
        <w:t>section</w:t>
      </w:r>
      <w:r w:rsidRPr="007770C2" w:rsidR="00A319C5">
        <w:rPr>
          <w:rFonts w:ascii="Times New Roman" w:eastAsia="Times New Roman" w:hAnsi="Times New Roman" w:cs="Times New Roman"/>
          <w:sz w:val="24"/>
          <w:szCs w:val="24"/>
        </w:rPr>
        <w:t xml:space="preserve"> 60.12(c) </w:t>
      </w:r>
      <w:r w:rsidRPr="00586C18" w:rsidR="00A319C5">
        <w:rPr>
          <w:rFonts w:ascii="Times New Roman" w:eastAsia="Times New Roman" w:hAnsi="Times New Roman" w:cs="Times New Roman"/>
          <w:sz w:val="24"/>
          <w:szCs w:val="24"/>
        </w:rPr>
        <w:t xml:space="preserve">must be retained for at least </w:t>
      </w:r>
      <w:r w:rsidR="002275E9">
        <w:rPr>
          <w:rFonts w:ascii="Times New Roman" w:eastAsia="Times New Roman" w:hAnsi="Times New Roman" w:cs="Times New Roman"/>
          <w:sz w:val="24"/>
          <w:szCs w:val="24"/>
        </w:rPr>
        <w:t>5</w:t>
      </w:r>
      <w:r w:rsidRPr="00586C18" w:rsidR="00A319C5">
        <w:rPr>
          <w:rFonts w:ascii="Times New Roman" w:eastAsia="Times New Roman" w:hAnsi="Times New Roman" w:cs="Times New Roman"/>
          <w:sz w:val="24"/>
          <w:szCs w:val="24"/>
        </w:rPr>
        <w:t xml:space="preserve"> years from the date of each sampling, evaluation, or corrective action.</w:t>
      </w:r>
    </w:p>
    <w:p w:rsidR="008B0B8F" w:rsidP="008B0B8F" w14:paraId="0811D70C"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B0B8F" w:rsidRPr="004231C8" w:rsidP="008B0B8F" w14:paraId="73FF0A9D" w14:textId="6F2AEE67">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w:t>
      </w:r>
      <w:r w:rsidRPr="00356CE0">
        <w:rPr>
          <w:rFonts w:ascii="Times New Roman" w:eastAsia="Times New Roman" w:hAnsi="Times New Roman" w:cs="Times New Roman"/>
          <w:sz w:val="24"/>
          <w:szCs w:val="24"/>
          <w:u w:val="single"/>
        </w:rPr>
        <w:t xml:space="preserve"> 60.13</w:t>
      </w:r>
      <w:r>
        <w:rPr>
          <w:rFonts w:ascii="Times New Roman" w:eastAsia="Times New Roman" w:hAnsi="Times New Roman" w:cs="Times New Roman"/>
          <w:sz w:val="24"/>
          <w:szCs w:val="24"/>
          <w:u w:val="single"/>
        </w:rPr>
        <w:t xml:space="preserve"> </w:t>
      </w:r>
      <w:r w:rsidRPr="004231C8">
        <w:rPr>
          <w:rFonts w:ascii="Times New Roman" w:eastAsia="Times New Roman" w:hAnsi="Times New Roman" w:cs="Times New Roman"/>
          <w:sz w:val="24"/>
          <w:szCs w:val="24"/>
          <w:u w:val="single"/>
        </w:rPr>
        <w:t xml:space="preserve">Corrective </w:t>
      </w:r>
      <w:r>
        <w:rPr>
          <w:rFonts w:ascii="Times New Roman" w:eastAsia="Times New Roman" w:hAnsi="Times New Roman" w:cs="Times New Roman"/>
          <w:sz w:val="24"/>
          <w:szCs w:val="24"/>
          <w:u w:val="single"/>
        </w:rPr>
        <w:t>a</w:t>
      </w:r>
      <w:r w:rsidRPr="004231C8">
        <w:rPr>
          <w:rFonts w:ascii="Times New Roman" w:eastAsia="Times New Roman" w:hAnsi="Times New Roman" w:cs="Times New Roman"/>
          <w:sz w:val="24"/>
          <w:szCs w:val="24"/>
          <w:u w:val="single"/>
        </w:rPr>
        <w:t>ctions</w:t>
      </w:r>
      <w:r>
        <w:rPr>
          <w:rFonts w:ascii="Times New Roman" w:eastAsia="Times New Roman" w:hAnsi="Times New Roman" w:cs="Times New Roman"/>
          <w:sz w:val="24"/>
          <w:szCs w:val="24"/>
          <w:u w:val="single"/>
        </w:rPr>
        <w:t xml:space="preserve"> </w:t>
      </w:r>
    </w:p>
    <w:p w:rsidR="008B0B8F" w:rsidP="008B0B8F" w14:paraId="7A7CC5FC"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B0B8F" w:rsidP="008B0B8F" w14:paraId="5A828F7F" w14:textId="1B356C17">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sidR="00BF5634">
        <w:rPr>
          <w:rFonts w:ascii="Times New Roman" w:eastAsia="Times New Roman" w:hAnsi="Times New Roman" w:cs="Times New Roman"/>
          <w:sz w:val="24"/>
          <w:szCs w:val="24"/>
        </w:rPr>
        <w:t>section</w:t>
      </w:r>
      <w:r w:rsidRPr="00586C18">
        <w:rPr>
          <w:rFonts w:ascii="Times New Roman" w:eastAsia="Times New Roman" w:hAnsi="Times New Roman" w:cs="Times New Roman"/>
          <w:sz w:val="24"/>
          <w:szCs w:val="24"/>
        </w:rPr>
        <w:t xml:space="preserve"> 60.13</w:t>
      </w:r>
      <w:r>
        <w:rPr>
          <w:rFonts w:ascii="Times New Roman" w:eastAsia="Times New Roman" w:hAnsi="Times New Roman" w:cs="Times New Roman"/>
          <w:sz w:val="24"/>
          <w:szCs w:val="24"/>
        </w:rPr>
        <w:t xml:space="preserve">, </w:t>
      </w:r>
      <w:r w:rsidR="00DA59AE">
        <w:rPr>
          <w:rFonts w:ascii="Times New Roman" w:eastAsia="Times New Roman" w:hAnsi="Times New Roman" w:cs="Times New Roman"/>
          <w:sz w:val="24"/>
          <w:szCs w:val="24"/>
        </w:rPr>
        <w:t xml:space="preserve">if any sampling indicates that a miner’s exposure exceeds the PEL, </w:t>
      </w:r>
      <w:r w:rsidRPr="00586C18">
        <w:rPr>
          <w:rFonts w:ascii="Times New Roman" w:eastAsia="Times New Roman" w:hAnsi="Times New Roman" w:cs="Times New Roman"/>
          <w:sz w:val="24"/>
          <w:szCs w:val="24"/>
        </w:rPr>
        <w:t>mine operator</w:t>
      </w:r>
      <w:r w:rsidR="00924CB8">
        <w:rPr>
          <w:rFonts w:ascii="Times New Roman" w:eastAsia="Times New Roman" w:hAnsi="Times New Roman" w:cs="Times New Roman"/>
          <w:sz w:val="24"/>
          <w:szCs w:val="24"/>
        </w:rPr>
        <w:t>s</w:t>
      </w:r>
      <w:r w:rsidRPr="00586C18">
        <w:rPr>
          <w:rFonts w:ascii="Times New Roman" w:eastAsia="Times New Roman" w:hAnsi="Times New Roman" w:cs="Times New Roman"/>
          <w:sz w:val="24"/>
          <w:szCs w:val="24"/>
        </w:rPr>
        <w:t xml:space="preserve"> must</w:t>
      </w:r>
      <w:r w:rsidR="00DA59AE">
        <w:rPr>
          <w:rFonts w:ascii="Times New Roman" w:eastAsia="Times New Roman" w:hAnsi="Times New Roman" w:cs="Times New Roman"/>
          <w:sz w:val="24"/>
          <w:szCs w:val="24"/>
        </w:rPr>
        <w:t>:</w:t>
      </w:r>
      <w:r w:rsidRPr="00586C18">
        <w:rPr>
          <w:rFonts w:ascii="Times New Roman" w:eastAsia="Times New Roman" w:hAnsi="Times New Roman" w:cs="Times New Roman"/>
          <w:sz w:val="24"/>
          <w:szCs w:val="24"/>
        </w:rPr>
        <w:t xml:space="preserve"> </w:t>
      </w:r>
      <w:r w:rsidR="00DA59AE">
        <w:rPr>
          <w:rFonts w:ascii="Times New Roman" w:eastAsia="Times New Roman" w:hAnsi="Times New Roman" w:cs="Times New Roman"/>
          <w:sz w:val="24"/>
          <w:szCs w:val="24"/>
        </w:rPr>
        <w:t>m</w:t>
      </w:r>
      <w:r w:rsidRPr="00DA59AE" w:rsidR="00DA59AE">
        <w:rPr>
          <w:rFonts w:ascii="Times New Roman" w:eastAsia="Times New Roman" w:hAnsi="Times New Roman" w:cs="Times New Roman"/>
          <w:sz w:val="24"/>
          <w:szCs w:val="24"/>
        </w:rPr>
        <w:t>ake approved respirators available to affected miners before the start of the next work shift</w:t>
      </w:r>
      <w:r w:rsidR="00DA59AE">
        <w:rPr>
          <w:rFonts w:ascii="Times New Roman" w:eastAsia="Times New Roman" w:hAnsi="Times New Roman" w:cs="Times New Roman"/>
          <w:sz w:val="24"/>
          <w:szCs w:val="24"/>
        </w:rPr>
        <w:t>,</w:t>
      </w:r>
      <w:r w:rsidRPr="00DA59AE" w:rsidR="00DA59AE">
        <w:rPr>
          <w:rFonts w:ascii="Times New Roman" w:eastAsia="Times New Roman" w:hAnsi="Times New Roman" w:cs="Times New Roman"/>
          <w:sz w:val="24"/>
          <w:szCs w:val="24"/>
        </w:rPr>
        <w:t xml:space="preserve"> </w:t>
      </w:r>
      <w:r w:rsidR="00DA59AE">
        <w:rPr>
          <w:rFonts w:ascii="Times New Roman" w:eastAsia="Times New Roman" w:hAnsi="Times New Roman" w:cs="Times New Roman"/>
          <w:sz w:val="24"/>
          <w:szCs w:val="24"/>
        </w:rPr>
        <w:t>e</w:t>
      </w:r>
      <w:r w:rsidRPr="00DA59AE" w:rsidR="00DA59AE">
        <w:rPr>
          <w:rFonts w:ascii="Times New Roman" w:eastAsia="Times New Roman" w:hAnsi="Times New Roman" w:cs="Times New Roman"/>
          <w:sz w:val="24"/>
          <w:szCs w:val="24"/>
        </w:rPr>
        <w:t>nsure that affected miners wear respirators properly for the full shift or during the period of overexposure until miner exposures are at or below the PEL</w:t>
      </w:r>
      <w:r w:rsidR="00DA59AE">
        <w:rPr>
          <w:rFonts w:ascii="Times New Roman" w:eastAsia="Times New Roman" w:hAnsi="Times New Roman" w:cs="Times New Roman"/>
          <w:sz w:val="24"/>
          <w:szCs w:val="24"/>
        </w:rPr>
        <w:t xml:space="preserve">, and </w:t>
      </w:r>
      <w:r w:rsidRPr="00586C18">
        <w:rPr>
          <w:rFonts w:ascii="Times New Roman" w:eastAsia="Times New Roman" w:hAnsi="Times New Roman" w:cs="Times New Roman"/>
          <w:sz w:val="24"/>
          <w:szCs w:val="24"/>
        </w:rPr>
        <w:t>immediately</w:t>
      </w:r>
      <w:r w:rsidR="00924CB8">
        <w:rPr>
          <w:rFonts w:ascii="Times New Roman" w:eastAsia="Times New Roman" w:hAnsi="Times New Roman" w:cs="Times New Roman"/>
          <w:sz w:val="24"/>
          <w:szCs w:val="24"/>
        </w:rPr>
        <w:t xml:space="preserve"> take corrective action to lower the concentration of respirable crystalline silica to at or</w:t>
      </w:r>
      <w:r w:rsidRPr="00825F1F">
        <w:rPr>
          <w:rFonts w:ascii="Times New Roman" w:eastAsia="Times New Roman" w:hAnsi="Times New Roman" w:cs="Times New Roman"/>
          <w:sz w:val="24"/>
          <w:szCs w:val="24"/>
        </w:rPr>
        <w:t xml:space="preserve"> </w:t>
      </w:r>
      <w:r w:rsidR="00924CB8">
        <w:rPr>
          <w:rFonts w:ascii="Times New Roman" w:eastAsia="Times New Roman" w:hAnsi="Times New Roman" w:cs="Times New Roman"/>
          <w:sz w:val="24"/>
          <w:szCs w:val="24"/>
        </w:rPr>
        <w:t>below</w:t>
      </w:r>
      <w:r w:rsidRPr="00825F1F" w:rsidR="00924CB8">
        <w:rPr>
          <w:rFonts w:ascii="Times New Roman" w:eastAsia="Times New Roman" w:hAnsi="Times New Roman" w:cs="Times New Roman"/>
          <w:sz w:val="24"/>
          <w:szCs w:val="24"/>
        </w:rPr>
        <w:t xml:space="preserve"> </w:t>
      </w:r>
      <w:r w:rsidRPr="00825F1F">
        <w:rPr>
          <w:rFonts w:ascii="Times New Roman" w:eastAsia="Times New Roman" w:hAnsi="Times New Roman" w:cs="Times New Roman"/>
          <w:sz w:val="24"/>
          <w:szCs w:val="24"/>
        </w:rPr>
        <w:t>the PEL</w:t>
      </w:r>
      <w:r w:rsidR="00924CB8">
        <w:rPr>
          <w:rFonts w:ascii="Times New Roman" w:eastAsia="Times New Roman" w:hAnsi="Times New Roman" w:cs="Times New Roman"/>
          <w:sz w:val="24"/>
          <w:szCs w:val="24"/>
        </w:rPr>
        <w:t>. Under section 60.13(c), mine operators are also required to make a record of corrective actions. Mine operators also mu</w:t>
      </w:r>
      <w:r w:rsidR="00A408C1">
        <w:rPr>
          <w:rFonts w:ascii="Times New Roman" w:eastAsia="Times New Roman" w:hAnsi="Times New Roman" w:cs="Times New Roman"/>
          <w:sz w:val="24"/>
          <w:szCs w:val="24"/>
        </w:rPr>
        <w:t>st</w:t>
      </w:r>
      <w:r w:rsidR="00924CB8">
        <w:rPr>
          <w:rFonts w:ascii="Times New Roman" w:eastAsia="Times New Roman" w:hAnsi="Times New Roman" w:cs="Times New Roman"/>
          <w:sz w:val="24"/>
          <w:szCs w:val="24"/>
        </w:rPr>
        <w:t xml:space="preserve"> immediately report the result of any operator samples above the PEL </w:t>
      </w:r>
      <w:r w:rsidRPr="00586C18">
        <w:rPr>
          <w:rFonts w:ascii="Times New Roman" w:eastAsia="Times New Roman" w:hAnsi="Times New Roman" w:cs="Times New Roman"/>
          <w:sz w:val="24"/>
          <w:szCs w:val="24"/>
        </w:rPr>
        <w:t>to the MSHA District Manager or to any other MSHA office designated by the District Manager</w:t>
      </w:r>
      <w:r>
        <w:rPr>
          <w:rFonts w:ascii="Times New Roman" w:eastAsia="Times New Roman" w:hAnsi="Times New Roman" w:cs="Times New Roman"/>
          <w:sz w:val="24"/>
          <w:szCs w:val="24"/>
        </w:rPr>
        <w:t xml:space="preserve">. </w:t>
      </w:r>
    </w:p>
    <w:p w:rsidR="00924CB8" w:rsidP="008B0B8F" w14:paraId="74CA47F9"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924CB8" w:rsidRPr="00586C18" w:rsidP="00924CB8" w14:paraId="2F8DCA77" w14:textId="4A2545A2">
      <w:pPr>
        <w:widowControl w:val="0"/>
        <w:autoSpaceDE w:val="0"/>
        <w:autoSpaceDN w:val="0"/>
        <w:adjustRightInd w:val="0"/>
        <w:spacing w:after="0" w:line="240" w:lineRule="auto"/>
        <w:rPr>
          <w:rFonts w:ascii="Times New Roman" w:eastAsia="Times New Roman" w:hAnsi="Times New Roman" w:cs="Times New Roman"/>
          <w:sz w:val="24"/>
          <w:szCs w:val="24"/>
        </w:rPr>
      </w:pPr>
      <w:r w:rsidRPr="00A94A8E">
        <w:rPr>
          <w:rFonts w:ascii="Times New Roman" w:eastAsia="Times New Roman" w:hAnsi="Times New Roman" w:cs="Times New Roman"/>
          <w:sz w:val="24"/>
          <w:szCs w:val="24"/>
        </w:rPr>
        <w:t>The corrective actions record must include the corrective actions taken, including any related respirator use by affected miners</w:t>
      </w:r>
      <w:r w:rsidRPr="00A94A8E" w:rsidR="00BE5CAB">
        <w:rPr>
          <w:rFonts w:ascii="Times New Roman" w:eastAsia="Times New Roman" w:hAnsi="Times New Roman" w:cs="Times New Roman"/>
          <w:sz w:val="24"/>
          <w:szCs w:val="24"/>
        </w:rPr>
        <w:t>,</w:t>
      </w:r>
      <w:r w:rsidRPr="00A94A8E">
        <w:rPr>
          <w:rFonts w:ascii="Times New Roman" w:eastAsia="Times New Roman" w:hAnsi="Times New Roman" w:cs="Times New Roman"/>
          <w:sz w:val="24"/>
          <w:szCs w:val="24"/>
        </w:rPr>
        <w:t xml:space="preserve"> and the dates of the corrective actions.  Section 60.16(a)(3) requires that corrective action records made under </w:t>
      </w:r>
      <w:r w:rsidR="00BF5634">
        <w:rPr>
          <w:rFonts w:ascii="Times New Roman" w:eastAsia="Times New Roman" w:hAnsi="Times New Roman" w:cs="Times New Roman"/>
          <w:sz w:val="24"/>
          <w:szCs w:val="24"/>
        </w:rPr>
        <w:t>section</w:t>
      </w:r>
      <w:r w:rsidRPr="00A94A8E">
        <w:rPr>
          <w:rFonts w:ascii="Times New Roman" w:eastAsia="Times New Roman" w:hAnsi="Times New Roman" w:cs="Times New Roman"/>
          <w:sz w:val="24"/>
          <w:szCs w:val="24"/>
        </w:rPr>
        <w:t> 60.13(c) must be retained for at least 5 years from the date of each corrective action, and these records must be stored with the records of related corrective action sampling.</w:t>
      </w:r>
    </w:p>
    <w:p w:rsidR="00A319C5" w:rsidP="00586C18" w14:paraId="449F8927"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B0B8F" w:rsidRPr="004231C8" w:rsidP="00586C18" w14:paraId="3329FC4D" w14:textId="6B807BFB">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w:t>
      </w:r>
      <w:r w:rsidRPr="00156EE3">
        <w:rPr>
          <w:rFonts w:ascii="Times New Roman" w:eastAsia="Times New Roman" w:hAnsi="Times New Roman" w:cs="Times New Roman"/>
          <w:sz w:val="24"/>
          <w:szCs w:val="24"/>
          <w:u w:val="single"/>
        </w:rPr>
        <w:t xml:space="preserve"> 60.14</w:t>
      </w:r>
      <w:r>
        <w:rPr>
          <w:rFonts w:ascii="Times New Roman" w:eastAsia="Times New Roman" w:hAnsi="Times New Roman" w:cs="Times New Roman"/>
          <w:sz w:val="24"/>
          <w:szCs w:val="24"/>
          <w:u w:val="single"/>
        </w:rPr>
        <w:t xml:space="preserve"> </w:t>
      </w:r>
      <w:r w:rsidRPr="004231C8">
        <w:rPr>
          <w:rFonts w:ascii="Times New Roman" w:eastAsia="Times New Roman" w:hAnsi="Times New Roman" w:cs="Times New Roman"/>
          <w:sz w:val="24"/>
          <w:szCs w:val="24"/>
          <w:u w:val="single"/>
        </w:rPr>
        <w:t xml:space="preserve">Respiratory </w:t>
      </w:r>
      <w:r>
        <w:rPr>
          <w:rFonts w:ascii="Times New Roman" w:eastAsia="Times New Roman" w:hAnsi="Times New Roman" w:cs="Times New Roman"/>
          <w:sz w:val="24"/>
          <w:szCs w:val="24"/>
          <w:u w:val="single"/>
        </w:rPr>
        <w:t>p</w:t>
      </w:r>
      <w:r w:rsidRPr="004231C8">
        <w:rPr>
          <w:rFonts w:ascii="Times New Roman" w:eastAsia="Times New Roman" w:hAnsi="Times New Roman" w:cs="Times New Roman"/>
          <w:sz w:val="24"/>
          <w:szCs w:val="24"/>
          <w:u w:val="single"/>
        </w:rPr>
        <w:t>rotection</w:t>
      </w:r>
    </w:p>
    <w:p w:rsidR="008B0B8F" w:rsidP="00586C18" w14:paraId="232CDBBE"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0B2694" w:rsidP="00586C18" w14:paraId="4C00610F" w14:textId="202CE644">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Pr="000B2694">
        <w:rPr>
          <w:rFonts w:ascii="Times New Roman" w:eastAsia="Times New Roman" w:hAnsi="Times New Roman" w:cs="Times New Roman"/>
          <w:sz w:val="24"/>
          <w:szCs w:val="24"/>
        </w:rPr>
        <w:t xml:space="preserve"> 60.14(a)</w:t>
      </w:r>
      <w:r w:rsidR="00924CB8">
        <w:rPr>
          <w:rFonts w:ascii="Times New Roman" w:eastAsia="Times New Roman" w:hAnsi="Times New Roman" w:cs="Times New Roman"/>
          <w:sz w:val="24"/>
          <w:szCs w:val="24"/>
        </w:rPr>
        <w:t xml:space="preserve"> addresses metal and nonmetal </w:t>
      </w:r>
      <w:r w:rsidR="005E35C7">
        <w:rPr>
          <w:rFonts w:ascii="Times New Roman" w:eastAsia="Times New Roman" w:hAnsi="Times New Roman" w:cs="Times New Roman"/>
          <w:sz w:val="24"/>
          <w:szCs w:val="24"/>
        </w:rPr>
        <w:t>(</w:t>
      </w:r>
      <w:r w:rsidRPr="000B2694">
        <w:rPr>
          <w:rFonts w:ascii="Times New Roman" w:eastAsia="Times New Roman" w:hAnsi="Times New Roman" w:cs="Times New Roman"/>
          <w:sz w:val="24"/>
          <w:szCs w:val="24"/>
        </w:rPr>
        <w:t>MNM</w:t>
      </w:r>
      <w:r w:rsidR="005E35C7">
        <w:rPr>
          <w:rFonts w:ascii="Times New Roman" w:eastAsia="Times New Roman" w:hAnsi="Times New Roman" w:cs="Times New Roman"/>
          <w:sz w:val="24"/>
          <w:szCs w:val="24"/>
        </w:rPr>
        <w:t>)</w:t>
      </w:r>
      <w:r w:rsidR="00924CB8">
        <w:rPr>
          <w:rFonts w:ascii="Times New Roman" w:eastAsia="Times New Roman" w:hAnsi="Times New Roman" w:cs="Times New Roman"/>
          <w:sz w:val="24"/>
          <w:szCs w:val="24"/>
        </w:rPr>
        <w:t xml:space="preserve"> mines only. It requires MNM</w:t>
      </w:r>
      <w:r w:rsidRPr="000B2694">
        <w:rPr>
          <w:rFonts w:ascii="Times New Roman" w:eastAsia="Times New Roman" w:hAnsi="Times New Roman" w:cs="Times New Roman"/>
          <w:sz w:val="24"/>
          <w:szCs w:val="24"/>
        </w:rPr>
        <w:t xml:space="preserve"> mine operator</w:t>
      </w:r>
      <w:r w:rsidR="00615113">
        <w:rPr>
          <w:rFonts w:ascii="Times New Roman" w:eastAsia="Times New Roman" w:hAnsi="Times New Roman" w:cs="Times New Roman"/>
          <w:sz w:val="24"/>
          <w:szCs w:val="24"/>
        </w:rPr>
        <w:t>s</w:t>
      </w:r>
      <w:r w:rsidRPr="000B26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w:t>
      </w:r>
      <w:r w:rsidRPr="000B2694">
        <w:rPr>
          <w:rFonts w:ascii="Times New Roman" w:eastAsia="Times New Roman" w:hAnsi="Times New Roman" w:cs="Times New Roman"/>
          <w:sz w:val="24"/>
          <w:szCs w:val="24"/>
        </w:rPr>
        <w:t xml:space="preserve"> use respiratory protection as a temporary measure when miners must work in concentrations of respirable crystalline silica above the PEL while: (1) Engineering control measures are being developed and implemented; or (2) It is necessary by the nature of work involved (for example, occasional entry into hazardous atmospheres to perform maintenance or investigation).</w:t>
      </w:r>
    </w:p>
    <w:p w:rsidR="000B2694" w:rsidP="00586C18" w14:paraId="7E86D9D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586C18" w:rsidRPr="00586C18" w:rsidP="00586C18" w14:paraId="12703BCC" w14:textId="758A90BF">
      <w:pPr>
        <w:widowControl w:val="0"/>
        <w:autoSpaceDE w:val="0"/>
        <w:autoSpaceDN w:val="0"/>
        <w:adjustRightInd w:val="0"/>
        <w:spacing w:after="0" w:line="240" w:lineRule="auto"/>
        <w:rPr>
          <w:rFonts w:ascii="Times New Roman" w:eastAsia="Times New Roman" w:hAnsi="Times New Roman" w:cs="Times New Roman"/>
          <w:sz w:val="24"/>
          <w:szCs w:val="24"/>
        </w:rPr>
      </w:pPr>
      <w:r w:rsidRPr="00586C18">
        <w:rPr>
          <w:rFonts w:ascii="Times New Roman" w:eastAsia="Times New Roman" w:hAnsi="Times New Roman" w:cs="Times New Roman"/>
          <w:sz w:val="24"/>
          <w:szCs w:val="24"/>
        </w:rPr>
        <w:t xml:space="preserve">Section 60.14(b) requires </w:t>
      </w:r>
      <w:r w:rsidR="00DB5C27">
        <w:rPr>
          <w:rFonts w:ascii="Times New Roman" w:eastAsia="Times New Roman" w:hAnsi="Times New Roman" w:cs="Times New Roman"/>
          <w:sz w:val="24"/>
          <w:szCs w:val="24"/>
        </w:rPr>
        <w:t xml:space="preserve">all </w:t>
      </w:r>
      <w:r w:rsidRPr="00586C18">
        <w:rPr>
          <w:rFonts w:ascii="Times New Roman" w:eastAsia="Times New Roman" w:hAnsi="Times New Roman" w:cs="Times New Roman"/>
          <w:sz w:val="24"/>
          <w:szCs w:val="24"/>
        </w:rPr>
        <w:t>mine operators</w:t>
      </w:r>
      <w:r w:rsidR="00DB5C27">
        <w:rPr>
          <w:rFonts w:ascii="Times New Roman" w:eastAsia="Times New Roman" w:hAnsi="Times New Roman" w:cs="Times New Roman"/>
          <w:sz w:val="24"/>
          <w:szCs w:val="24"/>
        </w:rPr>
        <w:t xml:space="preserve"> – both coal and MNM –</w:t>
      </w:r>
      <w:r w:rsidRPr="00586C18">
        <w:rPr>
          <w:rFonts w:ascii="Times New Roman" w:eastAsia="Times New Roman" w:hAnsi="Times New Roman" w:cs="Times New Roman"/>
          <w:sz w:val="24"/>
          <w:szCs w:val="24"/>
        </w:rPr>
        <w:t xml:space="preserve"> to temporarily transfer a miner either to work in a separate area of the same mine or to an occupation at the same mine where respiratory protection is not required if the miner has a written determination from </w:t>
      </w:r>
      <w:r w:rsidR="00645AD7">
        <w:rPr>
          <w:rFonts w:ascii="Times New Roman" w:eastAsia="Times New Roman" w:hAnsi="Times New Roman" w:cs="Times New Roman"/>
          <w:sz w:val="24"/>
          <w:szCs w:val="24"/>
        </w:rPr>
        <w:t>a</w:t>
      </w:r>
      <w:r w:rsidRPr="00586C18">
        <w:rPr>
          <w:rFonts w:ascii="Times New Roman" w:eastAsia="Times New Roman" w:hAnsi="Times New Roman" w:cs="Times New Roman"/>
          <w:sz w:val="24"/>
          <w:szCs w:val="24"/>
        </w:rPr>
        <w:t xml:space="preserve"> </w:t>
      </w:r>
      <w:r w:rsidRPr="00645AD7" w:rsidR="00645AD7">
        <w:rPr>
          <w:rFonts w:ascii="Times New Roman" w:eastAsia="Times New Roman" w:hAnsi="Times New Roman" w:cs="Times New Roman"/>
          <w:sz w:val="24"/>
          <w:szCs w:val="24"/>
        </w:rPr>
        <w:t xml:space="preserve">physician or other licensed health care professional </w:t>
      </w:r>
      <w:r w:rsidR="00645AD7">
        <w:rPr>
          <w:rFonts w:ascii="Times New Roman" w:eastAsia="Times New Roman" w:hAnsi="Times New Roman" w:cs="Times New Roman"/>
          <w:sz w:val="24"/>
          <w:szCs w:val="24"/>
        </w:rPr>
        <w:t>(</w:t>
      </w:r>
      <w:r w:rsidRPr="00586C18">
        <w:rPr>
          <w:rFonts w:ascii="Times New Roman" w:eastAsia="Times New Roman" w:hAnsi="Times New Roman" w:cs="Times New Roman"/>
          <w:sz w:val="24"/>
          <w:szCs w:val="24"/>
        </w:rPr>
        <w:t>PLHCP</w:t>
      </w:r>
      <w:r w:rsidR="00645AD7">
        <w:rPr>
          <w:rFonts w:ascii="Times New Roman" w:eastAsia="Times New Roman" w:hAnsi="Times New Roman" w:cs="Times New Roman"/>
          <w:sz w:val="24"/>
          <w:szCs w:val="24"/>
        </w:rPr>
        <w:t>)</w:t>
      </w:r>
      <w:r w:rsidRPr="00586C18">
        <w:rPr>
          <w:rFonts w:ascii="Times New Roman" w:eastAsia="Times New Roman" w:hAnsi="Times New Roman" w:cs="Times New Roman"/>
          <w:sz w:val="24"/>
          <w:szCs w:val="24"/>
        </w:rPr>
        <w:t xml:space="preserve"> that the miner is unable to wear a respirator</w:t>
      </w:r>
      <w:r w:rsidR="00CE228B">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 xml:space="preserve">Section 60.16(a)(4) requires the written determination record </w:t>
      </w:r>
      <w:r w:rsidR="00645AD7">
        <w:rPr>
          <w:rFonts w:ascii="Times New Roman" w:eastAsia="Times New Roman" w:hAnsi="Times New Roman" w:cs="Times New Roman"/>
          <w:sz w:val="24"/>
          <w:szCs w:val="24"/>
        </w:rPr>
        <w:t xml:space="preserve">received from the PLHCP under </w:t>
      </w:r>
      <w:r w:rsidR="00BF5634">
        <w:rPr>
          <w:rFonts w:ascii="Times New Roman" w:eastAsia="Times New Roman" w:hAnsi="Times New Roman" w:cs="Times New Roman"/>
          <w:sz w:val="24"/>
          <w:szCs w:val="24"/>
        </w:rPr>
        <w:t>section</w:t>
      </w:r>
      <w:r w:rsidRPr="00645AD7" w:rsidR="00645AD7">
        <w:rPr>
          <w:rFonts w:ascii="Times New Roman" w:eastAsia="Times New Roman" w:hAnsi="Times New Roman" w:cs="Times New Roman"/>
          <w:sz w:val="24"/>
          <w:szCs w:val="24"/>
        </w:rPr>
        <w:t xml:space="preserve"> 60.14(b) </w:t>
      </w:r>
      <w:r w:rsidRPr="00586C18">
        <w:rPr>
          <w:rFonts w:ascii="Times New Roman" w:eastAsia="Times New Roman" w:hAnsi="Times New Roman" w:cs="Times New Roman"/>
          <w:sz w:val="24"/>
          <w:szCs w:val="24"/>
        </w:rPr>
        <w:t xml:space="preserve">to be retained for the duration of a miner’s employment plus 6 months. </w:t>
      </w:r>
    </w:p>
    <w:p w:rsidR="002631AF" w:rsidP="002631AF" w14:paraId="2F492D25"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631AF" w:rsidRPr="00586C18" w:rsidP="002631AF" w14:paraId="1C871FA1" w14:textId="50A4F8F8">
      <w:pPr>
        <w:widowControl w:val="0"/>
        <w:autoSpaceDE w:val="0"/>
        <w:autoSpaceDN w:val="0"/>
        <w:adjustRightInd w:val="0"/>
        <w:spacing w:after="0" w:line="240" w:lineRule="auto"/>
        <w:rPr>
          <w:rFonts w:ascii="Times New Roman" w:eastAsia="Times New Roman" w:hAnsi="Times New Roman" w:cs="Times New Roman"/>
          <w:sz w:val="24"/>
          <w:szCs w:val="24"/>
        </w:rPr>
      </w:pPr>
      <w:r w:rsidRPr="00586C18">
        <w:rPr>
          <w:rFonts w:ascii="Times New Roman" w:eastAsia="Times New Roman" w:hAnsi="Times New Roman" w:cs="Times New Roman"/>
          <w:sz w:val="24"/>
          <w:szCs w:val="24"/>
        </w:rPr>
        <w:t xml:space="preserve">Section </w:t>
      </w:r>
      <w:r>
        <w:rPr>
          <w:rFonts w:ascii="Times New Roman" w:eastAsia="Times New Roman" w:hAnsi="Times New Roman" w:cs="Times New Roman"/>
          <w:sz w:val="24"/>
          <w:szCs w:val="24"/>
        </w:rPr>
        <w:t>60.14(c)</w:t>
      </w:r>
      <w:r w:rsidR="007770C2">
        <w:rPr>
          <w:rFonts w:ascii="Times New Roman" w:eastAsia="Times New Roman" w:hAnsi="Times New Roman" w:cs="Times New Roman"/>
          <w:sz w:val="24"/>
          <w:szCs w:val="24"/>
        </w:rPr>
        <w:t>(2)</w:t>
      </w:r>
      <w:r w:rsidRPr="00586C18">
        <w:rPr>
          <w:rFonts w:ascii="Times New Roman" w:eastAsia="Times New Roman" w:hAnsi="Times New Roman" w:cs="Times New Roman"/>
          <w:sz w:val="24"/>
          <w:szCs w:val="24"/>
        </w:rPr>
        <w:t xml:space="preserve"> require</w:t>
      </w:r>
      <w:r w:rsidR="00BE5CAB">
        <w:rPr>
          <w:rFonts w:ascii="Times New Roman" w:eastAsia="Times New Roman" w:hAnsi="Times New Roman" w:cs="Times New Roman"/>
          <w:sz w:val="24"/>
          <w:szCs w:val="24"/>
        </w:rPr>
        <w:t>s</w:t>
      </w:r>
      <w:r w:rsidRPr="00586C18" w:rsidR="00BE5CAB">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 xml:space="preserve">mine operators to have a written respiratory program </w:t>
      </w:r>
      <w:r w:rsidR="007770C2">
        <w:rPr>
          <w:rFonts w:ascii="Times New Roman" w:eastAsia="Times New Roman" w:hAnsi="Times New Roman" w:cs="Times New Roman"/>
          <w:sz w:val="24"/>
          <w:szCs w:val="24"/>
        </w:rPr>
        <w:t>when</w:t>
      </w:r>
      <w:r w:rsidR="00924CB8">
        <w:rPr>
          <w:rFonts w:ascii="Times New Roman" w:eastAsia="Times New Roman" w:hAnsi="Times New Roman" w:cs="Times New Roman"/>
          <w:sz w:val="24"/>
          <w:szCs w:val="24"/>
        </w:rPr>
        <w:t xml:space="preserve"> </w:t>
      </w:r>
      <w:r w:rsidR="007770C2">
        <w:rPr>
          <w:rFonts w:ascii="Times New Roman" w:eastAsia="Times New Roman" w:hAnsi="Times New Roman" w:cs="Times New Roman"/>
          <w:sz w:val="24"/>
          <w:szCs w:val="24"/>
        </w:rPr>
        <w:t xml:space="preserve">respirators approved by </w:t>
      </w:r>
      <w:r w:rsidRPr="00586C18" w:rsidR="007770C2">
        <w:rPr>
          <w:rFonts w:ascii="Times New Roman" w:eastAsia="Times New Roman" w:hAnsi="Times New Roman" w:cs="Times New Roman"/>
          <w:sz w:val="24"/>
          <w:szCs w:val="24"/>
        </w:rPr>
        <w:t xml:space="preserve">National Institute for Occupational Safety and Health </w:t>
      </w:r>
      <w:r w:rsidR="007770C2">
        <w:rPr>
          <w:rFonts w:ascii="Times New Roman" w:eastAsia="Times New Roman" w:hAnsi="Times New Roman" w:cs="Times New Roman"/>
          <w:sz w:val="24"/>
          <w:szCs w:val="24"/>
        </w:rPr>
        <w:t xml:space="preserve">(NIOSH) are used. The written program must be </w:t>
      </w:r>
      <w:r w:rsidR="0012542B">
        <w:rPr>
          <w:rFonts w:ascii="Times New Roman" w:eastAsia="Times New Roman" w:hAnsi="Times New Roman" w:cs="Times New Roman"/>
          <w:sz w:val="24"/>
          <w:szCs w:val="24"/>
        </w:rPr>
        <w:t>consistent with the requirements of</w:t>
      </w:r>
      <w:r w:rsidRPr="00586C18">
        <w:rPr>
          <w:rFonts w:ascii="Times New Roman" w:eastAsia="Times New Roman" w:hAnsi="Times New Roman" w:cs="Times New Roman"/>
          <w:sz w:val="24"/>
          <w:szCs w:val="24"/>
        </w:rPr>
        <w:t xml:space="preserve"> ASTM F3387-19: program administration; written standard operating procedures</w:t>
      </w:r>
      <w:r w:rsidR="004D07E5">
        <w:rPr>
          <w:rFonts w:ascii="Times New Roman" w:eastAsia="Times New Roman" w:hAnsi="Times New Roman" w:cs="Times New Roman"/>
          <w:sz w:val="24"/>
          <w:szCs w:val="24"/>
        </w:rPr>
        <w:t xml:space="preserve"> (SOPs)</w:t>
      </w:r>
      <w:r w:rsidRPr="00586C18">
        <w:rPr>
          <w:rFonts w:ascii="Times New Roman" w:eastAsia="Times New Roman" w:hAnsi="Times New Roman" w:cs="Times New Roman"/>
          <w:sz w:val="24"/>
          <w:szCs w:val="24"/>
        </w:rPr>
        <w:t>; medical evaluation; respirator selection; training; fit</w:t>
      </w:r>
      <w:r w:rsidR="002355FE">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testing; maintenance, inspection, and storage</w:t>
      </w:r>
      <w:r>
        <w:rPr>
          <w:rFonts w:ascii="Times New Roman" w:eastAsia="Times New Roman" w:hAnsi="Times New Roman" w:cs="Times New Roman"/>
          <w:sz w:val="24"/>
          <w:szCs w:val="24"/>
        </w:rPr>
        <w:t xml:space="preserve">. </w:t>
      </w:r>
    </w:p>
    <w:p w:rsidR="00586C18" w:rsidP="00586C18" w14:paraId="30E1E1E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B0B8F" w:rsidRPr="004231C8" w:rsidP="00586C18" w14:paraId="71E15B99" w14:textId="63F01A95">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w:t>
      </w:r>
      <w:r w:rsidRPr="004231C8">
        <w:rPr>
          <w:rFonts w:ascii="Times New Roman" w:eastAsia="Times New Roman" w:hAnsi="Times New Roman" w:cs="Times New Roman"/>
          <w:sz w:val="24"/>
          <w:szCs w:val="24"/>
          <w:u w:val="single"/>
        </w:rPr>
        <w:t> 60.15 Medical surveillance for metal and nonmetal mines</w:t>
      </w:r>
    </w:p>
    <w:p w:rsidR="008B0B8F" w:rsidP="00586C18" w14:paraId="72E9C3B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924CB8" w:rsidP="00586C18" w14:paraId="5CD77824" w14:textId="53577C7E">
      <w:pPr>
        <w:widowControl w:val="0"/>
        <w:autoSpaceDE w:val="0"/>
        <w:autoSpaceDN w:val="0"/>
        <w:adjustRightInd w:val="0"/>
        <w:spacing w:after="0" w:line="240" w:lineRule="auto"/>
        <w:rPr>
          <w:rFonts w:ascii="Times New Roman" w:eastAsia="Times New Roman" w:hAnsi="Times New Roman" w:cs="Times New Roman"/>
          <w:sz w:val="24"/>
          <w:szCs w:val="24"/>
        </w:rPr>
      </w:pPr>
      <w:r w:rsidRPr="00586C18">
        <w:rPr>
          <w:rFonts w:ascii="Times New Roman" w:eastAsia="Times New Roman" w:hAnsi="Times New Roman" w:cs="Times New Roman"/>
          <w:sz w:val="24"/>
          <w:szCs w:val="24"/>
        </w:rPr>
        <w:t>Section 60.15(d)(</w:t>
      </w:r>
      <w:r>
        <w:rPr>
          <w:rFonts w:ascii="Times New Roman" w:eastAsia="Times New Roman" w:hAnsi="Times New Roman" w:cs="Times New Roman"/>
          <w:sz w:val="24"/>
          <w:szCs w:val="24"/>
        </w:rPr>
        <w:t>1</w:t>
      </w:r>
      <w:r w:rsidRPr="00586C18">
        <w:rPr>
          <w:rFonts w:ascii="Times New Roman" w:eastAsia="Times New Roman" w:hAnsi="Times New Roman" w:cs="Times New Roman"/>
          <w:sz w:val="24"/>
          <w:szCs w:val="24"/>
        </w:rPr>
        <w:t xml:space="preserve">) </w:t>
      </w:r>
      <w:r w:rsidRPr="00586C18" w:rsidR="00586C18">
        <w:rPr>
          <w:rFonts w:ascii="Times New Roman" w:eastAsia="Times New Roman" w:hAnsi="Times New Roman" w:cs="Times New Roman"/>
          <w:sz w:val="24"/>
          <w:szCs w:val="24"/>
        </w:rPr>
        <w:t xml:space="preserve">requires </w:t>
      </w:r>
      <w:r w:rsidRPr="00586C18" w:rsidR="007770C2">
        <w:rPr>
          <w:rFonts w:ascii="Times New Roman" w:eastAsia="Times New Roman" w:hAnsi="Times New Roman" w:cs="Times New Roman"/>
          <w:sz w:val="24"/>
          <w:szCs w:val="24"/>
        </w:rPr>
        <w:t xml:space="preserve">MNM </w:t>
      </w:r>
      <w:r w:rsidRPr="00586C18" w:rsidR="00586C18">
        <w:rPr>
          <w:rFonts w:ascii="Times New Roman" w:eastAsia="Times New Roman" w:hAnsi="Times New Roman" w:cs="Times New Roman"/>
          <w:sz w:val="24"/>
          <w:szCs w:val="24"/>
        </w:rPr>
        <w:t>mine operator</w:t>
      </w:r>
      <w:r>
        <w:rPr>
          <w:rFonts w:ascii="Times New Roman" w:eastAsia="Times New Roman" w:hAnsi="Times New Roman" w:cs="Times New Roman"/>
          <w:sz w:val="24"/>
          <w:szCs w:val="24"/>
        </w:rPr>
        <w:t>s</w:t>
      </w:r>
      <w:r w:rsidRPr="00586C18" w:rsidR="00586C18">
        <w:rPr>
          <w:rFonts w:ascii="Times New Roman" w:eastAsia="Times New Roman" w:hAnsi="Times New Roman" w:cs="Times New Roman"/>
          <w:sz w:val="24"/>
          <w:szCs w:val="24"/>
        </w:rPr>
        <w:t xml:space="preserve"> to ensure that the results of medical examinations or tests are provided from the PLHCP or specialist within 30 days of the medical examination to the miner, and, at the request of the miner, to the miner’s designated physician or another designee identified by the miner</w:t>
      </w:r>
      <w:r w:rsidR="00CE228B">
        <w:rPr>
          <w:rFonts w:ascii="Times New Roman" w:eastAsia="Times New Roman" w:hAnsi="Times New Roman" w:cs="Times New Roman"/>
          <w:sz w:val="24"/>
          <w:szCs w:val="24"/>
        </w:rPr>
        <w:t xml:space="preserve">. </w:t>
      </w:r>
      <w:r w:rsidRPr="00586C18" w:rsidR="00586C18">
        <w:rPr>
          <w:rFonts w:ascii="Times New Roman" w:eastAsia="Times New Roman" w:hAnsi="Times New Roman" w:cs="Times New Roman"/>
          <w:sz w:val="24"/>
          <w:szCs w:val="24"/>
        </w:rPr>
        <w:t>Section 60.15(d)(2) requires MNM mine operators to ensure that, within 30 days of the medical examination, the PLHCP or specialist provides the results of chest X-ray classifications to NIOSH</w:t>
      </w:r>
      <w:r>
        <w:rPr>
          <w:rFonts w:ascii="Times New Roman" w:eastAsia="Times New Roman" w:hAnsi="Times New Roman" w:cs="Times New Roman"/>
          <w:sz w:val="24"/>
          <w:szCs w:val="24"/>
        </w:rPr>
        <w:t>,</w:t>
      </w:r>
      <w:r w:rsidRPr="00586C18" w:rsidR="00586C18">
        <w:rPr>
          <w:rFonts w:ascii="Times New Roman" w:eastAsia="Times New Roman" w:hAnsi="Times New Roman" w:cs="Times New Roman"/>
          <w:sz w:val="24"/>
          <w:szCs w:val="24"/>
        </w:rPr>
        <w:t xml:space="preserve"> once NIOSH establishes a reporting system</w:t>
      </w:r>
      <w:r w:rsidR="00CE228B">
        <w:rPr>
          <w:rFonts w:ascii="Times New Roman" w:eastAsia="Times New Roman" w:hAnsi="Times New Roman" w:cs="Times New Roman"/>
          <w:sz w:val="24"/>
          <w:szCs w:val="24"/>
        </w:rPr>
        <w:t xml:space="preserve">. </w:t>
      </w:r>
      <w:r w:rsidRPr="00586C18" w:rsidR="00586C18">
        <w:rPr>
          <w:rFonts w:ascii="Times New Roman" w:eastAsia="Times New Roman" w:hAnsi="Times New Roman" w:cs="Times New Roman"/>
          <w:sz w:val="24"/>
          <w:szCs w:val="24"/>
        </w:rPr>
        <w:t>The mine operators are required to obtain a written medical opinion from the PLHCP or specialist within 30 days of a miner’s medical examination</w:t>
      </w:r>
      <w:r w:rsidR="00CE228B">
        <w:rPr>
          <w:rFonts w:ascii="Times New Roman" w:eastAsia="Times New Roman" w:hAnsi="Times New Roman" w:cs="Times New Roman"/>
          <w:sz w:val="24"/>
          <w:szCs w:val="24"/>
        </w:rPr>
        <w:t xml:space="preserve">. </w:t>
      </w:r>
    </w:p>
    <w:p w:rsidR="00924CB8" w:rsidP="00586C18" w14:paraId="3813DBF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316851" w:rsidP="00586C18" w14:paraId="04C2F6DA" w14:textId="63027FD1">
      <w:pPr>
        <w:widowControl w:val="0"/>
        <w:autoSpaceDE w:val="0"/>
        <w:autoSpaceDN w:val="0"/>
        <w:adjustRightInd w:val="0"/>
        <w:spacing w:after="0" w:line="240" w:lineRule="auto"/>
        <w:rPr>
          <w:rFonts w:ascii="Times New Roman" w:eastAsia="Times New Roman" w:hAnsi="Times New Roman" w:cs="Times New Roman"/>
          <w:sz w:val="24"/>
          <w:szCs w:val="24"/>
        </w:rPr>
      </w:pPr>
      <w:r w:rsidRPr="00586C18">
        <w:rPr>
          <w:rFonts w:ascii="Times New Roman" w:eastAsia="Times New Roman" w:hAnsi="Times New Roman" w:cs="Times New Roman"/>
          <w:sz w:val="24"/>
          <w:szCs w:val="24"/>
        </w:rPr>
        <w:t xml:space="preserve">The written medical opinion must contain the date of the medical examination, a statement that the examination has met the requirements of the section, and any recommended limitations on the miner’s use of respirators </w:t>
      </w:r>
      <w:r w:rsidR="00BF5634">
        <w:rPr>
          <w:rFonts w:ascii="Times New Roman" w:eastAsia="Times New Roman" w:hAnsi="Times New Roman" w:cs="Times New Roman"/>
          <w:sz w:val="24"/>
          <w:szCs w:val="24"/>
        </w:rPr>
        <w:t>under section</w:t>
      </w:r>
      <w:r w:rsidRPr="00586C18">
        <w:rPr>
          <w:rFonts w:ascii="Times New Roman" w:eastAsia="Times New Roman" w:hAnsi="Times New Roman" w:cs="Times New Roman"/>
          <w:sz w:val="24"/>
          <w:szCs w:val="24"/>
        </w:rPr>
        <w:t xml:space="preserve"> 60.15</w:t>
      </w:r>
      <w:r w:rsidR="00FB21E4">
        <w:rPr>
          <w:rFonts w:ascii="Times New Roman" w:eastAsia="Times New Roman" w:hAnsi="Times New Roman" w:cs="Times New Roman"/>
          <w:sz w:val="24"/>
          <w:szCs w:val="24"/>
        </w:rPr>
        <w:t>(e)</w:t>
      </w:r>
      <w:r w:rsidR="00CE228B">
        <w:rPr>
          <w:rFonts w:ascii="Times New Roman" w:eastAsia="Times New Roman" w:hAnsi="Times New Roman" w:cs="Times New Roman"/>
          <w:sz w:val="24"/>
          <w:szCs w:val="24"/>
        </w:rPr>
        <w:t xml:space="preserve">. </w:t>
      </w:r>
      <w:r w:rsidRPr="00586C18">
        <w:rPr>
          <w:rFonts w:ascii="Times New Roman" w:eastAsia="Times New Roman" w:hAnsi="Times New Roman" w:cs="Times New Roman"/>
          <w:sz w:val="24"/>
          <w:szCs w:val="24"/>
        </w:rPr>
        <w:t>Section</w:t>
      </w:r>
      <w:r w:rsidR="00BE5CAB">
        <w:rPr>
          <w:rFonts w:ascii="Times New Roman" w:eastAsia="Times New Roman" w:hAnsi="Times New Roman" w:cs="Times New Roman"/>
          <w:sz w:val="24"/>
          <w:szCs w:val="24"/>
        </w:rPr>
        <w:t xml:space="preserve"> 60.15(f) requires MNM mine operators to retain a record of the written medical opinions according to section</w:t>
      </w:r>
      <w:r w:rsidRPr="00586C18">
        <w:rPr>
          <w:rFonts w:ascii="Times New Roman" w:eastAsia="Times New Roman" w:hAnsi="Times New Roman" w:cs="Times New Roman"/>
          <w:sz w:val="24"/>
          <w:szCs w:val="24"/>
        </w:rPr>
        <w:t xml:space="preserve"> 60.16(a)(</w:t>
      </w:r>
      <w:r>
        <w:rPr>
          <w:rFonts w:ascii="Times New Roman" w:eastAsia="Times New Roman" w:hAnsi="Times New Roman" w:cs="Times New Roman"/>
          <w:sz w:val="24"/>
          <w:szCs w:val="24"/>
        </w:rPr>
        <w:t>5</w:t>
      </w:r>
      <w:r w:rsidRPr="00586C18">
        <w:rPr>
          <w:rFonts w:ascii="Times New Roman" w:eastAsia="Times New Roman" w:hAnsi="Times New Roman" w:cs="Times New Roman"/>
          <w:sz w:val="24"/>
          <w:szCs w:val="24"/>
        </w:rPr>
        <w:t>)</w:t>
      </w:r>
      <w:r w:rsidR="00BE5CAB">
        <w:rPr>
          <w:rFonts w:ascii="Times New Roman" w:eastAsia="Times New Roman" w:hAnsi="Times New Roman" w:cs="Times New Roman"/>
          <w:sz w:val="24"/>
          <w:szCs w:val="24"/>
        </w:rPr>
        <w:t>, which</w:t>
      </w:r>
      <w:r w:rsidRPr="00586C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requires </w:t>
      </w:r>
      <w:r w:rsidR="00BE5CAB">
        <w:rPr>
          <w:rFonts w:ascii="Times New Roman" w:eastAsia="Times New Roman" w:hAnsi="Times New Roman" w:cs="Times New Roman"/>
          <w:sz w:val="24"/>
          <w:szCs w:val="24"/>
        </w:rPr>
        <w:t>retention</w:t>
      </w:r>
      <w:r w:rsidRPr="00586C18">
        <w:rPr>
          <w:rFonts w:ascii="Times New Roman" w:eastAsia="Times New Roman" w:hAnsi="Times New Roman" w:cs="Times New Roman"/>
          <w:sz w:val="24"/>
          <w:szCs w:val="24"/>
        </w:rPr>
        <w:t xml:space="preserve"> for the duration of a miner’s employment plus 6 months</w:t>
      </w:r>
      <w:r w:rsidR="00CE228B">
        <w:rPr>
          <w:rFonts w:ascii="Times New Roman" w:eastAsia="Times New Roman" w:hAnsi="Times New Roman" w:cs="Times New Roman"/>
          <w:sz w:val="24"/>
          <w:szCs w:val="24"/>
        </w:rPr>
        <w:t xml:space="preserve">. </w:t>
      </w:r>
    </w:p>
    <w:p w:rsidR="00316851" w:rsidP="00586C18" w14:paraId="6A92235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B0B8F" w:rsidRPr="004231C8" w:rsidP="00586C18" w14:paraId="23ECBD99" w14:textId="71EE5AC0">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w:t>
      </w:r>
      <w:r w:rsidRPr="004231C8">
        <w:rPr>
          <w:rFonts w:ascii="Times New Roman" w:eastAsia="Times New Roman" w:hAnsi="Times New Roman" w:cs="Times New Roman"/>
          <w:sz w:val="24"/>
          <w:szCs w:val="24"/>
          <w:u w:val="single"/>
        </w:rPr>
        <w:t> 60.16 Recordkeeping requirements</w:t>
      </w:r>
    </w:p>
    <w:p w:rsidR="008B0B8F" w:rsidP="00586C18" w14:paraId="269C32D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316851" w:rsidP="00586C18" w14:paraId="6117CA17" w14:textId="7DBABD11">
      <w:pPr>
        <w:widowControl w:val="0"/>
        <w:autoSpaceDE w:val="0"/>
        <w:autoSpaceDN w:val="0"/>
        <w:adjustRightInd w:val="0"/>
        <w:spacing w:after="0" w:line="240" w:lineRule="auto"/>
        <w:rPr>
          <w:rFonts w:ascii="Times New Roman" w:eastAsia="Times New Roman" w:hAnsi="Times New Roman" w:cs="Times New Roman"/>
          <w:sz w:val="24"/>
          <w:szCs w:val="24"/>
        </w:rPr>
      </w:pPr>
      <w:r w:rsidRPr="00586C18">
        <w:rPr>
          <w:rFonts w:ascii="Times New Roman" w:eastAsia="Times New Roman" w:hAnsi="Times New Roman" w:cs="Times New Roman"/>
          <w:sz w:val="24"/>
          <w:szCs w:val="24"/>
        </w:rPr>
        <w:t>Section 60.1</w:t>
      </w:r>
      <w:r>
        <w:rPr>
          <w:rFonts w:ascii="Times New Roman" w:eastAsia="Times New Roman" w:hAnsi="Times New Roman" w:cs="Times New Roman"/>
          <w:sz w:val="24"/>
          <w:szCs w:val="24"/>
        </w:rPr>
        <w:t>6</w:t>
      </w:r>
      <w:r w:rsidRPr="00586C18">
        <w:rPr>
          <w:rFonts w:ascii="Times New Roman" w:eastAsia="Times New Roman" w:hAnsi="Times New Roman" w:cs="Times New Roman"/>
          <w:sz w:val="24"/>
          <w:szCs w:val="24"/>
        </w:rPr>
        <w:t>(</w:t>
      </w:r>
      <w:r>
        <w:rPr>
          <w:rFonts w:ascii="Times New Roman" w:eastAsia="Times New Roman" w:hAnsi="Times New Roman" w:cs="Times New Roman"/>
          <w:sz w:val="24"/>
          <w:szCs w:val="24"/>
        </w:rPr>
        <w:t>b</w:t>
      </w:r>
      <w:r w:rsidRPr="00586C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requires that u</w:t>
      </w:r>
      <w:r w:rsidRPr="004F7123">
        <w:rPr>
          <w:rFonts w:ascii="Times New Roman" w:eastAsia="Times New Roman" w:hAnsi="Times New Roman" w:cs="Times New Roman"/>
          <w:sz w:val="24"/>
          <w:szCs w:val="24"/>
        </w:rPr>
        <w:t>pon request from an authorized representative of the Secretary, from an authorized representative of miners, or from miners, mine operators shall promptly provide access to any record listed in this section.</w:t>
      </w:r>
    </w:p>
    <w:p w:rsidR="00BC388F" w:rsidRPr="004F7123" w:rsidP="00BC388F" w14:paraId="21F2B71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203A92" w:rsidP="00BC388F" w14:paraId="776629D8" w14:textId="42270E32">
      <w:pPr>
        <w:widowControl w:val="0"/>
        <w:autoSpaceDE w:val="0"/>
        <w:autoSpaceDN w:val="0"/>
        <w:adjustRightInd w:val="0"/>
        <w:spacing w:after="0" w:line="240" w:lineRule="auto"/>
        <w:rPr>
          <w:rFonts w:ascii="Arial" w:eastAsia="Times New Roman" w:hAnsi="Arial" w:cs="Arial"/>
          <w:sz w:val="24"/>
          <w:szCs w:val="24"/>
        </w:rPr>
      </w:pPr>
      <w:r w:rsidRPr="00203A92">
        <w:rPr>
          <w:rFonts w:ascii="Arial" w:eastAsia="Times New Roman" w:hAnsi="Arial" w:cs="Arial"/>
          <w:b/>
          <w:sz w:val="24"/>
          <w:szCs w:val="24"/>
        </w:rPr>
        <w:t>2</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Indicate how, by whom, and for what purpose the information is to be used</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Except for a new collection, indicate the actual use the agency has made of the information received from the current collection.</w:t>
      </w:r>
    </w:p>
    <w:p w:rsidR="00BC388F" w:rsidRPr="004F7123" w:rsidP="00BC388F" w14:paraId="25602A6C" w14:textId="247A4D68">
      <w:pPr>
        <w:widowControl w:val="0"/>
        <w:autoSpaceDE w:val="0"/>
        <w:autoSpaceDN w:val="0"/>
        <w:adjustRightInd w:val="0"/>
        <w:spacing w:after="0" w:line="240" w:lineRule="auto"/>
        <w:rPr>
          <w:rFonts w:ascii="Times New Roman" w:eastAsia="Times New Roman" w:hAnsi="Times New Roman" w:cs="Times New Roman"/>
          <w:sz w:val="24"/>
          <w:szCs w:val="24"/>
        </w:rPr>
      </w:pPr>
    </w:p>
    <w:p w:rsidR="003F7E3D" w:rsidP="00822C36" w14:paraId="5826BEA6" w14:textId="6C8D41E4">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The required records for </w:t>
      </w:r>
      <w:r w:rsidR="007874F5">
        <w:rPr>
          <w:rFonts w:ascii="Times New Roman" w:eastAsia="Times New Roman" w:hAnsi="Times New Roman" w:cs="Times New Roman"/>
          <w:sz w:val="24"/>
          <w:szCs w:val="24"/>
        </w:rPr>
        <w:t>respirable crystalline silica</w:t>
      </w:r>
      <w:r w:rsidRPr="004F7123">
        <w:rPr>
          <w:rFonts w:ascii="Times New Roman" w:eastAsia="Times New Roman" w:hAnsi="Times New Roman" w:cs="Times New Roman"/>
          <w:sz w:val="24"/>
          <w:szCs w:val="24"/>
        </w:rPr>
        <w:t xml:space="preserve"> </w:t>
      </w:r>
      <w:r w:rsidR="00661BBA">
        <w:rPr>
          <w:rFonts w:ascii="Times New Roman" w:eastAsia="Times New Roman" w:hAnsi="Times New Roman" w:cs="Times New Roman"/>
          <w:sz w:val="24"/>
          <w:szCs w:val="24"/>
        </w:rPr>
        <w:t>exposure monitoring</w:t>
      </w:r>
      <w:r w:rsidR="00B851B7">
        <w:rPr>
          <w:rFonts w:ascii="Times New Roman" w:eastAsia="Times New Roman" w:hAnsi="Times New Roman" w:cs="Times New Roman"/>
          <w:sz w:val="24"/>
          <w:szCs w:val="24"/>
        </w:rPr>
        <w:t xml:space="preserve"> and corrective actions </w:t>
      </w:r>
      <w:r w:rsidRPr="004F7123">
        <w:rPr>
          <w:rFonts w:ascii="Times New Roman" w:eastAsia="Times New Roman" w:hAnsi="Times New Roman" w:cs="Times New Roman"/>
          <w:sz w:val="24"/>
          <w:szCs w:val="24"/>
        </w:rPr>
        <w:t xml:space="preserve">assist mine operators, miners, </w:t>
      </w:r>
      <w:r w:rsidRPr="004F7123" w:rsidR="00116743">
        <w:rPr>
          <w:rFonts w:ascii="Times New Roman" w:eastAsia="Times New Roman" w:hAnsi="Times New Roman" w:cs="Times New Roman"/>
          <w:sz w:val="24"/>
          <w:szCs w:val="24"/>
        </w:rPr>
        <w:t xml:space="preserve">miner representatives, </w:t>
      </w:r>
      <w:r w:rsidRPr="004F7123">
        <w:rPr>
          <w:rFonts w:ascii="Times New Roman" w:eastAsia="Times New Roman" w:hAnsi="Times New Roman" w:cs="Times New Roman"/>
          <w:sz w:val="24"/>
          <w:szCs w:val="24"/>
        </w:rPr>
        <w:t xml:space="preserve">and state and federal regulators in </w:t>
      </w:r>
      <w:r w:rsidRPr="000F6675" w:rsidR="000F6675">
        <w:rPr>
          <w:rFonts w:ascii="Times New Roman" w:eastAsia="Times New Roman" w:hAnsi="Times New Roman" w:cs="Times New Roman"/>
          <w:sz w:val="24"/>
          <w:szCs w:val="24"/>
        </w:rPr>
        <w:t xml:space="preserve">tracking miners’ occupational exposure to </w:t>
      </w:r>
      <w:r w:rsidR="007874F5">
        <w:rPr>
          <w:rFonts w:ascii="Times New Roman" w:eastAsia="Times New Roman" w:hAnsi="Times New Roman" w:cs="Times New Roman"/>
          <w:sz w:val="24"/>
          <w:szCs w:val="24"/>
        </w:rPr>
        <w:t>respirable crystalline silica</w:t>
      </w:r>
      <w:r w:rsidRPr="000F6675" w:rsidR="000F6675">
        <w:rPr>
          <w:rFonts w:ascii="Times New Roman" w:eastAsia="Times New Roman" w:hAnsi="Times New Roman" w:cs="Times New Roman"/>
          <w:sz w:val="24"/>
          <w:szCs w:val="24"/>
        </w:rPr>
        <w:t xml:space="preserve">, </w:t>
      </w:r>
      <w:r w:rsidR="003461D7">
        <w:rPr>
          <w:rFonts w:ascii="Times New Roman" w:eastAsia="Times New Roman" w:hAnsi="Times New Roman" w:cs="Times New Roman"/>
          <w:sz w:val="24"/>
          <w:szCs w:val="24"/>
        </w:rPr>
        <w:t>detecting</w:t>
      </w:r>
      <w:r w:rsidRPr="0022107A" w:rsidR="00D91703">
        <w:rPr>
          <w:rFonts w:ascii="Times New Roman" w:eastAsia="Times New Roman" w:hAnsi="Times New Roman" w:cs="Times New Roman"/>
          <w:sz w:val="24"/>
          <w:szCs w:val="24"/>
        </w:rPr>
        <w:t xml:space="preserve"> potential overexposures</w:t>
      </w:r>
      <w:r w:rsidR="003461D7">
        <w:rPr>
          <w:rFonts w:ascii="Times New Roman" w:eastAsia="Times New Roman" w:hAnsi="Times New Roman" w:cs="Times New Roman"/>
          <w:sz w:val="24"/>
          <w:szCs w:val="24"/>
        </w:rPr>
        <w:t>,</w:t>
      </w:r>
      <w:r w:rsidRPr="000F6675" w:rsidR="00D91703">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determining the adequacy of control measures used to meet MSHA’s </w:t>
      </w:r>
      <w:r w:rsidR="007874F5">
        <w:rPr>
          <w:rFonts w:ascii="Times New Roman" w:eastAsia="Times New Roman" w:hAnsi="Times New Roman" w:cs="Times New Roman"/>
          <w:sz w:val="24"/>
          <w:szCs w:val="24"/>
        </w:rPr>
        <w:t>respirable crystalline silica</w:t>
      </w:r>
      <w:r w:rsidRPr="004F7123">
        <w:rPr>
          <w:rFonts w:ascii="Times New Roman" w:eastAsia="Times New Roman" w:hAnsi="Times New Roman" w:cs="Times New Roman"/>
          <w:sz w:val="24"/>
          <w:szCs w:val="24"/>
        </w:rPr>
        <w:t xml:space="preserve"> standards</w:t>
      </w:r>
      <w:r w:rsidR="003461D7">
        <w:rPr>
          <w:rFonts w:ascii="Times New Roman" w:eastAsia="Times New Roman" w:hAnsi="Times New Roman" w:cs="Times New Roman"/>
          <w:sz w:val="24"/>
          <w:szCs w:val="24"/>
        </w:rPr>
        <w:t>,</w:t>
      </w:r>
      <w:r w:rsidRPr="004F7123" w:rsidR="00325A39">
        <w:rPr>
          <w:rFonts w:ascii="Times New Roman" w:eastAsia="Times New Roman" w:hAnsi="Times New Roman" w:cs="Times New Roman"/>
          <w:sz w:val="24"/>
          <w:szCs w:val="24"/>
        </w:rPr>
        <w:t xml:space="preserve"> and</w:t>
      </w:r>
      <w:r w:rsidRPr="00D91703" w:rsidR="00D91703">
        <w:rPr>
          <w:rFonts w:ascii="Times New Roman" w:eastAsia="Times New Roman" w:hAnsi="Times New Roman" w:cs="Times New Roman"/>
          <w:sz w:val="24"/>
          <w:szCs w:val="24"/>
        </w:rPr>
        <w:t xml:space="preserve"> </w:t>
      </w:r>
      <w:r w:rsidRPr="000F6675" w:rsidR="00D91703">
        <w:rPr>
          <w:rFonts w:ascii="Times New Roman" w:eastAsia="Times New Roman" w:hAnsi="Times New Roman" w:cs="Times New Roman"/>
          <w:sz w:val="24"/>
          <w:szCs w:val="24"/>
        </w:rPr>
        <w:t>identifying possible actions taken to control such exposure</w:t>
      </w:r>
      <w:r w:rsidRPr="004F7123">
        <w:rPr>
          <w:rFonts w:ascii="Times New Roman" w:eastAsia="Times New Roman" w:hAnsi="Times New Roman" w:cs="Times New Roman"/>
          <w:sz w:val="24"/>
          <w:szCs w:val="24"/>
        </w:rPr>
        <w:t xml:space="preserve">. </w:t>
      </w:r>
    </w:p>
    <w:p w:rsidR="003F7E3D" w:rsidP="00822C36" w14:paraId="235F054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21CEF" w:rsidP="00621CEF" w14:paraId="23B77DCF" w14:textId="0225C0D7">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r w:rsidRPr="004F7123">
        <w:rPr>
          <w:rFonts w:ascii="Times New Roman" w:eastAsia="Times New Roman" w:hAnsi="Times New Roman" w:cs="Times New Roman"/>
          <w:sz w:val="24"/>
          <w:szCs w:val="24"/>
        </w:rPr>
        <w:t>The</w:t>
      </w:r>
      <w:r w:rsidR="004752BE">
        <w:rPr>
          <w:rFonts w:ascii="Times New Roman" w:eastAsia="Times New Roman" w:hAnsi="Times New Roman" w:cs="Times New Roman"/>
          <w:sz w:val="24"/>
          <w:szCs w:val="24"/>
        </w:rPr>
        <w:t xml:space="preserve"> sampling and evaluation</w:t>
      </w:r>
      <w:r w:rsidRPr="004F7123">
        <w:rPr>
          <w:rFonts w:ascii="Times New Roman" w:eastAsia="Times New Roman" w:hAnsi="Times New Roman" w:cs="Times New Roman"/>
          <w:sz w:val="24"/>
          <w:szCs w:val="24"/>
        </w:rPr>
        <w:t xml:space="preserve"> information </w:t>
      </w:r>
      <w:r w:rsidR="0069297D">
        <w:rPr>
          <w:rFonts w:ascii="Times New Roman" w:eastAsia="Times New Roman" w:hAnsi="Times New Roman" w:cs="Times New Roman"/>
          <w:sz w:val="24"/>
          <w:szCs w:val="24"/>
        </w:rPr>
        <w:t>collected</w:t>
      </w:r>
      <w:r w:rsidRPr="004F7123" w:rsidR="0069297D">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by the mine operator is vital to the effective administration of a mine’s</w:t>
      </w:r>
      <w:r w:rsidR="00BD7F17">
        <w:rPr>
          <w:rFonts w:ascii="Times New Roman" w:eastAsia="Times New Roman" w:hAnsi="Times New Roman" w:cs="Times New Roman"/>
          <w:sz w:val="24"/>
          <w:szCs w:val="24"/>
        </w:rPr>
        <w:t xml:space="preserve"> control of</w:t>
      </w:r>
      <w:r w:rsidRPr="004F7123">
        <w:rPr>
          <w:rFonts w:ascii="Times New Roman" w:eastAsia="Times New Roman" w:hAnsi="Times New Roman" w:cs="Times New Roman"/>
          <w:sz w:val="24"/>
          <w:szCs w:val="24"/>
        </w:rPr>
        <w:t xml:space="preserve"> </w:t>
      </w:r>
      <w:r w:rsidR="007874F5">
        <w:rPr>
          <w:rFonts w:ascii="Times New Roman" w:eastAsia="Times New Roman" w:hAnsi="Times New Roman" w:cs="Times New Roman"/>
          <w:sz w:val="24"/>
          <w:szCs w:val="24"/>
        </w:rPr>
        <w:t>respirable crystalline silica</w:t>
      </w:r>
      <w:r w:rsidRPr="004F7123">
        <w:rPr>
          <w:rFonts w:ascii="Times New Roman" w:eastAsia="Times New Roman" w:hAnsi="Times New Roman" w:cs="Times New Roman"/>
          <w:sz w:val="24"/>
          <w:szCs w:val="24"/>
        </w:rPr>
        <w:t xml:space="preserve"> </w:t>
      </w:r>
      <w:r w:rsidR="00BD7F17">
        <w:rPr>
          <w:rFonts w:ascii="Times New Roman" w:eastAsia="Times New Roman" w:hAnsi="Times New Roman" w:cs="Times New Roman"/>
          <w:sz w:val="24"/>
          <w:szCs w:val="24"/>
        </w:rPr>
        <w:t>exposures</w:t>
      </w:r>
      <w:r w:rsidRPr="004F7123">
        <w:rPr>
          <w:rFonts w:ascii="Times New Roman" w:eastAsia="Times New Roman" w:hAnsi="Times New Roman" w:cs="Times New Roman"/>
          <w:sz w:val="24"/>
          <w:szCs w:val="24"/>
        </w:rPr>
        <w:t xml:space="preserve"> and allows the operator and MSHA to assess the programs’ effectiveness. </w:t>
      </w:r>
      <w:r w:rsidRPr="008A5C20">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information collection</w:t>
      </w:r>
      <w:r w:rsidRPr="00B64DAC">
        <w:rPr>
          <w:rFonts w:ascii="Times New Roman" w:eastAsia="Times New Roman" w:hAnsi="Times New Roman" w:cs="Times New Roman"/>
          <w:color w:val="000000"/>
          <w:sz w:val="24"/>
          <w:szCs w:val="24"/>
        </w:rPr>
        <w:t xml:space="preserve"> requirement </w:t>
      </w:r>
      <w:r w:rsidRPr="008A5C20">
        <w:rPr>
          <w:rFonts w:ascii="Times New Roman" w:eastAsia="Times New Roman" w:hAnsi="Times New Roman" w:cs="Times New Roman"/>
          <w:color w:val="000000"/>
          <w:sz w:val="24"/>
          <w:szCs w:val="24"/>
        </w:rPr>
        <w:t>will provide mine operators with</w:t>
      </w:r>
      <w:r>
        <w:rPr>
          <w:rFonts w:ascii="Times New Roman" w:eastAsia="Times New Roman" w:hAnsi="Times New Roman" w:cs="Times New Roman"/>
          <w:color w:val="000000"/>
          <w:sz w:val="24"/>
          <w:szCs w:val="24"/>
        </w:rPr>
        <w:t xml:space="preserve"> robust</w:t>
      </w:r>
      <w:r w:rsidRPr="008A5C20">
        <w:rPr>
          <w:rFonts w:ascii="Times New Roman" w:eastAsia="Times New Roman" w:hAnsi="Times New Roman" w:cs="Times New Roman"/>
          <w:color w:val="000000"/>
          <w:sz w:val="24"/>
          <w:szCs w:val="24"/>
        </w:rPr>
        <w:t xml:space="preserve"> information to enable them</w:t>
      </w:r>
      <w:r w:rsidRPr="00B64DAC">
        <w:t xml:space="preserve"> </w:t>
      </w:r>
      <w:r>
        <w:t xml:space="preserve">to </w:t>
      </w:r>
      <w:r w:rsidRPr="00B64DAC">
        <w:rPr>
          <w:rFonts w:ascii="Times New Roman" w:eastAsia="Times New Roman" w:hAnsi="Times New Roman" w:cs="Times New Roman"/>
          <w:color w:val="000000"/>
          <w:sz w:val="24"/>
          <w:szCs w:val="24"/>
        </w:rPr>
        <w:t xml:space="preserve">understand a history of occupational exposures at the mines and </w:t>
      </w:r>
      <w:r w:rsidRPr="008A5C20">
        <w:rPr>
          <w:rFonts w:ascii="Times New Roman" w:eastAsia="Times New Roman" w:hAnsi="Times New Roman" w:cs="Times New Roman"/>
          <w:color w:val="000000"/>
          <w:sz w:val="24"/>
          <w:szCs w:val="24"/>
        </w:rPr>
        <w:t xml:space="preserve">to take appropriate actions to protect miners, such as implementing engineering and administrative controls. </w:t>
      </w:r>
      <w:r w:rsidRPr="00B64DAC">
        <w:rPr>
          <w:rFonts w:ascii="Times New Roman" w:eastAsia="Times New Roman" w:hAnsi="Times New Roman" w:cs="Times New Roman"/>
          <w:color w:val="000000"/>
          <w:sz w:val="24"/>
          <w:szCs w:val="24"/>
        </w:rPr>
        <w:t>Evaluation and sampling records can identify overexposures due to changes in production, processes, controls, or geological conditions. The</w:t>
      </w:r>
      <w:r>
        <w:rPr>
          <w:rFonts w:ascii="Times New Roman" w:eastAsia="Times New Roman" w:hAnsi="Times New Roman" w:cs="Times New Roman"/>
          <w:color w:val="000000"/>
          <w:sz w:val="24"/>
          <w:szCs w:val="24"/>
        </w:rPr>
        <w:t xml:space="preserve"> information </w:t>
      </w:r>
      <w:r w:rsidRPr="00B64DAC">
        <w:rPr>
          <w:rFonts w:ascii="Times New Roman" w:eastAsia="Times New Roman" w:hAnsi="Times New Roman" w:cs="Times New Roman"/>
          <w:color w:val="000000"/>
          <w:sz w:val="24"/>
          <w:szCs w:val="24"/>
        </w:rPr>
        <w:t>help</w:t>
      </w:r>
      <w:r>
        <w:rPr>
          <w:rFonts w:ascii="Times New Roman" w:eastAsia="Times New Roman" w:hAnsi="Times New Roman" w:cs="Times New Roman"/>
          <w:color w:val="000000"/>
          <w:sz w:val="24"/>
          <w:szCs w:val="24"/>
        </w:rPr>
        <w:t>s</w:t>
      </w:r>
      <w:r w:rsidRPr="00B64DAC">
        <w:rPr>
          <w:rFonts w:ascii="Times New Roman" w:eastAsia="Times New Roman" w:hAnsi="Times New Roman" w:cs="Times New Roman"/>
          <w:color w:val="000000"/>
          <w:sz w:val="24"/>
          <w:szCs w:val="24"/>
        </w:rPr>
        <w:t xml:space="preserve"> mine operators develop, implement, and adjust controls and other measures that protect miners from overexposures.</w:t>
      </w:r>
    </w:p>
    <w:p w:rsidR="00621CEF" w:rsidRPr="004F7123" w:rsidP="00621CEF" w14:paraId="47C2138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21CEF" w:rsidP="00822C36" w14:paraId="0F496B3D" w14:textId="7D63B911">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MSHA uses the information to determine </w:t>
      </w:r>
      <w:r w:rsidR="00F47AE0">
        <w:rPr>
          <w:rFonts w:ascii="Times New Roman" w:eastAsia="Times New Roman" w:hAnsi="Times New Roman" w:cs="Times New Roman"/>
          <w:sz w:val="24"/>
          <w:szCs w:val="24"/>
        </w:rPr>
        <w:t>how</w:t>
      </w:r>
      <w:r w:rsidRPr="004F7123" w:rsidR="00F47AE0">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operators comply with </w:t>
      </w:r>
      <w:r w:rsidR="00997A45">
        <w:rPr>
          <w:rFonts w:ascii="Times New Roman" w:eastAsia="Times New Roman" w:hAnsi="Times New Roman" w:cs="Times New Roman"/>
          <w:sz w:val="24"/>
          <w:szCs w:val="24"/>
        </w:rPr>
        <w:t xml:space="preserve">the rule’s </w:t>
      </w:r>
      <w:r w:rsidR="00661BBA">
        <w:rPr>
          <w:rFonts w:ascii="Times New Roman" w:eastAsia="Times New Roman" w:hAnsi="Times New Roman" w:cs="Times New Roman"/>
          <w:sz w:val="24"/>
          <w:szCs w:val="24"/>
        </w:rPr>
        <w:t>exposure monitoring</w:t>
      </w:r>
      <w:r w:rsidRPr="004F7123" w:rsidR="00661BBA">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requirements, which operators fail to protect miners from excessive </w:t>
      </w:r>
      <w:r w:rsidR="007874F5">
        <w:rPr>
          <w:rFonts w:ascii="Times New Roman" w:eastAsia="Times New Roman" w:hAnsi="Times New Roman" w:cs="Times New Roman"/>
          <w:sz w:val="24"/>
          <w:szCs w:val="24"/>
        </w:rPr>
        <w:t>respirable crystalline silica</w:t>
      </w:r>
      <w:r w:rsidRPr="004F7123" w:rsidR="00C1464C">
        <w:rPr>
          <w:rFonts w:ascii="Times New Roman" w:eastAsia="Times New Roman" w:hAnsi="Times New Roman" w:cs="Times New Roman"/>
          <w:sz w:val="24"/>
          <w:szCs w:val="24"/>
        </w:rPr>
        <w:t xml:space="preserve"> con</w:t>
      </w:r>
      <w:r w:rsidRPr="004F7123">
        <w:rPr>
          <w:rFonts w:ascii="Times New Roman" w:eastAsia="Times New Roman" w:hAnsi="Times New Roman" w:cs="Times New Roman"/>
          <w:sz w:val="24"/>
          <w:szCs w:val="24"/>
        </w:rPr>
        <w:t>centrations</w:t>
      </w:r>
      <w:r w:rsidR="007417F9">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and </w:t>
      </w:r>
      <w:r w:rsidR="003A454A">
        <w:rPr>
          <w:rFonts w:ascii="Times New Roman" w:eastAsia="Times New Roman" w:hAnsi="Times New Roman" w:cs="Times New Roman"/>
          <w:sz w:val="24"/>
          <w:szCs w:val="24"/>
        </w:rPr>
        <w:t xml:space="preserve">which operators </w:t>
      </w:r>
      <w:r w:rsidRPr="004F7123">
        <w:rPr>
          <w:rFonts w:ascii="Times New Roman" w:eastAsia="Times New Roman" w:hAnsi="Times New Roman" w:cs="Times New Roman"/>
          <w:sz w:val="24"/>
          <w:szCs w:val="24"/>
        </w:rPr>
        <w:t>need</w:t>
      </w:r>
      <w:r w:rsidR="003A454A">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to take appropriate measures to lower </w:t>
      </w:r>
      <w:r w:rsidR="007874F5">
        <w:rPr>
          <w:rFonts w:ascii="Times New Roman" w:eastAsia="Times New Roman" w:hAnsi="Times New Roman" w:cs="Times New Roman"/>
          <w:sz w:val="24"/>
          <w:szCs w:val="24"/>
        </w:rPr>
        <w:t>respirable crystalline silica</w:t>
      </w:r>
      <w:r w:rsidRPr="004F7123">
        <w:rPr>
          <w:rFonts w:ascii="Times New Roman" w:eastAsia="Times New Roman" w:hAnsi="Times New Roman" w:cs="Times New Roman"/>
          <w:sz w:val="24"/>
          <w:szCs w:val="24"/>
        </w:rPr>
        <w:t xml:space="preserve"> levels in the mine atmosphere. </w:t>
      </w:r>
      <w:r>
        <w:rPr>
          <w:rFonts w:ascii="Times New Roman" w:eastAsia="Times New Roman" w:hAnsi="Times New Roman" w:cs="Times New Roman"/>
          <w:sz w:val="24"/>
          <w:szCs w:val="24"/>
        </w:rPr>
        <w:t xml:space="preserve">The information enables MSHA to provide needed compliance assistance. </w:t>
      </w:r>
      <w:r w:rsidRPr="00A408C1" w:rsidR="00A408C1">
        <w:rPr>
          <w:rFonts w:ascii="Times New Roman" w:eastAsia="Times New Roman" w:hAnsi="Times New Roman" w:cs="Times New Roman"/>
          <w:sz w:val="24"/>
          <w:szCs w:val="24"/>
        </w:rPr>
        <w:t>Mine operators also mu</w:t>
      </w:r>
      <w:r w:rsidR="00A408C1">
        <w:rPr>
          <w:rFonts w:ascii="Times New Roman" w:eastAsia="Times New Roman" w:hAnsi="Times New Roman" w:cs="Times New Roman"/>
          <w:sz w:val="24"/>
          <w:szCs w:val="24"/>
        </w:rPr>
        <w:t>st</w:t>
      </w:r>
      <w:r w:rsidRPr="00A408C1" w:rsidR="00A408C1">
        <w:rPr>
          <w:rFonts w:ascii="Times New Roman" w:eastAsia="Times New Roman" w:hAnsi="Times New Roman" w:cs="Times New Roman"/>
          <w:sz w:val="24"/>
          <w:szCs w:val="24"/>
        </w:rPr>
        <w:t xml:space="preserve"> immediately report the result of any operator samples above the PEL to the MSHA District Manager or to any other MSHA office designated by the District Manager.</w:t>
      </w:r>
    </w:p>
    <w:p w:rsidR="00425024" w:rsidP="00822C36" w14:paraId="034A6FC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425024" w:rsidP="00425024" w14:paraId="1E93CDFA" w14:textId="0803AC44">
      <w:pPr>
        <w:widowControl w:val="0"/>
        <w:autoSpaceDE w:val="0"/>
        <w:autoSpaceDN w:val="0"/>
        <w:adjustRightInd w:val="0"/>
        <w:spacing w:after="0" w:line="240" w:lineRule="auto"/>
        <w:rPr>
          <w:rFonts w:ascii="Times New Roman" w:eastAsia="Times New Roman" w:hAnsi="Times New Roman" w:cs="Times New Roman"/>
          <w:sz w:val="24"/>
          <w:szCs w:val="24"/>
        </w:rPr>
      </w:pPr>
      <w:r w:rsidRPr="00466EC3">
        <w:rPr>
          <w:rFonts w:ascii="Times New Roman" w:eastAsia="Times New Roman" w:hAnsi="Times New Roman" w:cs="Times New Roman"/>
          <w:sz w:val="24"/>
          <w:szCs w:val="24"/>
        </w:rPr>
        <w:t xml:space="preserve">Mine operators </w:t>
      </w:r>
      <w:r>
        <w:rPr>
          <w:rFonts w:ascii="Times New Roman" w:eastAsia="Times New Roman" w:hAnsi="Times New Roman" w:cs="Times New Roman"/>
          <w:sz w:val="24"/>
          <w:szCs w:val="24"/>
        </w:rPr>
        <w:t xml:space="preserve">are required to notify </w:t>
      </w:r>
      <w:r w:rsidRPr="00466EC3">
        <w:rPr>
          <w:rFonts w:ascii="Times New Roman" w:eastAsia="Times New Roman" w:hAnsi="Times New Roman" w:cs="Times New Roman"/>
          <w:sz w:val="24"/>
          <w:szCs w:val="24"/>
        </w:rPr>
        <w:t xml:space="preserve">miners of </w:t>
      </w:r>
      <w:r w:rsidR="00BF507E">
        <w:rPr>
          <w:rFonts w:ascii="Times New Roman" w:eastAsia="Times New Roman" w:hAnsi="Times New Roman" w:cs="Times New Roman"/>
          <w:sz w:val="24"/>
          <w:szCs w:val="24"/>
        </w:rPr>
        <w:t xml:space="preserve">sampling and </w:t>
      </w:r>
      <w:r w:rsidR="00F47AA2">
        <w:rPr>
          <w:rFonts w:ascii="Times New Roman" w:eastAsia="Times New Roman" w:hAnsi="Times New Roman" w:cs="Times New Roman"/>
          <w:sz w:val="24"/>
          <w:szCs w:val="24"/>
        </w:rPr>
        <w:t>periodic evaluation</w:t>
      </w:r>
      <w:r>
        <w:rPr>
          <w:rFonts w:ascii="Times New Roman" w:eastAsia="Times New Roman" w:hAnsi="Times New Roman" w:cs="Times New Roman"/>
          <w:sz w:val="24"/>
          <w:szCs w:val="24"/>
        </w:rPr>
        <w:t xml:space="preserve"> </w:t>
      </w:r>
      <w:r w:rsidRPr="00466EC3">
        <w:rPr>
          <w:rFonts w:ascii="Times New Roman" w:eastAsia="Times New Roman" w:hAnsi="Times New Roman" w:cs="Times New Roman"/>
          <w:sz w:val="24"/>
          <w:szCs w:val="24"/>
        </w:rPr>
        <w:t xml:space="preserve">results </w:t>
      </w:r>
      <w:r>
        <w:rPr>
          <w:rFonts w:ascii="Times New Roman" w:eastAsia="Times New Roman" w:hAnsi="Times New Roman" w:cs="Times New Roman"/>
          <w:sz w:val="24"/>
          <w:szCs w:val="24"/>
        </w:rPr>
        <w:t>by</w:t>
      </w:r>
      <w:r w:rsidRPr="00466EC3">
        <w:rPr>
          <w:rFonts w:ascii="Times New Roman" w:eastAsia="Times New Roman" w:hAnsi="Times New Roman" w:cs="Times New Roman"/>
          <w:sz w:val="24"/>
          <w:szCs w:val="24"/>
        </w:rPr>
        <w:t xml:space="preserve"> post</w:t>
      </w:r>
      <w:r>
        <w:rPr>
          <w:rFonts w:ascii="Times New Roman" w:eastAsia="Times New Roman" w:hAnsi="Times New Roman" w:cs="Times New Roman"/>
          <w:sz w:val="24"/>
          <w:szCs w:val="24"/>
        </w:rPr>
        <w:t>ing</w:t>
      </w:r>
      <w:r w:rsidRPr="00466EC3">
        <w:rPr>
          <w:rFonts w:ascii="Times New Roman" w:eastAsia="Times New Roman" w:hAnsi="Times New Roman" w:cs="Times New Roman"/>
          <w:sz w:val="24"/>
          <w:szCs w:val="24"/>
        </w:rPr>
        <w:t xml:space="preserve"> them on the mine bulletin board</w:t>
      </w:r>
      <w:r w:rsidR="0069297D">
        <w:rPr>
          <w:rFonts w:ascii="Times New Roman" w:eastAsia="Times New Roman" w:hAnsi="Times New Roman" w:cs="Times New Roman"/>
          <w:sz w:val="24"/>
          <w:szCs w:val="24"/>
        </w:rPr>
        <w:t xml:space="preserve"> and, if applicable, by electronic means</w:t>
      </w:r>
      <w:r>
        <w:rPr>
          <w:rFonts w:ascii="Times New Roman" w:eastAsia="Times New Roman" w:hAnsi="Times New Roman" w:cs="Times New Roman"/>
          <w:sz w:val="24"/>
          <w:szCs w:val="24"/>
        </w:rPr>
        <w:t xml:space="preserve">. </w:t>
      </w:r>
      <w:r w:rsidRPr="0029736B">
        <w:rPr>
          <w:rFonts w:ascii="Times New Roman" w:eastAsia="Times New Roman" w:hAnsi="Times New Roman" w:cs="Times New Roman"/>
          <w:sz w:val="24"/>
          <w:szCs w:val="24"/>
        </w:rPr>
        <w:t>Th</w:t>
      </w:r>
      <w:r>
        <w:rPr>
          <w:rFonts w:ascii="Times New Roman" w:eastAsia="Times New Roman" w:hAnsi="Times New Roman" w:cs="Times New Roman"/>
          <w:sz w:val="24"/>
          <w:szCs w:val="24"/>
        </w:rPr>
        <w:t>e</w:t>
      </w:r>
      <w:r w:rsidRPr="0029736B">
        <w:rPr>
          <w:rFonts w:ascii="Times New Roman" w:eastAsia="Times New Roman" w:hAnsi="Times New Roman" w:cs="Times New Roman"/>
          <w:sz w:val="24"/>
          <w:szCs w:val="24"/>
        </w:rPr>
        <w:t xml:space="preserve"> information is used to protect miners from exposure to excessive levels of </w:t>
      </w:r>
      <w:r>
        <w:rPr>
          <w:rFonts w:ascii="Times New Roman" w:eastAsia="Times New Roman" w:hAnsi="Times New Roman" w:cs="Times New Roman"/>
          <w:sz w:val="24"/>
          <w:szCs w:val="24"/>
        </w:rPr>
        <w:t>respirable crystalline silica</w:t>
      </w:r>
      <w:r w:rsidRPr="0029736B">
        <w:rPr>
          <w:rFonts w:ascii="Times New Roman" w:eastAsia="Times New Roman" w:hAnsi="Times New Roman" w:cs="Times New Roman"/>
          <w:sz w:val="24"/>
          <w:szCs w:val="24"/>
        </w:rPr>
        <w:t xml:space="preserve"> by determining the need for additional engineering controls, future sampling, and/or corrective actions.</w:t>
      </w:r>
      <w:r>
        <w:rPr>
          <w:rFonts w:ascii="Times New Roman" w:eastAsia="Times New Roman" w:hAnsi="Times New Roman" w:cs="Times New Roman"/>
          <w:sz w:val="24"/>
          <w:szCs w:val="24"/>
        </w:rPr>
        <w:t xml:space="preserve"> </w:t>
      </w:r>
    </w:p>
    <w:p w:rsidR="00425024" w:rsidP="00425024" w14:paraId="6ED7C81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21CEF" w:rsidP="004F7123" w14:paraId="1E71A934" w14:textId="5570D142">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w:t>
      </w:r>
      <w:r w:rsidR="00C70CC2">
        <w:rPr>
          <w:rFonts w:ascii="Times New Roman" w:eastAsia="Times New Roman" w:hAnsi="Times New Roman" w:cs="Times New Roman"/>
          <w:sz w:val="24"/>
          <w:szCs w:val="24"/>
        </w:rPr>
        <w:t xml:space="preserve">required medical </w:t>
      </w:r>
      <w:r>
        <w:rPr>
          <w:rFonts w:ascii="Times New Roman" w:eastAsia="Times New Roman" w:hAnsi="Times New Roman" w:cs="Times New Roman"/>
          <w:sz w:val="24"/>
          <w:szCs w:val="24"/>
        </w:rPr>
        <w:t xml:space="preserve">information </w:t>
      </w:r>
      <w:r w:rsidR="00F2638D">
        <w:rPr>
          <w:rFonts w:ascii="Times New Roman" w:eastAsia="Times New Roman" w:hAnsi="Times New Roman" w:cs="Times New Roman"/>
          <w:sz w:val="24"/>
          <w:szCs w:val="24"/>
        </w:rPr>
        <w:t xml:space="preserve">updates miners </w:t>
      </w:r>
      <w:r w:rsidRPr="008A5C20" w:rsidR="00F2638D">
        <w:rPr>
          <w:rFonts w:ascii="Times New Roman" w:eastAsia="Times New Roman" w:hAnsi="Times New Roman" w:cs="Times New Roman"/>
          <w:color w:val="000000"/>
          <w:sz w:val="24"/>
          <w:szCs w:val="24"/>
        </w:rPr>
        <w:t>of their health status</w:t>
      </w:r>
      <w:r w:rsidR="00F2638D">
        <w:rPr>
          <w:rFonts w:ascii="Times New Roman" w:eastAsia="Times New Roman" w:hAnsi="Times New Roman" w:cs="Times New Roman"/>
          <w:sz w:val="24"/>
          <w:szCs w:val="24"/>
        </w:rPr>
        <w:t xml:space="preserve"> and </w:t>
      </w:r>
      <w:r w:rsidR="00021EA8">
        <w:rPr>
          <w:rFonts w:ascii="Times New Roman" w:eastAsia="Times New Roman" w:hAnsi="Times New Roman" w:cs="Times New Roman"/>
          <w:sz w:val="24"/>
          <w:szCs w:val="24"/>
        </w:rPr>
        <w:t>potential overexposures to silica.</w:t>
      </w:r>
      <w:r w:rsidR="00A61865">
        <w:rPr>
          <w:rFonts w:ascii="Times New Roman" w:eastAsia="Times New Roman" w:hAnsi="Times New Roman" w:cs="Times New Roman"/>
          <w:sz w:val="24"/>
          <w:szCs w:val="24"/>
        </w:rPr>
        <w:t xml:space="preserve"> </w:t>
      </w:r>
      <w:r w:rsidR="002E2D86">
        <w:rPr>
          <w:rFonts w:ascii="Times New Roman" w:eastAsia="Times New Roman" w:hAnsi="Times New Roman" w:cs="Times New Roman"/>
          <w:sz w:val="24"/>
          <w:szCs w:val="24"/>
        </w:rPr>
        <w:t>The information</w:t>
      </w:r>
      <w:r>
        <w:rPr>
          <w:rFonts w:ascii="Times New Roman" w:eastAsia="Times New Roman" w:hAnsi="Times New Roman" w:cs="Times New Roman"/>
          <w:sz w:val="24"/>
          <w:szCs w:val="24"/>
        </w:rPr>
        <w:t xml:space="preserve"> also </w:t>
      </w:r>
      <w:r w:rsidRPr="008A5C20">
        <w:rPr>
          <w:rFonts w:ascii="Times New Roman" w:eastAsia="Times New Roman" w:hAnsi="Times New Roman" w:cs="Times New Roman"/>
          <w:color w:val="000000"/>
          <w:sz w:val="24"/>
          <w:szCs w:val="24"/>
        </w:rPr>
        <w:t>help</w:t>
      </w:r>
      <w:r>
        <w:rPr>
          <w:rFonts w:ascii="Times New Roman" w:eastAsia="Times New Roman" w:hAnsi="Times New Roman" w:cs="Times New Roman"/>
          <w:color w:val="000000"/>
          <w:sz w:val="24"/>
          <w:szCs w:val="24"/>
        </w:rPr>
        <w:t>s</w:t>
      </w:r>
      <w:r w:rsidRPr="008A5C20">
        <w:rPr>
          <w:rFonts w:ascii="Times New Roman" w:eastAsia="Times New Roman" w:hAnsi="Times New Roman" w:cs="Times New Roman"/>
          <w:color w:val="000000"/>
          <w:sz w:val="24"/>
          <w:szCs w:val="24"/>
        </w:rPr>
        <w:t xml:space="preserve"> miners</w:t>
      </w:r>
      <w:r>
        <w:rPr>
          <w:rFonts w:ascii="Times New Roman" w:eastAsia="Times New Roman" w:hAnsi="Times New Roman" w:cs="Times New Roman"/>
          <w:color w:val="000000"/>
          <w:sz w:val="24"/>
          <w:szCs w:val="24"/>
        </w:rPr>
        <w:t xml:space="preserve"> </w:t>
      </w:r>
      <w:r w:rsidRPr="008A5C20">
        <w:rPr>
          <w:rFonts w:ascii="Times New Roman" w:eastAsia="Times New Roman" w:hAnsi="Times New Roman" w:cs="Times New Roman"/>
          <w:color w:val="000000"/>
          <w:sz w:val="24"/>
          <w:szCs w:val="24"/>
        </w:rPr>
        <w:t xml:space="preserve">identify early symptoms of respirable crystalline silica-related diseases so that they can take necessary steps to protect their health. </w:t>
      </w:r>
      <w:r>
        <w:rPr>
          <w:rFonts w:ascii="Times New Roman" w:eastAsia="Times New Roman" w:hAnsi="Times New Roman" w:cs="Times New Roman"/>
          <w:color w:val="000000"/>
          <w:sz w:val="24"/>
          <w:szCs w:val="24"/>
        </w:rPr>
        <w:t>The information</w:t>
      </w:r>
      <w:r w:rsidRPr="00621CEF">
        <w:rPr>
          <w:rFonts w:ascii="Times New Roman" w:eastAsia="Times New Roman" w:hAnsi="Times New Roman" w:cs="Times New Roman"/>
          <w:color w:val="000000"/>
          <w:sz w:val="24"/>
          <w:szCs w:val="24"/>
        </w:rPr>
        <w:t xml:space="preserve"> provide</w:t>
      </w:r>
      <w:r>
        <w:rPr>
          <w:rFonts w:ascii="Times New Roman" w:eastAsia="Times New Roman" w:hAnsi="Times New Roman" w:cs="Times New Roman"/>
          <w:color w:val="000000"/>
          <w:sz w:val="24"/>
          <w:szCs w:val="24"/>
        </w:rPr>
        <w:t>s</w:t>
      </w:r>
      <w:r w:rsidRPr="00621CEF">
        <w:rPr>
          <w:rFonts w:ascii="Times New Roman" w:eastAsia="Times New Roman" w:hAnsi="Times New Roman" w:cs="Times New Roman"/>
          <w:color w:val="000000"/>
          <w:sz w:val="24"/>
          <w:szCs w:val="24"/>
        </w:rPr>
        <w:t xml:space="preserve"> miners and their representatives with information about exposure patterns over time to understand health hazards at their mines and to make informed decisions about their health care. </w:t>
      </w:r>
      <w:r w:rsidRPr="000A74B2" w:rsidR="00FC4F78">
        <w:rPr>
          <w:rFonts w:ascii="Times New Roman" w:eastAsia="Times New Roman" w:hAnsi="Times New Roman" w:cs="Times New Roman"/>
          <w:color w:val="000000"/>
          <w:sz w:val="24"/>
          <w:szCs w:val="24"/>
        </w:rPr>
        <w:t xml:space="preserve">From MSHA’s experience and observation, informed miners who are aware of occupational health hazards around them are more likely to follow safe work practices and to report these hazards to their operators or MSHA when necessary. When miners are aware of occupational health hazards and participate in the identification, remediation, and control of those hazards, the overall level of safety and health at the mine will be improved. </w:t>
      </w:r>
    </w:p>
    <w:p w:rsidR="00621CEF" w:rsidP="004F7123" w14:paraId="62624CD7" w14:textId="77777777">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p>
    <w:p w:rsidR="00621CEF" w:rsidP="00621CEF" w14:paraId="1D2A0C60" w14:textId="7E187437">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r w:rsidRPr="000A74B2">
        <w:rPr>
          <w:rFonts w:ascii="Times New Roman" w:eastAsia="Times New Roman" w:hAnsi="Times New Roman" w:cs="Times New Roman"/>
          <w:color w:val="000000"/>
          <w:sz w:val="24"/>
          <w:szCs w:val="24"/>
        </w:rPr>
        <w:t>After</w:t>
      </w:r>
      <w:r>
        <w:rPr>
          <w:rFonts w:ascii="Times New Roman" w:eastAsia="Times New Roman" w:hAnsi="Times New Roman" w:cs="Times New Roman"/>
          <w:sz w:val="24"/>
          <w:szCs w:val="24"/>
        </w:rPr>
        <w:t xml:space="preserve"> a medical examination, the PLHCP will provide miners with the results of medical examinations and</w:t>
      </w:r>
      <w:r w:rsidR="0075444A">
        <w:rPr>
          <w:rFonts w:ascii="Times New Roman" w:eastAsia="Times New Roman" w:hAnsi="Times New Roman" w:cs="Times New Roman"/>
          <w:sz w:val="24"/>
          <w:szCs w:val="24"/>
        </w:rPr>
        <w:t>, once NIOSH establishes a reporting system,</w:t>
      </w:r>
      <w:r>
        <w:rPr>
          <w:rFonts w:ascii="Times New Roman" w:eastAsia="Times New Roman" w:hAnsi="Times New Roman" w:cs="Times New Roman"/>
          <w:sz w:val="24"/>
          <w:szCs w:val="24"/>
        </w:rPr>
        <w:t xml:space="preserve"> </w:t>
      </w:r>
      <w:r w:rsidR="003706FC">
        <w:rPr>
          <w:rFonts w:ascii="Times New Roman" w:eastAsia="Times New Roman" w:hAnsi="Times New Roman" w:cs="Times New Roman"/>
          <w:sz w:val="24"/>
          <w:szCs w:val="24"/>
        </w:rPr>
        <w:t>the PLHCP will</w:t>
      </w:r>
      <w:r>
        <w:rPr>
          <w:rFonts w:ascii="Times New Roman" w:eastAsia="Times New Roman" w:hAnsi="Times New Roman" w:cs="Times New Roman"/>
          <w:sz w:val="24"/>
          <w:szCs w:val="24"/>
        </w:rPr>
        <w:t xml:space="preserve"> provide NIOSH with the results of chest X-ray</w:t>
      </w:r>
      <w:r w:rsidRPr="003F7E3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classifications. Mine operators will also receive</w:t>
      </w:r>
      <w:r w:rsidRPr="00C44471">
        <w:rPr>
          <w:rFonts w:ascii="Times New Roman" w:eastAsia="Times New Roman" w:hAnsi="Times New Roman" w:cs="Times New Roman"/>
          <w:sz w:val="24"/>
          <w:szCs w:val="24"/>
        </w:rPr>
        <w:t xml:space="preserve"> </w:t>
      </w:r>
      <w:r w:rsidR="0000123E">
        <w:rPr>
          <w:rFonts w:ascii="Times New Roman" w:eastAsia="Times New Roman" w:hAnsi="Times New Roman" w:cs="Times New Roman"/>
          <w:sz w:val="24"/>
          <w:szCs w:val="24"/>
        </w:rPr>
        <w:t xml:space="preserve">a </w:t>
      </w:r>
      <w:r w:rsidRPr="00586C18">
        <w:rPr>
          <w:rFonts w:ascii="Times New Roman" w:eastAsia="Times New Roman" w:hAnsi="Times New Roman" w:cs="Times New Roman"/>
          <w:sz w:val="24"/>
          <w:szCs w:val="24"/>
        </w:rPr>
        <w:t xml:space="preserve">written </w:t>
      </w:r>
      <w:r>
        <w:rPr>
          <w:rFonts w:ascii="Times New Roman" w:eastAsia="Times New Roman" w:hAnsi="Times New Roman" w:cs="Times New Roman"/>
          <w:sz w:val="24"/>
          <w:szCs w:val="24"/>
        </w:rPr>
        <w:t xml:space="preserve">medical opinion </w:t>
      </w:r>
      <w:r w:rsidR="00BD7F17">
        <w:rPr>
          <w:rFonts w:ascii="Times New Roman" w:eastAsia="Times New Roman" w:hAnsi="Times New Roman" w:cs="Times New Roman"/>
          <w:sz w:val="24"/>
          <w:szCs w:val="24"/>
        </w:rPr>
        <w:t>concerning</w:t>
      </w:r>
      <w:r>
        <w:rPr>
          <w:rFonts w:ascii="Times New Roman" w:eastAsia="Times New Roman" w:hAnsi="Times New Roman" w:cs="Times New Roman"/>
          <w:sz w:val="24"/>
          <w:szCs w:val="24"/>
        </w:rPr>
        <w:t xml:space="preserve"> recommended limitations on the miner’s </w:t>
      </w:r>
      <w:r w:rsidR="00BD7F17">
        <w:rPr>
          <w:rFonts w:ascii="Times New Roman" w:eastAsia="Times New Roman" w:hAnsi="Times New Roman" w:cs="Times New Roman"/>
          <w:sz w:val="24"/>
          <w:szCs w:val="24"/>
        </w:rPr>
        <w:t>use of</w:t>
      </w:r>
      <w:r>
        <w:rPr>
          <w:rFonts w:ascii="Times New Roman" w:eastAsia="Times New Roman" w:hAnsi="Times New Roman" w:cs="Times New Roman"/>
          <w:sz w:val="24"/>
          <w:szCs w:val="24"/>
        </w:rPr>
        <w:t xml:space="preserve"> a </w:t>
      </w:r>
      <w:r w:rsidRPr="00586C18">
        <w:rPr>
          <w:rFonts w:ascii="Times New Roman" w:eastAsia="Times New Roman" w:hAnsi="Times New Roman" w:cs="Times New Roman"/>
          <w:sz w:val="24"/>
          <w:szCs w:val="24"/>
        </w:rPr>
        <w:t>respirator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T</w:t>
      </w:r>
      <w:r w:rsidRPr="00621CEF">
        <w:rPr>
          <w:rFonts w:ascii="Times New Roman" w:eastAsia="Times New Roman" w:hAnsi="Times New Roman" w:cs="Times New Roman"/>
          <w:color w:val="000000"/>
          <w:sz w:val="24"/>
          <w:szCs w:val="24"/>
        </w:rPr>
        <w:t>his information can be invaluable to miners who have already been diagnosed with an illness or experienced negative health effects and help them to make decisions about their health and future employment.</w:t>
      </w:r>
    </w:p>
    <w:p w:rsidR="00425024" w:rsidRPr="008A5C20" w:rsidP="004F7123" w14:paraId="73B6349F" w14:textId="4B386732">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p>
    <w:p w:rsidR="00BC388F" w:rsidRPr="004F7123" w:rsidP="00BC388F" w14:paraId="6F08058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203A92" w:rsidP="00BC388F" w14:paraId="21C82D90" w14:textId="2D6E85D8">
      <w:pPr>
        <w:widowControl w:val="0"/>
        <w:autoSpaceDE w:val="0"/>
        <w:autoSpaceDN w:val="0"/>
        <w:adjustRightInd w:val="0"/>
        <w:spacing w:after="0" w:line="240" w:lineRule="auto"/>
        <w:rPr>
          <w:rFonts w:ascii="Arial" w:eastAsia="Times New Roman" w:hAnsi="Arial" w:cs="Arial"/>
          <w:sz w:val="24"/>
          <w:szCs w:val="24"/>
        </w:rPr>
      </w:pPr>
      <w:r w:rsidRPr="00203A92">
        <w:rPr>
          <w:rFonts w:ascii="Arial" w:eastAsia="Times New Roman" w:hAnsi="Arial" w:cs="Arial"/>
          <w:b/>
          <w:sz w:val="24"/>
          <w:szCs w:val="24"/>
        </w:rPr>
        <w:t>3</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Also describe any consideration of using information technology to reduce burden.</w:t>
      </w:r>
    </w:p>
    <w:p w:rsidR="00BC388F" w:rsidRPr="004F7123" w:rsidP="00BC388F" w14:paraId="17889EFE"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C1464C" w:rsidRPr="004F7123" w:rsidP="00C1464C" w14:paraId="31C9DD6A" w14:textId="74F22FAC">
      <w:pPr>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CD04B8">
        <w:rPr>
          <w:rFonts w:ascii="Times New Roman" w:eastAsia="Times New Roman" w:hAnsi="Times New Roman" w:cs="Times New Roman"/>
          <w:sz w:val="24"/>
          <w:szCs w:val="24"/>
        </w:rPr>
        <w:t xml:space="preserve"> 60.16 does not require </w:t>
      </w:r>
      <w:r>
        <w:rPr>
          <w:rFonts w:ascii="Times New Roman" w:eastAsia="Times New Roman" w:hAnsi="Times New Roman" w:cs="Times New Roman"/>
          <w:sz w:val="24"/>
          <w:szCs w:val="24"/>
        </w:rPr>
        <w:t xml:space="preserve">records to be </w:t>
      </w:r>
      <w:r w:rsidR="00EF7DF8">
        <w:rPr>
          <w:rFonts w:ascii="Times New Roman" w:eastAsia="Times New Roman" w:hAnsi="Times New Roman" w:cs="Times New Roman"/>
          <w:sz w:val="24"/>
          <w:szCs w:val="24"/>
        </w:rPr>
        <w:t>maintained</w:t>
      </w:r>
      <w:r>
        <w:rPr>
          <w:rFonts w:ascii="Times New Roman" w:eastAsia="Times New Roman" w:hAnsi="Times New Roman" w:cs="Times New Roman"/>
          <w:sz w:val="24"/>
          <w:szCs w:val="24"/>
        </w:rPr>
        <w:t xml:space="preserve"> in a specific format.</w:t>
      </w:r>
      <w:r w:rsidR="00CD04B8">
        <w:rPr>
          <w:rFonts w:ascii="Times New Roman" w:eastAsia="Times New Roman" w:hAnsi="Times New Roman" w:cs="Times New Roman"/>
          <w:sz w:val="24"/>
          <w:szCs w:val="24"/>
        </w:rPr>
        <w:t xml:space="preserve"> </w:t>
      </w:r>
      <w:r w:rsidRPr="002A2AB0" w:rsidR="003938E1">
        <w:rPr>
          <w:rFonts w:ascii="Times New Roman" w:eastAsia="Times New Roman" w:hAnsi="Times New Roman" w:cs="Times New Roman"/>
          <w:sz w:val="24"/>
          <w:szCs w:val="24"/>
        </w:rPr>
        <w:t xml:space="preserve">MSHA’s longstanding practice </w:t>
      </w:r>
      <w:r w:rsidR="00BD7F17">
        <w:rPr>
          <w:rFonts w:ascii="Times New Roman" w:eastAsia="Times New Roman" w:hAnsi="Times New Roman" w:cs="Times New Roman"/>
          <w:sz w:val="24"/>
          <w:szCs w:val="24"/>
        </w:rPr>
        <w:t xml:space="preserve">is </w:t>
      </w:r>
      <w:r w:rsidRPr="002A2AB0" w:rsidR="003938E1">
        <w:rPr>
          <w:rFonts w:ascii="Times New Roman" w:eastAsia="Times New Roman" w:hAnsi="Times New Roman" w:cs="Times New Roman"/>
          <w:sz w:val="24"/>
          <w:szCs w:val="24"/>
        </w:rPr>
        <w:t xml:space="preserve">to allow operators to keep records in hard copy </w:t>
      </w:r>
      <w:r w:rsidR="003938E1">
        <w:rPr>
          <w:rFonts w:ascii="Times New Roman" w:eastAsia="Times New Roman" w:hAnsi="Times New Roman" w:cs="Times New Roman"/>
          <w:sz w:val="24"/>
          <w:szCs w:val="24"/>
        </w:rPr>
        <w:t>and/or electronic copy</w:t>
      </w:r>
      <w:r w:rsidRPr="002A2AB0" w:rsidR="003938E1">
        <w:rPr>
          <w:rFonts w:ascii="Times New Roman" w:eastAsia="Times New Roman" w:hAnsi="Times New Roman" w:cs="Times New Roman"/>
          <w:sz w:val="24"/>
          <w:szCs w:val="24"/>
        </w:rPr>
        <w:t xml:space="preserve"> </w:t>
      </w:r>
      <w:r w:rsidRPr="002A2AB0" w:rsidR="003938E1">
        <w:rPr>
          <w:rFonts w:ascii="Times New Roman" w:eastAsia="Times New Roman" w:hAnsi="Times New Roman" w:cs="Times New Roman"/>
          <w:sz w:val="24"/>
          <w:szCs w:val="24"/>
        </w:rPr>
        <w:t>as long as</w:t>
      </w:r>
      <w:r w:rsidRPr="002A2AB0" w:rsidR="003938E1">
        <w:rPr>
          <w:rFonts w:ascii="Times New Roman" w:eastAsia="Times New Roman" w:hAnsi="Times New Roman" w:cs="Times New Roman"/>
          <w:sz w:val="24"/>
          <w:szCs w:val="24"/>
        </w:rPr>
        <w:t xml:space="preserve"> the records are </w:t>
      </w:r>
      <w:r w:rsidR="003938E1">
        <w:rPr>
          <w:rFonts w:ascii="Times New Roman" w:eastAsia="Times New Roman" w:hAnsi="Times New Roman" w:cs="Times New Roman"/>
          <w:sz w:val="24"/>
          <w:szCs w:val="24"/>
        </w:rPr>
        <w:t xml:space="preserve">safeguarded and easily </w:t>
      </w:r>
      <w:r w:rsidRPr="002A2AB0" w:rsidR="003938E1">
        <w:rPr>
          <w:rFonts w:ascii="Times New Roman" w:eastAsia="Times New Roman" w:hAnsi="Times New Roman" w:cs="Times New Roman"/>
          <w:sz w:val="24"/>
          <w:szCs w:val="24"/>
        </w:rPr>
        <w:t>accessible</w:t>
      </w:r>
      <w:r w:rsidR="003938E1">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No specific information technology has been identified that would generally reduce the </w:t>
      </w:r>
      <w:r w:rsidR="00FF766A">
        <w:rPr>
          <w:rFonts w:ascii="Times New Roman" w:eastAsia="Times New Roman" w:hAnsi="Times New Roman" w:cs="Times New Roman"/>
          <w:sz w:val="24"/>
          <w:szCs w:val="24"/>
        </w:rPr>
        <w:t xml:space="preserve">recordkeeping </w:t>
      </w:r>
      <w:r w:rsidRPr="004F7123">
        <w:rPr>
          <w:rFonts w:ascii="Times New Roman" w:eastAsia="Times New Roman" w:hAnsi="Times New Roman" w:cs="Times New Roman"/>
          <w:sz w:val="24"/>
          <w:szCs w:val="24"/>
        </w:rPr>
        <w:t>burden.</w:t>
      </w:r>
    </w:p>
    <w:p w:rsidR="00151769" w:rsidP="00682368" w14:paraId="1DF69CFF" w14:textId="77777777">
      <w:pPr>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after="0" w:line="240" w:lineRule="auto"/>
        <w:rPr>
          <w:rFonts w:ascii="Times New Roman" w:eastAsia="Times New Roman" w:hAnsi="Times New Roman" w:cs="Times New Roman"/>
          <w:sz w:val="24"/>
          <w:szCs w:val="24"/>
        </w:rPr>
      </w:pPr>
    </w:p>
    <w:p w:rsidR="00682368" w:rsidRPr="002A2AB0" w:rsidP="00682368" w14:paraId="6EC6BA3D" w14:textId="78F93B8A">
      <w:pPr>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section 60.12(c)(1) and (2), the mine operator must make a record of the </w:t>
      </w:r>
      <w:r w:rsidRPr="002A2AB0">
        <w:rPr>
          <w:rFonts w:ascii="Times New Roman" w:eastAsia="Times New Roman" w:hAnsi="Times New Roman" w:cs="Times New Roman"/>
          <w:sz w:val="24"/>
          <w:szCs w:val="24"/>
        </w:rPr>
        <w:t>periodic evaluation</w:t>
      </w:r>
      <w:r>
        <w:rPr>
          <w:rFonts w:ascii="Times New Roman" w:eastAsia="Times New Roman" w:hAnsi="Times New Roman" w:cs="Times New Roman"/>
          <w:sz w:val="24"/>
          <w:szCs w:val="24"/>
        </w:rPr>
        <w:t xml:space="preserve"> and post the record on the mine bulletin board and if applicable, by electronic means, for the next 31 days. </w:t>
      </w:r>
      <w:r w:rsidR="00263BF2">
        <w:rPr>
          <w:rFonts w:ascii="Times New Roman" w:eastAsia="Times New Roman" w:hAnsi="Times New Roman" w:cs="Times New Roman"/>
          <w:sz w:val="24"/>
          <w:szCs w:val="24"/>
        </w:rPr>
        <w:t>U</w:t>
      </w:r>
      <w:r w:rsidRPr="00F0122A" w:rsidR="00263BF2">
        <w:rPr>
          <w:rFonts w:ascii="Times New Roman" w:eastAsia="Times New Roman" w:hAnsi="Times New Roman" w:cs="Times New Roman"/>
          <w:sz w:val="24"/>
          <w:szCs w:val="24"/>
        </w:rPr>
        <w:t xml:space="preserve">nder </w:t>
      </w:r>
      <w:r w:rsidR="00263BF2">
        <w:rPr>
          <w:rFonts w:ascii="Times New Roman" w:eastAsia="Times New Roman" w:hAnsi="Times New Roman" w:cs="Times New Roman"/>
          <w:sz w:val="24"/>
          <w:szCs w:val="24"/>
        </w:rPr>
        <w:t>section</w:t>
      </w:r>
      <w:r w:rsidRPr="00F0122A" w:rsidR="00263BF2">
        <w:rPr>
          <w:rFonts w:ascii="Times New Roman" w:eastAsia="Times New Roman" w:hAnsi="Times New Roman" w:cs="Times New Roman"/>
          <w:sz w:val="24"/>
          <w:szCs w:val="24"/>
        </w:rPr>
        <w:t xml:space="preserve"> 60.12</w:t>
      </w:r>
      <w:r w:rsidR="00263BF2">
        <w:rPr>
          <w:rFonts w:ascii="Times New Roman" w:eastAsia="Times New Roman" w:hAnsi="Times New Roman" w:cs="Times New Roman"/>
          <w:sz w:val="24"/>
          <w:szCs w:val="24"/>
        </w:rPr>
        <w:t>(g), for each sample t</w:t>
      </w:r>
      <w:r w:rsidR="0003345D">
        <w:rPr>
          <w:rFonts w:ascii="Times New Roman" w:eastAsia="Times New Roman" w:hAnsi="Times New Roman" w:cs="Times New Roman"/>
          <w:sz w:val="24"/>
          <w:szCs w:val="24"/>
        </w:rPr>
        <w:t xml:space="preserve">he mine operator </w:t>
      </w:r>
      <w:r w:rsidR="00462613">
        <w:rPr>
          <w:rFonts w:ascii="Times New Roman" w:eastAsia="Times New Roman" w:hAnsi="Times New Roman" w:cs="Times New Roman"/>
          <w:sz w:val="24"/>
          <w:szCs w:val="24"/>
        </w:rPr>
        <w:t xml:space="preserve">is </w:t>
      </w:r>
      <w:r w:rsidRPr="00151769" w:rsidR="009D339D">
        <w:rPr>
          <w:rFonts w:ascii="Times New Roman" w:eastAsia="Times New Roman" w:hAnsi="Times New Roman" w:cs="Times New Roman"/>
          <w:sz w:val="24"/>
          <w:szCs w:val="24"/>
        </w:rPr>
        <w:t xml:space="preserve">required to </w:t>
      </w:r>
      <w:r w:rsidR="00236897">
        <w:rPr>
          <w:rFonts w:ascii="Times New Roman" w:eastAsia="Times New Roman" w:hAnsi="Times New Roman" w:cs="Times New Roman"/>
          <w:sz w:val="24"/>
          <w:szCs w:val="24"/>
        </w:rPr>
        <w:t xml:space="preserve">make a record of </w:t>
      </w:r>
      <w:r w:rsidR="009D339D">
        <w:rPr>
          <w:rFonts w:ascii="Times New Roman" w:eastAsia="Times New Roman" w:hAnsi="Times New Roman" w:cs="Times New Roman"/>
          <w:sz w:val="24"/>
          <w:szCs w:val="24"/>
        </w:rPr>
        <w:t xml:space="preserve">the sampling </w:t>
      </w:r>
      <w:r w:rsidR="00CF71F9">
        <w:rPr>
          <w:rFonts w:ascii="Times New Roman" w:eastAsia="Times New Roman" w:hAnsi="Times New Roman" w:cs="Times New Roman"/>
          <w:sz w:val="24"/>
          <w:szCs w:val="24"/>
        </w:rPr>
        <w:t>information</w:t>
      </w:r>
      <w:r w:rsidR="00236897">
        <w:rPr>
          <w:rFonts w:ascii="Times New Roman" w:eastAsia="Times New Roman" w:hAnsi="Times New Roman" w:cs="Times New Roman"/>
          <w:sz w:val="24"/>
          <w:szCs w:val="24"/>
        </w:rPr>
        <w:t xml:space="preserve"> </w:t>
      </w:r>
      <w:r w:rsidRPr="00151769" w:rsidR="00263BF2">
        <w:rPr>
          <w:rFonts w:ascii="Times New Roman" w:eastAsia="Times New Roman" w:hAnsi="Times New Roman" w:cs="Times New Roman"/>
          <w:sz w:val="24"/>
          <w:szCs w:val="24"/>
        </w:rPr>
        <w:t xml:space="preserve">and </w:t>
      </w:r>
      <w:r w:rsidR="00263BF2">
        <w:rPr>
          <w:rFonts w:ascii="Times New Roman" w:eastAsia="Times New Roman" w:hAnsi="Times New Roman" w:cs="Times New Roman"/>
          <w:sz w:val="24"/>
          <w:szCs w:val="24"/>
        </w:rPr>
        <w:t xml:space="preserve">post the </w:t>
      </w:r>
      <w:r w:rsidRPr="00151769" w:rsidR="00263BF2">
        <w:rPr>
          <w:rFonts w:ascii="Times New Roman" w:eastAsia="Times New Roman" w:hAnsi="Times New Roman" w:cs="Times New Roman"/>
          <w:sz w:val="24"/>
          <w:szCs w:val="24"/>
        </w:rPr>
        <w:t>laboratory report</w:t>
      </w:r>
      <w:r w:rsidR="00263BF2">
        <w:rPr>
          <w:rFonts w:ascii="Times New Roman" w:eastAsia="Times New Roman" w:hAnsi="Times New Roman" w:cs="Times New Roman"/>
          <w:sz w:val="24"/>
          <w:szCs w:val="24"/>
        </w:rPr>
        <w:t xml:space="preserve"> </w:t>
      </w:r>
      <w:r w:rsidRPr="00151769" w:rsidR="006369C0">
        <w:rPr>
          <w:rFonts w:ascii="Times New Roman" w:eastAsia="Times New Roman" w:hAnsi="Times New Roman" w:cs="Times New Roman"/>
          <w:sz w:val="24"/>
          <w:szCs w:val="24"/>
        </w:rPr>
        <w:t>on the mine bulletin board and, if applicable, by electronic means, for the next 31 days, upon receipt.</w:t>
      </w:r>
      <w:r w:rsidR="00263BF2">
        <w:rPr>
          <w:rFonts w:ascii="Times New Roman" w:eastAsia="Times New Roman" w:hAnsi="Times New Roman" w:cs="Times New Roman"/>
          <w:sz w:val="24"/>
          <w:szCs w:val="24"/>
        </w:rPr>
        <w:t xml:space="preserve"> </w:t>
      </w:r>
      <w:r w:rsidRPr="00DB5C27" w:rsidR="00DB5C27">
        <w:rPr>
          <w:rFonts w:ascii="Times New Roman" w:eastAsia="Times New Roman" w:hAnsi="Times New Roman" w:cs="Times New Roman"/>
          <w:sz w:val="24"/>
          <w:szCs w:val="24"/>
        </w:rPr>
        <w:t>Section 109(a)</w:t>
      </w:r>
      <w:r w:rsidR="00AD623D">
        <w:rPr>
          <w:rFonts w:ascii="Times New Roman" w:eastAsia="Times New Roman" w:hAnsi="Times New Roman" w:cs="Times New Roman"/>
          <w:sz w:val="24"/>
          <w:szCs w:val="24"/>
        </w:rPr>
        <w:t>,</w:t>
      </w:r>
      <w:r w:rsidRPr="00AD623D" w:rsidR="00AD623D">
        <w:rPr>
          <w:rFonts w:ascii="Times New Roman" w:eastAsia="Times New Roman" w:hAnsi="Times New Roman" w:cs="Times New Roman"/>
          <w:sz w:val="24"/>
          <w:szCs w:val="24"/>
        </w:rPr>
        <w:t xml:space="preserve"> </w:t>
      </w:r>
      <w:r w:rsidRPr="00DB5C27" w:rsidR="00AD623D">
        <w:rPr>
          <w:rFonts w:ascii="Times New Roman" w:eastAsia="Times New Roman" w:hAnsi="Times New Roman" w:cs="Times New Roman"/>
          <w:sz w:val="24"/>
          <w:szCs w:val="24"/>
        </w:rPr>
        <w:t>30 U.S.C. 819(a)</w:t>
      </w:r>
      <w:r w:rsidR="00AD623D">
        <w:rPr>
          <w:rFonts w:ascii="Times New Roman" w:eastAsia="Times New Roman" w:hAnsi="Times New Roman" w:cs="Times New Roman"/>
          <w:sz w:val="24"/>
          <w:szCs w:val="24"/>
        </w:rPr>
        <w:t>,</w:t>
      </w:r>
      <w:r w:rsidRPr="00DB5C27" w:rsidR="00DB5C27">
        <w:rPr>
          <w:rFonts w:ascii="Times New Roman" w:eastAsia="Times New Roman" w:hAnsi="Times New Roman" w:cs="Times New Roman"/>
          <w:sz w:val="24"/>
          <w:szCs w:val="24"/>
        </w:rPr>
        <w:t xml:space="preserve"> of the Mine Act requires </w:t>
      </w:r>
      <w:r w:rsidR="00AD623D">
        <w:rPr>
          <w:rFonts w:ascii="Times New Roman" w:eastAsia="Times New Roman" w:hAnsi="Times New Roman" w:cs="Times New Roman"/>
          <w:sz w:val="24"/>
          <w:szCs w:val="24"/>
        </w:rPr>
        <w:t xml:space="preserve">a </w:t>
      </w:r>
      <w:r w:rsidRPr="00DB5C27" w:rsidR="00DB5C27">
        <w:rPr>
          <w:rFonts w:ascii="Times New Roman" w:eastAsia="Times New Roman" w:hAnsi="Times New Roman" w:cs="Times New Roman"/>
          <w:sz w:val="24"/>
          <w:szCs w:val="24"/>
        </w:rPr>
        <w:t>mine</w:t>
      </w:r>
      <w:r w:rsidR="00AD623D">
        <w:rPr>
          <w:rFonts w:ascii="Times New Roman" w:eastAsia="Times New Roman" w:hAnsi="Times New Roman" w:cs="Times New Roman"/>
          <w:sz w:val="24"/>
          <w:szCs w:val="24"/>
        </w:rPr>
        <w:t xml:space="preserve"> operator</w:t>
      </w:r>
      <w:r w:rsidRPr="00DB5C27" w:rsidR="00DB5C27">
        <w:rPr>
          <w:rFonts w:ascii="Times New Roman" w:eastAsia="Times New Roman" w:hAnsi="Times New Roman" w:cs="Times New Roman"/>
          <w:sz w:val="24"/>
          <w:szCs w:val="24"/>
        </w:rPr>
        <w:t xml:space="preserve"> to </w:t>
      </w:r>
      <w:r w:rsidR="00AD623D">
        <w:rPr>
          <w:rFonts w:ascii="Times New Roman" w:eastAsia="Times New Roman" w:hAnsi="Times New Roman" w:cs="Times New Roman"/>
          <w:sz w:val="24"/>
          <w:szCs w:val="24"/>
        </w:rPr>
        <w:t xml:space="preserve">maintain </w:t>
      </w:r>
      <w:r w:rsidRPr="00DB5C27" w:rsidR="00DB5C27">
        <w:rPr>
          <w:rFonts w:ascii="Times New Roman" w:eastAsia="Times New Roman" w:hAnsi="Times New Roman" w:cs="Times New Roman"/>
          <w:sz w:val="24"/>
          <w:szCs w:val="24"/>
        </w:rPr>
        <w:t>a bulletin board where information can be posted and shared with miners and their representatives. For portable operations and other operators who prefer to communicate electronically, the final rule permits electronic notification in addition to posting the record on the bulletin board.</w:t>
      </w:r>
    </w:p>
    <w:p w:rsidR="00C1464C" w:rsidRPr="004F7123" w:rsidP="00C1464C" w14:paraId="283FFB15" w14:textId="77777777">
      <w:pPr>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after="0" w:line="240" w:lineRule="auto"/>
        <w:rPr>
          <w:rFonts w:ascii="Times New Roman" w:eastAsia="Times New Roman" w:hAnsi="Times New Roman" w:cs="Times New Roman"/>
          <w:sz w:val="24"/>
          <w:szCs w:val="24"/>
        </w:rPr>
      </w:pPr>
    </w:p>
    <w:p w:rsidR="00D014BB" w:rsidP="00C1464C" w14:paraId="6F2AF89E" w14:textId="746E8055">
      <w:pPr>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after="0" w:line="240" w:lineRule="auto"/>
        <w:rPr>
          <w:rFonts w:ascii="Times New Roman" w:eastAsia="Times New Roman" w:hAnsi="Times New Roman" w:cs="Times New Roman"/>
          <w:sz w:val="24"/>
          <w:szCs w:val="24"/>
        </w:rPr>
      </w:pPr>
      <w:r w:rsidRPr="00586C18">
        <w:rPr>
          <w:rFonts w:ascii="Times New Roman" w:eastAsia="Times New Roman" w:hAnsi="Times New Roman" w:cs="Times New Roman"/>
          <w:sz w:val="24"/>
          <w:szCs w:val="24"/>
        </w:rPr>
        <w:t xml:space="preserve">MNM mine operators </w:t>
      </w:r>
      <w:r w:rsidR="00951800">
        <w:rPr>
          <w:rFonts w:ascii="Times New Roman" w:eastAsia="Times New Roman" w:hAnsi="Times New Roman" w:cs="Times New Roman"/>
          <w:sz w:val="24"/>
          <w:szCs w:val="24"/>
        </w:rPr>
        <w:t xml:space="preserve">are required </w:t>
      </w:r>
      <w:r w:rsidRPr="00586C18">
        <w:rPr>
          <w:rFonts w:ascii="Times New Roman" w:eastAsia="Times New Roman" w:hAnsi="Times New Roman" w:cs="Times New Roman"/>
          <w:sz w:val="24"/>
          <w:szCs w:val="24"/>
        </w:rPr>
        <w:t>to ensure that, within 30 days of the medical examination, the PLHCP or specialist provides the results of chest X-ray classifications to NIOSH</w:t>
      </w:r>
      <w:r w:rsidR="00951800">
        <w:rPr>
          <w:rFonts w:ascii="Times New Roman" w:eastAsia="Times New Roman" w:hAnsi="Times New Roman" w:cs="Times New Roman"/>
          <w:sz w:val="24"/>
          <w:szCs w:val="24"/>
        </w:rPr>
        <w:t xml:space="preserve"> o</w:t>
      </w:r>
      <w:r w:rsidRPr="00586C18">
        <w:rPr>
          <w:rFonts w:ascii="Times New Roman" w:eastAsia="Times New Roman" w:hAnsi="Times New Roman" w:cs="Times New Roman"/>
          <w:sz w:val="24"/>
          <w:szCs w:val="24"/>
        </w:rPr>
        <w:t>nce NIOSH establishes a reporting system</w:t>
      </w:r>
      <w:r>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MSHA has determined that </w:t>
      </w:r>
      <w:r w:rsidRPr="004F7123" w:rsidR="00323EA6">
        <w:rPr>
          <w:rFonts w:ascii="Times New Roman" w:eastAsia="Times New Roman" w:hAnsi="Times New Roman" w:cs="Times New Roman"/>
          <w:sz w:val="24"/>
          <w:szCs w:val="24"/>
        </w:rPr>
        <w:t xml:space="preserve">digital X-rays can be easily transmitted electronically to B readers anywhere in the United States </w:t>
      </w:r>
      <w:r w:rsidRPr="004F7123">
        <w:rPr>
          <w:rFonts w:ascii="Times New Roman" w:eastAsia="Times New Roman" w:hAnsi="Times New Roman" w:cs="Times New Roman"/>
          <w:sz w:val="24"/>
          <w:szCs w:val="24"/>
        </w:rPr>
        <w:t>for interpretation</w:t>
      </w:r>
      <w:r w:rsidR="00323EA6">
        <w:rPr>
          <w:rFonts w:ascii="Times New Roman" w:eastAsia="Times New Roman" w:hAnsi="Times New Roman" w:cs="Times New Roman"/>
          <w:sz w:val="24"/>
          <w:szCs w:val="24"/>
        </w:rPr>
        <w:t>.</w:t>
      </w:r>
      <w:r w:rsidRPr="00D014BB">
        <w:rPr>
          <w:rFonts w:ascii="Times New Roman" w:eastAsia="Times New Roman" w:hAnsi="Times New Roman" w:cs="Times New Roman"/>
          <w:sz w:val="24"/>
          <w:szCs w:val="24"/>
        </w:rPr>
        <w:t xml:space="preserve"> </w:t>
      </w:r>
      <w:r w:rsidRPr="0050268D" w:rsidR="0050268D">
        <w:rPr>
          <w:rFonts w:ascii="Times New Roman" w:eastAsia="Times New Roman" w:hAnsi="Times New Roman" w:cs="Times New Roman"/>
          <w:sz w:val="24"/>
          <w:szCs w:val="24"/>
        </w:rPr>
        <w:t xml:space="preserve">Reporting will be implemented via a simple online survey collecting de-identified information from providers of surveillance services that does not allow the identification of individual miners. Examples of data elements to be collected include chest </w:t>
      </w:r>
      <w:r w:rsidR="0050268D">
        <w:rPr>
          <w:rFonts w:ascii="Times New Roman" w:eastAsia="Times New Roman" w:hAnsi="Times New Roman" w:cs="Times New Roman"/>
          <w:sz w:val="24"/>
          <w:szCs w:val="24"/>
        </w:rPr>
        <w:t>X</w:t>
      </w:r>
      <w:r w:rsidRPr="0050268D" w:rsidR="0050268D">
        <w:rPr>
          <w:rFonts w:ascii="Times New Roman" w:eastAsia="Times New Roman" w:hAnsi="Times New Roman" w:cs="Times New Roman"/>
          <w:sz w:val="24"/>
          <w:szCs w:val="24"/>
        </w:rPr>
        <w:t xml:space="preserve">-ray classification findings and </w:t>
      </w:r>
      <w:r w:rsidR="00AD623D">
        <w:rPr>
          <w:rFonts w:ascii="Times New Roman" w:eastAsia="Times New Roman" w:hAnsi="Times New Roman" w:cs="Times New Roman"/>
          <w:sz w:val="24"/>
          <w:szCs w:val="24"/>
        </w:rPr>
        <w:t xml:space="preserve">a few other data </w:t>
      </w:r>
      <w:r w:rsidRPr="0050268D" w:rsidR="0050268D">
        <w:rPr>
          <w:rFonts w:ascii="Times New Roman" w:eastAsia="Times New Roman" w:hAnsi="Times New Roman" w:cs="Times New Roman"/>
          <w:sz w:val="24"/>
          <w:szCs w:val="24"/>
        </w:rPr>
        <w:t>elements (e.g., state, 5-year age group, 5-year tenure group, mining commodity).</w:t>
      </w:r>
    </w:p>
    <w:p w:rsidR="00323EA6" w:rsidP="00C1464C" w14:paraId="0DE21E20" w14:textId="77777777">
      <w:pPr>
        <w:tabs>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after="0" w:line="240" w:lineRule="auto"/>
        <w:rPr>
          <w:rFonts w:ascii="Times New Roman" w:eastAsia="Times New Roman" w:hAnsi="Times New Roman" w:cs="Times New Roman"/>
          <w:sz w:val="24"/>
          <w:szCs w:val="24"/>
        </w:rPr>
      </w:pPr>
    </w:p>
    <w:p w:rsidR="00BC388F" w:rsidRPr="00203A92" w:rsidP="00BC388F" w14:paraId="63F73BEC" w14:textId="34D96072">
      <w:pPr>
        <w:widowControl w:val="0"/>
        <w:autoSpaceDE w:val="0"/>
        <w:autoSpaceDN w:val="0"/>
        <w:adjustRightInd w:val="0"/>
        <w:spacing w:after="0" w:line="240" w:lineRule="auto"/>
        <w:rPr>
          <w:rFonts w:ascii="Arial" w:eastAsia="Times New Roman" w:hAnsi="Arial" w:cs="Arial"/>
          <w:sz w:val="24"/>
          <w:szCs w:val="24"/>
        </w:rPr>
      </w:pPr>
      <w:r w:rsidRPr="00203A92">
        <w:rPr>
          <w:rFonts w:ascii="Arial" w:eastAsia="Times New Roman" w:hAnsi="Arial" w:cs="Arial"/>
          <w:b/>
          <w:sz w:val="24"/>
          <w:szCs w:val="24"/>
        </w:rPr>
        <w:t>4</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Describe efforts to identify duplication</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Show specifically why any similar information already available cannot be used or modified for use for the purposes described in Item 2 above.</w:t>
      </w:r>
    </w:p>
    <w:p w:rsidR="00BC388F" w:rsidRPr="004F7123" w:rsidP="00BC388F" w14:paraId="1EC2BA5B"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4F7123" w:rsidP="00BC388F" w14:paraId="2F7404EF" w14:textId="5614FBAB">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No duplication of the information requested exists. Records are unique to each mine.</w:t>
      </w:r>
    </w:p>
    <w:p w:rsidR="00BC388F" w:rsidRPr="004F7123" w:rsidP="00BC388F" w14:paraId="10EE106E"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203A92" w:rsidP="00BC388F" w14:paraId="17F90A01" w14:textId="37ADB4BF">
      <w:pPr>
        <w:widowControl w:val="0"/>
        <w:autoSpaceDE w:val="0"/>
        <w:autoSpaceDN w:val="0"/>
        <w:adjustRightInd w:val="0"/>
        <w:spacing w:after="0" w:line="240" w:lineRule="auto"/>
        <w:rPr>
          <w:rFonts w:ascii="Arial" w:eastAsia="Times New Roman" w:hAnsi="Arial" w:cs="Arial"/>
          <w:sz w:val="24"/>
          <w:szCs w:val="24"/>
        </w:rPr>
      </w:pPr>
      <w:r w:rsidRPr="00203A92">
        <w:rPr>
          <w:rFonts w:ascii="Arial" w:eastAsia="Times New Roman" w:hAnsi="Arial" w:cs="Arial"/>
          <w:b/>
          <w:sz w:val="24"/>
          <w:szCs w:val="24"/>
        </w:rPr>
        <w:t>5</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If the collection of information impacts small businesses or other small entities, describe any methods used to minimize burden.</w:t>
      </w:r>
    </w:p>
    <w:p w:rsidR="00BC388F" w:rsidRPr="004F7123" w:rsidP="00BC388F" w14:paraId="48018B20"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4608C" w:rsidRPr="004F7123" w:rsidP="00B73124" w14:paraId="763DBABD" w14:textId="2A65C548">
      <w:pPr>
        <w:widowControl w:val="0"/>
        <w:autoSpaceDE w:val="0"/>
        <w:autoSpaceDN w:val="0"/>
        <w:adjustRightInd w:val="0"/>
        <w:spacing w:after="0" w:line="240" w:lineRule="auto"/>
        <w:rPr>
          <w:rFonts w:ascii="Times New Roman" w:eastAsia="Times New Roman" w:hAnsi="Times New Roman" w:cs="Times New Roman"/>
          <w:sz w:val="24"/>
          <w:szCs w:val="24"/>
        </w:rPr>
      </w:pPr>
      <w:bookmarkStart w:id="6" w:name="_Hlk111544460"/>
      <w:r w:rsidRPr="0024608C">
        <w:rPr>
          <w:rFonts w:ascii="Times New Roman" w:eastAsia="Times New Roman" w:hAnsi="Times New Roman" w:cs="Times New Roman"/>
          <w:sz w:val="24"/>
          <w:szCs w:val="24"/>
        </w:rPr>
        <w:t xml:space="preserve">The information collection provisions apply to all </w:t>
      </w:r>
      <w:r w:rsidR="00BD7F17">
        <w:rPr>
          <w:rFonts w:ascii="Times New Roman" w:eastAsia="Times New Roman" w:hAnsi="Times New Roman" w:cs="Times New Roman"/>
          <w:sz w:val="24"/>
          <w:szCs w:val="24"/>
        </w:rPr>
        <w:t xml:space="preserve">mine </w:t>
      </w:r>
      <w:r w:rsidRPr="0024608C">
        <w:rPr>
          <w:rFonts w:ascii="Times New Roman" w:eastAsia="Times New Roman" w:hAnsi="Times New Roman" w:cs="Times New Roman"/>
          <w:sz w:val="24"/>
          <w:szCs w:val="24"/>
        </w:rPr>
        <w:t>operations, both large and small</w:t>
      </w:r>
      <w:bookmarkStart w:id="7" w:name="_Hlk159844322"/>
      <w:r w:rsidR="00267389">
        <w:rPr>
          <w:rFonts w:ascii="Times New Roman" w:eastAsia="Times New Roman" w:hAnsi="Times New Roman" w:cs="Times New Roman"/>
          <w:sz w:val="24"/>
          <w:szCs w:val="24"/>
        </w:rPr>
        <w:t xml:space="preserve">. </w:t>
      </w:r>
      <w:bookmarkEnd w:id="7"/>
      <w:r w:rsidRPr="0024608C">
        <w:rPr>
          <w:rFonts w:ascii="Times New Roman" w:eastAsia="Times New Roman" w:hAnsi="Times New Roman" w:cs="Times New Roman"/>
          <w:sz w:val="24"/>
          <w:szCs w:val="24"/>
        </w:rPr>
        <w:t xml:space="preserve">Congress intended that the Secretary enforce the law at all mining operations within </w:t>
      </w:r>
      <w:r w:rsidR="00BD7F17">
        <w:rPr>
          <w:rFonts w:ascii="Times New Roman" w:eastAsia="Times New Roman" w:hAnsi="Times New Roman" w:cs="Times New Roman"/>
          <w:sz w:val="24"/>
          <w:szCs w:val="24"/>
        </w:rPr>
        <w:t>the Agency’s</w:t>
      </w:r>
      <w:r w:rsidRPr="0024608C">
        <w:rPr>
          <w:rFonts w:ascii="Times New Roman" w:eastAsia="Times New Roman" w:hAnsi="Times New Roman" w:cs="Times New Roman"/>
          <w:sz w:val="24"/>
          <w:szCs w:val="24"/>
        </w:rPr>
        <w:t xml:space="preserve"> jurisdiction regardless of size and that information collection and recordkeeping requirements be consistent with efficient and effective enforcement of the Mine Act. [S</w:t>
      </w:r>
      <w:r w:rsidR="00EC53B8">
        <w:rPr>
          <w:rFonts w:ascii="Times New Roman" w:eastAsia="Times New Roman" w:hAnsi="Times New Roman" w:cs="Times New Roman"/>
          <w:sz w:val="24"/>
          <w:szCs w:val="24"/>
        </w:rPr>
        <w:t>.</w:t>
      </w:r>
      <w:r w:rsidRPr="0024608C">
        <w:rPr>
          <w:rFonts w:ascii="Times New Roman" w:eastAsia="Times New Roman" w:hAnsi="Times New Roman" w:cs="Times New Roman"/>
          <w:sz w:val="24"/>
          <w:szCs w:val="24"/>
        </w:rPr>
        <w:t xml:space="preserve"> Rep. No. </w:t>
      </w:r>
      <w:r w:rsidR="00EC53B8">
        <w:rPr>
          <w:rFonts w:ascii="Times New Roman" w:eastAsia="Times New Roman" w:hAnsi="Times New Roman" w:cs="Times New Roman"/>
          <w:sz w:val="24"/>
          <w:szCs w:val="24"/>
        </w:rPr>
        <w:t>95-</w:t>
      </w:r>
      <w:r w:rsidRPr="0024608C">
        <w:rPr>
          <w:rFonts w:ascii="Times New Roman" w:eastAsia="Times New Roman" w:hAnsi="Times New Roman" w:cs="Times New Roman"/>
          <w:sz w:val="24"/>
          <w:szCs w:val="24"/>
        </w:rPr>
        <w:t>181, 28 (1977)]</w:t>
      </w:r>
      <w:r w:rsidR="00EC53B8">
        <w:rPr>
          <w:rFonts w:ascii="Times New Roman" w:eastAsia="Times New Roman" w:hAnsi="Times New Roman" w:cs="Times New Roman"/>
          <w:sz w:val="24"/>
          <w:szCs w:val="24"/>
        </w:rPr>
        <w:t>.</w:t>
      </w:r>
      <w:r w:rsidRPr="00EC53B8" w:rsidR="00EC53B8">
        <w:rPr>
          <w:rStyle w:val="CommentReference"/>
        </w:rPr>
        <w:t xml:space="preserve"> </w:t>
      </w:r>
      <w:r w:rsidRPr="0024608C">
        <w:rPr>
          <w:rFonts w:ascii="Times New Roman" w:eastAsia="Times New Roman" w:hAnsi="Times New Roman" w:cs="Times New Roman"/>
          <w:sz w:val="24"/>
          <w:szCs w:val="24"/>
        </w:rPr>
        <w:t xml:space="preserve">Section 103(e) of the Mine Act directs the Secretary not to impose an unreasonable burden on small businesses when obtaining any information under the Mine Act. MSHA </w:t>
      </w:r>
      <w:r w:rsidR="00BD7F17">
        <w:rPr>
          <w:rFonts w:ascii="Times New Roman" w:eastAsia="Times New Roman" w:hAnsi="Times New Roman" w:cs="Times New Roman"/>
          <w:sz w:val="24"/>
          <w:szCs w:val="24"/>
        </w:rPr>
        <w:t>considered</w:t>
      </w:r>
      <w:r w:rsidRPr="0024608C" w:rsidR="00BD7F17">
        <w:rPr>
          <w:rFonts w:ascii="Times New Roman" w:eastAsia="Times New Roman" w:hAnsi="Times New Roman" w:cs="Times New Roman"/>
          <w:sz w:val="24"/>
          <w:szCs w:val="24"/>
        </w:rPr>
        <w:t xml:space="preserve"> </w:t>
      </w:r>
      <w:r w:rsidRPr="0024608C">
        <w:rPr>
          <w:rFonts w:ascii="Times New Roman" w:eastAsia="Times New Roman" w:hAnsi="Times New Roman" w:cs="Times New Roman"/>
          <w:sz w:val="24"/>
          <w:szCs w:val="24"/>
        </w:rPr>
        <w:t>the burden on small mines when developing the collection.</w:t>
      </w:r>
      <w:r w:rsidR="00267389">
        <w:rPr>
          <w:rFonts w:ascii="Times New Roman" w:eastAsia="Times New Roman" w:hAnsi="Times New Roman" w:cs="Times New Roman"/>
          <w:sz w:val="24"/>
          <w:szCs w:val="24"/>
        </w:rPr>
        <w:t xml:space="preserve"> </w:t>
      </w:r>
      <w:r w:rsidRPr="00267389" w:rsidR="00EC53B8">
        <w:rPr>
          <w:rFonts w:ascii="Times New Roman" w:eastAsia="Times New Roman" w:hAnsi="Times New Roman" w:cs="Times New Roman"/>
          <w:sz w:val="24"/>
          <w:szCs w:val="24"/>
        </w:rPr>
        <w:t>However, MSHA judges that the burden on small mines cannot be reduced without adversely affecting MSHA’s</w:t>
      </w:r>
      <w:r w:rsidR="00EC53B8">
        <w:rPr>
          <w:rFonts w:ascii="Times New Roman" w:eastAsia="Times New Roman" w:hAnsi="Times New Roman" w:cs="Times New Roman"/>
          <w:sz w:val="24"/>
          <w:szCs w:val="24"/>
        </w:rPr>
        <w:t xml:space="preserve"> respirable crystalline silica</w:t>
      </w:r>
      <w:r w:rsidRPr="00267389" w:rsidR="00EC53B8">
        <w:rPr>
          <w:rFonts w:ascii="Times New Roman" w:eastAsia="Times New Roman" w:hAnsi="Times New Roman" w:cs="Times New Roman"/>
          <w:sz w:val="24"/>
          <w:szCs w:val="24"/>
        </w:rPr>
        <w:t xml:space="preserve"> control enforcement efforts</w:t>
      </w:r>
      <w:r w:rsidR="00EC53B8">
        <w:rPr>
          <w:rFonts w:ascii="Times New Roman" w:eastAsia="Times New Roman" w:hAnsi="Times New Roman" w:cs="Times New Roman"/>
          <w:sz w:val="24"/>
          <w:szCs w:val="24"/>
        </w:rPr>
        <w:t>.</w:t>
      </w:r>
      <w:r w:rsidRPr="00267389" w:rsidR="00EC53B8">
        <w:rPr>
          <w:rFonts w:ascii="Times New Roman" w:eastAsia="Times New Roman" w:hAnsi="Times New Roman" w:cs="Times New Roman"/>
          <w:sz w:val="24"/>
          <w:szCs w:val="24"/>
        </w:rPr>
        <w:t xml:space="preserve"> </w:t>
      </w:r>
      <w:r w:rsidR="00D16FF8">
        <w:rPr>
          <w:rFonts w:ascii="Times New Roman" w:eastAsia="Times New Roman" w:hAnsi="Times New Roman" w:cs="Times New Roman"/>
          <w:sz w:val="24"/>
          <w:szCs w:val="24"/>
        </w:rPr>
        <w:t xml:space="preserve">Hence, </w:t>
      </w:r>
      <w:r w:rsidR="00B371BE">
        <w:rPr>
          <w:rFonts w:ascii="Times New Roman" w:eastAsia="Times New Roman" w:hAnsi="Times New Roman" w:cs="Times New Roman"/>
          <w:sz w:val="24"/>
          <w:szCs w:val="24"/>
        </w:rPr>
        <w:t>MSHA</w:t>
      </w:r>
      <w:r w:rsidR="00D16FF8">
        <w:rPr>
          <w:rFonts w:ascii="Times New Roman" w:eastAsia="Times New Roman" w:hAnsi="Times New Roman" w:cs="Times New Roman"/>
          <w:sz w:val="24"/>
          <w:szCs w:val="24"/>
        </w:rPr>
        <w:t xml:space="preserve"> </w:t>
      </w:r>
      <w:r w:rsidR="00B371BE">
        <w:rPr>
          <w:rFonts w:ascii="Times New Roman" w:eastAsia="Times New Roman" w:hAnsi="Times New Roman" w:cs="Times New Roman"/>
          <w:sz w:val="24"/>
          <w:szCs w:val="24"/>
        </w:rPr>
        <w:t>believ</w:t>
      </w:r>
      <w:r w:rsidR="00D16FF8">
        <w:rPr>
          <w:rFonts w:ascii="Times New Roman" w:eastAsia="Times New Roman" w:hAnsi="Times New Roman" w:cs="Times New Roman"/>
          <w:sz w:val="24"/>
          <w:szCs w:val="24"/>
        </w:rPr>
        <w:t>e</w:t>
      </w:r>
      <w:r w:rsidR="00B371BE">
        <w:rPr>
          <w:rFonts w:ascii="Times New Roman" w:eastAsia="Times New Roman" w:hAnsi="Times New Roman" w:cs="Times New Roman"/>
          <w:sz w:val="24"/>
          <w:szCs w:val="24"/>
        </w:rPr>
        <w:t>s</w:t>
      </w:r>
      <w:r w:rsidR="00D16FF8">
        <w:rPr>
          <w:rFonts w:ascii="Times New Roman" w:eastAsia="Times New Roman" w:hAnsi="Times New Roman" w:cs="Times New Roman"/>
          <w:sz w:val="24"/>
          <w:szCs w:val="24"/>
        </w:rPr>
        <w:t xml:space="preserve"> that t</w:t>
      </w:r>
      <w:r w:rsidRPr="00267389" w:rsidR="00EC53B8">
        <w:rPr>
          <w:rFonts w:ascii="Times New Roman" w:eastAsia="Times New Roman" w:hAnsi="Times New Roman" w:cs="Times New Roman"/>
          <w:sz w:val="24"/>
          <w:szCs w:val="24"/>
        </w:rPr>
        <w:t>hese information collection</w:t>
      </w:r>
      <w:r w:rsidR="00EC53B8">
        <w:rPr>
          <w:rFonts w:ascii="Times New Roman" w:eastAsia="Times New Roman" w:hAnsi="Times New Roman" w:cs="Times New Roman"/>
          <w:sz w:val="24"/>
          <w:szCs w:val="24"/>
        </w:rPr>
        <w:t xml:space="preserve"> </w:t>
      </w:r>
      <w:r w:rsidRPr="00267389" w:rsidR="00EC53B8">
        <w:rPr>
          <w:rFonts w:ascii="Times New Roman" w:eastAsia="Times New Roman" w:hAnsi="Times New Roman" w:cs="Times New Roman"/>
          <w:sz w:val="24"/>
          <w:szCs w:val="24"/>
        </w:rPr>
        <w:t>requirements are imposed on all mining operations and do not have a greater impact on small businesses or other small entities</w:t>
      </w:r>
      <w:r w:rsidR="00EC53B8">
        <w:rPr>
          <w:rFonts w:ascii="Times New Roman" w:eastAsia="Times New Roman" w:hAnsi="Times New Roman" w:cs="Times New Roman"/>
          <w:sz w:val="24"/>
          <w:szCs w:val="24"/>
        </w:rPr>
        <w:t>.</w:t>
      </w:r>
    </w:p>
    <w:bookmarkEnd w:id="6"/>
    <w:p w:rsidR="00BC388F" w:rsidRPr="004F7123" w:rsidP="00BC388F" w14:paraId="6FF1E560"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4F7123" w:rsidP="00BC388F" w14:paraId="2DF9883D" w14:textId="3B76D20B">
      <w:pPr>
        <w:widowControl w:val="0"/>
        <w:autoSpaceDE w:val="0"/>
        <w:autoSpaceDN w:val="0"/>
        <w:adjustRightInd w:val="0"/>
        <w:spacing w:after="0" w:line="240" w:lineRule="auto"/>
        <w:rPr>
          <w:rFonts w:ascii="Arial" w:eastAsia="Times New Roman" w:hAnsi="Arial" w:cs="Arial"/>
          <w:b/>
          <w:sz w:val="24"/>
          <w:szCs w:val="24"/>
        </w:rPr>
      </w:pPr>
      <w:r w:rsidRPr="00136983">
        <w:rPr>
          <w:rFonts w:ascii="Arial" w:eastAsia="Times New Roman" w:hAnsi="Arial" w:cs="Arial"/>
          <w:b/>
          <w:sz w:val="24"/>
          <w:szCs w:val="24"/>
        </w:rPr>
        <w:t>6</w:t>
      </w:r>
      <w:r w:rsidRPr="004F7123" w:rsidR="00CE228B">
        <w:rPr>
          <w:rFonts w:ascii="Arial" w:eastAsia="Times New Roman" w:hAnsi="Arial" w:cs="Arial"/>
          <w:b/>
          <w:sz w:val="24"/>
          <w:szCs w:val="24"/>
        </w:rPr>
        <w:t xml:space="preserve">. </w:t>
      </w:r>
      <w:r w:rsidRPr="00910133">
        <w:rPr>
          <w:rFonts w:ascii="Arial" w:eastAsia="Times New Roman" w:hAnsi="Arial" w:cs="Arial"/>
          <w:b/>
          <w:sz w:val="24"/>
          <w:szCs w:val="24"/>
        </w:rPr>
        <w:t>Describe the consequence to Federal program or policy activities if the collection is not conducted or is conducted less frequently, as well as any technical or legal obstacles to reducing burden.</w:t>
      </w:r>
    </w:p>
    <w:p w:rsidR="00BC388F" w:rsidRPr="004F7123" w:rsidP="00BC388F" w14:paraId="58EC697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313C66" w:rsidRPr="004F7123" w:rsidP="00BC388F" w14:paraId="6475FB07" w14:textId="6B748755">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MSHA would not be able to </w:t>
      </w:r>
      <w:r>
        <w:rPr>
          <w:rFonts w:ascii="Times New Roman" w:eastAsia="Times New Roman" w:hAnsi="Times New Roman" w:cs="Times New Roman"/>
          <w:sz w:val="24"/>
          <w:szCs w:val="24"/>
        </w:rPr>
        <w:t>monitor potential overexposure</w:t>
      </w:r>
      <w:r w:rsidR="003530CB">
        <w:rPr>
          <w:rFonts w:ascii="Times New Roman" w:eastAsia="Times New Roman" w:hAnsi="Times New Roman" w:cs="Times New Roman"/>
          <w:sz w:val="24"/>
          <w:szCs w:val="24"/>
        </w:rPr>
        <w:t>, assess program effectiveness</w:t>
      </w:r>
      <w:r w:rsidR="00770031">
        <w:rPr>
          <w:rFonts w:ascii="Times New Roman" w:eastAsia="Times New Roman" w:hAnsi="Times New Roman" w:cs="Times New Roman"/>
          <w:sz w:val="24"/>
          <w:szCs w:val="24"/>
        </w:rPr>
        <w:t>,</w:t>
      </w:r>
      <w:r w:rsidR="0034055C">
        <w:rPr>
          <w:rFonts w:ascii="Times New Roman" w:eastAsia="Times New Roman" w:hAnsi="Times New Roman" w:cs="Times New Roman"/>
          <w:sz w:val="24"/>
          <w:szCs w:val="24"/>
        </w:rPr>
        <w:t xml:space="preserve"> and </w:t>
      </w:r>
      <w:r w:rsidRPr="004F7123">
        <w:rPr>
          <w:rFonts w:ascii="Times New Roman" w:eastAsia="Times New Roman" w:hAnsi="Times New Roman" w:cs="Times New Roman"/>
          <w:sz w:val="24"/>
          <w:szCs w:val="24"/>
        </w:rPr>
        <w:t>enforce th</w:t>
      </w:r>
      <w:r w:rsidR="008A70CB">
        <w:rPr>
          <w:rFonts w:ascii="Times New Roman" w:eastAsia="Times New Roman" w:hAnsi="Times New Roman" w:cs="Times New Roman"/>
          <w:sz w:val="24"/>
          <w:szCs w:val="24"/>
        </w:rPr>
        <w:t xml:space="preserve">e </w:t>
      </w:r>
      <w:r w:rsidR="007874F5">
        <w:rPr>
          <w:rFonts w:ascii="Times New Roman" w:eastAsia="Times New Roman" w:hAnsi="Times New Roman" w:cs="Times New Roman"/>
          <w:sz w:val="24"/>
          <w:szCs w:val="24"/>
        </w:rPr>
        <w:t>respirable crystalline silica</w:t>
      </w:r>
      <w:r w:rsidRPr="004F7123">
        <w:rPr>
          <w:rFonts w:ascii="Times New Roman" w:eastAsia="Times New Roman" w:hAnsi="Times New Roman" w:cs="Times New Roman"/>
          <w:sz w:val="24"/>
          <w:szCs w:val="24"/>
        </w:rPr>
        <w:t xml:space="preserve"> standard </w:t>
      </w:r>
      <w:r w:rsidRPr="004F7123" w:rsidR="00325A39">
        <w:rPr>
          <w:rFonts w:ascii="Times New Roman" w:eastAsia="Times New Roman" w:hAnsi="Times New Roman" w:cs="Times New Roman"/>
          <w:sz w:val="24"/>
          <w:szCs w:val="24"/>
        </w:rPr>
        <w:t xml:space="preserve">and protect miners </w:t>
      </w:r>
      <w:r w:rsidRPr="004F7123">
        <w:rPr>
          <w:rFonts w:ascii="Times New Roman" w:eastAsia="Times New Roman" w:hAnsi="Times New Roman" w:cs="Times New Roman"/>
          <w:sz w:val="24"/>
          <w:szCs w:val="24"/>
        </w:rPr>
        <w:t>if MSHA did not collect this information</w:t>
      </w:r>
      <w:r w:rsidR="00CE228B">
        <w:rPr>
          <w:rFonts w:ascii="Times New Roman" w:eastAsia="Times New Roman" w:hAnsi="Times New Roman" w:cs="Times New Roman"/>
          <w:sz w:val="24"/>
          <w:szCs w:val="24"/>
        </w:rPr>
        <w:t xml:space="preserve">. </w:t>
      </w:r>
      <w:r w:rsidRPr="00A408C1" w:rsidR="00A408C1">
        <w:rPr>
          <w:rFonts w:ascii="Times New Roman" w:eastAsia="Times New Roman" w:hAnsi="Times New Roman" w:cs="Times New Roman"/>
          <w:sz w:val="24"/>
          <w:szCs w:val="24"/>
        </w:rPr>
        <w:t xml:space="preserve">Less frequent monitoring of the quality of the mine air that miners breathe would provide an inadequate indication of the dust conditions to which miners are normally exposed. This would increase the likelihood that </w:t>
      </w:r>
      <w:r w:rsidR="00B07FB2">
        <w:rPr>
          <w:rFonts w:ascii="Times New Roman" w:eastAsia="Times New Roman" w:hAnsi="Times New Roman" w:cs="Times New Roman"/>
          <w:sz w:val="24"/>
          <w:szCs w:val="24"/>
        </w:rPr>
        <w:t xml:space="preserve">conditions with </w:t>
      </w:r>
      <w:r w:rsidRPr="00A408C1" w:rsidR="00A408C1">
        <w:rPr>
          <w:rFonts w:ascii="Times New Roman" w:eastAsia="Times New Roman" w:hAnsi="Times New Roman" w:cs="Times New Roman"/>
          <w:sz w:val="24"/>
          <w:szCs w:val="24"/>
        </w:rPr>
        <w:t xml:space="preserve">excessive </w:t>
      </w:r>
      <w:r w:rsidR="00B07FB2">
        <w:rPr>
          <w:rFonts w:ascii="Times New Roman" w:eastAsia="Times New Roman" w:hAnsi="Times New Roman" w:cs="Times New Roman"/>
          <w:sz w:val="24"/>
          <w:szCs w:val="24"/>
        </w:rPr>
        <w:t>respirable crystalline silica</w:t>
      </w:r>
      <w:r w:rsidRPr="00A408C1" w:rsidR="00A408C1">
        <w:rPr>
          <w:rFonts w:ascii="Times New Roman" w:eastAsia="Times New Roman" w:hAnsi="Times New Roman" w:cs="Times New Roman"/>
          <w:sz w:val="24"/>
          <w:szCs w:val="24"/>
        </w:rPr>
        <w:t xml:space="preserve"> co</w:t>
      </w:r>
      <w:r w:rsidR="00B07FB2">
        <w:rPr>
          <w:rFonts w:ascii="Times New Roman" w:eastAsia="Times New Roman" w:hAnsi="Times New Roman" w:cs="Times New Roman"/>
          <w:sz w:val="24"/>
          <w:szCs w:val="24"/>
        </w:rPr>
        <w:t>ncentrations</w:t>
      </w:r>
      <w:r w:rsidRPr="00A408C1" w:rsidR="00A408C1">
        <w:rPr>
          <w:rFonts w:ascii="Times New Roman" w:eastAsia="Times New Roman" w:hAnsi="Times New Roman" w:cs="Times New Roman"/>
          <w:sz w:val="24"/>
          <w:szCs w:val="24"/>
        </w:rPr>
        <w:t xml:space="preserve"> would go undetected.</w:t>
      </w:r>
      <w:r w:rsidR="00A408C1">
        <w:rPr>
          <w:rFonts w:ascii="Times New Roman" w:eastAsia="Times New Roman" w:hAnsi="Times New Roman" w:cs="Times New Roman"/>
          <w:sz w:val="24"/>
          <w:szCs w:val="24"/>
        </w:rPr>
        <w:t xml:space="preserve"> </w:t>
      </w:r>
      <w:r w:rsidR="00BD7F17">
        <w:rPr>
          <w:rFonts w:ascii="Times New Roman" w:eastAsia="Times New Roman" w:hAnsi="Times New Roman" w:cs="Times New Roman"/>
          <w:sz w:val="24"/>
          <w:szCs w:val="24"/>
        </w:rPr>
        <w:t>As a result,</w:t>
      </w:r>
      <w:r w:rsidRPr="00C76971" w:rsidR="00BD7F17">
        <w:rPr>
          <w:rFonts w:ascii="Times New Roman" w:eastAsia="Times New Roman" w:hAnsi="Times New Roman" w:cs="Times New Roman"/>
          <w:sz w:val="24"/>
          <w:szCs w:val="24"/>
        </w:rPr>
        <w:t xml:space="preserve"> miners </w:t>
      </w:r>
      <w:r w:rsidR="00BD7F17">
        <w:rPr>
          <w:rFonts w:ascii="Times New Roman" w:eastAsia="Times New Roman" w:hAnsi="Times New Roman" w:cs="Times New Roman"/>
          <w:sz w:val="24"/>
          <w:szCs w:val="24"/>
        </w:rPr>
        <w:t xml:space="preserve">could suffer </w:t>
      </w:r>
      <w:r w:rsidRPr="00C76971" w:rsidR="00BD7F17">
        <w:rPr>
          <w:rFonts w:ascii="Times New Roman" w:eastAsia="Times New Roman" w:hAnsi="Times New Roman" w:cs="Times New Roman"/>
          <w:sz w:val="24"/>
          <w:szCs w:val="24"/>
        </w:rPr>
        <w:t>from material impairments of health or functional capacity caused by exposure to respirable crystalline silica and other airborne contaminants.</w:t>
      </w:r>
    </w:p>
    <w:p w:rsidR="00BC388F" w:rsidRPr="004F7123" w:rsidP="00BC388F" w14:paraId="1965A9D9"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910133" w:rsidP="00BC388F" w14:paraId="6C31A2ED" w14:textId="77E09C10">
      <w:pPr>
        <w:widowControl w:val="0"/>
        <w:autoSpaceDE w:val="0"/>
        <w:autoSpaceDN w:val="0"/>
        <w:adjustRightInd w:val="0"/>
        <w:spacing w:after="0" w:line="240" w:lineRule="auto"/>
        <w:rPr>
          <w:rFonts w:ascii="Arial" w:eastAsia="Times New Roman" w:hAnsi="Arial" w:cs="Arial"/>
          <w:b/>
          <w:sz w:val="24"/>
          <w:szCs w:val="24"/>
        </w:rPr>
      </w:pPr>
      <w:r w:rsidRPr="00203A92">
        <w:rPr>
          <w:rFonts w:ascii="Arial" w:eastAsia="Times New Roman" w:hAnsi="Arial" w:cs="Arial"/>
          <w:b/>
          <w:sz w:val="24"/>
          <w:szCs w:val="24"/>
        </w:rPr>
        <w:t>7</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 xml:space="preserve">Explain any special circumstances that would cause an information collection to be </w:t>
      </w:r>
      <w:r w:rsidRPr="00910133">
        <w:rPr>
          <w:rFonts w:ascii="Arial" w:eastAsia="Times New Roman" w:hAnsi="Arial" w:cs="Arial"/>
          <w:b/>
          <w:sz w:val="24"/>
          <w:szCs w:val="24"/>
        </w:rPr>
        <w:t>conducted in a manner:</w:t>
      </w:r>
    </w:p>
    <w:p w:rsidR="00BC388F" w:rsidRPr="004F7123" w:rsidP="00BC388F" w14:paraId="4744532C" w14:textId="77777777">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BC388F" w:rsidRPr="00136983" w:rsidP="00BC388F" w14:paraId="2337A4F7" w14:textId="5A436E6C">
      <w:pPr>
        <w:widowControl w:val="0"/>
        <w:tabs>
          <w:tab w:val="left" w:pos="-1440"/>
        </w:tabs>
        <w:autoSpaceDE w:val="0"/>
        <w:autoSpaceDN w:val="0"/>
        <w:adjustRightInd w:val="0"/>
        <w:spacing w:after="0" w:line="240" w:lineRule="auto"/>
        <w:ind w:left="720" w:hanging="720"/>
        <w:rPr>
          <w:rFonts w:ascii="Arial" w:eastAsia="Times New Roman" w:hAnsi="Arial" w:cs="Arial"/>
          <w:b/>
          <w:bCs/>
          <w:sz w:val="24"/>
          <w:szCs w:val="24"/>
        </w:rPr>
      </w:pPr>
      <w:r w:rsidRPr="004F7123">
        <w:rPr>
          <w:rFonts w:ascii="Times New Roman" w:eastAsia="Times New Roman" w:hAnsi="Times New Roman" w:cs="Times New Roman"/>
          <w:b/>
          <w:bCs/>
          <w:sz w:val="24"/>
          <w:szCs w:val="24"/>
        </w:rPr>
        <w:t xml:space="preserve">   •</w:t>
      </w:r>
      <w:r w:rsidRPr="004F7123">
        <w:rPr>
          <w:rFonts w:ascii="Times New Roman" w:eastAsia="Times New Roman" w:hAnsi="Times New Roman" w:cs="Times New Roman"/>
          <w:b/>
          <w:bCs/>
          <w:sz w:val="24"/>
          <w:szCs w:val="24"/>
        </w:rPr>
        <w:tab/>
      </w:r>
      <w:r w:rsidRPr="00136983">
        <w:rPr>
          <w:rFonts w:ascii="Arial" w:eastAsia="Times New Roman" w:hAnsi="Arial" w:cs="Arial"/>
          <w:b/>
          <w:bCs/>
          <w:sz w:val="24"/>
          <w:szCs w:val="24"/>
        </w:rPr>
        <w:t>Requiring respondents to report information to the agency more often than quarterly;</w:t>
      </w:r>
    </w:p>
    <w:p w:rsidR="00BC388F" w:rsidRPr="00136983" w:rsidP="00BC388F" w14:paraId="28C05360" w14:textId="77777777">
      <w:pPr>
        <w:widowControl w:val="0"/>
        <w:autoSpaceDE w:val="0"/>
        <w:autoSpaceDN w:val="0"/>
        <w:adjustRightInd w:val="0"/>
        <w:spacing w:after="0" w:line="240" w:lineRule="auto"/>
        <w:rPr>
          <w:rFonts w:ascii="Arial" w:eastAsia="Times New Roman" w:hAnsi="Arial" w:cs="Arial"/>
          <w:b/>
          <w:bCs/>
          <w:sz w:val="24"/>
          <w:szCs w:val="24"/>
        </w:rPr>
      </w:pPr>
    </w:p>
    <w:p w:rsidR="00BC388F" w:rsidRPr="00136983" w:rsidP="00BC388F" w14:paraId="754B53D4" w14:textId="77777777">
      <w:pPr>
        <w:widowControl w:val="0"/>
        <w:tabs>
          <w:tab w:val="left" w:pos="-1440"/>
        </w:tabs>
        <w:autoSpaceDE w:val="0"/>
        <w:autoSpaceDN w:val="0"/>
        <w:adjustRightInd w:val="0"/>
        <w:spacing w:after="0" w:line="240" w:lineRule="auto"/>
        <w:ind w:left="720" w:hanging="720"/>
        <w:rPr>
          <w:rFonts w:ascii="Arial" w:eastAsia="Times New Roman" w:hAnsi="Arial" w:cs="Arial"/>
          <w:b/>
          <w:bCs/>
          <w:sz w:val="24"/>
          <w:szCs w:val="24"/>
        </w:rPr>
      </w:pPr>
      <w:r w:rsidRPr="00136983">
        <w:rPr>
          <w:rFonts w:ascii="Arial" w:eastAsia="Times New Roman" w:hAnsi="Arial" w:cs="Arial"/>
          <w:b/>
          <w:bCs/>
          <w:sz w:val="24"/>
          <w:szCs w:val="24"/>
        </w:rPr>
        <w:t xml:space="preserve">   •</w:t>
      </w:r>
      <w:r w:rsidRPr="00136983">
        <w:rPr>
          <w:rFonts w:ascii="Arial" w:eastAsia="Times New Roman" w:hAnsi="Arial" w:cs="Arial"/>
          <w:b/>
          <w:bCs/>
          <w:sz w:val="24"/>
          <w:szCs w:val="24"/>
        </w:rPr>
        <w:tab/>
        <w:t>Requiring respondents to prepare a written response to a collection of information in fewer than 30 days after receipt of it;</w:t>
      </w:r>
    </w:p>
    <w:p w:rsidR="00BC388F" w:rsidRPr="00136983" w:rsidP="00BC388F" w14:paraId="65DBD091" w14:textId="77777777">
      <w:pPr>
        <w:widowControl w:val="0"/>
        <w:autoSpaceDE w:val="0"/>
        <w:autoSpaceDN w:val="0"/>
        <w:adjustRightInd w:val="0"/>
        <w:spacing w:after="0" w:line="240" w:lineRule="auto"/>
        <w:rPr>
          <w:rFonts w:ascii="Arial" w:eastAsia="Times New Roman" w:hAnsi="Arial" w:cs="Arial"/>
          <w:b/>
          <w:bCs/>
          <w:sz w:val="24"/>
          <w:szCs w:val="24"/>
        </w:rPr>
      </w:pPr>
    </w:p>
    <w:p w:rsidR="00BC388F" w:rsidRPr="00136983" w:rsidP="00BC388F" w14:paraId="3CDD41E3" w14:textId="77777777">
      <w:pPr>
        <w:widowControl w:val="0"/>
        <w:tabs>
          <w:tab w:val="left" w:pos="-1440"/>
        </w:tabs>
        <w:autoSpaceDE w:val="0"/>
        <w:autoSpaceDN w:val="0"/>
        <w:adjustRightInd w:val="0"/>
        <w:spacing w:after="0" w:line="240" w:lineRule="auto"/>
        <w:ind w:left="720" w:hanging="720"/>
        <w:rPr>
          <w:rFonts w:ascii="Arial" w:eastAsia="Times New Roman" w:hAnsi="Arial" w:cs="Arial"/>
          <w:b/>
          <w:bCs/>
          <w:sz w:val="24"/>
          <w:szCs w:val="24"/>
        </w:rPr>
      </w:pPr>
      <w:r w:rsidRPr="00136983">
        <w:rPr>
          <w:rFonts w:ascii="Arial" w:eastAsia="Times New Roman" w:hAnsi="Arial" w:cs="Arial"/>
          <w:b/>
          <w:bCs/>
          <w:sz w:val="24"/>
          <w:szCs w:val="24"/>
        </w:rPr>
        <w:t xml:space="preserve">   •</w:t>
      </w:r>
      <w:r w:rsidRPr="00136983">
        <w:rPr>
          <w:rFonts w:ascii="Arial" w:eastAsia="Times New Roman" w:hAnsi="Arial" w:cs="Arial"/>
          <w:b/>
          <w:bCs/>
          <w:sz w:val="24"/>
          <w:szCs w:val="24"/>
        </w:rPr>
        <w:tab/>
        <w:t>Requiring respondents to submit more than an original and two copies of any document;</w:t>
      </w:r>
    </w:p>
    <w:p w:rsidR="00BC388F" w:rsidRPr="00136983" w:rsidP="00BC388F" w14:paraId="0F357AEF" w14:textId="77777777">
      <w:pPr>
        <w:widowControl w:val="0"/>
        <w:autoSpaceDE w:val="0"/>
        <w:autoSpaceDN w:val="0"/>
        <w:adjustRightInd w:val="0"/>
        <w:spacing w:after="0" w:line="240" w:lineRule="auto"/>
        <w:rPr>
          <w:rFonts w:ascii="Arial" w:eastAsia="Times New Roman" w:hAnsi="Arial" w:cs="Arial"/>
          <w:b/>
          <w:bCs/>
          <w:sz w:val="24"/>
          <w:szCs w:val="24"/>
        </w:rPr>
      </w:pPr>
    </w:p>
    <w:p w:rsidR="00BC388F" w:rsidRPr="00136983" w:rsidP="00BC388F" w14:paraId="11B9D1A8" w14:textId="77777777">
      <w:pPr>
        <w:widowControl w:val="0"/>
        <w:tabs>
          <w:tab w:val="left" w:pos="-1440"/>
        </w:tabs>
        <w:autoSpaceDE w:val="0"/>
        <w:autoSpaceDN w:val="0"/>
        <w:adjustRightInd w:val="0"/>
        <w:spacing w:after="0" w:line="240" w:lineRule="auto"/>
        <w:ind w:left="720" w:hanging="720"/>
        <w:rPr>
          <w:rFonts w:ascii="Arial" w:eastAsia="Times New Roman" w:hAnsi="Arial" w:cs="Arial"/>
          <w:b/>
          <w:bCs/>
          <w:sz w:val="24"/>
          <w:szCs w:val="24"/>
        </w:rPr>
      </w:pPr>
      <w:r w:rsidRPr="00136983">
        <w:rPr>
          <w:rFonts w:ascii="Arial" w:eastAsia="Times New Roman" w:hAnsi="Arial" w:cs="Arial"/>
          <w:b/>
          <w:bCs/>
          <w:sz w:val="24"/>
          <w:szCs w:val="24"/>
        </w:rPr>
        <w:t xml:space="preserve">    •     Requiring respondents to retain records, other than health, medical, government contract, grant-in-aid, or tax records for more than three years;</w:t>
      </w:r>
    </w:p>
    <w:p w:rsidR="00BC388F" w:rsidRPr="00136983" w:rsidP="00BC388F" w14:paraId="20ACE1AA" w14:textId="77777777">
      <w:pPr>
        <w:widowControl w:val="0"/>
        <w:tabs>
          <w:tab w:val="left" w:pos="-1440"/>
        </w:tabs>
        <w:autoSpaceDE w:val="0"/>
        <w:autoSpaceDN w:val="0"/>
        <w:adjustRightInd w:val="0"/>
        <w:spacing w:after="0" w:line="240" w:lineRule="auto"/>
        <w:ind w:left="720" w:hanging="720"/>
        <w:rPr>
          <w:rFonts w:ascii="Arial" w:eastAsia="Times New Roman" w:hAnsi="Arial" w:cs="Arial"/>
          <w:b/>
          <w:bCs/>
          <w:sz w:val="24"/>
          <w:szCs w:val="24"/>
        </w:rPr>
      </w:pPr>
      <w:r w:rsidRPr="00136983">
        <w:rPr>
          <w:rFonts w:ascii="Arial" w:eastAsia="Times New Roman" w:hAnsi="Arial" w:cs="Arial"/>
          <w:b/>
          <w:bCs/>
          <w:sz w:val="24"/>
          <w:szCs w:val="24"/>
        </w:rPr>
        <w:t xml:space="preserve">   </w:t>
      </w:r>
    </w:p>
    <w:p w:rsidR="00BC388F" w:rsidRPr="00136983" w:rsidP="00BC388F" w14:paraId="235A031D" w14:textId="77777777">
      <w:pPr>
        <w:widowControl w:val="0"/>
        <w:tabs>
          <w:tab w:val="left" w:pos="-1440"/>
        </w:tabs>
        <w:autoSpaceDE w:val="0"/>
        <w:autoSpaceDN w:val="0"/>
        <w:adjustRightInd w:val="0"/>
        <w:spacing w:after="0" w:line="240" w:lineRule="auto"/>
        <w:ind w:left="720" w:hanging="720"/>
        <w:rPr>
          <w:rFonts w:ascii="Arial" w:eastAsia="Times New Roman" w:hAnsi="Arial" w:cs="Arial"/>
          <w:b/>
          <w:bCs/>
          <w:sz w:val="24"/>
          <w:szCs w:val="24"/>
        </w:rPr>
      </w:pPr>
      <w:r w:rsidRPr="00136983">
        <w:rPr>
          <w:rFonts w:ascii="Arial" w:eastAsia="Times New Roman" w:hAnsi="Arial" w:cs="Arial"/>
          <w:b/>
          <w:bCs/>
          <w:sz w:val="24"/>
          <w:szCs w:val="24"/>
        </w:rPr>
        <w:t xml:space="preserve">   •</w:t>
      </w:r>
      <w:r w:rsidRPr="00136983">
        <w:rPr>
          <w:rFonts w:ascii="Arial" w:eastAsia="Times New Roman" w:hAnsi="Arial" w:cs="Arial"/>
          <w:b/>
          <w:bCs/>
          <w:sz w:val="24"/>
          <w:szCs w:val="24"/>
        </w:rPr>
        <w:tab/>
        <w:t>In connection with a statistical survey, that is not designed to produce valid and reliable results that can be generalized to the universe of study;</w:t>
      </w:r>
    </w:p>
    <w:p w:rsidR="00BC388F" w:rsidRPr="00136983" w:rsidP="00BC388F" w14:paraId="4F362688" w14:textId="77777777">
      <w:pPr>
        <w:widowControl w:val="0"/>
        <w:autoSpaceDE w:val="0"/>
        <w:autoSpaceDN w:val="0"/>
        <w:adjustRightInd w:val="0"/>
        <w:spacing w:after="0" w:line="240" w:lineRule="auto"/>
        <w:rPr>
          <w:rFonts w:ascii="Arial" w:eastAsia="Times New Roman" w:hAnsi="Arial" w:cs="Arial"/>
          <w:b/>
          <w:bCs/>
          <w:sz w:val="24"/>
          <w:szCs w:val="24"/>
        </w:rPr>
      </w:pPr>
    </w:p>
    <w:p w:rsidR="00BC388F" w:rsidRPr="00136983" w:rsidP="00BC388F" w14:paraId="6B7115AE" w14:textId="77777777">
      <w:pPr>
        <w:widowControl w:val="0"/>
        <w:tabs>
          <w:tab w:val="left" w:pos="-1440"/>
        </w:tabs>
        <w:autoSpaceDE w:val="0"/>
        <w:autoSpaceDN w:val="0"/>
        <w:adjustRightInd w:val="0"/>
        <w:spacing w:after="0" w:line="240" w:lineRule="auto"/>
        <w:ind w:left="720" w:hanging="720"/>
        <w:rPr>
          <w:rFonts w:ascii="Arial" w:eastAsia="Times New Roman" w:hAnsi="Arial" w:cs="Arial"/>
          <w:b/>
          <w:bCs/>
          <w:sz w:val="24"/>
          <w:szCs w:val="24"/>
        </w:rPr>
      </w:pPr>
      <w:bookmarkStart w:id="8" w:name="_Hlk103346676"/>
      <w:r w:rsidRPr="00136983">
        <w:rPr>
          <w:rFonts w:ascii="Arial" w:eastAsia="Times New Roman" w:hAnsi="Arial" w:cs="Arial"/>
          <w:b/>
          <w:bCs/>
          <w:sz w:val="24"/>
          <w:szCs w:val="24"/>
        </w:rPr>
        <w:t xml:space="preserve">   •</w:t>
      </w:r>
      <w:bookmarkEnd w:id="8"/>
      <w:r w:rsidRPr="00136983">
        <w:rPr>
          <w:rFonts w:ascii="Arial" w:eastAsia="Times New Roman" w:hAnsi="Arial" w:cs="Arial"/>
          <w:b/>
          <w:bCs/>
          <w:sz w:val="24"/>
          <w:szCs w:val="24"/>
        </w:rPr>
        <w:tab/>
        <w:t>Requiring the use of a statistical data classification that has not been reviewed and approved by OMB;</w:t>
      </w:r>
    </w:p>
    <w:p w:rsidR="00BC388F" w:rsidRPr="00136983" w:rsidP="00BC388F" w14:paraId="6C59B217" w14:textId="77777777">
      <w:pPr>
        <w:widowControl w:val="0"/>
        <w:autoSpaceDE w:val="0"/>
        <w:autoSpaceDN w:val="0"/>
        <w:adjustRightInd w:val="0"/>
        <w:spacing w:after="0" w:line="240" w:lineRule="auto"/>
        <w:rPr>
          <w:rFonts w:ascii="Arial" w:eastAsia="Times New Roman" w:hAnsi="Arial" w:cs="Arial"/>
          <w:b/>
          <w:bCs/>
          <w:sz w:val="24"/>
          <w:szCs w:val="24"/>
        </w:rPr>
      </w:pPr>
    </w:p>
    <w:p w:rsidR="00BC388F" w:rsidRPr="00136983" w:rsidP="00BC388F" w14:paraId="4811FC30" w14:textId="77777777">
      <w:pPr>
        <w:widowControl w:val="0"/>
        <w:tabs>
          <w:tab w:val="left" w:pos="-1440"/>
        </w:tabs>
        <w:autoSpaceDE w:val="0"/>
        <w:autoSpaceDN w:val="0"/>
        <w:adjustRightInd w:val="0"/>
        <w:spacing w:after="0" w:line="240" w:lineRule="auto"/>
        <w:ind w:left="720" w:hanging="720"/>
        <w:rPr>
          <w:rFonts w:ascii="Arial" w:eastAsia="Times New Roman" w:hAnsi="Arial" w:cs="Arial"/>
          <w:b/>
          <w:bCs/>
          <w:sz w:val="24"/>
          <w:szCs w:val="24"/>
        </w:rPr>
      </w:pPr>
      <w:r w:rsidRPr="00136983">
        <w:rPr>
          <w:rFonts w:ascii="Arial" w:eastAsia="Times New Roman" w:hAnsi="Arial" w:cs="Arial"/>
          <w:b/>
          <w:bCs/>
          <w:sz w:val="24"/>
          <w:szCs w:val="24"/>
        </w:rPr>
        <w:t xml:space="preserve">   •</w:t>
      </w:r>
      <w:r w:rsidRPr="00136983">
        <w:rPr>
          <w:rFonts w:ascii="Arial" w:eastAsia="Times New Roman" w:hAnsi="Arial" w:cs="Arial"/>
          <w:b/>
          <w:bCs/>
          <w:sz w:val="24"/>
          <w:szCs w:val="24"/>
        </w:rPr>
        <w:tab/>
        <w:t>That includes a pledge of confidentiality that is not supported by authority established in statute or regulation, that is not supported by disclosure and data security policies that are consistent with the pledge, or which unnecessarily impedes sharing of data with other agencies for compatible confidential use; or</w:t>
      </w:r>
    </w:p>
    <w:p w:rsidR="00BC388F" w:rsidRPr="00136983" w:rsidP="00BC388F" w14:paraId="7504A390" w14:textId="77777777">
      <w:pPr>
        <w:widowControl w:val="0"/>
        <w:autoSpaceDE w:val="0"/>
        <w:autoSpaceDN w:val="0"/>
        <w:adjustRightInd w:val="0"/>
        <w:spacing w:after="0" w:line="240" w:lineRule="auto"/>
        <w:rPr>
          <w:rFonts w:ascii="Arial" w:eastAsia="Times New Roman" w:hAnsi="Arial" w:cs="Arial"/>
          <w:b/>
          <w:bCs/>
          <w:sz w:val="24"/>
          <w:szCs w:val="24"/>
        </w:rPr>
      </w:pPr>
    </w:p>
    <w:p w:rsidR="00BC388F" w:rsidRPr="00136983" w:rsidP="00BC388F" w14:paraId="4E03BB41" w14:textId="01E4402D">
      <w:pPr>
        <w:widowControl w:val="0"/>
        <w:tabs>
          <w:tab w:val="left" w:pos="-1440"/>
        </w:tabs>
        <w:autoSpaceDE w:val="0"/>
        <w:autoSpaceDN w:val="0"/>
        <w:adjustRightInd w:val="0"/>
        <w:spacing w:after="0" w:line="240" w:lineRule="auto"/>
        <w:ind w:left="720" w:hanging="720"/>
        <w:rPr>
          <w:rFonts w:ascii="Arial" w:eastAsia="Times New Roman" w:hAnsi="Arial" w:cs="Arial"/>
          <w:sz w:val="24"/>
          <w:szCs w:val="24"/>
        </w:rPr>
      </w:pPr>
      <w:r w:rsidRPr="00136983">
        <w:rPr>
          <w:rFonts w:ascii="Arial" w:eastAsia="Times New Roman" w:hAnsi="Arial" w:cs="Arial"/>
          <w:b/>
          <w:bCs/>
          <w:sz w:val="24"/>
          <w:szCs w:val="24"/>
        </w:rPr>
        <w:t xml:space="preserve">   •</w:t>
      </w:r>
      <w:r w:rsidRPr="00136983">
        <w:rPr>
          <w:rFonts w:ascii="Arial" w:eastAsia="Times New Roman" w:hAnsi="Arial" w:cs="Arial"/>
          <w:b/>
          <w:bCs/>
          <w:sz w:val="24"/>
          <w:szCs w:val="24"/>
        </w:rPr>
        <w:tab/>
        <w:t>Requiring respondents to submit proprietary trade secret, or other confidential information unless the agency can demonstrate that it has instituted procedures to protect the information' confidentiality to the extent permitted by law.</w:t>
      </w:r>
    </w:p>
    <w:p w:rsidR="00B73124" w:rsidRPr="004F7123" w:rsidP="00BC388F" w14:paraId="55E3BD3E" w14:textId="1CCF2BE8">
      <w:pPr>
        <w:widowControl w:val="0"/>
        <w:autoSpaceDE w:val="0"/>
        <w:autoSpaceDN w:val="0"/>
        <w:adjustRightInd w:val="0"/>
        <w:spacing w:after="0" w:line="240" w:lineRule="auto"/>
        <w:rPr>
          <w:rFonts w:ascii="Times New Roman" w:eastAsia="Times New Roman" w:hAnsi="Times New Roman" w:cs="Times New Roman"/>
          <w:sz w:val="24"/>
          <w:szCs w:val="24"/>
        </w:rPr>
      </w:pPr>
    </w:p>
    <w:p w:rsidR="00B73124" w:rsidRPr="004F7123" w:rsidP="00BC388F" w14:paraId="52D41CC0" w14:textId="59AD8AD4">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The collection of information </w:t>
      </w:r>
      <w:r w:rsidRPr="004F7123" w:rsidR="00743FE7">
        <w:rPr>
          <w:rFonts w:ascii="Times New Roman" w:eastAsia="Times New Roman" w:hAnsi="Times New Roman" w:cs="Times New Roman"/>
          <w:sz w:val="24"/>
          <w:szCs w:val="24"/>
        </w:rPr>
        <w:t>is</w:t>
      </w:r>
      <w:r w:rsidRPr="004F7123">
        <w:rPr>
          <w:rFonts w:ascii="Times New Roman" w:eastAsia="Times New Roman" w:hAnsi="Times New Roman" w:cs="Times New Roman"/>
          <w:sz w:val="24"/>
          <w:szCs w:val="24"/>
        </w:rPr>
        <w:t xml:space="preserve"> consistent with the guidelines in 5 CFR 1320.5.</w:t>
      </w:r>
      <w:r w:rsidR="002D5837">
        <w:rPr>
          <w:rFonts w:ascii="Times New Roman" w:eastAsia="Times New Roman" w:hAnsi="Times New Roman" w:cs="Times New Roman"/>
          <w:sz w:val="24"/>
          <w:szCs w:val="24"/>
        </w:rPr>
        <w:t xml:space="preserve"> There are special circumstances under which respondents must report information to the Agency more often that quarterly. These circumstances include mine operators </w:t>
      </w:r>
      <w:r w:rsidR="00637370">
        <w:rPr>
          <w:rFonts w:ascii="Times New Roman" w:eastAsia="Times New Roman" w:hAnsi="Times New Roman" w:cs="Times New Roman"/>
          <w:sz w:val="24"/>
          <w:szCs w:val="24"/>
        </w:rPr>
        <w:t>making multiple determinations that require</w:t>
      </w:r>
      <w:r w:rsidR="002D5837">
        <w:rPr>
          <w:rFonts w:ascii="Times New Roman" w:eastAsia="Times New Roman" w:hAnsi="Times New Roman" w:cs="Times New Roman"/>
          <w:sz w:val="24"/>
          <w:szCs w:val="24"/>
        </w:rPr>
        <w:t xml:space="preserve"> multiple rounds of corrective actions sampling </w:t>
      </w:r>
      <w:r w:rsidR="00637370">
        <w:rPr>
          <w:rFonts w:ascii="Times New Roman" w:eastAsia="Times New Roman" w:hAnsi="Times New Roman" w:cs="Times New Roman"/>
          <w:sz w:val="24"/>
          <w:szCs w:val="24"/>
        </w:rPr>
        <w:t>after</w:t>
      </w:r>
      <w:r w:rsidR="002D5837">
        <w:rPr>
          <w:rFonts w:ascii="Times New Roman" w:eastAsia="Times New Roman" w:hAnsi="Times New Roman" w:cs="Times New Roman"/>
          <w:sz w:val="24"/>
          <w:szCs w:val="24"/>
        </w:rPr>
        <w:t xml:space="preserve"> an overexposure </w:t>
      </w:r>
      <w:r w:rsidR="00A6458F">
        <w:rPr>
          <w:rFonts w:ascii="Times New Roman" w:eastAsia="Times New Roman" w:hAnsi="Times New Roman" w:cs="Times New Roman"/>
          <w:sz w:val="24"/>
          <w:szCs w:val="24"/>
        </w:rPr>
        <w:t xml:space="preserve">in a single quarter, </w:t>
      </w:r>
      <w:r w:rsidR="002D5837">
        <w:rPr>
          <w:rFonts w:ascii="Times New Roman" w:eastAsia="Times New Roman" w:hAnsi="Times New Roman" w:cs="Times New Roman"/>
          <w:sz w:val="24"/>
          <w:szCs w:val="24"/>
        </w:rPr>
        <w:t>and multiple periodic evaluations in a</w:t>
      </w:r>
      <w:r w:rsidR="00A6458F">
        <w:rPr>
          <w:rFonts w:ascii="Times New Roman" w:eastAsia="Times New Roman" w:hAnsi="Times New Roman" w:cs="Times New Roman"/>
          <w:sz w:val="24"/>
          <w:szCs w:val="24"/>
        </w:rPr>
        <w:t xml:space="preserve"> single </w:t>
      </w:r>
      <w:r w:rsidR="002D5837">
        <w:rPr>
          <w:rFonts w:ascii="Times New Roman" w:eastAsia="Times New Roman" w:hAnsi="Times New Roman" w:cs="Times New Roman"/>
          <w:sz w:val="24"/>
          <w:szCs w:val="24"/>
        </w:rPr>
        <w:t xml:space="preserve">quarter in response to a change in </w:t>
      </w:r>
      <w:r w:rsidRPr="002D5837" w:rsidR="002D5837">
        <w:rPr>
          <w:rFonts w:ascii="Times New Roman" w:eastAsia="Times New Roman" w:hAnsi="Times New Roman" w:cs="Times New Roman"/>
          <w:sz w:val="24"/>
          <w:szCs w:val="24"/>
        </w:rPr>
        <w:t xml:space="preserve">production, processes, installation and maintenance of engineering controls, installation and maintenance of equipment, administrative controls, or geological conditions to determine if the change </w:t>
      </w:r>
      <w:r w:rsidR="002D5837">
        <w:rPr>
          <w:rFonts w:ascii="Times New Roman" w:eastAsia="Times New Roman" w:hAnsi="Times New Roman" w:cs="Times New Roman"/>
          <w:sz w:val="24"/>
          <w:szCs w:val="24"/>
        </w:rPr>
        <w:t>was</w:t>
      </w:r>
      <w:r w:rsidRPr="002D5837" w:rsidR="002D5837">
        <w:rPr>
          <w:rFonts w:ascii="Times New Roman" w:eastAsia="Times New Roman" w:hAnsi="Times New Roman" w:cs="Times New Roman"/>
          <w:sz w:val="24"/>
          <w:szCs w:val="24"/>
        </w:rPr>
        <w:t xml:space="preserve"> reasonably expected to result in new or increased respirable crystalline silica exposures.</w:t>
      </w:r>
    </w:p>
    <w:p w:rsidR="00BC388F" w:rsidRPr="004F7123" w:rsidP="00BC388F" w14:paraId="51E82CF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203A92" w:rsidP="00BC388F" w14:paraId="5311B12F" w14:textId="43A326F1">
      <w:pPr>
        <w:widowControl w:val="0"/>
        <w:autoSpaceDE w:val="0"/>
        <w:autoSpaceDN w:val="0"/>
        <w:adjustRightInd w:val="0"/>
        <w:spacing w:after="0" w:line="240" w:lineRule="auto"/>
        <w:rPr>
          <w:rFonts w:ascii="Arial" w:eastAsia="Times New Roman" w:hAnsi="Arial" w:cs="Arial"/>
          <w:b/>
          <w:sz w:val="24"/>
          <w:szCs w:val="24"/>
        </w:rPr>
      </w:pPr>
      <w:r w:rsidRPr="00203A92">
        <w:rPr>
          <w:rFonts w:ascii="Arial" w:eastAsia="Times New Roman" w:hAnsi="Arial" w:cs="Arial"/>
          <w:b/>
          <w:sz w:val="24"/>
          <w:szCs w:val="24"/>
        </w:rPr>
        <w:t>8</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If applicable, provide a copy and identify the data and page number of publication in the Federal Register of the agency's notice, required by 5 CFR 1320.8(d), soliciting comments on the information collection prior to submission to OMB</w:t>
      </w:r>
      <w:r w:rsidRPr="00203A92">
        <w:rPr>
          <w:rFonts w:ascii="Arial" w:eastAsia="Times New Roman" w:hAnsi="Arial" w:cs="Arial"/>
          <w:b/>
          <w:sz w:val="24"/>
          <w:szCs w:val="24"/>
        </w:rPr>
        <w:t xml:space="preserve">.  </w:t>
      </w:r>
    </w:p>
    <w:p w:rsidR="00BC388F" w:rsidRPr="004F7123" w:rsidP="00BC388F" w14:paraId="68C72D6A" w14:textId="77777777">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327F4D" w:rsidRPr="00245286" w:rsidP="00327F4D" w14:paraId="4CD012FD" w14:textId="546EF025">
      <w:pPr>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spacing w:after="0" w:line="240" w:lineRule="auto"/>
        <w:rPr>
          <w:rFonts w:ascii="Times New Roman" w:eastAsia="Times New Roman" w:hAnsi="Times New Roman" w:cs="Times New Roman"/>
          <w:sz w:val="24"/>
          <w:szCs w:val="24"/>
        </w:rPr>
      </w:pPr>
      <w:r w:rsidRPr="00245286">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July 13</w:t>
      </w:r>
      <w:r w:rsidRPr="00245286">
        <w:rPr>
          <w:rFonts w:ascii="Times New Roman" w:eastAsia="Times New Roman" w:hAnsi="Times New Roman" w:cs="Times New Roman"/>
          <w:sz w:val="24"/>
          <w:szCs w:val="24"/>
        </w:rPr>
        <w:t>, 202</w:t>
      </w:r>
      <w:r>
        <w:rPr>
          <w:rFonts w:ascii="Times New Roman" w:eastAsia="Times New Roman" w:hAnsi="Times New Roman" w:cs="Times New Roman"/>
          <w:sz w:val="24"/>
          <w:szCs w:val="24"/>
        </w:rPr>
        <w:t>3</w:t>
      </w:r>
      <w:r w:rsidRPr="00245286">
        <w:rPr>
          <w:rFonts w:ascii="Times New Roman" w:eastAsia="Times New Roman" w:hAnsi="Times New Roman" w:cs="Times New Roman"/>
          <w:sz w:val="24"/>
          <w:szCs w:val="24"/>
        </w:rPr>
        <w:t xml:space="preserve">, MSHA published </w:t>
      </w:r>
      <w:r w:rsidR="004B6C47">
        <w:rPr>
          <w:rFonts w:ascii="Times New Roman" w:eastAsia="Times New Roman" w:hAnsi="Times New Roman" w:cs="Times New Roman"/>
          <w:sz w:val="24"/>
          <w:szCs w:val="24"/>
        </w:rPr>
        <w:t>the</w:t>
      </w:r>
      <w:r w:rsidRPr="00E96CCE" w:rsidR="004B6C47">
        <w:rPr>
          <w:rFonts w:ascii="Times New Roman" w:eastAsia="Times New Roman" w:hAnsi="Times New Roman" w:cs="Times New Roman"/>
          <w:sz w:val="24"/>
          <w:szCs w:val="24"/>
        </w:rPr>
        <w:t xml:space="preserve"> </w:t>
      </w:r>
      <w:r w:rsidRPr="00E96CCE">
        <w:rPr>
          <w:rFonts w:ascii="Times New Roman" w:eastAsia="Times New Roman" w:hAnsi="Times New Roman" w:cs="Times New Roman"/>
          <w:sz w:val="24"/>
          <w:szCs w:val="24"/>
        </w:rPr>
        <w:t>proposed rule</w:t>
      </w:r>
      <w:r>
        <w:rPr>
          <w:rFonts w:ascii="Times New Roman" w:eastAsia="Times New Roman" w:hAnsi="Times New Roman" w:cs="Times New Roman"/>
          <w:sz w:val="24"/>
          <w:szCs w:val="24"/>
        </w:rPr>
        <w:t xml:space="preserve"> titled</w:t>
      </w:r>
      <w:r w:rsidRPr="00E96C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E96CCE">
        <w:rPr>
          <w:rFonts w:ascii="Times New Roman" w:eastAsia="Times New Roman" w:hAnsi="Times New Roman" w:cs="Times New Roman"/>
          <w:sz w:val="24"/>
          <w:szCs w:val="24"/>
        </w:rPr>
        <w:t>Lowering Miners' Exposure to Respirable Crystalline Silica and Improving Respiratory Protection</w:t>
      </w:r>
      <w:r>
        <w:rPr>
          <w:rFonts w:ascii="Times New Roman" w:eastAsia="Times New Roman" w:hAnsi="Times New Roman" w:cs="Times New Roman"/>
          <w:sz w:val="24"/>
          <w:szCs w:val="24"/>
        </w:rPr>
        <w:t>”</w:t>
      </w:r>
      <w:r w:rsidRPr="00E96CCE">
        <w:rPr>
          <w:rFonts w:ascii="Times New Roman" w:eastAsia="Times New Roman" w:hAnsi="Times New Roman" w:cs="Times New Roman"/>
          <w:sz w:val="24"/>
          <w:szCs w:val="24"/>
        </w:rPr>
        <w:t xml:space="preserve"> i</w:t>
      </w:r>
      <w:r>
        <w:rPr>
          <w:rFonts w:ascii="Times New Roman" w:eastAsia="Times New Roman" w:hAnsi="Times New Roman" w:cs="Times New Roman"/>
          <w:sz w:val="24"/>
          <w:szCs w:val="24"/>
        </w:rPr>
        <w:t>n</w:t>
      </w:r>
      <w:r w:rsidRPr="00501127">
        <w:rPr>
          <w:rFonts w:ascii="Times New Roman" w:eastAsia="Times New Roman" w:hAnsi="Times New Roman" w:cs="Times New Roman"/>
          <w:sz w:val="24"/>
          <w:szCs w:val="24"/>
        </w:rPr>
        <w:t xml:space="preserve"> the Federal Register</w:t>
      </w:r>
      <w:r>
        <w:rPr>
          <w:rFonts w:ascii="Times New Roman" w:eastAsia="Times New Roman" w:hAnsi="Times New Roman" w:cs="Times New Roman"/>
          <w:sz w:val="24"/>
          <w:szCs w:val="24"/>
        </w:rPr>
        <w:t xml:space="preserve"> </w:t>
      </w:r>
      <w:r w:rsidRPr="00245286">
        <w:rPr>
          <w:rFonts w:ascii="Times New Roman" w:eastAsia="Times New Roman" w:hAnsi="Times New Roman" w:cs="Times New Roman"/>
          <w:sz w:val="24"/>
          <w:szCs w:val="24"/>
        </w:rPr>
        <w:t>(</w:t>
      </w:r>
      <w:r w:rsidRPr="00654E57">
        <w:rPr>
          <w:rFonts w:ascii="Times New Roman" w:eastAsia="Times New Roman" w:hAnsi="Times New Roman" w:cs="Times New Roman"/>
          <w:sz w:val="24"/>
          <w:szCs w:val="24"/>
        </w:rPr>
        <w:t>88 FR 44852</w:t>
      </w:r>
      <w:r w:rsidRPr="002452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publication of the proposed rule notified the public that the current information collection requirements under OMB control number 1219-0156 were being created </w:t>
      </w:r>
      <w:r w:rsidRPr="00075EEA">
        <w:rPr>
          <w:rFonts w:ascii="Times New Roman" w:hAnsi="Times New Roman" w:cs="Times New Roman"/>
          <w:sz w:val="24"/>
          <w:szCs w:val="24"/>
        </w:rPr>
        <w:t xml:space="preserve">in accordance with the </w:t>
      </w:r>
      <w:r w:rsidRPr="00997814">
        <w:rPr>
          <w:rFonts w:ascii="Times New Roman" w:eastAsia="Times New Roman" w:hAnsi="Times New Roman" w:cs="Times New Roman"/>
          <w:sz w:val="24"/>
          <w:szCs w:val="24"/>
        </w:rPr>
        <w:t xml:space="preserve">Paperwork Reduction </w:t>
      </w:r>
      <w:r w:rsidRPr="00997814">
        <w:rPr>
          <w:rFonts w:ascii="Times New Roman" w:eastAsia="Times New Roman" w:hAnsi="Times New Roman" w:cs="Times New Roman"/>
          <w:sz w:val="24"/>
          <w:szCs w:val="24"/>
        </w:rPr>
        <w:t>Act of 1995, and</w:t>
      </w:r>
      <w:r w:rsidRPr="00997814">
        <w:rPr>
          <w:rFonts w:ascii="Times New Roman" w:eastAsia="Times New Roman" w:hAnsi="Times New Roman" w:cs="Times New Roman"/>
          <w:sz w:val="24"/>
          <w:szCs w:val="24"/>
        </w:rPr>
        <w:t xml:space="preserve"> provided 60 days for the public to submit comments</w:t>
      </w:r>
      <w:r w:rsidRPr="00245286">
        <w:rPr>
          <w:rFonts w:ascii="Times New Roman" w:eastAsia="Times New Roman" w:hAnsi="Times New Roman" w:cs="Times New Roman"/>
          <w:sz w:val="24"/>
          <w:szCs w:val="24"/>
        </w:rPr>
        <w:t xml:space="preserve">. </w:t>
      </w:r>
    </w:p>
    <w:p w:rsidR="003A454A" w:rsidP="003A454A" w14:paraId="6F222998" w14:textId="77777777">
      <w:pPr>
        <w:keepNext/>
        <w:spacing w:after="0" w:line="240" w:lineRule="auto"/>
        <w:contextualSpacing/>
        <w:rPr>
          <w:rFonts w:ascii="Times New Roman" w:eastAsia="Times New Roman" w:hAnsi="Times New Roman" w:cs="Times New Roman"/>
          <w:color w:val="000000"/>
          <w:sz w:val="24"/>
          <w:szCs w:val="24"/>
        </w:rPr>
      </w:pPr>
    </w:p>
    <w:p w:rsidR="003A454A" w:rsidRPr="008A5C20" w:rsidP="004231C8" w14:paraId="56797B1D" w14:textId="102A7DB8">
      <w:pPr>
        <w:spacing w:after="0" w:line="240" w:lineRule="auto"/>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In the proposal, MSHA sought comment on the utility of the recordkeeping requirements in this section. MSHA received comments on the proposed recordkeeping requirements, including from an industrial hygiene professional association and mining trade association, supporting the Agency’s proposed recordkeeping provisions. A MNM operator and mining trade association opposed the recordkeeping requirements, stating that the requirements were duplicative and should be more flexible. </w:t>
      </w:r>
      <w:r w:rsidR="00CF71F9">
        <w:rPr>
          <w:rFonts w:ascii="Times New Roman" w:eastAsia="Times New Roman" w:hAnsi="Times New Roman" w:cs="Times New Roman"/>
          <w:color w:val="000000"/>
          <w:sz w:val="24"/>
          <w:szCs w:val="24"/>
        </w:rPr>
        <w:t>The</w:t>
      </w:r>
      <w:r w:rsidRPr="003A454A">
        <w:rPr>
          <w:rFonts w:ascii="Times New Roman" w:eastAsia="Times New Roman" w:hAnsi="Times New Roman" w:cs="Times New Roman"/>
          <w:color w:val="000000"/>
          <w:sz w:val="24"/>
          <w:szCs w:val="24"/>
        </w:rPr>
        <w:t xml:space="preserve"> public comments </w:t>
      </w:r>
      <w:r w:rsidR="00CF71F9">
        <w:rPr>
          <w:rFonts w:ascii="Times New Roman" w:eastAsia="Times New Roman" w:hAnsi="Times New Roman" w:cs="Times New Roman"/>
          <w:color w:val="000000"/>
          <w:sz w:val="24"/>
          <w:szCs w:val="24"/>
        </w:rPr>
        <w:t>were about</w:t>
      </w:r>
      <w:r w:rsidRPr="003A454A" w:rsidR="00CF71F9">
        <w:rPr>
          <w:rFonts w:ascii="Times New Roman" w:eastAsia="Times New Roman" w:hAnsi="Times New Roman" w:cs="Times New Roman"/>
          <w:color w:val="000000"/>
          <w:sz w:val="24"/>
          <w:szCs w:val="24"/>
        </w:rPr>
        <w:t xml:space="preserve"> </w:t>
      </w:r>
      <w:r w:rsidRPr="003A454A">
        <w:rPr>
          <w:rFonts w:ascii="Times New Roman" w:eastAsia="Times New Roman" w:hAnsi="Times New Roman" w:cs="Times New Roman"/>
          <w:color w:val="000000"/>
          <w:sz w:val="24"/>
          <w:szCs w:val="24"/>
        </w:rPr>
        <w:t xml:space="preserve">record retention periods, access to records maintained </w:t>
      </w:r>
      <w:r w:rsidR="00BF5634">
        <w:rPr>
          <w:rFonts w:ascii="Times New Roman" w:eastAsia="Times New Roman" w:hAnsi="Times New Roman" w:cs="Times New Roman"/>
          <w:color w:val="000000"/>
          <w:sz w:val="24"/>
          <w:szCs w:val="24"/>
        </w:rPr>
        <w:t>under section</w:t>
      </w:r>
      <w:r>
        <w:rPr>
          <w:rFonts w:ascii="Times New Roman" w:eastAsia="Times New Roman" w:hAnsi="Times New Roman" w:cs="Times New Roman"/>
          <w:color w:val="000000"/>
          <w:sz w:val="24"/>
          <w:szCs w:val="24"/>
        </w:rPr>
        <w:t xml:space="preserve"> </w:t>
      </w:r>
      <w:r w:rsidRPr="003A454A">
        <w:rPr>
          <w:rFonts w:ascii="Times New Roman" w:eastAsia="Times New Roman" w:hAnsi="Times New Roman" w:cs="Times New Roman"/>
          <w:color w:val="000000"/>
          <w:sz w:val="24"/>
          <w:szCs w:val="24"/>
        </w:rPr>
        <w:t xml:space="preserve">60.16, and other topics. </w:t>
      </w:r>
      <w:r w:rsidRPr="008A5C20">
        <w:rPr>
          <w:rFonts w:ascii="Times New Roman" w:eastAsia="Times New Roman" w:hAnsi="Times New Roman" w:cs="Times New Roman"/>
          <w:color w:val="000000"/>
          <w:sz w:val="24"/>
          <w:szCs w:val="24"/>
        </w:rPr>
        <w:t xml:space="preserve">Below is a detailed discussion of the comments received on this section. </w:t>
      </w:r>
    </w:p>
    <w:p w:rsidR="00245286" w:rsidP="003A454A" w14:paraId="65430E78" w14:textId="77777777">
      <w:pPr>
        <w:widowControl w:val="0"/>
        <w:autoSpaceDE w:val="0"/>
        <w:autoSpaceDN w:val="0"/>
        <w:adjustRightInd w:val="0"/>
        <w:spacing w:after="0" w:line="240" w:lineRule="auto"/>
        <w:rPr>
          <w:rFonts w:ascii="Times New Roman" w:eastAsia="Times New Roman" w:hAnsi="Times New Roman" w:cs="Times New Roman"/>
          <w:iCs/>
          <w:sz w:val="24"/>
          <w:szCs w:val="24"/>
        </w:rPr>
      </w:pPr>
    </w:p>
    <w:p w:rsidR="008A5C20" w:rsidRPr="008A5C20" w:rsidP="008A5C20" w14:paraId="2AA728C7" w14:textId="3ACBDDA4">
      <w:pPr>
        <w:keepNext/>
        <w:spacing w:after="0" w:line="240" w:lineRule="auto"/>
        <w:contextualSpacing/>
        <w:rPr>
          <w:rFonts w:ascii="Times New Roman" w:eastAsia="Times New Roman" w:hAnsi="Times New Roman" w:cs="Times New Roman"/>
          <w:i/>
          <w:iCs/>
          <w:color w:val="000000"/>
          <w:sz w:val="24"/>
          <w:szCs w:val="24"/>
        </w:rPr>
      </w:pPr>
      <w:r w:rsidRPr="008A5C20">
        <w:rPr>
          <w:rFonts w:ascii="Times New Roman" w:eastAsia="Times New Roman" w:hAnsi="Times New Roman" w:cs="Times New Roman"/>
          <w:i/>
          <w:iCs/>
          <w:color w:val="000000"/>
          <w:sz w:val="24"/>
          <w:szCs w:val="24"/>
        </w:rPr>
        <w:t>A. Records retention periods</w:t>
      </w:r>
    </w:p>
    <w:p w:rsidR="008A5C20" w:rsidP="008A5C20" w14:paraId="6E3A36E4" w14:textId="77777777">
      <w:pPr>
        <w:keepNext/>
        <w:spacing w:after="0" w:line="240" w:lineRule="auto"/>
        <w:contextualSpacing/>
        <w:rPr>
          <w:rFonts w:ascii="Times New Roman" w:eastAsia="Times New Roman" w:hAnsi="Times New Roman" w:cs="Times New Roman"/>
          <w:color w:val="000000"/>
          <w:sz w:val="24"/>
          <w:szCs w:val="24"/>
        </w:rPr>
      </w:pPr>
    </w:p>
    <w:p w:rsidR="003A454A" w:rsidP="003A454A" w14:paraId="135C3734" w14:textId="0D9C3CD4">
      <w:pPr>
        <w:keepNext/>
        <w:spacing w:after="0" w:line="240" w:lineRule="auto"/>
        <w:contextualSpacing/>
        <w:rPr>
          <w:rFonts w:ascii="Times New Roman" w:eastAsia="Times New Roman" w:hAnsi="Times New Roman" w:cs="Times New Roman"/>
          <w:color w:val="000000" w:themeColor="text1"/>
          <w:sz w:val="24"/>
          <w:szCs w:val="24"/>
        </w:rPr>
      </w:pPr>
      <w:r w:rsidRPr="26CA0009">
        <w:rPr>
          <w:rFonts w:ascii="Times New Roman" w:eastAsia="Times New Roman" w:hAnsi="Times New Roman" w:cs="Times New Roman"/>
          <w:color w:val="000000" w:themeColor="text1"/>
          <w:sz w:val="24"/>
          <w:szCs w:val="24"/>
        </w:rPr>
        <w:t>Section 60.16 identifies recordkeeping requirements for records created in part 60. The final rule</w:t>
      </w:r>
      <w:r w:rsidRPr="26CA0009" w:rsidR="00552FB5">
        <w:rPr>
          <w:rFonts w:ascii="Times New Roman" w:eastAsia="Times New Roman" w:hAnsi="Times New Roman" w:cs="Times New Roman"/>
          <w:color w:val="000000" w:themeColor="text1"/>
          <w:sz w:val="24"/>
          <w:szCs w:val="24"/>
        </w:rPr>
        <w:t xml:space="preserve"> </w:t>
      </w:r>
      <w:r w:rsidRPr="26CA0009">
        <w:rPr>
          <w:rFonts w:ascii="Times New Roman" w:eastAsia="Times New Roman" w:hAnsi="Times New Roman" w:cs="Times New Roman"/>
          <w:color w:val="000000" w:themeColor="text1"/>
          <w:sz w:val="24"/>
          <w:szCs w:val="24"/>
        </w:rPr>
        <w:t>requires mine operators to retain evaluation, sampling, and corrective actions records for at least 5 years</w:t>
      </w:r>
      <w:r w:rsidR="00552FB5">
        <w:rPr>
          <w:rFonts w:ascii="Times New Roman" w:eastAsia="Times New Roman" w:hAnsi="Times New Roman" w:cs="Times New Roman"/>
          <w:color w:val="000000" w:themeColor="text1"/>
          <w:sz w:val="24"/>
          <w:szCs w:val="24"/>
        </w:rPr>
        <w:t>.</w:t>
      </w:r>
      <w:r w:rsidR="00C71ACE">
        <w:rPr>
          <w:rFonts w:ascii="Times New Roman" w:eastAsia="Times New Roman" w:hAnsi="Times New Roman" w:cs="Times New Roman"/>
          <w:color w:val="000000" w:themeColor="text1"/>
          <w:sz w:val="24"/>
          <w:szCs w:val="24"/>
        </w:rPr>
        <w:t xml:space="preserve"> </w:t>
      </w:r>
      <w:r w:rsidR="00552FB5">
        <w:rPr>
          <w:rFonts w:ascii="Times New Roman" w:eastAsia="Times New Roman" w:hAnsi="Times New Roman" w:cs="Times New Roman"/>
          <w:color w:val="000000" w:themeColor="text1"/>
          <w:sz w:val="24"/>
          <w:szCs w:val="24"/>
        </w:rPr>
        <w:t>T</w:t>
      </w:r>
      <w:r w:rsidR="00C71ACE">
        <w:rPr>
          <w:rFonts w:ascii="Times New Roman" w:eastAsia="Times New Roman" w:hAnsi="Times New Roman" w:cs="Times New Roman"/>
          <w:color w:val="000000" w:themeColor="text1"/>
          <w:sz w:val="24"/>
          <w:szCs w:val="24"/>
        </w:rPr>
        <w:t>he final rule requires</w:t>
      </w:r>
      <w:r w:rsidR="00552FB5">
        <w:rPr>
          <w:rFonts w:ascii="Times New Roman" w:eastAsia="Times New Roman" w:hAnsi="Times New Roman" w:cs="Times New Roman"/>
          <w:color w:val="000000" w:themeColor="text1"/>
          <w:sz w:val="24"/>
          <w:szCs w:val="24"/>
        </w:rPr>
        <w:t xml:space="preserve"> mine operators to retain</w:t>
      </w:r>
      <w:r w:rsidRPr="26CA0009">
        <w:rPr>
          <w:rFonts w:ascii="Times New Roman" w:eastAsia="Times New Roman" w:hAnsi="Times New Roman" w:cs="Times New Roman"/>
          <w:color w:val="000000" w:themeColor="text1"/>
          <w:sz w:val="24"/>
          <w:szCs w:val="24"/>
        </w:rPr>
        <w:t xml:space="preserve"> written determination</w:t>
      </w:r>
      <w:r w:rsidR="00552FB5">
        <w:rPr>
          <w:rFonts w:ascii="Times New Roman" w:eastAsia="Times New Roman" w:hAnsi="Times New Roman" w:cs="Times New Roman"/>
          <w:color w:val="000000" w:themeColor="text1"/>
          <w:sz w:val="24"/>
          <w:szCs w:val="24"/>
        </w:rPr>
        <w:t xml:space="preserve"> records</w:t>
      </w:r>
      <w:r w:rsidRPr="26CA0009">
        <w:rPr>
          <w:rFonts w:ascii="Times New Roman" w:eastAsia="Times New Roman" w:hAnsi="Times New Roman" w:cs="Times New Roman"/>
          <w:color w:val="000000" w:themeColor="text1"/>
          <w:sz w:val="24"/>
          <w:szCs w:val="24"/>
        </w:rPr>
        <w:t xml:space="preserve"> and written medical opinion records for the duration of a miner’s employment plus 6 months. It also requires mine operators, upon request from an authorized representative of the Secretary, from an authorized representative of miners, or from miners, to promptly provide access to any record listed in </w:t>
      </w:r>
      <w:r w:rsidR="00BF5634">
        <w:rPr>
          <w:rFonts w:ascii="Times New Roman" w:eastAsia="Times New Roman" w:hAnsi="Times New Roman" w:cs="Times New Roman"/>
          <w:color w:val="000000" w:themeColor="text1"/>
          <w:sz w:val="24"/>
          <w:szCs w:val="24"/>
        </w:rPr>
        <w:t>section</w:t>
      </w:r>
      <w:r w:rsidRPr="26CA0009">
        <w:rPr>
          <w:rFonts w:ascii="Times New Roman" w:eastAsia="Times New Roman" w:hAnsi="Times New Roman" w:cs="Times New Roman"/>
          <w:color w:val="000000" w:themeColor="text1"/>
          <w:sz w:val="24"/>
          <w:szCs w:val="24"/>
        </w:rPr>
        <w:t xml:space="preserve"> 60.16. </w:t>
      </w:r>
    </w:p>
    <w:p w:rsidR="005D2EC6" w:rsidP="008A5C20" w14:paraId="13142005" w14:textId="77777777">
      <w:pPr>
        <w:keepNext/>
        <w:spacing w:after="0" w:line="240" w:lineRule="auto"/>
        <w:contextualSpacing/>
        <w:rPr>
          <w:rFonts w:ascii="Times New Roman" w:eastAsia="Times New Roman" w:hAnsi="Times New Roman" w:cs="Times New Roman"/>
          <w:color w:val="000000" w:themeColor="text1"/>
          <w:sz w:val="24"/>
          <w:szCs w:val="24"/>
        </w:rPr>
      </w:pPr>
    </w:p>
    <w:p w:rsidR="008A5C20" w:rsidP="008A5C20" w14:paraId="69D42D3D" w14:textId="5F65EEF9">
      <w:pPr>
        <w:keepNext/>
        <w:spacing w:after="0" w:line="240" w:lineRule="auto"/>
        <w:contextualSpacing/>
        <w:rPr>
          <w:rFonts w:ascii="Times New Roman" w:eastAsia="Times New Roman" w:hAnsi="Times New Roman" w:cs="Times New Roman"/>
          <w:color w:val="000000" w:themeColor="text1"/>
          <w:sz w:val="24"/>
          <w:szCs w:val="24"/>
        </w:rPr>
      </w:pPr>
      <w:r w:rsidRPr="53120143">
        <w:rPr>
          <w:rFonts w:ascii="Times New Roman" w:eastAsia="Times New Roman" w:hAnsi="Times New Roman" w:cs="Times New Roman"/>
          <w:color w:val="000000" w:themeColor="text1"/>
          <w:sz w:val="24"/>
          <w:szCs w:val="24"/>
        </w:rPr>
        <w:t xml:space="preserve">MSHA received comments from labor unions, advocacy organizations, </w:t>
      </w:r>
      <w:r w:rsidR="00552FB5">
        <w:rPr>
          <w:rFonts w:ascii="Times New Roman" w:eastAsia="Times New Roman" w:hAnsi="Times New Roman" w:cs="Times New Roman"/>
          <w:color w:val="000000" w:themeColor="text1"/>
          <w:sz w:val="24"/>
          <w:szCs w:val="24"/>
        </w:rPr>
        <w:t xml:space="preserve">one </w:t>
      </w:r>
      <w:r w:rsidRPr="53120143">
        <w:rPr>
          <w:rFonts w:ascii="Times New Roman" w:eastAsia="Times New Roman" w:hAnsi="Times New Roman" w:cs="Times New Roman"/>
          <w:color w:val="000000" w:themeColor="text1"/>
          <w:sz w:val="24"/>
          <w:szCs w:val="24"/>
        </w:rPr>
        <w:t xml:space="preserve">MNM operator, and a federal elected official requesting an increase in the retention periods for </w:t>
      </w:r>
      <w:r w:rsidR="005D2EC6">
        <w:rPr>
          <w:rFonts w:ascii="Times New Roman" w:eastAsia="Times New Roman" w:hAnsi="Times New Roman" w:cs="Times New Roman"/>
          <w:color w:val="000000" w:themeColor="text1"/>
          <w:sz w:val="24"/>
          <w:szCs w:val="24"/>
        </w:rPr>
        <w:t xml:space="preserve">required sampling </w:t>
      </w:r>
      <w:r w:rsidRPr="53120143">
        <w:rPr>
          <w:rFonts w:ascii="Times New Roman" w:eastAsia="Times New Roman" w:hAnsi="Times New Roman" w:cs="Times New Roman"/>
          <w:color w:val="000000" w:themeColor="text1"/>
          <w:sz w:val="24"/>
          <w:szCs w:val="24"/>
        </w:rPr>
        <w:t xml:space="preserve">records. </w:t>
      </w:r>
      <w:r w:rsidR="005D2EC6">
        <w:rPr>
          <w:rFonts w:ascii="Times New Roman" w:eastAsia="Times New Roman" w:hAnsi="Times New Roman" w:cs="Times New Roman"/>
          <w:color w:val="000000" w:themeColor="text1"/>
          <w:sz w:val="24"/>
          <w:szCs w:val="24"/>
        </w:rPr>
        <w:t>R</w:t>
      </w:r>
      <w:r w:rsidRPr="53120143">
        <w:rPr>
          <w:rFonts w:ascii="Times New Roman" w:eastAsia="Times New Roman" w:hAnsi="Times New Roman" w:cs="Times New Roman"/>
          <w:color w:val="000000" w:themeColor="text1"/>
          <w:sz w:val="24"/>
          <w:szCs w:val="24"/>
        </w:rPr>
        <w:t>ecords that were to be retained</w:t>
      </w:r>
      <w:r w:rsidR="006C5896">
        <w:rPr>
          <w:rFonts w:ascii="Times New Roman" w:eastAsia="Times New Roman" w:hAnsi="Times New Roman" w:cs="Times New Roman"/>
          <w:color w:val="000000" w:themeColor="text1"/>
          <w:sz w:val="24"/>
          <w:szCs w:val="24"/>
        </w:rPr>
        <w:t xml:space="preserve"> </w:t>
      </w:r>
      <w:r w:rsidRPr="005D2EC6" w:rsidR="005D2EC6">
        <w:rPr>
          <w:rFonts w:ascii="Times New Roman" w:eastAsia="Times New Roman" w:hAnsi="Times New Roman" w:cs="Times New Roman"/>
          <w:color w:val="000000"/>
          <w:sz w:val="24"/>
          <w:szCs w:val="24"/>
        </w:rPr>
        <w:t xml:space="preserve">by the mine operator for at least 2 years </w:t>
      </w:r>
      <w:r w:rsidR="00B64DAC">
        <w:rPr>
          <w:rFonts w:ascii="Times New Roman" w:eastAsia="Times New Roman" w:hAnsi="Times New Roman" w:cs="Times New Roman"/>
          <w:color w:val="000000" w:themeColor="text1"/>
          <w:sz w:val="24"/>
          <w:szCs w:val="24"/>
        </w:rPr>
        <w:t>under this section</w:t>
      </w:r>
      <w:r w:rsidR="006C5896">
        <w:rPr>
          <w:rFonts w:ascii="Times New Roman" w:eastAsia="Times New Roman" w:hAnsi="Times New Roman" w:cs="Times New Roman"/>
          <w:color w:val="000000" w:themeColor="text1"/>
          <w:sz w:val="24"/>
          <w:szCs w:val="24"/>
        </w:rPr>
        <w:t xml:space="preserve"> include</w:t>
      </w:r>
      <w:r w:rsidRPr="53120143">
        <w:rPr>
          <w:rFonts w:ascii="Times New Roman" w:eastAsia="Times New Roman" w:hAnsi="Times New Roman" w:cs="Times New Roman"/>
          <w:color w:val="000000" w:themeColor="text1"/>
          <w:sz w:val="24"/>
          <w:szCs w:val="24"/>
        </w:rPr>
        <w:t xml:space="preserve"> evaluation, sampling, and corrective actions records</w:t>
      </w:r>
      <w:r w:rsidR="005D2EC6">
        <w:rPr>
          <w:rFonts w:ascii="Times New Roman" w:eastAsia="Times New Roman" w:hAnsi="Times New Roman" w:cs="Times New Roman"/>
          <w:color w:val="000000" w:themeColor="text1"/>
          <w:sz w:val="24"/>
          <w:szCs w:val="24"/>
        </w:rPr>
        <w:t xml:space="preserve">, as described in proposed </w:t>
      </w:r>
      <w:r w:rsidR="005D2EC6">
        <w:rPr>
          <w:rFonts w:ascii="Times New Roman" w:eastAsia="Times New Roman" w:hAnsi="Times New Roman" w:cs="Times New Roman"/>
          <w:color w:val="000000"/>
          <w:sz w:val="24"/>
          <w:szCs w:val="24"/>
        </w:rPr>
        <w:t>sections</w:t>
      </w:r>
      <w:r w:rsidRPr="00B24C94" w:rsidR="005D2EC6">
        <w:rPr>
          <w:rFonts w:ascii="Times New Roman" w:eastAsia="Times New Roman" w:hAnsi="Times New Roman" w:cs="Times New Roman"/>
          <w:color w:val="000000"/>
          <w:sz w:val="24"/>
          <w:szCs w:val="24"/>
        </w:rPr>
        <w:t xml:space="preserve"> 60.16(a)(1) to (3)</w:t>
      </w:r>
      <w:r w:rsidR="005D2EC6">
        <w:rPr>
          <w:rFonts w:ascii="Times New Roman" w:eastAsia="Times New Roman" w:hAnsi="Times New Roman" w:cs="Times New Roman"/>
          <w:color w:val="000000"/>
          <w:sz w:val="24"/>
          <w:szCs w:val="24"/>
        </w:rPr>
        <w:t>,</w:t>
      </w:r>
    </w:p>
    <w:p w:rsidR="008A5C20" w:rsidP="008A5C20" w14:paraId="1E41F08B" w14:textId="77777777">
      <w:pPr>
        <w:keepNext/>
        <w:spacing w:after="0" w:line="240" w:lineRule="auto"/>
        <w:contextualSpacing/>
        <w:rPr>
          <w:rFonts w:ascii="Times New Roman" w:eastAsia="Times New Roman" w:hAnsi="Times New Roman" w:cs="Times New Roman"/>
          <w:color w:val="000000"/>
          <w:sz w:val="24"/>
          <w:szCs w:val="24"/>
        </w:rPr>
      </w:pPr>
    </w:p>
    <w:p w:rsidR="008A5C20" w:rsidP="008A5C20" w14:paraId="0BD859ED" w14:textId="2CFCDF39">
      <w:pPr>
        <w:keepNext/>
        <w:spacing w:after="0" w:line="240" w:lineRule="auto"/>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sidRPr="00DB6EFC" w:rsidR="00DB6EFC">
        <w:rPr>
          <w:rFonts w:ascii="Times New Roman" w:eastAsia="Times New Roman" w:hAnsi="Times New Roman" w:cs="Times New Roman"/>
          <w:color w:val="000000"/>
          <w:sz w:val="24"/>
          <w:szCs w:val="24"/>
        </w:rPr>
        <w:t xml:space="preserve">United Steelworkers </w:t>
      </w:r>
      <w:r w:rsidR="00DB6EFC">
        <w:rPr>
          <w:rFonts w:ascii="Times New Roman" w:eastAsia="Times New Roman" w:hAnsi="Times New Roman" w:cs="Times New Roman"/>
          <w:color w:val="000000"/>
          <w:sz w:val="24"/>
          <w:szCs w:val="24"/>
        </w:rPr>
        <w:t>(</w:t>
      </w:r>
      <w:r w:rsidRPr="008A5C20">
        <w:rPr>
          <w:rFonts w:ascii="Times New Roman" w:eastAsia="Times New Roman" w:hAnsi="Times New Roman" w:cs="Times New Roman"/>
          <w:color w:val="000000"/>
          <w:sz w:val="24"/>
          <w:szCs w:val="24"/>
        </w:rPr>
        <w:t>USW</w:t>
      </w:r>
      <w:r w:rsidR="00DB6EFC">
        <w:rPr>
          <w:rFonts w:ascii="Times New Roman" w:eastAsia="Times New Roman" w:hAnsi="Times New Roman" w:cs="Times New Roman"/>
          <w:color w:val="000000"/>
          <w:sz w:val="24"/>
          <w:szCs w:val="24"/>
        </w:rPr>
        <w:t>)</w:t>
      </w:r>
      <w:r w:rsidRPr="008A5C20">
        <w:rPr>
          <w:rFonts w:ascii="Times New Roman" w:eastAsia="Times New Roman" w:hAnsi="Times New Roman" w:cs="Times New Roman"/>
          <w:color w:val="000000"/>
          <w:sz w:val="24"/>
          <w:szCs w:val="24"/>
        </w:rPr>
        <w:t xml:space="preserve"> and </w:t>
      </w:r>
      <w:r w:rsidRPr="00DB6EFC" w:rsidR="00DB6EFC">
        <w:rPr>
          <w:rFonts w:ascii="Times New Roman" w:eastAsia="Times New Roman" w:hAnsi="Times New Roman" w:cs="Times New Roman"/>
          <w:color w:val="000000"/>
          <w:sz w:val="24"/>
          <w:szCs w:val="24"/>
        </w:rPr>
        <w:t xml:space="preserve">American Federation of Labor and Congress of Industrial Organizations </w:t>
      </w:r>
      <w:r w:rsidR="00DB6EFC">
        <w:rPr>
          <w:rFonts w:ascii="Times New Roman" w:eastAsia="Times New Roman" w:hAnsi="Times New Roman" w:cs="Times New Roman"/>
          <w:color w:val="000000"/>
          <w:sz w:val="24"/>
          <w:szCs w:val="24"/>
        </w:rPr>
        <w:t xml:space="preserve">(AFL-CIO) </w:t>
      </w:r>
      <w:r w:rsidRPr="008A5C20">
        <w:rPr>
          <w:rFonts w:ascii="Times New Roman" w:eastAsia="Times New Roman" w:hAnsi="Times New Roman" w:cs="Times New Roman"/>
          <w:color w:val="000000"/>
          <w:sz w:val="24"/>
          <w:szCs w:val="24"/>
        </w:rPr>
        <w:t xml:space="preserve">stated that increased record retention is particularly important for MNM mines, which are typically surface mines and are inspected less frequently than underground coal mines. The </w:t>
      </w:r>
      <w:r w:rsidRPr="00DB6EFC" w:rsidR="00DB6EFC">
        <w:rPr>
          <w:rFonts w:ascii="Times New Roman" w:eastAsia="Times New Roman" w:hAnsi="Times New Roman" w:cs="Times New Roman"/>
          <w:color w:val="000000"/>
          <w:sz w:val="24"/>
          <w:szCs w:val="24"/>
        </w:rPr>
        <w:t>United Mine Workers of America</w:t>
      </w:r>
      <w:r w:rsidR="00DB6EFC">
        <w:rPr>
          <w:rFonts w:ascii="Times New Roman" w:eastAsia="Times New Roman" w:hAnsi="Times New Roman" w:cs="Times New Roman"/>
          <w:color w:val="000000"/>
          <w:sz w:val="24"/>
          <w:szCs w:val="24"/>
        </w:rPr>
        <w:t xml:space="preserve"> (UMWA)</w:t>
      </w:r>
      <w:r w:rsidRPr="008A5C20">
        <w:rPr>
          <w:rFonts w:ascii="Times New Roman" w:eastAsia="Times New Roman" w:hAnsi="Times New Roman" w:cs="Times New Roman"/>
          <w:color w:val="000000"/>
          <w:sz w:val="24"/>
          <w:szCs w:val="24"/>
        </w:rPr>
        <w:t xml:space="preserve"> recommended that, for MNM miners, operators should be required to keep records specified under </w:t>
      </w:r>
      <w:r w:rsidR="00FC4F78">
        <w:rPr>
          <w:rFonts w:ascii="Times New Roman" w:eastAsia="Times New Roman" w:hAnsi="Times New Roman" w:cs="Times New Roman"/>
          <w:color w:val="000000"/>
          <w:sz w:val="24"/>
          <w:szCs w:val="24"/>
        </w:rPr>
        <w:t>section</w:t>
      </w:r>
      <w:r w:rsidRPr="008A5C20" w:rsidR="00FC4F78">
        <w:rPr>
          <w:rFonts w:ascii="Times New Roman" w:eastAsia="Times New Roman" w:hAnsi="Times New Roman" w:cs="Times New Roman"/>
          <w:color w:val="000000"/>
          <w:sz w:val="24"/>
          <w:szCs w:val="24"/>
        </w:rPr>
        <w:t xml:space="preserve">s </w:t>
      </w:r>
      <w:r w:rsidR="00FC4F78">
        <w:rPr>
          <w:rFonts w:ascii="Times New Roman" w:eastAsia="Times New Roman" w:hAnsi="Times New Roman" w:cs="Times New Roman"/>
          <w:color w:val="000000"/>
          <w:sz w:val="24"/>
          <w:szCs w:val="24"/>
        </w:rPr>
        <w:t>60.16</w:t>
      </w:r>
      <w:r w:rsidRPr="008A5C20">
        <w:rPr>
          <w:rFonts w:ascii="Times New Roman" w:eastAsia="Times New Roman" w:hAnsi="Times New Roman" w:cs="Times New Roman"/>
          <w:color w:val="000000"/>
          <w:sz w:val="24"/>
          <w:szCs w:val="24"/>
        </w:rPr>
        <w:t xml:space="preserve">(a)(1) to (3) for 30 years and to provide those records to the miner on termination of employment; operators be required to transfer records to a successor employer; and when an employer </w:t>
      </w:r>
      <w:r w:rsidR="00B13F95">
        <w:rPr>
          <w:rFonts w:ascii="Times New Roman" w:eastAsia="Times New Roman" w:hAnsi="Times New Roman" w:cs="Times New Roman"/>
          <w:color w:val="000000"/>
          <w:sz w:val="24"/>
          <w:szCs w:val="24"/>
        </w:rPr>
        <w:t xml:space="preserve">ceases </w:t>
      </w:r>
      <w:r w:rsidRPr="008A5C20">
        <w:rPr>
          <w:rFonts w:ascii="Times New Roman" w:eastAsia="Times New Roman" w:hAnsi="Times New Roman" w:cs="Times New Roman"/>
          <w:color w:val="000000"/>
          <w:sz w:val="24"/>
          <w:szCs w:val="24"/>
        </w:rPr>
        <w:t xml:space="preserve">operations and there is no successor employer to receive the record, the employer notify affected employees of their rights of access to records at least 3 months prior to the cessation of the employer’s </w:t>
      </w:r>
      <w:r w:rsidRPr="008A5C20" w:rsidR="00573BFA">
        <w:rPr>
          <w:rFonts w:ascii="Times New Roman" w:eastAsia="Times New Roman" w:hAnsi="Times New Roman" w:cs="Times New Roman"/>
          <w:color w:val="000000"/>
          <w:sz w:val="24"/>
          <w:szCs w:val="24"/>
        </w:rPr>
        <w:t>business</w:t>
      </w:r>
      <w:r w:rsidRPr="008A5C20">
        <w:rPr>
          <w:rFonts w:ascii="Times New Roman" w:eastAsia="Times New Roman" w:hAnsi="Times New Roman" w:cs="Times New Roman"/>
          <w:color w:val="000000"/>
          <w:sz w:val="24"/>
          <w:szCs w:val="24"/>
        </w:rPr>
        <w:t xml:space="preserve">. </w:t>
      </w:r>
      <w:r w:rsidRPr="005E35C7" w:rsidR="005E35C7">
        <w:rPr>
          <w:rFonts w:ascii="Times New Roman" w:eastAsia="Times New Roman" w:hAnsi="Times New Roman" w:cs="Times New Roman"/>
          <w:color w:val="000000"/>
          <w:sz w:val="24"/>
          <w:szCs w:val="24"/>
        </w:rPr>
        <w:t xml:space="preserve">Badger Mining Corporation </w:t>
      </w:r>
      <w:r w:rsidRPr="008A5C20">
        <w:rPr>
          <w:rFonts w:ascii="Times New Roman" w:eastAsia="Times New Roman" w:hAnsi="Times New Roman" w:cs="Times New Roman"/>
          <w:color w:val="000000"/>
          <w:sz w:val="24"/>
          <w:szCs w:val="24"/>
        </w:rPr>
        <w:t xml:space="preserve">stated that the sampling and corrective actions records proposed to be retained for at least 2 years should be required to be preserved indefinitely. Appalachian Voices recommended that all records regarding sampling be retained for longer than the life of the mine operation. </w:t>
      </w:r>
    </w:p>
    <w:p w:rsidR="005D2EC6" w:rsidP="008A5C20" w14:paraId="32AAEF57"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05FE87A2" w14:textId="5A7009D6">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USW and AFL-CIO expressed concern that retaining records for 2 years would be insufficient to establish a pattern of exposure or provide other critical information such as the evaluation of corrective actions. Labor unions, advocacy organizations, a MNM operator, and an individual suggested that MSHA should align its recordkeeping requirements with the OSHA silica standard recordkeeping requirements (29 CFR 1910.1020)</w:t>
      </w:r>
      <w:r w:rsidR="00910133">
        <w:rPr>
          <w:rFonts w:ascii="Times New Roman" w:eastAsia="Times New Roman" w:hAnsi="Times New Roman" w:cs="Times New Roman"/>
          <w:color w:val="000000"/>
          <w:sz w:val="24"/>
          <w:szCs w:val="24"/>
        </w:rPr>
        <w:t>.</w:t>
      </w:r>
      <w:r w:rsidRPr="008A5C20">
        <w:rPr>
          <w:rFonts w:ascii="Times New Roman" w:eastAsia="Times New Roman" w:hAnsi="Times New Roman" w:cs="Times New Roman"/>
          <w:color w:val="000000"/>
          <w:sz w:val="24"/>
          <w:szCs w:val="24"/>
        </w:rPr>
        <w:t xml:space="preserve"> </w:t>
      </w:r>
    </w:p>
    <w:p w:rsidR="008A5C20" w:rsidP="008A5C20" w14:paraId="7AAE189B" w14:textId="77777777">
      <w:pPr>
        <w:keepNext/>
        <w:spacing w:after="0" w:line="240" w:lineRule="auto"/>
        <w:contextualSpacing/>
        <w:rPr>
          <w:rFonts w:ascii="Times New Roman" w:eastAsia="Times New Roman" w:hAnsi="Times New Roman" w:cs="Times New Roman"/>
          <w:color w:val="000000"/>
          <w:sz w:val="24"/>
          <w:szCs w:val="24"/>
        </w:rPr>
      </w:pPr>
    </w:p>
    <w:p w:rsidR="006C5896" w:rsidP="006C5896" w14:paraId="78AE343C" w14:textId="7C0C6AD7">
      <w:pPr>
        <w:keepNext/>
        <w:spacing w:after="0" w:line="240" w:lineRule="auto"/>
        <w:contextualSpacing/>
        <w:rPr>
          <w:rFonts w:ascii="Times New Roman" w:eastAsia="Times New Roman" w:hAnsi="Times New Roman" w:cs="Times New Roman"/>
          <w:color w:val="000000"/>
          <w:sz w:val="24"/>
          <w:szCs w:val="24"/>
        </w:rPr>
      </w:pPr>
      <w:r w:rsidRPr="00093A2A">
        <w:rPr>
          <w:rFonts w:ascii="Times New Roman" w:eastAsia="Times New Roman" w:hAnsi="Times New Roman" w:cs="Times New Roman"/>
          <w:color w:val="000000"/>
          <w:sz w:val="24"/>
          <w:szCs w:val="24"/>
        </w:rPr>
        <w:t xml:space="preserve">In response to comments requesting an increase in the record retention period, the final rule increases the record retention period for evaluation, sampling, and corrective actions records in </w:t>
      </w:r>
      <w:r w:rsidR="00FC4F78">
        <w:rPr>
          <w:rFonts w:ascii="Times New Roman" w:eastAsia="Times New Roman" w:hAnsi="Times New Roman" w:cs="Times New Roman"/>
          <w:color w:val="000000"/>
          <w:sz w:val="24"/>
          <w:szCs w:val="24"/>
        </w:rPr>
        <w:t>section</w:t>
      </w:r>
      <w:r w:rsidRPr="00093A2A">
        <w:rPr>
          <w:rFonts w:ascii="Times New Roman" w:eastAsia="Times New Roman" w:hAnsi="Times New Roman" w:cs="Times New Roman"/>
          <w:color w:val="000000"/>
          <w:sz w:val="24"/>
          <w:szCs w:val="24"/>
        </w:rPr>
        <w:t xml:space="preserve">s </w:t>
      </w:r>
      <w:r w:rsidR="00FC4F78">
        <w:rPr>
          <w:rFonts w:ascii="Times New Roman" w:eastAsia="Times New Roman" w:hAnsi="Times New Roman" w:cs="Times New Roman"/>
          <w:color w:val="000000"/>
          <w:sz w:val="24"/>
          <w:szCs w:val="24"/>
        </w:rPr>
        <w:t>60.16</w:t>
      </w:r>
      <w:r w:rsidRPr="00093A2A">
        <w:rPr>
          <w:rFonts w:ascii="Times New Roman" w:eastAsia="Times New Roman" w:hAnsi="Times New Roman" w:cs="Times New Roman"/>
          <w:color w:val="000000"/>
          <w:sz w:val="24"/>
          <w:szCs w:val="24"/>
        </w:rPr>
        <w:t>(a)(1) to (3) to at least 5 years</w:t>
      </w:r>
      <w:r w:rsidRPr="008A5C20">
        <w:rPr>
          <w:rFonts w:ascii="Times New Roman" w:eastAsia="Times New Roman" w:hAnsi="Times New Roman" w:cs="Times New Roman"/>
          <w:color w:val="000000"/>
          <w:sz w:val="24"/>
          <w:szCs w:val="24"/>
        </w:rPr>
        <w:t xml:space="preserve">. </w:t>
      </w:r>
      <w:r w:rsidRPr="00B64DAC" w:rsidR="00B64DAC">
        <w:rPr>
          <w:rFonts w:ascii="Times New Roman" w:eastAsia="Times New Roman" w:hAnsi="Times New Roman" w:cs="Times New Roman"/>
          <w:color w:val="000000"/>
          <w:sz w:val="24"/>
          <w:szCs w:val="24"/>
        </w:rPr>
        <w:t>Increasing to the 5-year record retention period for evaluation, sampling, and corrective actions records will help mine operators, miners, and MSHA better evaluate and monitor changes in exposures, understand health hazards, and ensure the implementation and maintenance of proper controls to protect miners from health hazards associated with respirable crystalline silica.</w:t>
      </w:r>
    </w:p>
    <w:p w:rsidR="00621CEF" w:rsidP="006C5896" w14:paraId="1A94F900" w14:textId="77777777">
      <w:pPr>
        <w:keepNext/>
        <w:spacing w:after="0" w:line="240" w:lineRule="auto"/>
        <w:contextualSpacing/>
        <w:rPr>
          <w:rFonts w:ascii="Times New Roman" w:eastAsia="Times New Roman" w:hAnsi="Times New Roman" w:cs="Times New Roman"/>
          <w:color w:val="000000"/>
          <w:sz w:val="24"/>
          <w:szCs w:val="24"/>
        </w:rPr>
      </w:pPr>
    </w:p>
    <w:p w:rsidR="008A5C20" w:rsidP="008A5C20" w14:paraId="4AFF2682" w14:textId="064F532B">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Under final </w:t>
      </w:r>
      <w:r w:rsidR="00BF5634">
        <w:rPr>
          <w:rFonts w:ascii="Times New Roman" w:eastAsia="Times New Roman" w:hAnsi="Times New Roman" w:cs="Times New Roman"/>
          <w:color w:val="000000"/>
          <w:sz w:val="24"/>
          <w:szCs w:val="24"/>
        </w:rPr>
        <w:t>sections</w:t>
      </w:r>
      <w:r w:rsidRPr="008A5C20" w:rsidR="00425024">
        <w:rPr>
          <w:rFonts w:ascii="Times New Roman" w:eastAsia="Times New Roman" w:hAnsi="Times New Roman" w:cs="Times New Roman"/>
          <w:color w:val="000000"/>
          <w:sz w:val="24"/>
          <w:szCs w:val="24"/>
        </w:rPr>
        <w:t xml:space="preserve"> </w:t>
      </w:r>
      <w:r w:rsidR="00425024">
        <w:rPr>
          <w:rFonts w:ascii="Times New Roman" w:eastAsia="Times New Roman" w:hAnsi="Times New Roman" w:cs="Times New Roman"/>
          <w:color w:val="000000"/>
          <w:sz w:val="24"/>
          <w:szCs w:val="24"/>
        </w:rPr>
        <w:t>60.16</w:t>
      </w:r>
      <w:r w:rsidRPr="008A5C20">
        <w:rPr>
          <w:rFonts w:ascii="Times New Roman" w:eastAsia="Times New Roman" w:hAnsi="Times New Roman" w:cs="Times New Roman"/>
          <w:color w:val="000000"/>
          <w:sz w:val="24"/>
          <w:szCs w:val="24"/>
        </w:rPr>
        <w:t xml:space="preserve">(a)(1) and (2), evaluation and sampling records confirm that sampling results accurately represent current exposure conditions. The </w:t>
      </w:r>
      <w:r w:rsidRPr="00B64DAC" w:rsidR="00B64DAC">
        <w:rPr>
          <w:rFonts w:ascii="Times New Roman" w:eastAsia="Times New Roman" w:hAnsi="Times New Roman" w:cs="Times New Roman"/>
          <w:color w:val="000000"/>
          <w:sz w:val="24"/>
          <w:szCs w:val="24"/>
        </w:rPr>
        <w:t xml:space="preserve">5-year recordkeeping requirement for </w:t>
      </w:r>
      <w:r w:rsidRPr="008A5C20">
        <w:rPr>
          <w:rFonts w:ascii="Times New Roman" w:eastAsia="Times New Roman" w:hAnsi="Times New Roman" w:cs="Times New Roman"/>
          <w:color w:val="000000"/>
          <w:sz w:val="24"/>
          <w:szCs w:val="24"/>
        </w:rPr>
        <w:t>evaluation and sampling records will provide mine operators with</w:t>
      </w:r>
      <w:r w:rsidR="00B64DAC">
        <w:rPr>
          <w:rFonts w:ascii="Times New Roman" w:eastAsia="Times New Roman" w:hAnsi="Times New Roman" w:cs="Times New Roman"/>
          <w:color w:val="000000"/>
          <w:sz w:val="24"/>
          <w:szCs w:val="24"/>
        </w:rPr>
        <w:t xml:space="preserve"> robust</w:t>
      </w:r>
      <w:r w:rsidRPr="008A5C20">
        <w:rPr>
          <w:rFonts w:ascii="Times New Roman" w:eastAsia="Times New Roman" w:hAnsi="Times New Roman" w:cs="Times New Roman"/>
          <w:color w:val="000000"/>
          <w:sz w:val="24"/>
          <w:szCs w:val="24"/>
        </w:rPr>
        <w:t xml:space="preserve"> information to enable them</w:t>
      </w:r>
      <w:r w:rsidRPr="00B64DAC" w:rsidR="00B64DAC">
        <w:t xml:space="preserve"> </w:t>
      </w:r>
      <w:r w:rsidR="00B64DAC">
        <w:t xml:space="preserve">to </w:t>
      </w:r>
      <w:r w:rsidRPr="00B64DAC" w:rsidR="00B64DAC">
        <w:rPr>
          <w:rFonts w:ascii="Times New Roman" w:eastAsia="Times New Roman" w:hAnsi="Times New Roman" w:cs="Times New Roman"/>
          <w:color w:val="000000"/>
          <w:sz w:val="24"/>
          <w:szCs w:val="24"/>
        </w:rPr>
        <w:t xml:space="preserve">understand a history of occupational exposures at the mines and </w:t>
      </w:r>
      <w:r w:rsidRPr="008A5C20">
        <w:rPr>
          <w:rFonts w:ascii="Times New Roman" w:eastAsia="Times New Roman" w:hAnsi="Times New Roman" w:cs="Times New Roman"/>
          <w:color w:val="000000"/>
          <w:sz w:val="24"/>
          <w:szCs w:val="24"/>
        </w:rPr>
        <w:t xml:space="preserve">to take appropriate actions to protect miners, such as implementing engineering and administrative controls. </w:t>
      </w:r>
      <w:r w:rsidRPr="00B64DAC" w:rsidR="00B64DAC">
        <w:rPr>
          <w:rFonts w:ascii="Times New Roman" w:eastAsia="Times New Roman" w:hAnsi="Times New Roman" w:cs="Times New Roman"/>
          <w:color w:val="000000"/>
          <w:sz w:val="24"/>
          <w:szCs w:val="24"/>
        </w:rPr>
        <w:t>Evaluation and sampling records can identify overexposures due to changes in production, processes, controls, or geological conditions. These records help mine operators develop, implement, and adjust controls and other measures that protect miners from overexposures. In addition, these expanded records will provide miners and their representatives with information about exposure patterns over time to understand health hazards at their mines and to make informed decisions about their health care. As some commenters noted, this information can be invaluable to miners who have already been diagnosed with an illness or experienced negative health effects and help them to make decisions about their health and future employment. The 5-year records of evaluation and sampling will also enable MSHA staff in Technical Support and Educational Field and Small Mine Services to provide needed compliance assistance</w:t>
      </w:r>
      <w:r w:rsidR="00B64DAC">
        <w:rPr>
          <w:rFonts w:ascii="Times New Roman" w:eastAsia="Times New Roman" w:hAnsi="Times New Roman" w:cs="Times New Roman"/>
          <w:color w:val="000000"/>
          <w:sz w:val="24"/>
          <w:szCs w:val="24"/>
        </w:rPr>
        <w:t>.</w:t>
      </w:r>
    </w:p>
    <w:p w:rsidR="008A5C20" w:rsidP="008A5C20" w14:paraId="7CF27970"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39752517" w14:textId="50F6A1F9">
      <w:pPr>
        <w:keepNext/>
        <w:spacing w:after="0" w:line="240" w:lineRule="auto"/>
        <w:contextualSpacing/>
        <w:rPr>
          <w:rFonts w:ascii="Times New Roman" w:eastAsia="Times New Roman" w:hAnsi="Times New Roman" w:cs="Times New Roman"/>
          <w:color w:val="000000"/>
          <w:sz w:val="24"/>
          <w:szCs w:val="24"/>
        </w:rPr>
      </w:pPr>
      <w:r w:rsidRPr="5C920D25">
        <w:rPr>
          <w:rFonts w:ascii="Times New Roman" w:eastAsia="Times New Roman" w:hAnsi="Times New Roman" w:cs="Times New Roman"/>
          <w:color w:val="000000" w:themeColor="text1"/>
          <w:sz w:val="24"/>
          <w:szCs w:val="24"/>
        </w:rPr>
        <w:t xml:space="preserve">The </w:t>
      </w:r>
      <w:r w:rsidR="006C5896">
        <w:rPr>
          <w:rFonts w:ascii="Times New Roman" w:eastAsia="Times New Roman" w:hAnsi="Times New Roman" w:cs="Times New Roman"/>
          <w:color w:val="000000" w:themeColor="text1"/>
          <w:sz w:val="24"/>
          <w:szCs w:val="24"/>
        </w:rPr>
        <w:t>5</w:t>
      </w:r>
      <w:r w:rsidRPr="5C920D25">
        <w:rPr>
          <w:rFonts w:ascii="Times New Roman" w:eastAsia="Times New Roman" w:hAnsi="Times New Roman" w:cs="Times New Roman"/>
          <w:color w:val="000000" w:themeColor="text1"/>
          <w:sz w:val="24"/>
          <w:szCs w:val="24"/>
        </w:rPr>
        <w:t xml:space="preserve">-year recordkeeping requirement for corrective actions records in final </w:t>
      </w:r>
      <w:r w:rsidR="00BF5634">
        <w:rPr>
          <w:rFonts w:ascii="Times New Roman" w:eastAsia="Times New Roman" w:hAnsi="Times New Roman" w:cs="Times New Roman"/>
          <w:color w:val="000000" w:themeColor="text1"/>
          <w:sz w:val="24"/>
          <w:szCs w:val="24"/>
        </w:rPr>
        <w:t>section</w:t>
      </w:r>
      <w:r w:rsidRPr="5C920D25" w:rsidR="00425024">
        <w:rPr>
          <w:rFonts w:ascii="Times New Roman" w:eastAsia="Times New Roman" w:hAnsi="Times New Roman" w:cs="Times New Roman"/>
          <w:color w:val="000000" w:themeColor="text1"/>
          <w:sz w:val="24"/>
          <w:szCs w:val="24"/>
        </w:rPr>
        <w:t xml:space="preserve"> 60.16</w:t>
      </w:r>
      <w:r w:rsidRPr="5C920D25">
        <w:rPr>
          <w:rFonts w:ascii="Times New Roman" w:eastAsia="Times New Roman" w:hAnsi="Times New Roman" w:cs="Times New Roman"/>
          <w:color w:val="000000" w:themeColor="text1"/>
          <w:sz w:val="24"/>
          <w:szCs w:val="24"/>
        </w:rPr>
        <w:t xml:space="preserve">(a)(3) will help mine operators and MSHA enforcement staff determine if existing controls are effective, or if maintenance or additional controls are needed. </w:t>
      </w:r>
      <w:r w:rsidR="00B64DAC">
        <w:rPr>
          <w:rFonts w:ascii="Times New Roman" w:eastAsia="Times New Roman" w:hAnsi="Times New Roman" w:cs="Times New Roman"/>
          <w:color w:val="000000" w:themeColor="text1"/>
          <w:sz w:val="24"/>
          <w:szCs w:val="24"/>
        </w:rPr>
        <w:t xml:space="preserve">In MSHA’s experience, the cumulative record provides </w:t>
      </w:r>
      <w:r w:rsidRPr="5C920D25">
        <w:rPr>
          <w:rFonts w:ascii="Times New Roman" w:eastAsia="Times New Roman" w:hAnsi="Times New Roman" w:cs="Times New Roman"/>
          <w:color w:val="000000" w:themeColor="text1"/>
          <w:sz w:val="24"/>
          <w:szCs w:val="24"/>
        </w:rPr>
        <w:t xml:space="preserve">MSHA and mine operators with information to identify trends in exposures and operational changes. Mine operators can use trend information to determine </w:t>
      </w:r>
      <w:r w:rsidR="00B64DAC">
        <w:rPr>
          <w:rFonts w:ascii="Times New Roman" w:eastAsia="Times New Roman" w:hAnsi="Times New Roman" w:cs="Times New Roman"/>
          <w:color w:val="000000" w:themeColor="text1"/>
          <w:sz w:val="24"/>
          <w:szCs w:val="24"/>
        </w:rPr>
        <w:t xml:space="preserve">the effectiveness of </w:t>
      </w:r>
      <w:r w:rsidRPr="5C920D25">
        <w:rPr>
          <w:rFonts w:ascii="Times New Roman" w:eastAsia="Times New Roman" w:hAnsi="Times New Roman" w:cs="Times New Roman"/>
          <w:color w:val="000000" w:themeColor="text1"/>
          <w:sz w:val="24"/>
          <w:szCs w:val="24"/>
        </w:rPr>
        <w:t xml:space="preserve">controls </w:t>
      </w:r>
      <w:r w:rsidR="00B64DAC">
        <w:rPr>
          <w:rFonts w:ascii="Times New Roman" w:eastAsia="Times New Roman" w:hAnsi="Times New Roman" w:cs="Times New Roman"/>
          <w:color w:val="000000" w:themeColor="text1"/>
          <w:sz w:val="24"/>
          <w:szCs w:val="24"/>
        </w:rPr>
        <w:t>over time</w:t>
      </w:r>
      <w:r w:rsidRPr="5C920D25">
        <w:rPr>
          <w:rFonts w:ascii="Times New Roman" w:eastAsia="Times New Roman" w:hAnsi="Times New Roman" w:cs="Times New Roman"/>
          <w:color w:val="000000" w:themeColor="text1"/>
          <w:sz w:val="24"/>
          <w:szCs w:val="24"/>
        </w:rPr>
        <w:t>, and to take proactive measures to prevent future overexposures</w:t>
      </w:r>
      <w:r w:rsidR="00B64DAC">
        <w:rPr>
          <w:rFonts w:ascii="Times New Roman" w:eastAsia="Times New Roman" w:hAnsi="Times New Roman" w:cs="Times New Roman"/>
          <w:color w:val="000000" w:themeColor="text1"/>
          <w:sz w:val="24"/>
          <w:szCs w:val="24"/>
        </w:rPr>
        <w:t xml:space="preserve">, </w:t>
      </w:r>
      <w:r w:rsidRPr="00B64DAC" w:rsidR="00B64DAC">
        <w:rPr>
          <w:rFonts w:ascii="Times New Roman" w:eastAsia="Times New Roman" w:hAnsi="Times New Roman" w:cs="Times New Roman"/>
          <w:color w:val="000000" w:themeColor="text1"/>
          <w:sz w:val="24"/>
          <w:szCs w:val="24"/>
        </w:rPr>
        <w:t>while miners and their representatives can use the trend information to determine health hazards and protection needs at their mines.</w:t>
      </w:r>
    </w:p>
    <w:p w:rsidR="008A5C20" w:rsidP="008A5C20" w14:paraId="0C756BAE" w14:textId="77777777">
      <w:pPr>
        <w:keepNext/>
        <w:spacing w:after="0" w:line="240" w:lineRule="auto"/>
        <w:contextualSpacing/>
        <w:rPr>
          <w:rFonts w:ascii="Times New Roman" w:eastAsia="Times New Roman" w:hAnsi="Times New Roman" w:cs="Times New Roman"/>
          <w:color w:val="000000"/>
          <w:sz w:val="24"/>
          <w:szCs w:val="24"/>
        </w:rPr>
      </w:pPr>
    </w:p>
    <w:p w:rsidR="00B64DAC" w:rsidP="008A5C20" w14:paraId="7D807C7B" w14:textId="72CA9C09">
      <w:pPr>
        <w:keepNext/>
        <w:spacing w:after="0" w:line="240" w:lineRule="auto"/>
        <w:contextualSpacing/>
        <w:rPr>
          <w:rFonts w:ascii="Times New Roman" w:eastAsia="Times New Roman" w:hAnsi="Times New Roman" w:cs="Times New Roman"/>
          <w:color w:val="000000" w:themeColor="text1"/>
          <w:sz w:val="24"/>
          <w:szCs w:val="24"/>
        </w:rPr>
      </w:pPr>
      <w:r w:rsidRPr="00B64DAC">
        <w:rPr>
          <w:rFonts w:ascii="Times New Roman" w:eastAsia="Times New Roman" w:hAnsi="Times New Roman" w:cs="Times New Roman"/>
          <w:color w:val="000000" w:themeColor="text1"/>
          <w:sz w:val="24"/>
          <w:szCs w:val="24"/>
        </w:rPr>
        <w:t xml:space="preserve">MSHA has determined that the 5-year retention period in </w:t>
      </w:r>
      <w:r w:rsidR="00FC4F78">
        <w:rPr>
          <w:rFonts w:ascii="Times New Roman" w:eastAsia="Times New Roman" w:hAnsi="Times New Roman" w:cs="Times New Roman"/>
          <w:color w:val="000000" w:themeColor="text1"/>
          <w:sz w:val="24"/>
          <w:szCs w:val="24"/>
        </w:rPr>
        <w:t>section</w:t>
      </w:r>
      <w:r w:rsidRPr="00B64DAC">
        <w:rPr>
          <w:rFonts w:ascii="Times New Roman" w:eastAsia="Times New Roman" w:hAnsi="Times New Roman" w:cs="Times New Roman"/>
          <w:color w:val="000000" w:themeColor="text1"/>
          <w:sz w:val="24"/>
          <w:szCs w:val="24"/>
        </w:rPr>
        <w:t xml:space="preserve">s </w:t>
      </w:r>
      <w:r w:rsidR="00FC4F78">
        <w:rPr>
          <w:rFonts w:ascii="Times New Roman" w:eastAsia="Times New Roman" w:hAnsi="Times New Roman" w:cs="Times New Roman"/>
          <w:color w:val="000000" w:themeColor="text1"/>
          <w:sz w:val="24"/>
          <w:szCs w:val="24"/>
        </w:rPr>
        <w:t>60.16</w:t>
      </w:r>
      <w:r w:rsidRPr="00B64DAC">
        <w:rPr>
          <w:rFonts w:ascii="Times New Roman" w:eastAsia="Times New Roman" w:hAnsi="Times New Roman" w:cs="Times New Roman"/>
          <w:color w:val="000000" w:themeColor="text1"/>
          <w:sz w:val="24"/>
          <w:szCs w:val="24"/>
        </w:rPr>
        <w:t>(a)(1) to (3) balances the operator’s burden to maintain records and the need for this information to take appropriate action to protect miners’ health. The 5-year record retention is also consistent with MSHA’s record retention period for operator samples collected for diesel particulate matter in underground metal and nonmetal mines (</w:t>
      </w:r>
      <w:r>
        <w:rPr>
          <w:rFonts w:ascii="Times New Roman" w:eastAsia="Times New Roman" w:hAnsi="Times New Roman" w:cs="Times New Roman"/>
          <w:color w:val="000000" w:themeColor="text1"/>
          <w:sz w:val="24"/>
          <w:szCs w:val="24"/>
        </w:rPr>
        <w:t>section</w:t>
      </w:r>
      <w:r w:rsidRPr="00B64DAC">
        <w:rPr>
          <w:rFonts w:ascii="Times New Roman" w:eastAsia="Times New Roman" w:hAnsi="Times New Roman" w:cs="Times New Roman"/>
          <w:color w:val="000000" w:themeColor="text1"/>
          <w:sz w:val="24"/>
          <w:szCs w:val="24"/>
        </w:rPr>
        <w:t xml:space="preserve"> 57.5071(d)(2)) and other injury and illness reports required for all mines (</w:t>
      </w:r>
      <w:r>
        <w:rPr>
          <w:rFonts w:ascii="Times New Roman" w:eastAsia="Times New Roman" w:hAnsi="Times New Roman" w:cs="Times New Roman"/>
          <w:color w:val="000000" w:themeColor="text1"/>
          <w:sz w:val="24"/>
          <w:szCs w:val="24"/>
        </w:rPr>
        <w:t>section</w:t>
      </w:r>
      <w:r w:rsidRPr="00B64DAC">
        <w:rPr>
          <w:rFonts w:ascii="Times New Roman" w:eastAsia="Times New Roman" w:hAnsi="Times New Roman" w:cs="Times New Roman"/>
          <w:color w:val="000000" w:themeColor="text1"/>
          <w:sz w:val="24"/>
          <w:szCs w:val="24"/>
        </w:rPr>
        <w:t xml:space="preserve"> 50.40). From MSHA’s experience and observation, informed miners who are aware of occupational health hazards around them are more likely to follow safe work practices and to report these hazards to their operators or MSHA when necessary. When miners are aware of occupational health hazards and participate in the identification, remediation, and control of those hazards, the overall level of safety and health at the mine will be improved. In sum, informed miners are more likely and better able to play an active role in safety and health as the Mine Act envisions and better protect themselves and other miners.</w:t>
      </w:r>
    </w:p>
    <w:p w:rsidR="00B64DAC" w:rsidP="008A5C20" w14:paraId="166565E9" w14:textId="77777777">
      <w:pPr>
        <w:keepNext/>
        <w:spacing w:after="0" w:line="240" w:lineRule="auto"/>
        <w:contextualSpacing/>
        <w:rPr>
          <w:rFonts w:ascii="Times New Roman" w:eastAsia="Times New Roman" w:hAnsi="Times New Roman" w:cs="Times New Roman"/>
          <w:color w:val="000000" w:themeColor="text1"/>
          <w:sz w:val="24"/>
          <w:szCs w:val="24"/>
        </w:rPr>
      </w:pPr>
    </w:p>
    <w:p w:rsidR="00B64DAC" w:rsidRPr="008A5C20" w:rsidP="008A5C20" w14:paraId="6DC925FF" w14:textId="61D0F5CF">
      <w:pPr>
        <w:keepNext/>
        <w:spacing w:after="0" w:line="240" w:lineRule="auto"/>
        <w:contextualSpacing/>
        <w:rPr>
          <w:rFonts w:ascii="Times New Roman" w:eastAsia="Times New Roman" w:hAnsi="Times New Roman" w:cs="Times New Roman"/>
          <w:color w:val="000000"/>
          <w:sz w:val="24"/>
          <w:szCs w:val="24"/>
        </w:rPr>
      </w:pPr>
      <w:r w:rsidRPr="00B64DAC">
        <w:rPr>
          <w:rFonts w:ascii="Times New Roman" w:eastAsia="Times New Roman" w:hAnsi="Times New Roman" w:cs="Times New Roman"/>
          <w:color w:val="000000"/>
          <w:sz w:val="24"/>
          <w:szCs w:val="24"/>
        </w:rPr>
        <w:t xml:space="preserve">MSHA notes that minor changes have been made to </w:t>
      </w:r>
      <w:r w:rsidR="00AF381E">
        <w:rPr>
          <w:rFonts w:ascii="Times New Roman" w:eastAsia="Times New Roman" w:hAnsi="Times New Roman" w:cs="Times New Roman"/>
          <w:color w:val="000000"/>
          <w:sz w:val="24"/>
          <w:szCs w:val="24"/>
        </w:rPr>
        <w:t xml:space="preserve">final </w:t>
      </w:r>
      <w:r w:rsidR="00FC4F78">
        <w:rPr>
          <w:rFonts w:ascii="Times New Roman" w:eastAsia="Times New Roman" w:hAnsi="Times New Roman" w:cs="Times New Roman"/>
          <w:color w:val="000000"/>
          <w:sz w:val="24"/>
          <w:szCs w:val="24"/>
        </w:rPr>
        <w:t>sections</w:t>
      </w:r>
      <w:r w:rsidRPr="00B64DAC">
        <w:rPr>
          <w:rFonts w:ascii="Times New Roman" w:eastAsia="Times New Roman" w:hAnsi="Times New Roman" w:cs="Times New Roman"/>
          <w:color w:val="000000"/>
          <w:sz w:val="24"/>
          <w:szCs w:val="24"/>
        </w:rPr>
        <w:t xml:space="preserve"> </w:t>
      </w:r>
      <w:r w:rsidR="00FC4F78">
        <w:rPr>
          <w:rFonts w:ascii="Times New Roman" w:eastAsia="Times New Roman" w:hAnsi="Times New Roman" w:cs="Times New Roman"/>
          <w:color w:val="000000"/>
          <w:sz w:val="24"/>
          <w:szCs w:val="24"/>
        </w:rPr>
        <w:t>60.16</w:t>
      </w:r>
      <w:r w:rsidRPr="00B64DAC">
        <w:rPr>
          <w:rFonts w:ascii="Times New Roman" w:eastAsia="Times New Roman" w:hAnsi="Times New Roman" w:cs="Times New Roman"/>
          <w:color w:val="000000"/>
          <w:sz w:val="24"/>
          <w:szCs w:val="24"/>
        </w:rPr>
        <w:t xml:space="preserve">(a)(1) to (3) to change the citation for the records addressed and to reflect changes discussed in </w:t>
      </w:r>
      <w:r>
        <w:rPr>
          <w:rFonts w:ascii="Times New Roman" w:eastAsia="Times New Roman" w:hAnsi="Times New Roman" w:cs="Times New Roman"/>
          <w:color w:val="000000"/>
          <w:sz w:val="24"/>
          <w:szCs w:val="24"/>
        </w:rPr>
        <w:t>sections</w:t>
      </w:r>
      <w:r w:rsidRPr="00B64DAC">
        <w:rPr>
          <w:rFonts w:ascii="Times New Roman" w:eastAsia="Times New Roman" w:hAnsi="Times New Roman" w:cs="Times New Roman"/>
          <w:color w:val="000000"/>
          <w:sz w:val="24"/>
          <w:szCs w:val="24"/>
        </w:rPr>
        <w:t xml:space="preserve"> 60.12 and 60.13. MSHA has similarly revised the citations in Table 1 to Paragraph (a)—Recordkeeping Requirements.  </w:t>
      </w:r>
    </w:p>
    <w:p w:rsidR="008A5C20" w:rsidP="008A5C20" w14:paraId="3ABB57E2"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0DCCCD46" w14:textId="761641C4">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Like the proposal, final </w:t>
      </w:r>
      <w:r w:rsidR="00BF5634">
        <w:rPr>
          <w:rFonts w:ascii="Times New Roman" w:eastAsia="Times New Roman" w:hAnsi="Times New Roman" w:cs="Times New Roman"/>
          <w:color w:val="000000"/>
          <w:sz w:val="24"/>
          <w:szCs w:val="24"/>
        </w:rPr>
        <w:t>sections</w:t>
      </w:r>
      <w:r w:rsidRPr="008A5C20" w:rsidR="00425024">
        <w:rPr>
          <w:rFonts w:ascii="Times New Roman" w:eastAsia="Times New Roman" w:hAnsi="Times New Roman" w:cs="Times New Roman"/>
          <w:color w:val="000000"/>
          <w:sz w:val="24"/>
          <w:szCs w:val="24"/>
        </w:rPr>
        <w:t xml:space="preserve"> </w:t>
      </w:r>
      <w:r w:rsidR="00425024">
        <w:rPr>
          <w:rFonts w:ascii="Times New Roman" w:eastAsia="Times New Roman" w:hAnsi="Times New Roman" w:cs="Times New Roman"/>
          <w:color w:val="000000"/>
          <w:sz w:val="24"/>
          <w:szCs w:val="24"/>
        </w:rPr>
        <w:t>60.16</w:t>
      </w:r>
      <w:r w:rsidRPr="008A5C20">
        <w:rPr>
          <w:rFonts w:ascii="Times New Roman" w:eastAsia="Times New Roman" w:hAnsi="Times New Roman" w:cs="Times New Roman"/>
          <w:color w:val="000000"/>
          <w:sz w:val="24"/>
          <w:szCs w:val="24"/>
        </w:rPr>
        <w:t>(a)(4) and (5) require that the written determination by a PLHCP that a miner is unable to wear a respirator under </w:t>
      </w:r>
      <w:r w:rsidR="00BF5634">
        <w:rPr>
          <w:rFonts w:ascii="Times New Roman" w:eastAsia="Times New Roman" w:hAnsi="Times New Roman" w:cs="Times New Roman"/>
          <w:color w:val="000000"/>
          <w:sz w:val="24"/>
          <w:szCs w:val="24"/>
        </w:rPr>
        <w:t>section</w:t>
      </w:r>
      <w:r w:rsidRPr="008A5C20">
        <w:rPr>
          <w:rFonts w:ascii="Times New Roman" w:eastAsia="Times New Roman" w:hAnsi="Times New Roman" w:cs="Times New Roman"/>
          <w:color w:val="000000"/>
          <w:sz w:val="24"/>
          <w:szCs w:val="24"/>
        </w:rPr>
        <w:t xml:space="preserve"> 60.14(b), as well as the medical surveillance records under</w:t>
      </w:r>
      <w:r w:rsidR="00BF5634">
        <w:rPr>
          <w:rFonts w:ascii="Times New Roman" w:eastAsia="Times New Roman" w:hAnsi="Times New Roman" w:cs="Times New Roman"/>
          <w:color w:val="000000"/>
          <w:sz w:val="24"/>
          <w:szCs w:val="24"/>
        </w:rPr>
        <w:t xml:space="preserve"> section</w:t>
      </w:r>
      <w:r w:rsidRPr="008A5C20">
        <w:rPr>
          <w:rFonts w:ascii="Times New Roman" w:eastAsia="Times New Roman" w:hAnsi="Times New Roman" w:cs="Times New Roman"/>
          <w:color w:val="000000"/>
          <w:sz w:val="24"/>
          <w:szCs w:val="24"/>
        </w:rPr>
        <w:t xml:space="preserve"> 60.15(f), be retained for the duration of the miner’s employment plus 6 months. MSHA received several comments regarding the retention period for medical surveillance records, with most commenters supporting a longer retention period. </w:t>
      </w:r>
    </w:p>
    <w:p w:rsidR="008A5C20" w:rsidP="008A5C20" w14:paraId="6843C86D"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04EBA869" w14:textId="7DBC7582">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UMWA recommended that medical surveillance records be kept for 30 years and provided to the miner on termination of employment; that operators be required to transfer records to a successor employer; and that when an employer </w:t>
      </w:r>
      <w:r w:rsidR="00252719">
        <w:rPr>
          <w:rFonts w:ascii="Times New Roman" w:eastAsia="Times New Roman" w:hAnsi="Times New Roman" w:cs="Times New Roman"/>
          <w:color w:val="000000"/>
          <w:sz w:val="24"/>
          <w:szCs w:val="24"/>
        </w:rPr>
        <w:t xml:space="preserve">ceases </w:t>
      </w:r>
      <w:r w:rsidRPr="008A5C20">
        <w:rPr>
          <w:rFonts w:ascii="Times New Roman" w:eastAsia="Times New Roman" w:hAnsi="Times New Roman" w:cs="Times New Roman"/>
          <w:color w:val="000000"/>
          <w:sz w:val="24"/>
          <w:szCs w:val="24"/>
        </w:rPr>
        <w:t xml:space="preserve">operations and there is no successor employers to receive the record, the employer be required to notify affected employees of their rights of access to records at least 3 months prior to the cessation of the employer’s business. </w:t>
      </w:r>
      <w:r w:rsidR="00DB6EFC">
        <w:rPr>
          <w:rFonts w:ascii="Times New Roman" w:eastAsia="Times New Roman" w:hAnsi="Times New Roman" w:cs="Times New Roman"/>
          <w:color w:val="000000"/>
          <w:sz w:val="24"/>
          <w:szCs w:val="24"/>
        </w:rPr>
        <w:t>T</w:t>
      </w:r>
      <w:r w:rsidRPr="00DB6EFC" w:rsidR="00DB6EFC">
        <w:rPr>
          <w:rFonts w:ascii="Times New Roman" w:eastAsia="Times New Roman" w:hAnsi="Times New Roman" w:cs="Times New Roman"/>
          <w:color w:val="000000"/>
          <w:sz w:val="24"/>
          <w:szCs w:val="24"/>
        </w:rPr>
        <w:t>he Association of Occupational and Environmental Clinics</w:t>
      </w:r>
      <w:r w:rsidRPr="008A5C20">
        <w:rPr>
          <w:rFonts w:ascii="Times New Roman" w:eastAsia="Times New Roman" w:hAnsi="Times New Roman" w:cs="Times New Roman"/>
          <w:color w:val="000000"/>
          <w:sz w:val="24"/>
          <w:szCs w:val="24"/>
        </w:rPr>
        <w:t xml:space="preserve">, </w:t>
      </w:r>
      <w:r w:rsidR="00DB6EFC">
        <w:rPr>
          <w:rFonts w:ascii="Times New Roman" w:eastAsia="Times New Roman" w:hAnsi="Times New Roman" w:cs="Times New Roman"/>
          <w:color w:val="000000"/>
          <w:sz w:val="24"/>
          <w:szCs w:val="24"/>
        </w:rPr>
        <w:t>t</w:t>
      </w:r>
      <w:r w:rsidRPr="00DB6EFC" w:rsidR="00DB6EFC">
        <w:rPr>
          <w:rFonts w:ascii="Times New Roman" w:eastAsia="Times New Roman" w:hAnsi="Times New Roman" w:cs="Times New Roman"/>
          <w:color w:val="000000"/>
          <w:sz w:val="24"/>
          <w:szCs w:val="24"/>
        </w:rPr>
        <w:t>he American Public Health Association</w:t>
      </w:r>
      <w:r w:rsidR="00DB6EFC">
        <w:rPr>
          <w:rFonts w:ascii="Times New Roman" w:eastAsia="Times New Roman" w:hAnsi="Times New Roman" w:cs="Times New Roman"/>
          <w:color w:val="000000"/>
          <w:sz w:val="24"/>
          <w:szCs w:val="24"/>
        </w:rPr>
        <w:t xml:space="preserve"> (APHA)</w:t>
      </w:r>
      <w:r w:rsidRPr="008A5C20">
        <w:rPr>
          <w:rFonts w:ascii="Times New Roman" w:eastAsia="Times New Roman" w:hAnsi="Times New Roman" w:cs="Times New Roman"/>
          <w:color w:val="000000"/>
          <w:sz w:val="24"/>
          <w:szCs w:val="24"/>
        </w:rPr>
        <w:t>, and USW suggested that MSHA align</w:t>
      </w:r>
      <w:r w:rsidR="004E2B90">
        <w:rPr>
          <w:rFonts w:ascii="Times New Roman" w:eastAsia="Times New Roman" w:hAnsi="Times New Roman" w:cs="Times New Roman"/>
          <w:color w:val="000000"/>
          <w:sz w:val="24"/>
          <w:szCs w:val="24"/>
        </w:rPr>
        <w:t>s</w:t>
      </w:r>
      <w:r w:rsidRPr="008A5C20">
        <w:rPr>
          <w:rFonts w:ascii="Times New Roman" w:eastAsia="Times New Roman" w:hAnsi="Times New Roman" w:cs="Times New Roman"/>
          <w:color w:val="000000"/>
          <w:sz w:val="24"/>
          <w:szCs w:val="24"/>
        </w:rPr>
        <w:t xml:space="preserve"> its recordkeeping requirements for medical surveillance records with the OSHA silica standard recordkeeping requirements (29 CFR 1910.1020). These same commenters</w:t>
      </w:r>
      <w:r w:rsidR="00D97CB3">
        <w:rPr>
          <w:rFonts w:ascii="Times New Roman" w:eastAsia="Times New Roman" w:hAnsi="Times New Roman" w:cs="Times New Roman"/>
          <w:color w:val="000000"/>
          <w:sz w:val="24"/>
          <w:szCs w:val="24"/>
        </w:rPr>
        <w:t>, as well as</w:t>
      </w:r>
      <w:r w:rsidRPr="008A5C20">
        <w:rPr>
          <w:rFonts w:ascii="Times New Roman" w:eastAsia="Times New Roman" w:hAnsi="Times New Roman" w:cs="Times New Roman"/>
          <w:color w:val="000000"/>
          <w:sz w:val="24"/>
          <w:szCs w:val="24"/>
        </w:rPr>
        <w:t xml:space="preserve"> a black lung clinic and an individual</w:t>
      </w:r>
      <w:r w:rsidR="00D97CB3">
        <w:rPr>
          <w:rFonts w:ascii="Times New Roman" w:eastAsia="Times New Roman" w:hAnsi="Times New Roman" w:cs="Times New Roman"/>
          <w:color w:val="000000"/>
          <w:sz w:val="24"/>
          <w:szCs w:val="24"/>
        </w:rPr>
        <w:t xml:space="preserve">, </w:t>
      </w:r>
      <w:r w:rsidRPr="008A5C20">
        <w:rPr>
          <w:rFonts w:ascii="Times New Roman" w:eastAsia="Times New Roman" w:hAnsi="Times New Roman" w:cs="Times New Roman"/>
          <w:color w:val="000000"/>
          <w:sz w:val="24"/>
          <w:szCs w:val="24"/>
        </w:rPr>
        <w:t>suggested that, given the latency periods associated with health effects from silica exposure, medical surveillance records are invaluable for miners who are diagnosed with silica-related health conditions.</w:t>
      </w:r>
    </w:p>
    <w:p w:rsidR="008A5C20" w:rsidP="008A5C20" w14:paraId="3430E05A"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5FA87D8A" w14:textId="3DB6C19F">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In response to these comments, MSHA reiterates that mine operators do not have access to a miner’s medical information and therefore do not maintain a record of such information. Only the PLHCP’s written determination made under </w:t>
      </w:r>
      <w:r w:rsidR="00BF5634">
        <w:rPr>
          <w:rFonts w:ascii="Times New Roman" w:eastAsia="Times New Roman" w:hAnsi="Times New Roman" w:cs="Times New Roman"/>
          <w:color w:val="000000"/>
          <w:sz w:val="24"/>
          <w:szCs w:val="24"/>
        </w:rPr>
        <w:t>section</w:t>
      </w:r>
      <w:r w:rsidR="00EF4EFD">
        <w:rPr>
          <w:rFonts w:ascii="Times New Roman" w:eastAsia="Times New Roman" w:hAnsi="Times New Roman" w:cs="Times New Roman"/>
          <w:color w:val="000000"/>
          <w:sz w:val="24"/>
          <w:szCs w:val="24"/>
        </w:rPr>
        <w:t xml:space="preserve"> </w:t>
      </w:r>
      <w:r w:rsidRPr="008A5C20">
        <w:rPr>
          <w:rFonts w:ascii="Times New Roman" w:eastAsia="Times New Roman" w:hAnsi="Times New Roman" w:cs="Times New Roman"/>
          <w:color w:val="000000"/>
          <w:sz w:val="24"/>
          <w:szCs w:val="24"/>
        </w:rPr>
        <w:t xml:space="preserve">60.14(b) on whether a miner </w:t>
      </w:r>
      <w:r w:rsidRPr="008A5C20">
        <w:rPr>
          <w:rFonts w:ascii="Times New Roman" w:eastAsia="Times New Roman" w:hAnsi="Times New Roman" w:cs="Times New Roman"/>
          <w:color w:val="000000"/>
          <w:sz w:val="24"/>
          <w:szCs w:val="24"/>
        </w:rPr>
        <w:t>is able to</w:t>
      </w:r>
      <w:r w:rsidRPr="008A5C20">
        <w:rPr>
          <w:rFonts w:ascii="Times New Roman" w:eastAsia="Times New Roman" w:hAnsi="Times New Roman" w:cs="Times New Roman"/>
          <w:color w:val="000000"/>
          <w:sz w:val="24"/>
          <w:szCs w:val="24"/>
        </w:rPr>
        <w:t xml:space="preserve"> wear a respirator must be provided to mine operators. Under the final rule, as in the proposal, the mine operator will retain the written determination record for the duration of miner employment plus </w:t>
      </w:r>
      <w:r w:rsidR="006C5896">
        <w:rPr>
          <w:rFonts w:ascii="Times New Roman" w:eastAsia="Times New Roman" w:hAnsi="Times New Roman" w:cs="Times New Roman"/>
          <w:color w:val="000000"/>
          <w:sz w:val="24"/>
          <w:szCs w:val="24"/>
        </w:rPr>
        <w:t>6</w:t>
      </w:r>
      <w:r w:rsidRPr="008A5C20">
        <w:rPr>
          <w:rFonts w:ascii="Times New Roman" w:eastAsia="Times New Roman" w:hAnsi="Times New Roman" w:cs="Times New Roman"/>
          <w:color w:val="000000"/>
          <w:sz w:val="24"/>
          <w:szCs w:val="24"/>
        </w:rPr>
        <w:t xml:space="preserve"> months. </w:t>
      </w:r>
    </w:p>
    <w:p w:rsidR="008A5C20" w:rsidP="008A5C20" w14:paraId="767291A8"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5DE4F637" w14:textId="4A97D6AD">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Under final </w:t>
      </w:r>
      <w:r w:rsidR="00BF5634">
        <w:rPr>
          <w:rFonts w:ascii="Times New Roman" w:eastAsia="Times New Roman" w:hAnsi="Times New Roman" w:cs="Times New Roman"/>
          <w:color w:val="000000"/>
          <w:sz w:val="24"/>
          <w:szCs w:val="24"/>
        </w:rPr>
        <w:t>section</w:t>
      </w:r>
      <w:r w:rsidR="00425024">
        <w:rPr>
          <w:rFonts w:ascii="Times New Roman" w:eastAsia="Times New Roman" w:hAnsi="Times New Roman" w:cs="Times New Roman"/>
          <w:color w:val="000000"/>
          <w:sz w:val="24"/>
          <w:szCs w:val="24"/>
        </w:rPr>
        <w:t xml:space="preserve"> </w:t>
      </w:r>
      <w:r w:rsidRPr="008A5C20">
        <w:rPr>
          <w:rFonts w:ascii="Times New Roman" w:eastAsia="Times New Roman" w:hAnsi="Times New Roman" w:cs="Times New Roman"/>
          <w:color w:val="000000"/>
          <w:sz w:val="24"/>
          <w:szCs w:val="24"/>
        </w:rPr>
        <w:t xml:space="preserve">60.15(d), medical examination results must be provided to the miner, at the request of the miner, to the miner’s designated physician or another designee identified by the miner, and to NIOSH, once NIOSH establishes a reporting system. MSHA is not regulating the retention of medical examination results since they are not provided to the mine operator. The medical surveillance information (the written medical opinion records) that the mine operator will retain under final </w:t>
      </w:r>
      <w:r w:rsidR="0048190C">
        <w:rPr>
          <w:rFonts w:ascii="Times New Roman" w:eastAsia="Times New Roman" w:hAnsi="Times New Roman" w:cs="Times New Roman"/>
          <w:color w:val="000000"/>
          <w:sz w:val="24"/>
          <w:szCs w:val="24"/>
        </w:rPr>
        <w:t>section</w:t>
      </w:r>
      <w:r w:rsidRPr="008A5C20" w:rsidR="0048190C">
        <w:rPr>
          <w:rFonts w:ascii="Times New Roman" w:eastAsia="Times New Roman" w:hAnsi="Times New Roman" w:cs="Times New Roman"/>
          <w:color w:val="000000"/>
          <w:sz w:val="24"/>
          <w:szCs w:val="24"/>
        </w:rPr>
        <w:t xml:space="preserve"> </w:t>
      </w:r>
      <w:r w:rsidR="0048190C">
        <w:rPr>
          <w:rFonts w:ascii="Times New Roman" w:eastAsia="Times New Roman" w:hAnsi="Times New Roman" w:cs="Times New Roman"/>
          <w:color w:val="000000"/>
          <w:sz w:val="24"/>
          <w:szCs w:val="24"/>
        </w:rPr>
        <w:t>60.15</w:t>
      </w:r>
      <w:r w:rsidRPr="008A5C20">
        <w:rPr>
          <w:rFonts w:ascii="Times New Roman" w:eastAsia="Times New Roman" w:hAnsi="Times New Roman" w:cs="Times New Roman"/>
          <w:color w:val="000000"/>
          <w:sz w:val="24"/>
          <w:szCs w:val="24"/>
        </w:rPr>
        <w:t xml:space="preserve">(a)(5) includes a record of the date of the medical examination, a statement that the examination has met the requirements of this section, and any recommended limitations on the miner’s use of respirators. MSHA believes that retaining these medical surveillance records for the duration of the miner’s employment plus 6 months is appropriate. The requirement to retain records for an additional 6 months beyond the miner’s employment gives a miner more time to request records if the miner is employed at another mine. For example, a miner who was determined to be medically unable to wear a respirator may need this record for </w:t>
      </w:r>
      <w:r w:rsidR="00314911">
        <w:rPr>
          <w:rFonts w:ascii="Times New Roman" w:eastAsia="Times New Roman" w:hAnsi="Times New Roman" w:cs="Times New Roman"/>
          <w:color w:val="000000"/>
          <w:sz w:val="24"/>
          <w:szCs w:val="24"/>
        </w:rPr>
        <w:t xml:space="preserve">a </w:t>
      </w:r>
      <w:r w:rsidRPr="008A5C20">
        <w:rPr>
          <w:rFonts w:ascii="Times New Roman" w:eastAsia="Times New Roman" w:hAnsi="Times New Roman" w:cs="Times New Roman"/>
          <w:color w:val="000000"/>
          <w:sz w:val="24"/>
          <w:szCs w:val="24"/>
        </w:rPr>
        <w:t xml:space="preserve">new mine operator. The final rule does not increase the retention period because, as described above, the written medical opinion that the operator receives contains only basic information compared to the medical examination records that are in the miner’s possession and control. </w:t>
      </w:r>
    </w:p>
    <w:p w:rsidR="004E2B90" w:rsidP="008A5C20" w14:paraId="5653ED49"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33C68914" w14:textId="5233308A">
      <w:pPr>
        <w:keepNext/>
        <w:spacing w:after="0" w:line="240" w:lineRule="auto"/>
        <w:contextualSpacing/>
        <w:rPr>
          <w:rFonts w:ascii="Times New Roman" w:eastAsia="Times New Roman" w:hAnsi="Times New Roman" w:cs="Times New Roman"/>
          <w:color w:val="000000"/>
          <w:sz w:val="24"/>
          <w:szCs w:val="24"/>
        </w:rPr>
      </w:pPr>
      <w:r w:rsidRPr="00DB6EFC">
        <w:rPr>
          <w:rFonts w:ascii="Times New Roman" w:eastAsia="Times New Roman" w:hAnsi="Times New Roman" w:cs="Times New Roman"/>
          <w:color w:val="000000"/>
          <w:sz w:val="24"/>
          <w:szCs w:val="24"/>
        </w:rPr>
        <w:t>The Nevada Mining Association</w:t>
      </w:r>
      <w:r w:rsidRPr="008A5C20">
        <w:rPr>
          <w:rFonts w:ascii="Times New Roman" w:eastAsia="Times New Roman" w:hAnsi="Times New Roman" w:cs="Times New Roman"/>
          <w:color w:val="000000"/>
          <w:sz w:val="24"/>
          <w:szCs w:val="24"/>
        </w:rPr>
        <w:t xml:space="preserve"> asked for clarification on the medical surveillance recordkeeping requirements, remarking that the rule does not include provisions requiring tracking of miners’ exposure throughout their careers and noting that miners often change companies over the course of their careers. This commenter asked whether it would be assumed that a miner’s occupational illness stems from work with their current employer, even if all samples and medical surveillance show the miner was not exposed above the PEL during their current employment. </w:t>
      </w:r>
    </w:p>
    <w:p w:rsidR="008A5C20" w:rsidP="008A5C20" w14:paraId="5E68E395"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628589B9" w14:textId="71F4FBB3">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MSHA reiterates that each miner’s medical examination results are provided to that miner, to the miner’s physician or other designee at the request of the miner, and to NIOSH, once NIOSH establishes a reporting system. NIOSH’s reporting system, once established, will provide public health information on rates of silica-related disease, tenure, and prevalence in the MNM industry. </w:t>
      </w:r>
    </w:p>
    <w:p w:rsidR="008A5C20" w:rsidP="008A5C20" w14:paraId="6813E21E" w14:textId="77777777">
      <w:pPr>
        <w:keepNext/>
        <w:spacing w:after="0" w:line="240" w:lineRule="auto"/>
        <w:contextualSpacing/>
        <w:rPr>
          <w:rFonts w:ascii="Times New Roman" w:eastAsia="Times New Roman" w:hAnsi="Times New Roman" w:cs="Times New Roman"/>
          <w:color w:val="000000"/>
          <w:sz w:val="24"/>
          <w:szCs w:val="24"/>
        </w:rPr>
      </w:pPr>
    </w:p>
    <w:p w:rsidR="00E92265" w:rsidP="008A5C20" w14:paraId="6D08FACB" w14:textId="06A33914">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Miners will have access to all medical examination results obtained under this part and will be able to track any impacts of exposure. </w:t>
      </w:r>
      <w:r w:rsidRPr="008A5C20">
        <w:rPr>
          <w:rFonts w:ascii="Times New Roman" w:eastAsia="Times New Roman" w:hAnsi="Times New Roman" w:cs="Times New Roman"/>
          <w:color w:val="000000"/>
          <w:sz w:val="24"/>
          <w:szCs w:val="24"/>
        </w:rPr>
        <w:t xml:space="preserve">The purpose of the medical surveillance examination requirements is to </w:t>
      </w:r>
      <w:r>
        <w:rPr>
          <w:rFonts w:ascii="Times New Roman" w:eastAsia="Times New Roman" w:hAnsi="Times New Roman" w:cs="Times New Roman"/>
          <w:color w:val="000000"/>
          <w:sz w:val="24"/>
          <w:szCs w:val="24"/>
        </w:rPr>
        <w:t xml:space="preserve">enable </w:t>
      </w:r>
      <w:r w:rsidRPr="008A5C20">
        <w:rPr>
          <w:rFonts w:ascii="Times New Roman" w:eastAsia="Times New Roman" w:hAnsi="Times New Roman" w:cs="Times New Roman"/>
          <w:color w:val="000000"/>
          <w:sz w:val="24"/>
          <w:szCs w:val="24"/>
        </w:rPr>
        <w:t xml:space="preserve">help miners </w:t>
      </w:r>
      <w:r>
        <w:rPr>
          <w:rFonts w:ascii="Times New Roman" w:eastAsia="Times New Roman" w:hAnsi="Times New Roman" w:cs="Times New Roman"/>
          <w:color w:val="000000"/>
          <w:sz w:val="24"/>
          <w:szCs w:val="24"/>
        </w:rPr>
        <w:t>to</w:t>
      </w:r>
      <w:r w:rsidRPr="008A5C20">
        <w:rPr>
          <w:rFonts w:ascii="Times New Roman" w:eastAsia="Times New Roman" w:hAnsi="Times New Roman" w:cs="Times New Roman"/>
          <w:color w:val="000000"/>
          <w:sz w:val="24"/>
          <w:szCs w:val="24"/>
        </w:rPr>
        <w:t xml:space="preserve"> seek help from medical professionals who can identify early symptoms of respirable crystalline silica-related diseases and inform them of their health status, so that they can take early and necessary steps to protect their health.</w:t>
      </w:r>
      <w:r w:rsidRPr="00160152" w:rsidR="006C5896">
        <w:rPr>
          <w:rFonts w:ascii="Times New Roman" w:eastAsia="Times New Roman" w:hAnsi="Times New Roman" w:cs="Times New Roman"/>
          <w:color w:val="000000"/>
          <w:sz w:val="24"/>
          <w:szCs w:val="24"/>
        </w:rPr>
        <w:t xml:space="preserve"> </w:t>
      </w:r>
    </w:p>
    <w:p w:rsidR="006C5896" w:rsidRPr="008A5C20" w:rsidP="008A5C20" w14:paraId="55E7AD65"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28CC1CD0" w14:textId="7B7A00FB">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Vanderbilt Minerals, LLC stated that medical records are required to be collected under the Health Insurance Portability and Accountability Act and that an additional requirement by MSHA would be duplicative and unnecessary. MSHA clarifies that the mine operator is not responsible for obtaining and preserving the miner’s medical examination results or records. Therefore, there is no duplication of collecting medical records.</w:t>
      </w:r>
    </w:p>
    <w:p w:rsidR="008A5C20" w:rsidP="008A5C20" w14:paraId="4B0D5D43" w14:textId="77777777">
      <w:pPr>
        <w:keepNext/>
        <w:spacing w:after="0" w:line="240" w:lineRule="auto"/>
        <w:contextualSpacing/>
        <w:rPr>
          <w:rFonts w:ascii="Times New Roman" w:eastAsia="Times New Roman" w:hAnsi="Times New Roman" w:cs="Times New Roman"/>
          <w:i/>
          <w:iCs/>
          <w:color w:val="000000"/>
          <w:sz w:val="24"/>
          <w:szCs w:val="24"/>
        </w:rPr>
      </w:pPr>
    </w:p>
    <w:p w:rsidR="008A5C20" w:rsidRPr="008A5C20" w:rsidP="008A5C20" w14:paraId="397A32FA" w14:textId="79A24584">
      <w:pPr>
        <w:keepNext/>
        <w:spacing w:after="0" w:line="240" w:lineRule="auto"/>
        <w:contextualSpacing/>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B</w:t>
      </w:r>
      <w:r w:rsidRPr="008A5C20">
        <w:rPr>
          <w:rFonts w:ascii="Times New Roman" w:eastAsia="Times New Roman" w:hAnsi="Times New Roman" w:cs="Times New Roman"/>
          <w:i/>
          <w:iCs/>
          <w:color w:val="000000"/>
          <w:sz w:val="24"/>
          <w:szCs w:val="24"/>
        </w:rPr>
        <w:t xml:space="preserve">. Access to records maintained </w:t>
      </w:r>
      <w:r w:rsidRPr="00EF4EFD">
        <w:rPr>
          <w:rFonts w:ascii="Times New Roman" w:eastAsia="Times New Roman" w:hAnsi="Times New Roman" w:cs="Times New Roman"/>
          <w:i/>
          <w:iCs/>
          <w:color w:val="000000"/>
          <w:sz w:val="24"/>
          <w:szCs w:val="24"/>
        </w:rPr>
        <w:t xml:space="preserve">under </w:t>
      </w:r>
      <w:r w:rsidR="00BF5634">
        <w:rPr>
          <w:rFonts w:ascii="Times New Roman" w:eastAsia="Times New Roman" w:hAnsi="Times New Roman" w:cs="Times New Roman"/>
          <w:i/>
          <w:iCs/>
          <w:color w:val="000000"/>
          <w:sz w:val="24"/>
          <w:szCs w:val="24"/>
        </w:rPr>
        <w:t>section</w:t>
      </w:r>
      <w:r w:rsidR="003A454A">
        <w:rPr>
          <w:rFonts w:ascii="Times New Roman" w:eastAsia="Times New Roman" w:hAnsi="Times New Roman" w:cs="Times New Roman"/>
          <w:i/>
          <w:iCs/>
          <w:color w:val="000000"/>
          <w:sz w:val="24"/>
          <w:szCs w:val="24"/>
        </w:rPr>
        <w:t xml:space="preserve"> </w:t>
      </w:r>
      <w:r w:rsidRPr="00EF4EFD">
        <w:rPr>
          <w:rFonts w:ascii="Times New Roman" w:eastAsia="Times New Roman" w:hAnsi="Times New Roman" w:cs="Times New Roman"/>
          <w:i/>
          <w:iCs/>
          <w:color w:val="000000"/>
          <w:sz w:val="24"/>
          <w:szCs w:val="24"/>
        </w:rPr>
        <w:t>60.16</w:t>
      </w:r>
    </w:p>
    <w:p w:rsidR="008A5C20" w:rsidP="008A5C20" w14:paraId="31564979"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20026B60" w14:textId="1A7DB6DE">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Final </w:t>
      </w:r>
      <w:r w:rsidR="00BF5634">
        <w:rPr>
          <w:rFonts w:ascii="Times New Roman" w:eastAsia="Times New Roman" w:hAnsi="Times New Roman" w:cs="Times New Roman"/>
          <w:color w:val="000000"/>
          <w:sz w:val="24"/>
          <w:szCs w:val="24"/>
        </w:rPr>
        <w:t>section</w:t>
      </w:r>
      <w:r w:rsidR="00425024">
        <w:rPr>
          <w:rFonts w:ascii="Times New Roman" w:eastAsia="Times New Roman" w:hAnsi="Times New Roman" w:cs="Times New Roman"/>
          <w:color w:val="000000"/>
          <w:sz w:val="24"/>
          <w:szCs w:val="24"/>
        </w:rPr>
        <w:t xml:space="preserve"> </w:t>
      </w:r>
      <w:r w:rsidRPr="008A5C20">
        <w:rPr>
          <w:rFonts w:ascii="Times New Roman" w:eastAsia="Times New Roman" w:hAnsi="Times New Roman" w:cs="Times New Roman"/>
          <w:color w:val="000000"/>
          <w:sz w:val="24"/>
          <w:szCs w:val="24"/>
        </w:rPr>
        <w:t xml:space="preserve">60.16(b), like the proposal, requires mine operators to make records in this section available promptly upon request to miners, authorized representatives of miners, and authorized representatives of the Secretary of Labor. A federal elected official stated that MSHA should require sampling records and any other information required to be posted on the mine bulletin board to be submitted to miner representatives. This commenter also urged MSHA to require operators to provide cumulative exposure records to the miner upon request, </w:t>
      </w:r>
      <w:r w:rsidRPr="008A5C20">
        <w:rPr>
          <w:rFonts w:ascii="Times New Roman" w:eastAsia="Times New Roman" w:hAnsi="Times New Roman" w:cs="Times New Roman"/>
          <w:color w:val="000000"/>
          <w:sz w:val="24"/>
          <w:szCs w:val="24"/>
        </w:rPr>
        <w:t>similar to</w:t>
      </w:r>
      <w:r w:rsidRPr="008A5C20">
        <w:rPr>
          <w:rFonts w:ascii="Times New Roman" w:eastAsia="Times New Roman" w:hAnsi="Times New Roman" w:cs="Times New Roman"/>
          <w:color w:val="000000"/>
          <w:sz w:val="24"/>
          <w:szCs w:val="24"/>
        </w:rPr>
        <w:t xml:space="preserve"> 30 CFR 57.5040. A miner health advocate suggested that corrective actions records should be required to be submitted to MSHA and miner representatives. </w:t>
      </w:r>
    </w:p>
    <w:p w:rsidR="008A5C20" w:rsidP="008A5C20" w14:paraId="2EB5CB09"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17DE1174" w14:textId="382187B2">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After considering the comments, MSHA determined that no change to final </w:t>
      </w:r>
      <w:r w:rsidR="00BF5634">
        <w:rPr>
          <w:rFonts w:ascii="Times New Roman" w:eastAsia="Times New Roman" w:hAnsi="Times New Roman" w:cs="Times New Roman"/>
          <w:color w:val="000000"/>
          <w:sz w:val="24"/>
          <w:szCs w:val="24"/>
        </w:rPr>
        <w:t>section</w:t>
      </w:r>
      <w:r w:rsidRPr="008A5C20" w:rsidR="00425024">
        <w:rPr>
          <w:rFonts w:ascii="Times New Roman" w:eastAsia="Times New Roman" w:hAnsi="Times New Roman" w:cs="Times New Roman"/>
          <w:color w:val="000000"/>
          <w:sz w:val="24"/>
          <w:szCs w:val="24"/>
        </w:rPr>
        <w:t xml:space="preserve"> </w:t>
      </w:r>
      <w:r w:rsidR="00425024">
        <w:rPr>
          <w:rFonts w:ascii="Times New Roman" w:eastAsia="Times New Roman" w:hAnsi="Times New Roman" w:cs="Times New Roman"/>
          <w:color w:val="000000"/>
          <w:sz w:val="24"/>
          <w:szCs w:val="24"/>
        </w:rPr>
        <w:t>60.16</w:t>
      </w:r>
      <w:r w:rsidRPr="008A5C20">
        <w:rPr>
          <w:rFonts w:ascii="Times New Roman" w:eastAsia="Times New Roman" w:hAnsi="Times New Roman" w:cs="Times New Roman"/>
          <w:color w:val="000000"/>
          <w:sz w:val="24"/>
          <w:szCs w:val="24"/>
        </w:rPr>
        <w:t>(b) is necessary. The requirement to provide all the listed records promptly upon request to miners, authorized representatives of miners, and authorized representatives of the Secretary of Labor ensures that miners and MSHA will have access to records as needed</w:t>
      </w:r>
      <w:r w:rsidR="007B69D1">
        <w:rPr>
          <w:rFonts w:ascii="Times New Roman" w:eastAsia="Times New Roman" w:hAnsi="Times New Roman" w:cs="Times New Roman"/>
          <w:color w:val="000000"/>
          <w:sz w:val="24"/>
          <w:szCs w:val="24"/>
        </w:rPr>
        <w:t>,</w:t>
      </w:r>
      <w:r w:rsidRPr="008A5C20">
        <w:rPr>
          <w:rFonts w:ascii="Times New Roman" w:eastAsia="Times New Roman" w:hAnsi="Times New Roman" w:cs="Times New Roman"/>
          <w:color w:val="000000"/>
          <w:sz w:val="24"/>
          <w:szCs w:val="24"/>
        </w:rPr>
        <w:t xml:space="preserve"> which facilitates enforcement and transparency. Miners, miners’ representatives, and MSHA can request the records in this section at any time; therefore, MSHA has determined that it is not necessary to require operators </w:t>
      </w:r>
      <w:r w:rsidR="00D57924">
        <w:rPr>
          <w:rFonts w:ascii="Times New Roman" w:eastAsia="Times New Roman" w:hAnsi="Times New Roman" w:cs="Times New Roman"/>
          <w:color w:val="000000"/>
          <w:sz w:val="24"/>
          <w:szCs w:val="24"/>
        </w:rPr>
        <w:t xml:space="preserve">to </w:t>
      </w:r>
      <w:r w:rsidRPr="008A5C20">
        <w:rPr>
          <w:rFonts w:ascii="Times New Roman" w:eastAsia="Times New Roman" w:hAnsi="Times New Roman" w:cs="Times New Roman"/>
          <w:color w:val="000000"/>
          <w:sz w:val="24"/>
          <w:szCs w:val="24"/>
        </w:rPr>
        <w:t xml:space="preserve">submit records to miners, miners’ representatives, and MSHA without request. </w:t>
      </w:r>
    </w:p>
    <w:p w:rsidR="008A5C20" w:rsidP="008A5C20" w14:paraId="52110AC0" w14:textId="77777777">
      <w:pPr>
        <w:keepNext/>
        <w:spacing w:after="0" w:line="240" w:lineRule="auto"/>
        <w:contextualSpacing/>
        <w:rPr>
          <w:rFonts w:ascii="Times New Roman" w:eastAsia="Times New Roman" w:hAnsi="Times New Roman" w:cs="Times New Roman"/>
          <w:i/>
          <w:iCs/>
          <w:color w:val="000000"/>
          <w:sz w:val="24"/>
          <w:szCs w:val="24"/>
        </w:rPr>
      </w:pPr>
    </w:p>
    <w:p w:rsidR="008A5C20" w:rsidRPr="008A5C20" w:rsidP="008A5C20" w14:paraId="3D503EDF" w14:textId="11E75369">
      <w:pPr>
        <w:keepNext/>
        <w:spacing w:after="0" w:line="240" w:lineRule="auto"/>
        <w:contextualSpacing/>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C</w:t>
      </w:r>
      <w:r w:rsidRPr="008A5C20">
        <w:rPr>
          <w:rFonts w:ascii="Times New Roman" w:eastAsia="Times New Roman" w:hAnsi="Times New Roman" w:cs="Times New Roman"/>
          <w:i/>
          <w:iCs/>
          <w:color w:val="000000"/>
          <w:sz w:val="24"/>
          <w:szCs w:val="24"/>
        </w:rPr>
        <w:t>. Other comments</w:t>
      </w:r>
    </w:p>
    <w:p w:rsidR="008A5C20" w:rsidP="008A5C20" w14:paraId="1973C7AC"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4A88BF89" w14:textId="4469EB21">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The APHA suggested that all required records should be made available to NIOSH. As discussed in response to comments under </w:t>
      </w:r>
      <w:r w:rsidR="00BF5634">
        <w:rPr>
          <w:rFonts w:ascii="Times New Roman" w:eastAsia="Times New Roman" w:hAnsi="Times New Roman" w:cs="Times New Roman"/>
          <w:color w:val="000000"/>
          <w:sz w:val="24"/>
          <w:szCs w:val="24"/>
        </w:rPr>
        <w:t>section</w:t>
      </w:r>
      <w:r w:rsidR="00425024">
        <w:rPr>
          <w:rFonts w:ascii="Times New Roman" w:eastAsia="Times New Roman" w:hAnsi="Times New Roman" w:cs="Times New Roman"/>
          <w:color w:val="000000"/>
          <w:sz w:val="24"/>
          <w:szCs w:val="24"/>
        </w:rPr>
        <w:t xml:space="preserve"> </w:t>
      </w:r>
      <w:r w:rsidRPr="008A5C20">
        <w:rPr>
          <w:rFonts w:ascii="Times New Roman" w:eastAsia="Times New Roman" w:hAnsi="Times New Roman" w:cs="Times New Roman"/>
          <w:color w:val="000000"/>
          <w:sz w:val="24"/>
          <w:szCs w:val="24"/>
        </w:rPr>
        <w:t xml:space="preserve">60.15(d)(2), MSHA is requiring that the results of chest X-ray classifications obtained under medical surveillance examinations be made available to NIOSH. MSHA has determined that it is not necessary to provide other records required under </w:t>
      </w:r>
      <w:r w:rsidRPr="008A5C20">
        <w:rPr>
          <w:rFonts w:ascii="Times New Roman" w:eastAsia="Times New Roman" w:hAnsi="Times New Roman" w:cs="Times New Roman"/>
          <w:color w:val="000000"/>
          <w:sz w:val="24"/>
          <w:szCs w:val="24"/>
        </w:rPr>
        <w:t>part</w:t>
      </w:r>
      <w:r w:rsidRPr="008A5C20">
        <w:rPr>
          <w:rFonts w:ascii="Times New Roman" w:eastAsia="Times New Roman" w:hAnsi="Times New Roman" w:cs="Times New Roman"/>
          <w:color w:val="000000"/>
          <w:sz w:val="24"/>
          <w:szCs w:val="24"/>
        </w:rPr>
        <w:t xml:space="preserve"> 60 to NIOSH. </w:t>
      </w:r>
    </w:p>
    <w:p w:rsidR="008A5C20" w:rsidP="008A5C20" w14:paraId="33458993"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7B28D264" w14:textId="574BAF40">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The </w:t>
      </w:r>
      <w:r w:rsidRPr="00DB6EFC" w:rsidR="00DB6EFC">
        <w:rPr>
          <w:rFonts w:ascii="Times New Roman" w:eastAsia="Times New Roman" w:hAnsi="Times New Roman" w:cs="Times New Roman"/>
          <w:color w:val="000000"/>
          <w:sz w:val="24"/>
          <w:szCs w:val="24"/>
        </w:rPr>
        <w:t>American Industrial Hygiene Association</w:t>
      </w:r>
      <w:r w:rsidRPr="008A5C20">
        <w:rPr>
          <w:rFonts w:ascii="Times New Roman" w:eastAsia="Times New Roman" w:hAnsi="Times New Roman" w:cs="Times New Roman"/>
          <w:color w:val="000000"/>
          <w:sz w:val="24"/>
          <w:szCs w:val="24"/>
        </w:rPr>
        <w:t xml:space="preserve"> supported the proposed recordkeeping requirements and recommended that operators be required to develop and maintain exposure control plans that identify the tasks that </w:t>
      </w:r>
      <w:r w:rsidR="0048190C">
        <w:rPr>
          <w:rFonts w:ascii="Times New Roman" w:eastAsia="Times New Roman" w:hAnsi="Times New Roman" w:cs="Times New Roman"/>
          <w:color w:val="000000"/>
          <w:sz w:val="24"/>
          <w:szCs w:val="24"/>
        </w:rPr>
        <w:t xml:space="preserve">involve miners’ </w:t>
      </w:r>
      <w:r w:rsidR="00CA5DA9">
        <w:rPr>
          <w:rFonts w:ascii="Times New Roman" w:eastAsia="Times New Roman" w:hAnsi="Times New Roman" w:cs="Times New Roman"/>
          <w:color w:val="000000"/>
          <w:sz w:val="24"/>
          <w:szCs w:val="24"/>
        </w:rPr>
        <w:t>expos</w:t>
      </w:r>
      <w:r w:rsidR="0048190C">
        <w:rPr>
          <w:rFonts w:ascii="Times New Roman" w:eastAsia="Times New Roman" w:hAnsi="Times New Roman" w:cs="Times New Roman"/>
          <w:color w:val="000000"/>
          <w:sz w:val="24"/>
          <w:szCs w:val="24"/>
        </w:rPr>
        <w:t>ure</w:t>
      </w:r>
      <w:r w:rsidR="0028471D">
        <w:rPr>
          <w:rFonts w:ascii="Times New Roman" w:eastAsia="Times New Roman" w:hAnsi="Times New Roman" w:cs="Times New Roman"/>
          <w:color w:val="000000"/>
          <w:sz w:val="24"/>
          <w:szCs w:val="24"/>
        </w:rPr>
        <w:t xml:space="preserve"> </w:t>
      </w:r>
      <w:r w:rsidRPr="008A5C20">
        <w:rPr>
          <w:rFonts w:ascii="Times New Roman" w:eastAsia="Times New Roman" w:hAnsi="Times New Roman" w:cs="Times New Roman"/>
          <w:color w:val="000000"/>
          <w:sz w:val="24"/>
          <w:szCs w:val="24"/>
        </w:rPr>
        <w:t>above the PEL and the methods used to protect miners, including procedures to restrict access to work areas where high exposures may occur.</w:t>
      </w:r>
    </w:p>
    <w:p w:rsidR="008A5C20" w:rsidP="008A5C20" w14:paraId="50E56F27"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681C4E8C" w14:textId="073E3B26">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After considering the comment, MSHA has concluded that an exposure control plan record is not necessary because of the sampling and control methods required. As required under </w:t>
      </w:r>
      <w:r w:rsidRPr="008A5C20">
        <w:rPr>
          <w:rFonts w:ascii="Times New Roman" w:eastAsia="Times New Roman" w:hAnsi="Times New Roman" w:cs="Times New Roman"/>
          <w:color w:val="000000"/>
          <w:sz w:val="24"/>
          <w:szCs w:val="24"/>
        </w:rPr>
        <w:t>part</w:t>
      </w:r>
      <w:r w:rsidRPr="008A5C20">
        <w:rPr>
          <w:rFonts w:ascii="Times New Roman" w:eastAsia="Times New Roman" w:hAnsi="Times New Roman" w:cs="Times New Roman"/>
          <w:color w:val="000000"/>
          <w:sz w:val="24"/>
          <w:szCs w:val="24"/>
        </w:rPr>
        <w:t xml:space="preserve"> 60, mine operators must use engineering and administrative controls to prevent overexposures to respirable crystalline silica. Under </w:t>
      </w:r>
      <w:r w:rsidR="00BF5634">
        <w:rPr>
          <w:rFonts w:ascii="Times New Roman" w:eastAsia="Times New Roman" w:hAnsi="Times New Roman" w:cs="Times New Roman"/>
          <w:color w:val="000000"/>
          <w:sz w:val="24"/>
          <w:szCs w:val="24"/>
        </w:rPr>
        <w:t>section</w:t>
      </w:r>
      <w:r w:rsidRPr="008A5C20">
        <w:rPr>
          <w:rFonts w:ascii="Times New Roman" w:eastAsia="Times New Roman" w:hAnsi="Times New Roman" w:cs="Times New Roman"/>
          <w:color w:val="000000"/>
          <w:sz w:val="24"/>
          <w:szCs w:val="24"/>
        </w:rPr>
        <w:t xml:space="preserve"> 60.12</w:t>
      </w:r>
      <w:r w:rsidR="00DB6EFC">
        <w:rPr>
          <w:rFonts w:ascii="Times New Roman" w:eastAsia="Times New Roman" w:hAnsi="Times New Roman" w:cs="Times New Roman"/>
          <w:color w:val="000000"/>
          <w:sz w:val="24"/>
          <w:szCs w:val="24"/>
        </w:rPr>
        <w:t>(c)</w:t>
      </w:r>
      <w:r w:rsidRPr="008A5C20">
        <w:rPr>
          <w:rFonts w:ascii="Times New Roman" w:eastAsia="Times New Roman" w:hAnsi="Times New Roman" w:cs="Times New Roman"/>
          <w:color w:val="000000"/>
          <w:sz w:val="24"/>
          <w:szCs w:val="24"/>
        </w:rPr>
        <w:t xml:space="preserve">, mine operators are required to evaluate these controls at least every 6 months or whenever there is a change in production, processes, installation and maintenance of engineering controls, installation and maintenance of equipment, administrative controls, or geological conditions to determine if the change is reasonably expected to result in new or increased respirable crystalline silica exposures. The operator must make a record of the evaluation, including the evaluated change, the impact on respirable crystalline silica exposure, and the date of the evaluation and post the record on the mine bulletin board and, if applicable, by electronic means, for the next 31 days. Operators are expected to conduct these evaluations to assess changing conditions on a regular basis to ensure miners are not exposed at levels above the PEL. The evaluation records provide important information to mine operators to enable them to implement effective control methods to protect miners, to identify occupations and work areas where there is a risk of overexposure, and to make necessary adjustments. MSHA has determined requiring exposure control plan records is not necessary. </w:t>
      </w:r>
    </w:p>
    <w:p w:rsidR="0048190C" w:rsidP="008A5C20" w14:paraId="6AEBB7FD" w14:textId="77777777">
      <w:pPr>
        <w:keepNext/>
        <w:spacing w:after="0" w:line="240" w:lineRule="auto"/>
        <w:contextualSpacing/>
        <w:rPr>
          <w:rFonts w:ascii="Times New Roman" w:eastAsia="Times New Roman" w:hAnsi="Times New Roman" w:cs="Times New Roman"/>
          <w:color w:val="000000"/>
          <w:sz w:val="24"/>
          <w:szCs w:val="24"/>
        </w:rPr>
      </w:pPr>
    </w:p>
    <w:p w:rsidR="008A5C20" w:rsidRPr="008A5C20" w:rsidP="008A5C20" w14:paraId="20FE3364" w14:textId="2D6DC7BA">
      <w:pPr>
        <w:keepNext/>
        <w:spacing w:after="0" w:line="240" w:lineRule="auto"/>
        <w:contextualSpacing/>
        <w:rPr>
          <w:rFonts w:ascii="Times New Roman" w:eastAsia="Times New Roman" w:hAnsi="Times New Roman" w:cs="Times New Roman"/>
          <w:color w:val="000000"/>
          <w:sz w:val="24"/>
          <w:szCs w:val="24"/>
        </w:rPr>
      </w:pPr>
      <w:r w:rsidRPr="008A5C20">
        <w:rPr>
          <w:rFonts w:ascii="Times New Roman" w:eastAsia="Times New Roman" w:hAnsi="Times New Roman" w:cs="Times New Roman"/>
          <w:color w:val="000000"/>
          <w:sz w:val="24"/>
          <w:szCs w:val="24"/>
        </w:rPr>
        <w:t xml:space="preserve">Under </w:t>
      </w:r>
      <w:r w:rsidR="00BF5634">
        <w:rPr>
          <w:rFonts w:ascii="Times New Roman" w:eastAsia="Times New Roman" w:hAnsi="Times New Roman" w:cs="Times New Roman"/>
          <w:color w:val="000000"/>
          <w:sz w:val="24"/>
          <w:szCs w:val="24"/>
        </w:rPr>
        <w:t>section</w:t>
      </w:r>
      <w:r w:rsidR="00425024">
        <w:rPr>
          <w:rFonts w:ascii="Times New Roman" w:eastAsia="Times New Roman" w:hAnsi="Times New Roman" w:cs="Times New Roman"/>
          <w:color w:val="000000"/>
          <w:sz w:val="24"/>
          <w:szCs w:val="24"/>
        </w:rPr>
        <w:t xml:space="preserve"> </w:t>
      </w:r>
      <w:r w:rsidRPr="008A5C20">
        <w:rPr>
          <w:rFonts w:ascii="Times New Roman" w:eastAsia="Times New Roman" w:hAnsi="Times New Roman" w:cs="Times New Roman"/>
          <w:color w:val="000000"/>
          <w:sz w:val="24"/>
          <w:szCs w:val="24"/>
        </w:rPr>
        <w:t xml:space="preserve">60.12(g), when mine operators sample for respirable crystalline silica, operators must make a record of the sample date, the occupations sampled, and the concentrations of respirable crystalline silica and respirable dust, must obtain the laboratory report and make the information available to the miners. This record will enable operators and miners to identify those tasks where overexposures may have occurred and individuals who may be overexposed, as the commenter suggested. Under </w:t>
      </w:r>
      <w:r w:rsidR="00BF5634">
        <w:rPr>
          <w:rFonts w:ascii="Times New Roman" w:eastAsia="Times New Roman" w:hAnsi="Times New Roman" w:cs="Times New Roman"/>
          <w:color w:val="000000"/>
          <w:sz w:val="24"/>
          <w:szCs w:val="24"/>
        </w:rPr>
        <w:t>section</w:t>
      </w:r>
      <w:r w:rsidRPr="008A5C20">
        <w:rPr>
          <w:rFonts w:ascii="Times New Roman" w:eastAsia="Times New Roman" w:hAnsi="Times New Roman" w:cs="Times New Roman"/>
          <w:color w:val="000000"/>
          <w:sz w:val="24"/>
          <w:szCs w:val="24"/>
        </w:rPr>
        <w:t xml:space="preserve"> 60.13(b), operators must make a record of any corrective actions. This record will provide mine operators with necessary information to determine which control methods should be developed, implemented, and maintained to prevent exposures above the PEL. Miners can use this information to take a proactive approach to their health.</w:t>
      </w:r>
    </w:p>
    <w:p w:rsidR="00CD41EA" w:rsidRPr="004F7123" w:rsidP="0077557D" w14:paraId="4065FEA5" w14:textId="232599C4">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BC388F" w:rsidRPr="00203A92" w:rsidP="00BC388F" w14:paraId="570B3901" w14:textId="7C0B6C07">
      <w:pPr>
        <w:widowControl w:val="0"/>
        <w:autoSpaceDE w:val="0"/>
        <w:autoSpaceDN w:val="0"/>
        <w:adjustRightInd w:val="0"/>
        <w:spacing w:after="0" w:line="240" w:lineRule="auto"/>
        <w:rPr>
          <w:rFonts w:ascii="Arial" w:eastAsia="Times New Roman" w:hAnsi="Arial" w:cs="Arial"/>
          <w:sz w:val="24"/>
          <w:szCs w:val="24"/>
        </w:rPr>
      </w:pPr>
      <w:r w:rsidRPr="00203A92">
        <w:rPr>
          <w:rFonts w:ascii="Arial" w:eastAsia="Times New Roman" w:hAnsi="Arial" w:cs="Arial"/>
          <w:b/>
          <w:sz w:val="24"/>
          <w:szCs w:val="24"/>
        </w:rPr>
        <w:t>9</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Explain any decision to provide any payment or gift to respondents, other than remuneration of contractors or grantees.</w:t>
      </w:r>
    </w:p>
    <w:p w:rsidR="00BC388F" w:rsidRPr="004F7123" w:rsidP="00BC388F" w14:paraId="6496BA9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4F7123" w:rsidP="00BC388F" w14:paraId="0581544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MSHA does not provide payments or gifts to respondents.</w:t>
      </w:r>
    </w:p>
    <w:p w:rsidR="00BC388F" w:rsidRPr="004F7123" w:rsidP="00BC388F" w14:paraId="4D89FED4" w14:textId="77777777">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BC388F" w:rsidRPr="00203A92" w:rsidP="00BC388F" w14:paraId="4201F437" w14:textId="21C5E8AF">
      <w:pPr>
        <w:widowControl w:val="0"/>
        <w:autoSpaceDE w:val="0"/>
        <w:autoSpaceDN w:val="0"/>
        <w:adjustRightInd w:val="0"/>
        <w:spacing w:after="0" w:line="240" w:lineRule="auto"/>
        <w:rPr>
          <w:rFonts w:ascii="Arial" w:eastAsia="Times New Roman" w:hAnsi="Arial" w:cs="Arial"/>
          <w:sz w:val="24"/>
          <w:szCs w:val="24"/>
        </w:rPr>
      </w:pPr>
      <w:r w:rsidRPr="00203A92">
        <w:rPr>
          <w:rFonts w:ascii="Arial" w:eastAsia="Times New Roman" w:hAnsi="Arial" w:cs="Arial"/>
          <w:b/>
          <w:sz w:val="24"/>
          <w:szCs w:val="24"/>
        </w:rPr>
        <w:t>10</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Describe any assurance of confidentiality provided to respondents and the basis for the assurance in statute, regulation, or agency policy.</w:t>
      </w:r>
    </w:p>
    <w:p w:rsidR="00BC388F" w:rsidRPr="004F7123" w:rsidP="00BC388F" w14:paraId="6002BCB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4F7123" w:rsidP="00BC388F" w14:paraId="5925AD00" w14:textId="533B1808">
      <w:pPr>
        <w:widowControl w:val="0"/>
        <w:autoSpaceDE w:val="0"/>
        <w:autoSpaceDN w:val="0"/>
        <w:adjustRightInd w:val="0"/>
        <w:spacing w:after="0" w:line="240" w:lineRule="auto"/>
        <w:rPr>
          <w:rFonts w:ascii="Times New Roman" w:eastAsia="Times New Roman" w:hAnsi="Times New Roman" w:cs="Times New Roman"/>
          <w:b/>
          <w:bCs/>
          <w:sz w:val="24"/>
          <w:szCs w:val="24"/>
        </w:rPr>
      </w:pPr>
      <w:r w:rsidRPr="004F7123">
        <w:rPr>
          <w:rFonts w:ascii="Times New Roman" w:eastAsia="Times New Roman" w:hAnsi="Times New Roman" w:cs="Times New Roman"/>
          <w:sz w:val="24"/>
          <w:szCs w:val="24"/>
        </w:rPr>
        <w:t>There is no assurance of confidentiality provided to respondents.</w:t>
      </w:r>
    </w:p>
    <w:p w:rsidR="00BC388F" w:rsidRPr="004F7123" w:rsidP="00BC388F" w14:paraId="156AB012" w14:textId="77777777">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BC388F" w:rsidRPr="00203A92" w:rsidP="00BC388F" w14:paraId="1DDF64BB" w14:textId="3EC83333">
      <w:pPr>
        <w:widowControl w:val="0"/>
        <w:autoSpaceDE w:val="0"/>
        <w:autoSpaceDN w:val="0"/>
        <w:adjustRightInd w:val="0"/>
        <w:spacing w:after="0" w:line="240" w:lineRule="auto"/>
        <w:rPr>
          <w:rFonts w:ascii="Arial" w:eastAsia="Times New Roman" w:hAnsi="Arial" w:cs="Arial"/>
          <w:sz w:val="24"/>
          <w:szCs w:val="24"/>
        </w:rPr>
      </w:pPr>
      <w:r w:rsidRPr="00203A92">
        <w:rPr>
          <w:rFonts w:ascii="Arial" w:eastAsia="Times New Roman" w:hAnsi="Arial" w:cs="Arial"/>
          <w:b/>
          <w:sz w:val="24"/>
          <w:szCs w:val="24"/>
        </w:rPr>
        <w:t>11</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Provide additional justification for any questions of a sensitive nature, such as sexual behavior and attitudes, religious beliefs, and other matters that are commonly considered private</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This justification should include the reasons why the agency considers the</w:t>
      </w:r>
      <w:r w:rsidR="00833027">
        <w:rPr>
          <w:rFonts w:ascii="Arial" w:eastAsia="Times New Roman" w:hAnsi="Arial" w:cs="Arial"/>
          <w:b/>
          <w:sz w:val="24"/>
          <w:szCs w:val="24"/>
        </w:rPr>
        <w:t xml:space="preserve"> </w:t>
      </w:r>
      <w:r w:rsidRPr="00203A92">
        <w:rPr>
          <w:rFonts w:ascii="Arial" w:eastAsia="Times New Roman" w:hAnsi="Arial" w:cs="Arial"/>
          <w:b/>
          <w:sz w:val="24"/>
          <w:szCs w:val="24"/>
        </w:rPr>
        <w:t>questions necessary, the specific uses to be made of the information, the explanation to be given to persons from whom the information is requested, and any steps to be taken to obtain their consent.</w:t>
      </w:r>
    </w:p>
    <w:p w:rsidR="00BC388F" w:rsidRPr="004F7123" w:rsidP="00BC388F" w14:paraId="1E281A4D"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C388F" w:rsidRPr="004F7123" w:rsidP="00BC388F" w14:paraId="0385B094"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There are no questions of a sensitive nature.</w:t>
      </w:r>
    </w:p>
    <w:p w:rsidR="00BC388F" w:rsidRPr="004F7123" w:rsidP="00BC388F" w14:paraId="5ADD3DFC" w14:textId="77777777">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BC388F" w:rsidRPr="00203A92" w:rsidP="00BC388F" w14:paraId="0C725535" w14:textId="27C2B7FF">
      <w:pPr>
        <w:widowControl w:val="0"/>
        <w:autoSpaceDE w:val="0"/>
        <w:autoSpaceDN w:val="0"/>
        <w:adjustRightInd w:val="0"/>
        <w:spacing w:after="0" w:line="240" w:lineRule="auto"/>
        <w:rPr>
          <w:rFonts w:ascii="Arial" w:eastAsia="Times New Roman" w:hAnsi="Arial" w:cs="Arial"/>
          <w:b/>
          <w:sz w:val="24"/>
          <w:szCs w:val="24"/>
        </w:rPr>
      </w:pPr>
      <w:r w:rsidRPr="00203A92">
        <w:rPr>
          <w:rFonts w:ascii="Arial" w:eastAsia="Times New Roman" w:hAnsi="Arial" w:cs="Arial"/>
          <w:b/>
          <w:sz w:val="24"/>
          <w:szCs w:val="24"/>
        </w:rPr>
        <w:t>12</w:t>
      </w:r>
      <w:r w:rsidRPr="00203A92">
        <w:rPr>
          <w:rFonts w:ascii="Arial" w:eastAsia="Times New Roman" w:hAnsi="Arial" w:cs="Arial"/>
          <w:b/>
          <w:sz w:val="24"/>
          <w:szCs w:val="24"/>
        </w:rPr>
        <w:t xml:space="preserve">. </w:t>
      </w:r>
      <w:r w:rsidRPr="00203A92" w:rsidR="00CE228B">
        <w:rPr>
          <w:rFonts w:ascii="Arial" w:eastAsia="Times New Roman" w:hAnsi="Arial" w:cs="Arial"/>
          <w:b/>
          <w:sz w:val="24"/>
          <w:szCs w:val="24"/>
        </w:rPr>
        <w:t xml:space="preserve"> </w:t>
      </w:r>
      <w:r w:rsidRPr="00203A92">
        <w:rPr>
          <w:rFonts w:ascii="Arial" w:eastAsia="Times New Roman" w:hAnsi="Arial" w:cs="Arial"/>
          <w:b/>
          <w:sz w:val="24"/>
          <w:szCs w:val="24"/>
        </w:rPr>
        <w:t>Provide estimates of the hour burden of the collection of information</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The statement should:</w:t>
      </w:r>
    </w:p>
    <w:p w:rsidR="00BC388F" w:rsidRPr="004F7123" w:rsidP="00BC388F" w14:paraId="193B826F" w14:textId="77777777">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BC388F" w:rsidRPr="00203A92" w:rsidP="00BC388F" w14:paraId="1B07AE4C" w14:textId="6CCE84F1">
      <w:pPr>
        <w:widowControl w:val="0"/>
        <w:tabs>
          <w:tab w:val="left" w:pos="-1440"/>
        </w:tabs>
        <w:autoSpaceDE w:val="0"/>
        <w:autoSpaceDN w:val="0"/>
        <w:adjustRightInd w:val="0"/>
        <w:spacing w:after="0" w:line="240" w:lineRule="auto"/>
        <w:ind w:left="720" w:hanging="720"/>
        <w:rPr>
          <w:rFonts w:ascii="Arial" w:eastAsia="Times New Roman" w:hAnsi="Arial" w:cs="Arial"/>
          <w:b/>
          <w:sz w:val="24"/>
          <w:szCs w:val="24"/>
        </w:rPr>
      </w:pPr>
      <w:r w:rsidRPr="00203A92">
        <w:rPr>
          <w:rFonts w:ascii="Arial" w:eastAsia="Times New Roman" w:hAnsi="Arial" w:cs="Arial"/>
          <w:b/>
          <w:sz w:val="24"/>
          <w:szCs w:val="24"/>
        </w:rPr>
        <w:t xml:space="preserve">   •</w:t>
      </w:r>
      <w:r w:rsidRPr="00203A92">
        <w:rPr>
          <w:rFonts w:ascii="Arial" w:eastAsia="Times New Roman" w:hAnsi="Arial" w:cs="Arial"/>
          <w:b/>
          <w:sz w:val="24"/>
          <w:szCs w:val="24"/>
        </w:rPr>
        <w:tab/>
        <w:t>Indicate the number of respondents, frequency of response, annual hour burden, and an explanation of how the burden was estimated. Unless directed to do so, agencies should not conduct special surveys to obtain information on which to base hour burden estimates</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Consultation with a sample (fewer than 10) of potential respondents is desirable</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If the hour burden on respondents is expected to vary widely because of differences in activity, size, or complexity, show the range of estimated hour burden, and explain the reasons for the variance</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Generally, estimates should not include burden hours for customary and usual business practices.</w:t>
      </w:r>
    </w:p>
    <w:p w:rsidR="00BC388F" w:rsidRPr="00203A92" w:rsidP="00BC388F" w14:paraId="10B66883" w14:textId="77777777">
      <w:pPr>
        <w:widowControl w:val="0"/>
        <w:autoSpaceDE w:val="0"/>
        <w:autoSpaceDN w:val="0"/>
        <w:adjustRightInd w:val="0"/>
        <w:spacing w:after="0" w:line="240" w:lineRule="auto"/>
        <w:rPr>
          <w:rFonts w:ascii="Arial" w:eastAsia="Times New Roman" w:hAnsi="Arial" w:cs="Arial"/>
          <w:b/>
          <w:sz w:val="24"/>
          <w:szCs w:val="24"/>
        </w:rPr>
      </w:pPr>
    </w:p>
    <w:p w:rsidR="00BC388F" w:rsidRPr="00203A92" w:rsidP="00BC388F" w14:paraId="40D42755" w14:textId="77777777">
      <w:pPr>
        <w:widowControl w:val="0"/>
        <w:tabs>
          <w:tab w:val="left" w:pos="-1440"/>
        </w:tabs>
        <w:autoSpaceDE w:val="0"/>
        <w:autoSpaceDN w:val="0"/>
        <w:adjustRightInd w:val="0"/>
        <w:spacing w:after="0" w:line="240" w:lineRule="auto"/>
        <w:ind w:left="720" w:hanging="720"/>
        <w:rPr>
          <w:rFonts w:ascii="Arial" w:eastAsia="Times New Roman" w:hAnsi="Arial" w:cs="Arial"/>
          <w:b/>
          <w:sz w:val="24"/>
          <w:szCs w:val="24"/>
        </w:rPr>
      </w:pPr>
      <w:r w:rsidRPr="00203A92">
        <w:rPr>
          <w:rFonts w:ascii="Arial" w:eastAsia="Times New Roman" w:hAnsi="Arial" w:cs="Arial"/>
          <w:b/>
          <w:sz w:val="24"/>
          <w:szCs w:val="24"/>
        </w:rPr>
        <w:t xml:space="preserve">   •</w:t>
      </w:r>
      <w:r w:rsidRPr="00203A92">
        <w:rPr>
          <w:rFonts w:ascii="Arial" w:eastAsia="Times New Roman" w:hAnsi="Arial" w:cs="Arial"/>
          <w:b/>
          <w:sz w:val="24"/>
          <w:szCs w:val="24"/>
        </w:rPr>
        <w:tab/>
        <w:t xml:space="preserve">If this request for approval covers more than one form, provide separate hour burden estimates for each </w:t>
      </w:r>
      <w:r w:rsidRPr="00203A92">
        <w:rPr>
          <w:rFonts w:ascii="Arial" w:eastAsia="Times New Roman" w:hAnsi="Arial" w:cs="Arial"/>
          <w:b/>
          <w:sz w:val="24"/>
          <w:szCs w:val="24"/>
        </w:rPr>
        <w:t>form</w:t>
      </w:r>
      <w:r w:rsidRPr="00203A92">
        <w:rPr>
          <w:rFonts w:ascii="Arial" w:eastAsia="Times New Roman" w:hAnsi="Arial" w:cs="Arial"/>
          <w:b/>
          <w:sz w:val="24"/>
          <w:szCs w:val="24"/>
        </w:rPr>
        <w:t xml:space="preserve"> and aggregate the hour burdens.</w:t>
      </w:r>
    </w:p>
    <w:p w:rsidR="00BC388F" w:rsidRPr="00203A92" w:rsidP="00BC388F" w14:paraId="25F5B522" w14:textId="77777777">
      <w:pPr>
        <w:widowControl w:val="0"/>
        <w:autoSpaceDE w:val="0"/>
        <w:autoSpaceDN w:val="0"/>
        <w:adjustRightInd w:val="0"/>
        <w:spacing w:after="0" w:line="240" w:lineRule="auto"/>
        <w:rPr>
          <w:rFonts w:ascii="Arial" w:eastAsia="Times New Roman" w:hAnsi="Arial" w:cs="Arial"/>
          <w:b/>
          <w:sz w:val="24"/>
          <w:szCs w:val="24"/>
        </w:rPr>
      </w:pPr>
    </w:p>
    <w:p w:rsidR="00BC388F" w:rsidRPr="00203A92" w:rsidP="00BC388F" w14:paraId="5E32973E" w14:textId="258A6613">
      <w:pPr>
        <w:widowControl w:val="0"/>
        <w:tabs>
          <w:tab w:val="left" w:pos="-1440"/>
        </w:tabs>
        <w:autoSpaceDE w:val="0"/>
        <w:autoSpaceDN w:val="0"/>
        <w:adjustRightInd w:val="0"/>
        <w:spacing w:after="0" w:line="240" w:lineRule="auto"/>
        <w:ind w:left="720" w:hanging="720"/>
        <w:rPr>
          <w:rFonts w:ascii="Arial" w:eastAsia="Times New Roman" w:hAnsi="Arial" w:cs="Arial"/>
          <w:sz w:val="24"/>
          <w:szCs w:val="24"/>
        </w:rPr>
      </w:pPr>
      <w:r w:rsidRPr="00203A92">
        <w:rPr>
          <w:rFonts w:ascii="Arial" w:eastAsia="Times New Roman" w:hAnsi="Arial" w:cs="Arial"/>
          <w:b/>
          <w:sz w:val="24"/>
          <w:szCs w:val="24"/>
        </w:rPr>
        <w:t xml:space="preserve">   •</w:t>
      </w:r>
      <w:r w:rsidRPr="00203A92">
        <w:rPr>
          <w:rFonts w:ascii="Arial" w:eastAsia="Times New Roman" w:hAnsi="Arial" w:cs="Arial"/>
          <w:b/>
          <w:sz w:val="24"/>
          <w:szCs w:val="24"/>
        </w:rPr>
        <w:tab/>
        <w:t>Provide estimates of annualized cost to respondents for the hour burdens for collections of information, identifying and using appropriate wage rate categories</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The cost of contracting out or paying outside parties for information collection activities should not be included here</w:t>
      </w:r>
      <w:r w:rsidRPr="00203A92">
        <w:rPr>
          <w:rFonts w:ascii="Arial" w:eastAsia="Times New Roman" w:hAnsi="Arial" w:cs="Arial"/>
          <w:b/>
          <w:sz w:val="24"/>
          <w:szCs w:val="24"/>
        </w:rPr>
        <w:t xml:space="preserve">.  </w:t>
      </w:r>
      <w:r w:rsidRPr="00203A92">
        <w:rPr>
          <w:rFonts w:ascii="Arial" w:eastAsia="Times New Roman" w:hAnsi="Arial" w:cs="Arial"/>
          <w:b/>
          <w:sz w:val="24"/>
          <w:szCs w:val="24"/>
        </w:rPr>
        <w:t>Instead, this cost should be included in Item 13.</w:t>
      </w:r>
    </w:p>
    <w:p w:rsidR="00BC388F" w:rsidRPr="004F7123" w:rsidP="00BC388F" w14:paraId="55E100B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FD351F" w:rsidRPr="00F02401" w:rsidP="00FD351F" w14:paraId="30D09D7E" w14:textId="69C3364B">
      <w:pPr>
        <w:widowControl w:val="0"/>
        <w:autoSpaceDE w:val="0"/>
        <w:autoSpaceDN w:val="0"/>
        <w:adjustRightInd w:val="0"/>
        <w:spacing w:after="0" w:line="240" w:lineRule="auto"/>
        <w:rPr>
          <w:rFonts w:ascii="Times New Roman" w:eastAsia="Calibri" w:hAnsi="Times New Roman" w:cs="Times New Roman"/>
          <w:sz w:val="24"/>
          <w:szCs w:val="24"/>
        </w:rPr>
      </w:pPr>
      <w:r w:rsidRPr="004F7123">
        <w:rPr>
          <w:rFonts w:ascii="Times New Roman" w:eastAsia="Calibri" w:hAnsi="Times New Roman" w:cs="Times New Roman"/>
          <w:sz w:val="24"/>
          <w:szCs w:val="24"/>
        </w:rPr>
        <w:t xml:space="preserve">MSHA’s </w:t>
      </w:r>
      <w:r w:rsidR="00D832E8">
        <w:rPr>
          <w:rFonts w:ascii="Times New Roman" w:eastAsia="Calibri" w:hAnsi="Times New Roman" w:cs="Times New Roman"/>
          <w:sz w:val="24"/>
          <w:szCs w:val="24"/>
        </w:rPr>
        <w:t xml:space="preserve">final </w:t>
      </w:r>
      <w:r w:rsidRPr="004F7123">
        <w:rPr>
          <w:rFonts w:ascii="Times New Roman" w:eastAsia="Calibri" w:hAnsi="Times New Roman" w:cs="Times New Roman"/>
          <w:sz w:val="24"/>
          <w:szCs w:val="24"/>
        </w:rPr>
        <w:t xml:space="preserve">rule </w:t>
      </w:r>
      <w:r w:rsidR="00D832E8">
        <w:rPr>
          <w:rFonts w:ascii="Times New Roman" w:eastAsia="Calibri" w:hAnsi="Times New Roman" w:cs="Times New Roman"/>
          <w:sz w:val="24"/>
          <w:szCs w:val="24"/>
        </w:rPr>
        <w:t xml:space="preserve">in </w:t>
      </w:r>
      <w:r w:rsidRPr="00FA73FE" w:rsidR="00D832E8">
        <w:rPr>
          <w:rFonts w:ascii="Times New Roman" w:eastAsia="Calibri" w:hAnsi="Times New Roman" w:cs="Times New Roman"/>
          <w:sz w:val="24"/>
          <w:szCs w:val="24"/>
        </w:rPr>
        <w:t xml:space="preserve">part 60 </w:t>
      </w:r>
      <w:r w:rsidRPr="004F7123">
        <w:rPr>
          <w:rFonts w:ascii="Times New Roman" w:eastAsia="Calibri" w:hAnsi="Times New Roman" w:cs="Times New Roman"/>
          <w:sz w:val="24"/>
          <w:szCs w:val="24"/>
        </w:rPr>
        <w:t>create</w:t>
      </w:r>
      <w:r w:rsidR="00DA3A0B">
        <w:rPr>
          <w:rFonts w:ascii="Times New Roman" w:eastAsia="Calibri" w:hAnsi="Times New Roman" w:cs="Times New Roman"/>
          <w:sz w:val="24"/>
          <w:szCs w:val="24"/>
        </w:rPr>
        <w:t>s</w:t>
      </w:r>
      <w:r w:rsidRPr="004F7123">
        <w:rPr>
          <w:rFonts w:ascii="Times New Roman" w:eastAsia="Calibri" w:hAnsi="Times New Roman" w:cs="Times New Roman"/>
          <w:sz w:val="24"/>
          <w:szCs w:val="24"/>
        </w:rPr>
        <w:t xml:space="preserve"> new information collection burdens for the mining industry. Under </w:t>
      </w:r>
      <w:r w:rsidRPr="004F7123">
        <w:rPr>
          <w:rFonts w:ascii="Times New Roman" w:eastAsia="Calibri" w:hAnsi="Times New Roman" w:cs="Times New Roman"/>
          <w:sz w:val="24"/>
          <w:szCs w:val="24"/>
        </w:rPr>
        <w:t>part</w:t>
      </w:r>
      <w:r w:rsidRPr="004F7123">
        <w:rPr>
          <w:rFonts w:ascii="Times New Roman" w:eastAsia="Calibri" w:hAnsi="Times New Roman" w:cs="Times New Roman"/>
          <w:sz w:val="24"/>
          <w:szCs w:val="24"/>
        </w:rPr>
        <w:t xml:space="preserve"> 60</w:t>
      </w:r>
      <w:r w:rsidR="00B57F83">
        <w:rPr>
          <w:rFonts w:ascii="Times New Roman" w:eastAsia="Calibri" w:hAnsi="Times New Roman" w:cs="Times New Roman"/>
          <w:sz w:val="24"/>
          <w:szCs w:val="24"/>
        </w:rPr>
        <w:t>,</w:t>
      </w:r>
      <w:r w:rsidRPr="004F7123">
        <w:rPr>
          <w:rFonts w:ascii="Times New Roman" w:eastAsia="Calibri" w:hAnsi="Times New Roman" w:cs="Times New Roman"/>
          <w:sz w:val="24"/>
          <w:szCs w:val="24"/>
        </w:rPr>
        <w:t xml:space="preserve"> entitled “Respirable Crystalline Silica,” some new burdens apply to all mine operators, and other burdens apply to only some mine operators. </w:t>
      </w:r>
      <w:r w:rsidRPr="00DA38D2" w:rsidR="00DA38D2">
        <w:rPr>
          <w:rFonts w:ascii="Times New Roman" w:eastAsia="Calibri" w:hAnsi="Times New Roman" w:cs="Times New Roman"/>
          <w:sz w:val="24"/>
          <w:szCs w:val="24"/>
        </w:rPr>
        <w:t xml:space="preserve">The compliance dates of this final rule will be 12 months after the publication date for coal mine operators and 24 months after the publication date for MNM mine operators. </w:t>
      </w:r>
    </w:p>
    <w:p w:rsidR="002879CF" w:rsidP="00AA3079" w14:paraId="4A421B0D" w14:textId="77777777">
      <w:pPr>
        <w:widowControl w:val="0"/>
        <w:autoSpaceDE w:val="0"/>
        <w:autoSpaceDN w:val="0"/>
        <w:adjustRightInd w:val="0"/>
        <w:spacing w:after="0" w:line="240" w:lineRule="auto"/>
        <w:rPr>
          <w:rFonts w:ascii="Times New Roman" w:eastAsia="Times New Roman" w:hAnsi="Times New Roman" w:cs="Times New Roman"/>
          <w:b/>
          <w:bCs/>
          <w:iCs/>
          <w:sz w:val="24"/>
          <w:szCs w:val="24"/>
        </w:rPr>
      </w:pPr>
    </w:p>
    <w:p w:rsidR="00F47AE0" w:rsidRPr="004231C8" w:rsidP="00AA3079" w14:paraId="5BBC81CB" w14:textId="42F82416">
      <w:pPr>
        <w:widowControl w:val="0"/>
        <w:autoSpaceDE w:val="0"/>
        <w:autoSpaceDN w:val="0"/>
        <w:adjustRightInd w:val="0"/>
        <w:spacing w:after="0" w:line="240" w:lineRule="auto"/>
        <w:rPr>
          <w:rFonts w:ascii="Times New Roman" w:eastAsia="Times New Roman" w:hAnsi="Times New Roman" w:cs="Times New Roman"/>
          <w:iCs/>
          <w:sz w:val="24"/>
          <w:szCs w:val="24"/>
        </w:rPr>
      </w:pPr>
      <w:r w:rsidRPr="004231C8">
        <w:rPr>
          <w:rFonts w:ascii="Times New Roman" w:eastAsia="Times New Roman" w:hAnsi="Times New Roman" w:cs="Times New Roman"/>
          <w:iCs/>
          <w:sz w:val="24"/>
          <w:szCs w:val="24"/>
        </w:rPr>
        <w:t xml:space="preserve">The section below </w:t>
      </w:r>
      <w:r>
        <w:rPr>
          <w:rFonts w:ascii="Times New Roman" w:eastAsia="Times New Roman" w:hAnsi="Times New Roman" w:cs="Times New Roman"/>
          <w:iCs/>
          <w:sz w:val="24"/>
          <w:szCs w:val="24"/>
        </w:rPr>
        <w:t>summarizes MSHA’s process for determining the wage rates of occupations MSHA assumes will be tasked with implementing the recordkeeping requirements of the rule.</w:t>
      </w:r>
    </w:p>
    <w:p w:rsidR="00F47AE0" w:rsidP="00AA3079" w14:paraId="6728D1CC" w14:textId="77777777">
      <w:pPr>
        <w:widowControl w:val="0"/>
        <w:autoSpaceDE w:val="0"/>
        <w:autoSpaceDN w:val="0"/>
        <w:adjustRightInd w:val="0"/>
        <w:spacing w:after="0" w:line="240" w:lineRule="auto"/>
        <w:rPr>
          <w:rFonts w:ascii="Times New Roman" w:eastAsia="Times New Roman" w:hAnsi="Times New Roman" w:cs="Times New Roman"/>
          <w:b/>
          <w:bCs/>
          <w:iCs/>
          <w:sz w:val="24"/>
          <w:szCs w:val="24"/>
        </w:rPr>
      </w:pPr>
    </w:p>
    <w:p w:rsidR="00AA3079" w:rsidRPr="004F7123" w:rsidP="00AA3079" w14:paraId="523B6A7A" w14:textId="3A723403">
      <w:pPr>
        <w:widowControl w:val="0"/>
        <w:autoSpaceDE w:val="0"/>
        <w:autoSpaceDN w:val="0"/>
        <w:adjustRightInd w:val="0"/>
        <w:spacing w:after="0" w:line="240" w:lineRule="auto"/>
        <w:rPr>
          <w:rFonts w:ascii="Times New Roman" w:eastAsia="Times New Roman" w:hAnsi="Times New Roman" w:cs="Times New Roman"/>
          <w:b/>
          <w:bCs/>
          <w:iCs/>
          <w:sz w:val="24"/>
          <w:szCs w:val="24"/>
        </w:rPr>
      </w:pPr>
      <w:r w:rsidRPr="004F7123">
        <w:rPr>
          <w:rFonts w:ascii="Times New Roman" w:eastAsia="Times New Roman" w:hAnsi="Times New Roman" w:cs="Times New Roman"/>
          <w:b/>
          <w:bCs/>
          <w:iCs/>
          <w:sz w:val="24"/>
          <w:szCs w:val="24"/>
        </w:rPr>
        <w:t>Wage Rates Determinations</w:t>
      </w:r>
      <w:r>
        <w:rPr>
          <w:rFonts w:ascii="Times New Roman" w:eastAsia="Times New Roman" w:hAnsi="Times New Roman" w:cs="Times New Roman"/>
          <w:b/>
          <w:bCs/>
          <w:iCs/>
          <w:sz w:val="24"/>
          <w:szCs w:val="24"/>
          <w:vertAlign w:val="superscript"/>
        </w:rPr>
        <w:footnoteReference w:id="3"/>
      </w:r>
    </w:p>
    <w:p w:rsidR="00AA3079" w:rsidRPr="004F7123" w:rsidP="00A200E8" w14:paraId="4C709B2B" w14:textId="77777777">
      <w:pPr>
        <w:widowControl w:val="0"/>
        <w:autoSpaceDE w:val="0"/>
        <w:autoSpaceDN w:val="0"/>
        <w:adjustRightInd w:val="0"/>
        <w:spacing w:after="0" w:line="240" w:lineRule="auto"/>
        <w:rPr>
          <w:rFonts w:ascii="Times New Roman" w:eastAsia="Times New Roman" w:hAnsi="Times New Roman" w:cs="Times New Roman"/>
          <w:iCs/>
          <w:sz w:val="24"/>
          <w:szCs w:val="24"/>
        </w:rPr>
      </w:pPr>
    </w:p>
    <w:p w:rsidR="00AA3079" w:rsidRPr="004F7123" w:rsidP="00A200E8" w14:paraId="16FD9A17" w14:textId="6793E41D">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MSHA used data from the May 2021 Occupational Employment and Wage Statistics (OEWS) published by the Bureau of Labor Statistics (BLS) for hourly wage rates</w:t>
      </w:r>
      <w:r>
        <w:rPr>
          <w:rFonts w:ascii="Times New Roman" w:eastAsia="Times New Roman" w:hAnsi="Times New Roman" w:cs="Times New Roman"/>
          <w:sz w:val="24"/>
          <w:szCs w:val="24"/>
          <w:vertAlign w:val="superscript"/>
        </w:rPr>
        <w:footnoteReference w:id="4"/>
      </w:r>
      <w:r w:rsidRPr="004F7123">
        <w:rPr>
          <w:rFonts w:ascii="Times New Roman" w:eastAsia="Times New Roman" w:hAnsi="Times New Roman" w:cs="Times New Roman"/>
          <w:sz w:val="24"/>
          <w:szCs w:val="24"/>
        </w:rPr>
        <w:t xml:space="preserve"> and adjusted the rates for benefits</w:t>
      </w:r>
      <w:r w:rsidRPr="004F7123" w:rsidR="00DA24F6">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5"/>
      </w:r>
      <w:r w:rsidRPr="004F7123">
        <w:rPr>
          <w:rFonts w:ascii="Times New Roman" w:eastAsia="Times New Roman" w:hAnsi="Times New Roman" w:cs="Times New Roman"/>
          <w:sz w:val="24"/>
          <w:szCs w:val="24"/>
        </w:rPr>
        <w:t xml:space="preserve"> wage inflation</w:t>
      </w:r>
      <w:r w:rsidRPr="004F7123" w:rsidR="00DA24F6">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6"/>
      </w:r>
      <w:r w:rsidRPr="004F7123" w:rsidR="00DA24F6">
        <w:rPr>
          <w:rFonts w:ascii="Times New Roman" w:eastAsia="Times New Roman" w:hAnsi="Times New Roman" w:cs="Times New Roman"/>
          <w:sz w:val="24"/>
          <w:szCs w:val="24"/>
        </w:rPr>
        <w:t xml:space="preserve"> and overhead costs</w:t>
      </w:r>
      <w:r w:rsidRPr="004F7123">
        <w:rPr>
          <w:rFonts w:ascii="Times New Roman" w:eastAsia="Times New Roman" w:hAnsi="Times New Roman" w:cs="Times New Roman"/>
          <w:sz w:val="24"/>
          <w:szCs w:val="24"/>
        </w:rPr>
        <w:t>.</w:t>
      </w:r>
      <w:r>
        <w:rPr>
          <w:rStyle w:val="FootnoteReference"/>
          <w:rFonts w:ascii="Times New Roman" w:eastAsia="Times New Roman" w:hAnsi="Times New Roman" w:cs="Times New Roman"/>
          <w:sz w:val="24"/>
          <w:szCs w:val="24"/>
        </w:rPr>
        <w:footnoteReference w:id="7"/>
      </w:r>
      <w:r w:rsidRPr="004F7123">
        <w:rPr>
          <w:rFonts w:ascii="Times New Roman" w:eastAsia="Times New Roman" w:hAnsi="Times New Roman" w:cs="Times New Roman"/>
          <w:sz w:val="24"/>
          <w:szCs w:val="24"/>
        </w:rPr>
        <w:t xml:space="preserve"> </w:t>
      </w:r>
      <w:r w:rsidR="009D5CC9">
        <w:rPr>
          <w:rFonts w:ascii="Times New Roman" w:eastAsia="Times New Roman" w:hAnsi="Times New Roman" w:cs="Times New Roman"/>
          <w:sz w:val="24"/>
          <w:szCs w:val="24"/>
        </w:rPr>
        <w:t xml:space="preserve">The wage rates </w:t>
      </w:r>
      <w:r w:rsidR="00715B48">
        <w:rPr>
          <w:rFonts w:ascii="Times New Roman" w:eastAsia="Times New Roman" w:hAnsi="Times New Roman" w:cs="Times New Roman"/>
          <w:sz w:val="24"/>
          <w:szCs w:val="24"/>
        </w:rPr>
        <w:t xml:space="preserve">were </w:t>
      </w:r>
      <w:r w:rsidR="009D5CC9">
        <w:rPr>
          <w:rFonts w:ascii="Times New Roman" w:eastAsia="Times New Roman" w:hAnsi="Times New Roman" w:cs="Times New Roman"/>
          <w:sz w:val="24"/>
          <w:szCs w:val="24"/>
        </w:rPr>
        <w:t xml:space="preserve">then inflated from 2021 constant dollars to 2022 constant dollars using the change in the GDP </w:t>
      </w:r>
      <w:r w:rsidR="00B92B0B">
        <w:rPr>
          <w:rFonts w:ascii="Times New Roman" w:eastAsia="Times New Roman" w:hAnsi="Times New Roman" w:cs="Times New Roman"/>
          <w:sz w:val="24"/>
          <w:szCs w:val="24"/>
        </w:rPr>
        <w:t xml:space="preserve">implicit price </w:t>
      </w:r>
      <w:r w:rsidR="009D5CC9">
        <w:rPr>
          <w:rFonts w:ascii="Times New Roman" w:eastAsia="Times New Roman" w:hAnsi="Times New Roman" w:cs="Times New Roman"/>
          <w:sz w:val="24"/>
          <w:szCs w:val="24"/>
        </w:rPr>
        <w:t xml:space="preserve">deflator between 2021 and 2022. </w:t>
      </w:r>
      <w:r w:rsidRPr="004F7123">
        <w:rPr>
          <w:rFonts w:ascii="Times New Roman" w:eastAsia="Times New Roman" w:hAnsi="Times New Roman" w:cs="Times New Roman"/>
          <w:sz w:val="24"/>
          <w:szCs w:val="24"/>
        </w:rPr>
        <w:t>The occupations listed below in Table 12-1 are those that were determined to be relevant for the cost calculations.</w:t>
      </w:r>
    </w:p>
    <w:p w:rsidR="00AA3079" w:rsidRPr="004F7123" w:rsidP="00A200E8" w14:paraId="6D770029" w14:textId="77777777">
      <w:pPr>
        <w:widowControl w:val="0"/>
        <w:autoSpaceDE w:val="0"/>
        <w:autoSpaceDN w:val="0"/>
        <w:adjustRightInd w:val="0"/>
        <w:spacing w:after="0" w:line="240" w:lineRule="auto"/>
        <w:rPr>
          <w:rFonts w:ascii="Times New Roman" w:eastAsia="Times New Roman" w:hAnsi="Times New Roman" w:cs="Times New Roman"/>
          <w:iCs/>
          <w:sz w:val="24"/>
          <w:szCs w:val="24"/>
        </w:rPr>
      </w:pPr>
    </w:p>
    <w:p w:rsidR="00434C62" w:rsidRPr="004F7123" w:rsidP="00A200E8" w14:paraId="55B784C3" w14:textId="63101CFB">
      <w:pPr>
        <w:widowControl w:val="0"/>
        <w:autoSpaceDE w:val="0"/>
        <w:autoSpaceDN w:val="0"/>
        <w:adjustRightInd w:val="0"/>
        <w:spacing w:after="0" w:line="240" w:lineRule="auto"/>
        <w:rPr>
          <w:rFonts w:ascii="Times New Roman" w:eastAsia="Times New Roman" w:hAnsi="Times New Roman" w:cs="Times New Roman"/>
          <w:b/>
          <w:bCs/>
          <w:iCs/>
          <w:sz w:val="24"/>
          <w:szCs w:val="24"/>
        </w:rPr>
      </w:pPr>
      <w:r w:rsidRPr="004F7123">
        <w:rPr>
          <w:rFonts w:ascii="Times New Roman" w:eastAsia="Times New Roman" w:hAnsi="Times New Roman" w:cs="Times New Roman"/>
          <w:i/>
          <w:sz w:val="24"/>
          <w:szCs w:val="24"/>
        </w:rPr>
        <w:t>Table 12-1</w:t>
      </w:r>
      <w:r w:rsidRPr="004F7123" w:rsidR="002879CF">
        <w:rPr>
          <w:rFonts w:ascii="Times New Roman" w:eastAsia="Times New Roman" w:hAnsi="Times New Roman" w:cs="Times New Roman"/>
          <w:i/>
          <w:sz w:val="24"/>
          <w:szCs w:val="24"/>
        </w:rPr>
        <w:t>.</w:t>
      </w:r>
      <w:r w:rsidRPr="004F7123">
        <w:rPr>
          <w:rFonts w:ascii="Times New Roman" w:eastAsia="Times New Roman" w:hAnsi="Times New Roman" w:cs="Times New Roman"/>
          <w:i/>
          <w:sz w:val="24"/>
          <w:szCs w:val="24"/>
        </w:rPr>
        <w:t xml:space="preserve"> Hourly Wage Rates</w:t>
      </w:r>
    </w:p>
    <w:tbl>
      <w:tblPr>
        <w:tblStyle w:val="TableGrid1"/>
        <w:tblW w:w="9360" w:type="dxa"/>
        <w:tblInd w:w="-5" w:type="dxa"/>
        <w:tblLook w:val="04A0"/>
      </w:tblPr>
      <w:tblGrid>
        <w:gridCol w:w="1530"/>
        <w:gridCol w:w="861"/>
        <w:gridCol w:w="766"/>
        <w:gridCol w:w="1094"/>
        <w:gridCol w:w="1094"/>
        <w:gridCol w:w="1094"/>
        <w:gridCol w:w="1121"/>
        <w:gridCol w:w="1800"/>
      </w:tblGrid>
      <w:tr w14:paraId="1D7894A0" w14:textId="77777777" w:rsidTr="008240ED">
        <w:tblPrEx>
          <w:tblW w:w="9360" w:type="dxa"/>
          <w:tblInd w:w="-5" w:type="dxa"/>
          <w:tblLook w:val="04A0"/>
        </w:tblPrEx>
        <w:trPr>
          <w:trHeight w:val="600"/>
        </w:trPr>
        <w:tc>
          <w:tcPr>
            <w:tcW w:w="1530" w:type="dxa"/>
            <w:shd w:val="clear" w:color="auto" w:fill="95B3D7"/>
            <w:noWrap/>
            <w:vAlign w:val="center"/>
            <w:hideMark/>
          </w:tcPr>
          <w:p w:rsidR="009D5CC9" w:rsidRPr="00A00BF5" w:rsidP="002879CF" w14:paraId="21E9258A" w14:textId="77777777">
            <w:pPr>
              <w:widowControl w:val="0"/>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Occupation</w:t>
            </w:r>
          </w:p>
        </w:tc>
        <w:tc>
          <w:tcPr>
            <w:tcW w:w="861" w:type="dxa"/>
            <w:shd w:val="clear" w:color="auto" w:fill="95B3D7"/>
            <w:vAlign w:val="center"/>
          </w:tcPr>
          <w:p w:rsidR="009D5CC9" w:rsidRPr="00A00BF5" w:rsidP="002879CF" w14:paraId="0851D7DB"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NAICS Code</w:t>
            </w:r>
          </w:p>
        </w:tc>
        <w:tc>
          <w:tcPr>
            <w:tcW w:w="766" w:type="dxa"/>
            <w:shd w:val="clear" w:color="auto" w:fill="95B3D7"/>
            <w:noWrap/>
            <w:vAlign w:val="center"/>
            <w:hideMark/>
          </w:tcPr>
          <w:p w:rsidR="009D5CC9" w:rsidRPr="00A00BF5" w:rsidP="002879CF" w14:paraId="46D2B34A"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Mean Wage Rate</w:t>
            </w:r>
          </w:p>
        </w:tc>
        <w:tc>
          <w:tcPr>
            <w:tcW w:w="1094" w:type="dxa"/>
            <w:shd w:val="clear" w:color="auto" w:fill="95B3D7"/>
            <w:noWrap/>
            <w:vAlign w:val="center"/>
            <w:hideMark/>
          </w:tcPr>
          <w:p w:rsidR="009D5CC9" w:rsidRPr="00A00BF5" w:rsidP="002879CF" w14:paraId="1C3509B5"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Benefit Multiplier</w:t>
            </w:r>
          </w:p>
        </w:tc>
        <w:tc>
          <w:tcPr>
            <w:tcW w:w="1094" w:type="dxa"/>
            <w:shd w:val="clear" w:color="auto" w:fill="95B3D7"/>
            <w:noWrap/>
            <w:vAlign w:val="center"/>
            <w:hideMark/>
          </w:tcPr>
          <w:p w:rsidR="009D5CC9" w:rsidRPr="00A00BF5" w:rsidP="002879CF" w14:paraId="39C226D7"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Inflation Multiplier</w:t>
            </w:r>
          </w:p>
        </w:tc>
        <w:tc>
          <w:tcPr>
            <w:tcW w:w="1094" w:type="dxa"/>
            <w:shd w:val="clear" w:color="auto" w:fill="95B3D7"/>
            <w:vAlign w:val="center"/>
            <w:hideMark/>
          </w:tcPr>
          <w:p w:rsidR="009D5CC9" w:rsidRPr="00A00BF5" w:rsidP="002879CF" w14:paraId="6858E7E2"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Overhead Cost Multiplier</w:t>
            </w:r>
          </w:p>
        </w:tc>
        <w:tc>
          <w:tcPr>
            <w:tcW w:w="1121" w:type="dxa"/>
            <w:shd w:val="clear" w:color="auto" w:fill="95B3D7"/>
            <w:vAlign w:val="center"/>
          </w:tcPr>
          <w:p w:rsidR="009D5CC9" w:rsidRPr="00A00BF5" w:rsidP="009D5CC9" w14:paraId="44BC6544" w14:textId="4FFED7D1">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GDP Deflator from 2021 to 2022</w:t>
            </w:r>
          </w:p>
        </w:tc>
        <w:tc>
          <w:tcPr>
            <w:tcW w:w="1800" w:type="dxa"/>
            <w:shd w:val="clear" w:color="auto" w:fill="95B3D7"/>
            <w:vAlign w:val="center"/>
            <w:hideMark/>
          </w:tcPr>
          <w:p w:rsidR="009D5CC9" w:rsidRPr="00A00BF5" w:rsidP="002879CF" w14:paraId="35C4CAE1" w14:textId="6C7A9D7E">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Loaded Hourly Wage Rate in 2022 $</w:t>
            </w:r>
          </w:p>
        </w:tc>
      </w:tr>
      <w:tr w14:paraId="332E363A" w14:textId="77777777" w:rsidTr="008240ED">
        <w:tblPrEx>
          <w:tblW w:w="9360" w:type="dxa"/>
          <w:tblInd w:w="-5" w:type="dxa"/>
          <w:tblLook w:val="04A0"/>
        </w:tblPrEx>
        <w:trPr>
          <w:trHeight w:val="315"/>
        </w:trPr>
        <w:tc>
          <w:tcPr>
            <w:tcW w:w="1530" w:type="dxa"/>
            <w:shd w:val="clear" w:color="auto" w:fill="95B3D7"/>
            <w:noWrap/>
            <w:vAlign w:val="center"/>
            <w:hideMark/>
          </w:tcPr>
          <w:p w:rsidR="009D5CC9" w:rsidRPr="00A00BF5" w:rsidP="009D5CC9" w14:paraId="18EDE0D3" w14:textId="77777777">
            <w:pPr>
              <w:autoSpaceDE w:val="0"/>
              <w:autoSpaceDN w:val="0"/>
              <w:adjustRightInd w:val="0"/>
              <w:jc w:val="center"/>
              <w:rPr>
                <w:rFonts w:ascii="Times New Roman" w:hAnsi="Times New Roman"/>
                <w:b/>
                <w:bCs/>
                <w:snapToGrid w:val="0"/>
                <w:color w:val="000000"/>
                <w:sz w:val="20"/>
                <w:szCs w:val="20"/>
              </w:rPr>
            </w:pPr>
          </w:p>
        </w:tc>
        <w:tc>
          <w:tcPr>
            <w:tcW w:w="861" w:type="dxa"/>
            <w:shd w:val="clear" w:color="auto" w:fill="95B3D7"/>
            <w:vAlign w:val="center"/>
          </w:tcPr>
          <w:p w:rsidR="009D5CC9" w:rsidRPr="00A00BF5" w:rsidP="009D5CC9" w14:paraId="78D6AE61" w14:textId="77777777">
            <w:pPr>
              <w:autoSpaceDE w:val="0"/>
              <w:autoSpaceDN w:val="0"/>
              <w:adjustRightInd w:val="0"/>
              <w:jc w:val="center"/>
              <w:rPr>
                <w:rFonts w:ascii="Times New Roman" w:hAnsi="Times New Roman"/>
                <w:b/>
                <w:bCs/>
                <w:snapToGrid w:val="0"/>
                <w:color w:val="000000"/>
                <w:sz w:val="20"/>
                <w:szCs w:val="20"/>
              </w:rPr>
            </w:pPr>
          </w:p>
        </w:tc>
        <w:tc>
          <w:tcPr>
            <w:tcW w:w="766" w:type="dxa"/>
            <w:shd w:val="clear" w:color="auto" w:fill="95B3D7"/>
            <w:noWrap/>
            <w:vAlign w:val="center"/>
            <w:hideMark/>
          </w:tcPr>
          <w:p w:rsidR="009D5CC9" w:rsidRPr="00A00BF5" w:rsidP="009D5CC9" w14:paraId="5EECB420"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A</w:t>
            </w:r>
          </w:p>
        </w:tc>
        <w:tc>
          <w:tcPr>
            <w:tcW w:w="1094" w:type="dxa"/>
            <w:shd w:val="clear" w:color="auto" w:fill="95B3D7"/>
            <w:noWrap/>
            <w:vAlign w:val="center"/>
            <w:hideMark/>
          </w:tcPr>
          <w:p w:rsidR="009D5CC9" w:rsidRPr="00A00BF5" w:rsidP="009D5CC9" w14:paraId="39C71740"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B</w:t>
            </w:r>
          </w:p>
        </w:tc>
        <w:tc>
          <w:tcPr>
            <w:tcW w:w="1094" w:type="dxa"/>
            <w:shd w:val="clear" w:color="auto" w:fill="95B3D7"/>
            <w:noWrap/>
            <w:vAlign w:val="center"/>
            <w:hideMark/>
          </w:tcPr>
          <w:p w:rsidR="009D5CC9" w:rsidRPr="00A00BF5" w:rsidP="009D5CC9" w14:paraId="25D3D41C"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C</w:t>
            </w:r>
          </w:p>
        </w:tc>
        <w:tc>
          <w:tcPr>
            <w:tcW w:w="1094" w:type="dxa"/>
            <w:shd w:val="clear" w:color="auto" w:fill="95B3D7"/>
            <w:vAlign w:val="center"/>
            <w:hideMark/>
          </w:tcPr>
          <w:p w:rsidR="009D5CC9" w:rsidRPr="00A00BF5" w:rsidP="009D5CC9" w14:paraId="4A7CF230" w14:textId="77777777">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D</w:t>
            </w:r>
          </w:p>
        </w:tc>
        <w:tc>
          <w:tcPr>
            <w:tcW w:w="1121" w:type="dxa"/>
            <w:tcBorders>
              <w:bottom w:val="single" w:sz="4" w:space="0" w:color="auto"/>
            </w:tcBorders>
            <w:shd w:val="clear" w:color="auto" w:fill="95B3D7"/>
            <w:vAlign w:val="center"/>
          </w:tcPr>
          <w:p w:rsidR="009D5CC9" w:rsidRPr="00A00BF5" w:rsidP="009D5CC9" w14:paraId="4498B647" w14:textId="189363C0">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E</w:t>
            </w:r>
          </w:p>
        </w:tc>
        <w:tc>
          <w:tcPr>
            <w:tcW w:w="1800" w:type="dxa"/>
            <w:shd w:val="clear" w:color="auto" w:fill="95B3D7"/>
            <w:vAlign w:val="center"/>
            <w:hideMark/>
          </w:tcPr>
          <w:p w:rsidR="009D5CC9" w:rsidRPr="00A00BF5" w:rsidP="009D5CC9" w14:paraId="3664083C" w14:textId="33DC126C">
            <w:pPr>
              <w:autoSpaceDE w:val="0"/>
              <w:autoSpaceDN w:val="0"/>
              <w:adjustRightInd w:val="0"/>
              <w:jc w:val="center"/>
              <w:rPr>
                <w:rFonts w:ascii="Times New Roman" w:hAnsi="Times New Roman"/>
                <w:b/>
                <w:bCs/>
                <w:snapToGrid w:val="0"/>
                <w:color w:val="000000"/>
                <w:sz w:val="20"/>
                <w:szCs w:val="20"/>
              </w:rPr>
            </w:pPr>
            <w:r w:rsidRPr="00A00BF5">
              <w:rPr>
                <w:rFonts w:ascii="Times New Roman" w:hAnsi="Times New Roman"/>
                <w:b/>
                <w:bCs/>
                <w:snapToGrid w:val="0"/>
                <w:color w:val="000000"/>
                <w:sz w:val="20"/>
                <w:szCs w:val="20"/>
              </w:rPr>
              <w:t>A x B x C x D x E</w:t>
            </w:r>
          </w:p>
        </w:tc>
      </w:tr>
      <w:tr w14:paraId="5515549F" w14:textId="77777777" w:rsidTr="008240ED">
        <w:tblPrEx>
          <w:tblW w:w="9360" w:type="dxa"/>
          <w:tblInd w:w="-5" w:type="dxa"/>
          <w:tblLook w:val="04A0"/>
        </w:tblPrEx>
        <w:trPr>
          <w:trHeight w:val="360"/>
        </w:trPr>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D5CC9" w:rsidRPr="00A00BF5" w:rsidP="009D5CC9" w14:paraId="34F532F5" w14:textId="2FA3198F">
            <w:pPr>
              <w:autoSpaceDE w:val="0"/>
              <w:autoSpaceDN w:val="0"/>
              <w:adjustRightInd w:val="0"/>
              <w:rPr>
                <w:rFonts w:ascii="Times New Roman" w:hAnsi="Times New Roman"/>
                <w:snapToGrid w:val="0"/>
                <w:color w:val="000000"/>
                <w:sz w:val="20"/>
                <w:szCs w:val="20"/>
              </w:rPr>
            </w:pPr>
            <w:r w:rsidRPr="00A00BF5">
              <w:rPr>
                <w:rFonts w:ascii="Times New Roman" w:hAnsi="Times New Roman"/>
                <w:color w:val="000000"/>
                <w:sz w:val="20"/>
                <w:szCs w:val="20"/>
              </w:rPr>
              <w:t>MNM - Industrial hygienist</w:t>
            </w:r>
            <w:r w:rsidRPr="00A00BF5" w:rsidR="00327F4D">
              <w:rPr>
                <w:rFonts w:ascii="Times New Roman" w:hAnsi="Times New Roman"/>
                <w:color w:val="000000"/>
                <w:sz w:val="20"/>
                <w:szCs w:val="20"/>
              </w:rPr>
              <w:t xml:space="preserve"> [a]</w:t>
            </w:r>
          </w:p>
        </w:tc>
        <w:tc>
          <w:tcPr>
            <w:tcW w:w="861" w:type="dxa"/>
            <w:tcBorders>
              <w:top w:val="single" w:sz="4" w:space="0" w:color="auto"/>
              <w:left w:val="nil"/>
              <w:bottom w:val="single" w:sz="4" w:space="0" w:color="auto"/>
              <w:right w:val="single" w:sz="4" w:space="0" w:color="auto"/>
            </w:tcBorders>
            <w:shd w:val="clear" w:color="auto" w:fill="auto"/>
            <w:vAlign w:val="center"/>
          </w:tcPr>
          <w:p w:rsidR="009D5CC9" w:rsidRPr="00A00BF5" w:rsidP="009D5CC9" w14:paraId="3DB0C14A" w14:textId="3BF0F11D">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212200</w:t>
            </w:r>
            <w:r w:rsidRPr="00A00BF5">
              <w:rPr>
                <w:rFonts w:ascii="Times New Roman" w:hAnsi="Times New Roman"/>
                <w:color w:val="000000"/>
                <w:sz w:val="20"/>
                <w:szCs w:val="20"/>
              </w:rPr>
              <w:br/>
              <w:t>212300</w:t>
            </w:r>
          </w:p>
        </w:tc>
        <w:tc>
          <w:tcPr>
            <w:tcW w:w="766" w:type="dxa"/>
            <w:tcBorders>
              <w:top w:val="single" w:sz="4" w:space="0" w:color="auto"/>
              <w:left w:val="nil"/>
              <w:bottom w:val="single" w:sz="4" w:space="0" w:color="auto"/>
              <w:right w:val="single" w:sz="4" w:space="0" w:color="auto"/>
            </w:tcBorders>
            <w:shd w:val="clear" w:color="auto" w:fill="auto"/>
            <w:noWrap/>
            <w:vAlign w:val="center"/>
          </w:tcPr>
          <w:p w:rsidR="009D5CC9" w:rsidRPr="00A00BF5" w:rsidP="004F7123" w14:paraId="40F3F705" w14:textId="3C627442">
            <w:pPr>
              <w:widowControl w:val="0"/>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$39.43</w:t>
            </w:r>
          </w:p>
        </w:tc>
        <w:tc>
          <w:tcPr>
            <w:tcW w:w="1094" w:type="dxa"/>
            <w:tcBorders>
              <w:top w:val="single" w:sz="4" w:space="0" w:color="auto"/>
              <w:left w:val="nil"/>
              <w:bottom w:val="single" w:sz="4" w:space="0" w:color="auto"/>
              <w:right w:val="single" w:sz="4" w:space="0" w:color="auto"/>
            </w:tcBorders>
            <w:shd w:val="clear" w:color="auto" w:fill="auto"/>
            <w:noWrap/>
            <w:vAlign w:val="center"/>
          </w:tcPr>
          <w:p w:rsidR="009D5CC9" w:rsidRPr="00A00BF5" w:rsidP="004F7123" w14:paraId="6A584B10" w14:textId="767C6B75">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1.49</w:t>
            </w:r>
          </w:p>
        </w:tc>
        <w:tc>
          <w:tcPr>
            <w:tcW w:w="1094" w:type="dxa"/>
            <w:tcBorders>
              <w:top w:val="single" w:sz="4" w:space="0" w:color="auto"/>
              <w:left w:val="nil"/>
              <w:bottom w:val="single" w:sz="4" w:space="0" w:color="auto"/>
              <w:right w:val="single" w:sz="4" w:space="0" w:color="auto"/>
            </w:tcBorders>
            <w:shd w:val="clear" w:color="auto" w:fill="auto"/>
            <w:noWrap/>
            <w:vAlign w:val="center"/>
          </w:tcPr>
          <w:p w:rsidR="009D5CC9" w:rsidRPr="00A00BF5" w:rsidP="004F7123" w14:paraId="58449341" w14:textId="352F9BBA">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1.043</w:t>
            </w:r>
          </w:p>
        </w:tc>
        <w:tc>
          <w:tcPr>
            <w:tcW w:w="1094" w:type="dxa"/>
            <w:tcBorders>
              <w:top w:val="single" w:sz="4" w:space="0" w:color="auto"/>
              <w:left w:val="nil"/>
              <w:bottom w:val="single" w:sz="4" w:space="0" w:color="auto"/>
              <w:right w:val="single" w:sz="4" w:space="0" w:color="auto"/>
            </w:tcBorders>
            <w:shd w:val="clear" w:color="auto" w:fill="auto"/>
            <w:noWrap/>
            <w:vAlign w:val="center"/>
          </w:tcPr>
          <w:p w:rsidR="009D5CC9" w:rsidRPr="00A00BF5" w:rsidP="004F7123" w14:paraId="59D21AC6" w14:textId="0E72F53F">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1.17</w:t>
            </w:r>
          </w:p>
        </w:tc>
        <w:tc>
          <w:tcPr>
            <w:tcW w:w="1121" w:type="dxa"/>
            <w:tcBorders>
              <w:top w:val="single" w:sz="4" w:space="0" w:color="auto"/>
              <w:left w:val="nil"/>
              <w:bottom w:val="single" w:sz="4" w:space="0" w:color="auto"/>
              <w:right w:val="single" w:sz="4" w:space="0" w:color="auto"/>
            </w:tcBorders>
            <w:shd w:val="clear" w:color="auto" w:fill="auto"/>
            <w:vAlign w:val="center"/>
          </w:tcPr>
          <w:p w:rsidR="009D5CC9" w:rsidRPr="008240ED" w:rsidP="009D5CC9" w14:paraId="508F4968" w14:textId="6B3728F5">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1.071</w:t>
            </w:r>
          </w:p>
        </w:tc>
        <w:tc>
          <w:tcPr>
            <w:tcW w:w="1800" w:type="dxa"/>
            <w:tcBorders>
              <w:top w:val="single" w:sz="4" w:space="0" w:color="auto"/>
              <w:left w:val="nil"/>
              <w:bottom w:val="single" w:sz="4" w:space="0" w:color="auto"/>
              <w:right w:val="single" w:sz="4" w:space="0" w:color="auto"/>
            </w:tcBorders>
            <w:shd w:val="clear" w:color="auto" w:fill="auto"/>
            <w:noWrap/>
            <w:vAlign w:val="center"/>
          </w:tcPr>
          <w:p w:rsidR="009D5CC9" w:rsidRPr="00A00BF5" w:rsidP="004F7123" w14:paraId="6C5A08ED" w14:textId="194D66CC">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$76.74</w:t>
            </w:r>
          </w:p>
        </w:tc>
      </w:tr>
      <w:tr w14:paraId="11BA3155" w14:textId="77777777" w:rsidTr="008240ED">
        <w:tblPrEx>
          <w:tblW w:w="9360" w:type="dxa"/>
          <w:tblInd w:w="-5" w:type="dxa"/>
          <w:tblLook w:val="04A0"/>
        </w:tblPrEx>
        <w:trPr>
          <w:trHeight w:val="360"/>
        </w:trPr>
        <w:tc>
          <w:tcPr>
            <w:tcW w:w="1530" w:type="dxa"/>
            <w:tcBorders>
              <w:top w:val="nil"/>
              <w:left w:val="single" w:sz="4" w:space="0" w:color="auto"/>
              <w:bottom w:val="single" w:sz="4" w:space="0" w:color="auto"/>
              <w:right w:val="single" w:sz="4" w:space="0" w:color="auto"/>
            </w:tcBorders>
            <w:shd w:val="clear" w:color="auto" w:fill="auto"/>
            <w:noWrap/>
            <w:vAlign w:val="center"/>
          </w:tcPr>
          <w:p w:rsidR="009D5CC9" w:rsidRPr="00A00BF5" w:rsidP="009D5CC9" w14:paraId="628B54CB" w14:textId="1F184171">
            <w:pPr>
              <w:autoSpaceDE w:val="0"/>
              <w:autoSpaceDN w:val="0"/>
              <w:adjustRightInd w:val="0"/>
              <w:rPr>
                <w:rFonts w:ascii="Times New Roman" w:hAnsi="Times New Roman"/>
                <w:iCs/>
                <w:sz w:val="20"/>
                <w:szCs w:val="20"/>
              </w:rPr>
            </w:pPr>
            <w:r w:rsidRPr="00A00BF5">
              <w:rPr>
                <w:rFonts w:ascii="Times New Roman" w:hAnsi="Times New Roman"/>
                <w:color w:val="000000"/>
                <w:sz w:val="20"/>
                <w:szCs w:val="20"/>
              </w:rPr>
              <w:t>Coal - Industrial hygienist</w:t>
            </w:r>
            <w:r w:rsidRPr="00A00BF5" w:rsidR="00327F4D">
              <w:rPr>
                <w:rFonts w:ascii="Times New Roman" w:hAnsi="Times New Roman"/>
                <w:color w:val="000000"/>
                <w:sz w:val="20"/>
                <w:szCs w:val="20"/>
              </w:rPr>
              <w:t xml:space="preserve"> [b]</w:t>
            </w:r>
          </w:p>
        </w:tc>
        <w:tc>
          <w:tcPr>
            <w:tcW w:w="861" w:type="dxa"/>
            <w:tcBorders>
              <w:top w:val="nil"/>
              <w:left w:val="nil"/>
              <w:bottom w:val="single" w:sz="4" w:space="0" w:color="auto"/>
              <w:right w:val="single" w:sz="4" w:space="0" w:color="auto"/>
            </w:tcBorders>
            <w:shd w:val="clear" w:color="auto" w:fill="auto"/>
            <w:vAlign w:val="center"/>
          </w:tcPr>
          <w:p w:rsidR="009D5CC9" w:rsidRPr="00A00BF5" w:rsidP="009D5CC9" w14:paraId="1640D3B4" w14:textId="0537701F">
            <w:pPr>
              <w:widowControl w:val="0"/>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212100</w:t>
            </w:r>
          </w:p>
        </w:tc>
        <w:tc>
          <w:tcPr>
            <w:tcW w:w="766" w:type="dxa"/>
            <w:tcBorders>
              <w:top w:val="nil"/>
              <w:left w:val="nil"/>
              <w:bottom w:val="single" w:sz="4" w:space="0" w:color="auto"/>
              <w:right w:val="single" w:sz="4" w:space="0" w:color="auto"/>
            </w:tcBorders>
            <w:shd w:val="clear" w:color="auto" w:fill="auto"/>
            <w:noWrap/>
            <w:vAlign w:val="center"/>
          </w:tcPr>
          <w:p w:rsidR="009D5CC9" w:rsidRPr="008240ED" w:rsidP="009D5CC9" w14:paraId="50065FB4" w14:textId="3AD50405">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$39.22</w:t>
            </w:r>
          </w:p>
        </w:tc>
        <w:tc>
          <w:tcPr>
            <w:tcW w:w="1094" w:type="dxa"/>
            <w:tcBorders>
              <w:top w:val="nil"/>
              <w:left w:val="nil"/>
              <w:bottom w:val="single" w:sz="4" w:space="0" w:color="auto"/>
              <w:right w:val="single" w:sz="4" w:space="0" w:color="auto"/>
            </w:tcBorders>
            <w:shd w:val="clear" w:color="auto" w:fill="auto"/>
            <w:noWrap/>
            <w:vAlign w:val="center"/>
          </w:tcPr>
          <w:p w:rsidR="009D5CC9" w:rsidRPr="008240ED" w:rsidP="009D5CC9" w14:paraId="1F9268E4" w14:textId="1907F47B">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1.49</w:t>
            </w:r>
          </w:p>
        </w:tc>
        <w:tc>
          <w:tcPr>
            <w:tcW w:w="1094" w:type="dxa"/>
            <w:tcBorders>
              <w:top w:val="nil"/>
              <w:left w:val="nil"/>
              <w:bottom w:val="single" w:sz="4" w:space="0" w:color="auto"/>
              <w:right w:val="single" w:sz="4" w:space="0" w:color="auto"/>
            </w:tcBorders>
            <w:shd w:val="clear" w:color="auto" w:fill="auto"/>
            <w:noWrap/>
            <w:vAlign w:val="center"/>
          </w:tcPr>
          <w:p w:rsidR="009D5CC9" w:rsidRPr="008240ED" w:rsidP="009D5CC9" w14:paraId="4ECEA6E7" w14:textId="613AE328">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1.043</w:t>
            </w:r>
          </w:p>
        </w:tc>
        <w:tc>
          <w:tcPr>
            <w:tcW w:w="1094" w:type="dxa"/>
            <w:tcBorders>
              <w:top w:val="nil"/>
              <w:left w:val="nil"/>
              <w:bottom w:val="single" w:sz="4" w:space="0" w:color="auto"/>
              <w:right w:val="single" w:sz="4" w:space="0" w:color="auto"/>
            </w:tcBorders>
            <w:shd w:val="clear" w:color="auto" w:fill="auto"/>
            <w:noWrap/>
            <w:vAlign w:val="center"/>
          </w:tcPr>
          <w:p w:rsidR="009D5CC9" w:rsidRPr="008240ED" w:rsidP="009D5CC9" w14:paraId="68E5CEF9" w14:textId="2B295285">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1.17</w:t>
            </w:r>
          </w:p>
        </w:tc>
        <w:tc>
          <w:tcPr>
            <w:tcW w:w="1121" w:type="dxa"/>
            <w:tcBorders>
              <w:top w:val="nil"/>
              <w:left w:val="nil"/>
              <w:bottom w:val="single" w:sz="4" w:space="0" w:color="auto"/>
              <w:right w:val="single" w:sz="4" w:space="0" w:color="auto"/>
            </w:tcBorders>
            <w:shd w:val="clear" w:color="auto" w:fill="auto"/>
            <w:vAlign w:val="center"/>
          </w:tcPr>
          <w:p w:rsidR="009D5CC9" w:rsidRPr="008240ED" w:rsidP="009D5CC9" w14:paraId="5342053E" w14:textId="6B4F7BC0">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1.071</w:t>
            </w:r>
          </w:p>
        </w:tc>
        <w:tc>
          <w:tcPr>
            <w:tcW w:w="1800" w:type="dxa"/>
            <w:tcBorders>
              <w:top w:val="nil"/>
              <w:left w:val="nil"/>
              <w:bottom w:val="single" w:sz="4" w:space="0" w:color="auto"/>
              <w:right w:val="single" w:sz="4" w:space="0" w:color="auto"/>
            </w:tcBorders>
            <w:shd w:val="clear" w:color="auto" w:fill="auto"/>
            <w:noWrap/>
            <w:vAlign w:val="center"/>
          </w:tcPr>
          <w:p w:rsidR="009D5CC9" w:rsidRPr="008240ED" w:rsidP="009D5CC9" w14:paraId="26CFECBF" w14:textId="634B60DF">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$76.35</w:t>
            </w:r>
          </w:p>
        </w:tc>
      </w:tr>
      <w:tr w14:paraId="2A24A5B8" w14:textId="77777777" w:rsidTr="008240ED">
        <w:tblPrEx>
          <w:tblW w:w="9360" w:type="dxa"/>
          <w:tblInd w:w="-5" w:type="dxa"/>
          <w:tblLook w:val="04A0"/>
        </w:tblPrEx>
        <w:trPr>
          <w:trHeight w:val="360"/>
        </w:trPr>
        <w:tc>
          <w:tcPr>
            <w:tcW w:w="1530" w:type="dxa"/>
            <w:tcBorders>
              <w:top w:val="nil"/>
              <w:left w:val="single" w:sz="4" w:space="0" w:color="auto"/>
              <w:bottom w:val="single" w:sz="4" w:space="0" w:color="auto"/>
              <w:right w:val="single" w:sz="4" w:space="0" w:color="auto"/>
            </w:tcBorders>
            <w:shd w:val="clear" w:color="auto" w:fill="auto"/>
            <w:noWrap/>
            <w:vAlign w:val="center"/>
          </w:tcPr>
          <w:p w:rsidR="009D5CC9" w:rsidRPr="00A00BF5" w:rsidP="009D5CC9" w14:paraId="1F537449" w14:textId="00935243">
            <w:pPr>
              <w:autoSpaceDE w:val="0"/>
              <w:autoSpaceDN w:val="0"/>
              <w:adjustRightInd w:val="0"/>
              <w:rPr>
                <w:rFonts w:ascii="Times New Roman" w:hAnsi="Times New Roman"/>
                <w:iCs/>
                <w:sz w:val="20"/>
                <w:szCs w:val="20"/>
              </w:rPr>
            </w:pPr>
            <w:r w:rsidRPr="00A00BF5">
              <w:rPr>
                <w:rFonts w:ascii="Times New Roman" w:hAnsi="Times New Roman"/>
                <w:color w:val="000000"/>
                <w:sz w:val="20"/>
                <w:szCs w:val="20"/>
              </w:rPr>
              <w:t>MNM – Clerk</w:t>
            </w:r>
            <w:r w:rsidRPr="00A00BF5" w:rsidR="00327F4D">
              <w:rPr>
                <w:rFonts w:ascii="Times New Roman" w:hAnsi="Times New Roman"/>
                <w:color w:val="000000"/>
                <w:sz w:val="20"/>
                <w:szCs w:val="20"/>
              </w:rPr>
              <w:t xml:space="preserve"> [c]</w:t>
            </w:r>
          </w:p>
        </w:tc>
        <w:tc>
          <w:tcPr>
            <w:tcW w:w="861" w:type="dxa"/>
            <w:tcBorders>
              <w:top w:val="nil"/>
              <w:left w:val="nil"/>
              <w:bottom w:val="single" w:sz="4" w:space="0" w:color="auto"/>
              <w:right w:val="single" w:sz="4" w:space="0" w:color="auto"/>
            </w:tcBorders>
            <w:shd w:val="clear" w:color="auto" w:fill="auto"/>
            <w:vAlign w:val="center"/>
          </w:tcPr>
          <w:p w:rsidR="009D5CC9" w:rsidRPr="00A00BF5" w:rsidP="009D5CC9" w14:paraId="5FA0DEFF" w14:textId="15C389A1">
            <w:pPr>
              <w:widowControl w:val="0"/>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212200</w:t>
            </w:r>
            <w:r w:rsidRPr="00A00BF5">
              <w:rPr>
                <w:rFonts w:ascii="Times New Roman" w:hAnsi="Times New Roman"/>
                <w:color w:val="000000"/>
                <w:sz w:val="20"/>
                <w:szCs w:val="20"/>
              </w:rPr>
              <w:br/>
              <w:t>212300</w:t>
            </w:r>
          </w:p>
        </w:tc>
        <w:tc>
          <w:tcPr>
            <w:tcW w:w="766" w:type="dxa"/>
            <w:tcBorders>
              <w:top w:val="nil"/>
              <w:left w:val="nil"/>
              <w:bottom w:val="single" w:sz="4" w:space="0" w:color="auto"/>
              <w:right w:val="single" w:sz="4" w:space="0" w:color="auto"/>
            </w:tcBorders>
            <w:shd w:val="clear" w:color="auto" w:fill="auto"/>
            <w:noWrap/>
            <w:vAlign w:val="center"/>
          </w:tcPr>
          <w:p w:rsidR="009D5CC9" w:rsidRPr="008240ED" w:rsidP="009D5CC9" w14:paraId="3997CB9B" w14:textId="098397EB">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$19.71</w:t>
            </w:r>
          </w:p>
        </w:tc>
        <w:tc>
          <w:tcPr>
            <w:tcW w:w="1094" w:type="dxa"/>
            <w:tcBorders>
              <w:top w:val="nil"/>
              <w:left w:val="nil"/>
              <w:bottom w:val="single" w:sz="4" w:space="0" w:color="auto"/>
              <w:right w:val="single" w:sz="4" w:space="0" w:color="auto"/>
            </w:tcBorders>
            <w:shd w:val="clear" w:color="auto" w:fill="auto"/>
            <w:noWrap/>
            <w:vAlign w:val="center"/>
          </w:tcPr>
          <w:p w:rsidR="009D5CC9" w:rsidRPr="008240ED" w:rsidP="009D5CC9" w14:paraId="0F6AD387" w14:textId="1867CF37">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1.49</w:t>
            </w:r>
          </w:p>
        </w:tc>
        <w:tc>
          <w:tcPr>
            <w:tcW w:w="1094" w:type="dxa"/>
            <w:tcBorders>
              <w:top w:val="nil"/>
              <w:left w:val="nil"/>
              <w:bottom w:val="single" w:sz="4" w:space="0" w:color="auto"/>
              <w:right w:val="single" w:sz="4" w:space="0" w:color="auto"/>
            </w:tcBorders>
            <w:shd w:val="clear" w:color="auto" w:fill="auto"/>
            <w:noWrap/>
            <w:vAlign w:val="center"/>
          </w:tcPr>
          <w:p w:rsidR="009D5CC9" w:rsidRPr="008240ED" w:rsidP="009D5CC9" w14:paraId="104189D5" w14:textId="61853756">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1.043</w:t>
            </w:r>
          </w:p>
        </w:tc>
        <w:tc>
          <w:tcPr>
            <w:tcW w:w="1094" w:type="dxa"/>
            <w:tcBorders>
              <w:top w:val="nil"/>
              <w:left w:val="nil"/>
              <w:bottom w:val="single" w:sz="4" w:space="0" w:color="auto"/>
              <w:right w:val="single" w:sz="4" w:space="0" w:color="auto"/>
            </w:tcBorders>
            <w:shd w:val="clear" w:color="auto" w:fill="auto"/>
            <w:noWrap/>
            <w:vAlign w:val="center"/>
          </w:tcPr>
          <w:p w:rsidR="009D5CC9" w:rsidRPr="008240ED" w:rsidP="009D5CC9" w14:paraId="3D51752A" w14:textId="4EA8CD96">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1.17</w:t>
            </w:r>
          </w:p>
        </w:tc>
        <w:tc>
          <w:tcPr>
            <w:tcW w:w="1121" w:type="dxa"/>
            <w:tcBorders>
              <w:top w:val="nil"/>
              <w:left w:val="nil"/>
              <w:bottom w:val="single" w:sz="4" w:space="0" w:color="auto"/>
              <w:right w:val="single" w:sz="4" w:space="0" w:color="auto"/>
            </w:tcBorders>
            <w:shd w:val="clear" w:color="auto" w:fill="auto"/>
            <w:vAlign w:val="center"/>
          </w:tcPr>
          <w:p w:rsidR="009D5CC9" w:rsidRPr="008240ED" w:rsidP="009D5CC9" w14:paraId="79089C5A" w14:textId="3CE3CA2F">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1.071</w:t>
            </w:r>
          </w:p>
        </w:tc>
        <w:tc>
          <w:tcPr>
            <w:tcW w:w="1800" w:type="dxa"/>
            <w:tcBorders>
              <w:top w:val="nil"/>
              <w:left w:val="nil"/>
              <w:bottom w:val="single" w:sz="4" w:space="0" w:color="auto"/>
              <w:right w:val="single" w:sz="4" w:space="0" w:color="auto"/>
            </w:tcBorders>
            <w:shd w:val="clear" w:color="auto" w:fill="auto"/>
            <w:noWrap/>
            <w:vAlign w:val="center"/>
          </w:tcPr>
          <w:p w:rsidR="009D5CC9" w:rsidRPr="008240ED" w:rsidP="009D5CC9" w14:paraId="5A632F91" w14:textId="09D04CFC">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$38.37</w:t>
            </w:r>
          </w:p>
        </w:tc>
      </w:tr>
      <w:tr w14:paraId="2454478D" w14:textId="77777777" w:rsidTr="008240ED">
        <w:tblPrEx>
          <w:tblW w:w="9360" w:type="dxa"/>
          <w:tblInd w:w="-5" w:type="dxa"/>
          <w:tblLook w:val="04A0"/>
        </w:tblPrEx>
        <w:trPr>
          <w:trHeight w:val="360"/>
        </w:trPr>
        <w:tc>
          <w:tcPr>
            <w:tcW w:w="1530" w:type="dxa"/>
            <w:tcBorders>
              <w:top w:val="nil"/>
              <w:left w:val="single" w:sz="4" w:space="0" w:color="auto"/>
              <w:bottom w:val="single" w:sz="4" w:space="0" w:color="auto"/>
              <w:right w:val="single" w:sz="4" w:space="0" w:color="auto"/>
            </w:tcBorders>
            <w:shd w:val="clear" w:color="auto" w:fill="auto"/>
            <w:noWrap/>
            <w:vAlign w:val="center"/>
          </w:tcPr>
          <w:p w:rsidR="009D5CC9" w:rsidRPr="00A00BF5" w:rsidP="009D5CC9" w14:paraId="2E5C4096" w14:textId="2EC78F62">
            <w:pPr>
              <w:autoSpaceDE w:val="0"/>
              <w:autoSpaceDN w:val="0"/>
              <w:adjustRightInd w:val="0"/>
              <w:rPr>
                <w:rFonts w:ascii="Times New Roman" w:hAnsi="Times New Roman"/>
                <w:snapToGrid w:val="0"/>
                <w:color w:val="000000"/>
                <w:sz w:val="20"/>
                <w:szCs w:val="20"/>
              </w:rPr>
            </w:pPr>
            <w:r w:rsidRPr="00A00BF5">
              <w:rPr>
                <w:rFonts w:ascii="Times New Roman" w:hAnsi="Times New Roman"/>
                <w:color w:val="000000"/>
                <w:sz w:val="20"/>
                <w:szCs w:val="20"/>
              </w:rPr>
              <w:t>Coal – Clerk</w:t>
            </w:r>
            <w:r w:rsidRPr="00A00BF5" w:rsidR="00327F4D">
              <w:rPr>
                <w:rFonts w:ascii="Times New Roman" w:hAnsi="Times New Roman"/>
                <w:color w:val="000000"/>
                <w:sz w:val="20"/>
                <w:szCs w:val="20"/>
              </w:rPr>
              <w:t xml:space="preserve"> [c]</w:t>
            </w:r>
          </w:p>
        </w:tc>
        <w:tc>
          <w:tcPr>
            <w:tcW w:w="861" w:type="dxa"/>
            <w:tcBorders>
              <w:top w:val="nil"/>
              <w:left w:val="nil"/>
              <w:bottom w:val="single" w:sz="4" w:space="0" w:color="auto"/>
              <w:right w:val="single" w:sz="4" w:space="0" w:color="auto"/>
            </w:tcBorders>
            <w:shd w:val="clear" w:color="auto" w:fill="auto"/>
            <w:vAlign w:val="center"/>
          </w:tcPr>
          <w:p w:rsidR="009D5CC9" w:rsidRPr="00A00BF5" w:rsidP="009D5CC9" w14:paraId="242698C1" w14:textId="1BEAE19C">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212100</w:t>
            </w:r>
          </w:p>
        </w:tc>
        <w:tc>
          <w:tcPr>
            <w:tcW w:w="766" w:type="dxa"/>
            <w:tcBorders>
              <w:top w:val="nil"/>
              <w:left w:val="nil"/>
              <w:bottom w:val="single" w:sz="4" w:space="0" w:color="auto"/>
              <w:right w:val="single" w:sz="4" w:space="0" w:color="auto"/>
            </w:tcBorders>
            <w:shd w:val="clear" w:color="auto" w:fill="auto"/>
            <w:noWrap/>
            <w:vAlign w:val="center"/>
          </w:tcPr>
          <w:p w:rsidR="009D5CC9" w:rsidRPr="00A00BF5" w:rsidP="004F7123" w14:paraId="77BEEAEB" w14:textId="08A142F5">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$21.49</w:t>
            </w:r>
          </w:p>
        </w:tc>
        <w:tc>
          <w:tcPr>
            <w:tcW w:w="1094" w:type="dxa"/>
            <w:tcBorders>
              <w:top w:val="nil"/>
              <w:left w:val="nil"/>
              <w:bottom w:val="single" w:sz="4" w:space="0" w:color="auto"/>
              <w:right w:val="single" w:sz="4" w:space="0" w:color="auto"/>
            </w:tcBorders>
            <w:shd w:val="clear" w:color="auto" w:fill="auto"/>
            <w:noWrap/>
            <w:vAlign w:val="center"/>
          </w:tcPr>
          <w:p w:rsidR="009D5CC9" w:rsidRPr="00A00BF5" w:rsidP="004F7123" w14:paraId="72472C29" w14:textId="652848B7">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1.49</w:t>
            </w:r>
          </w:p>
        </w:tc>
        <w:tc>
          <w:tcPr>
            <w:tcW w:w="1094" w:type="dxa"/>
            <w:tcBorders>
              <w:top w:val="nil"/>
              <w:left w:val="nil"/>
              <w:bottom w:val="single" w:sz="4" w:space="0" w:color="auto"/>
              <w:right w:val="single" w:sz="4" w:space="0" w:color="auto"/>
            </w:tcBorders>
            <w:shd w:val="clear" w:color="auto" w:fill="auto"/>
            <w:noWrap/>
            <w:vAlign w:val="center"/>
          </w:tcPr>
          <w:p w:rsidR="009D5CC9" w:rsidRPr="00A00BF5" w:rsidP="004F7123" w14:paraId="2F76053A" w14:textId="56BE7C40">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1.043</w:t>
            </w:r>
          </w:p>
        </w:tc>
        <w:tc>
          <w:tcPr>
            <w:tcW w:w="1094" w:type="dxa"/>
            <w:tcBorders>
              <w:top w:val="nil"/>
              <w:left w:val="nil"/>
              <w:bottom w:val="single" w:sz="4" w:space="0" w:color="auto"/>
              <w:right w:val="single" w:sz="4" w:space="0" w:color="auto"/>
            </w:tcBorders>
            <w:shd w:val="clear" w:color="auto" w:fill="auto"/>
            <w:noWrap/>
            <w:vAlign w:val="center"/>
          </w:tcPr>
          <w:p w:rsidR="009D5CC9" w:rsidRPr="00A00BF5" w:rsidP="004F7123" w14:paraId="5DB33DF0" w14:textId="0A3AD476">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1.17</w:t>
            </w:r>
          </w:p>
        </w:tc>
        <w:tc>
          <w:tcPr>
            <w:tcW w:w="1121" w:type="dxa"/>
            <w:tcBorders>
              <w:top w:val="nil"/>
              <w:left w:val="nil"/>
              <w:bottom w:val="single" w:sz="4" w:space="0" w:color="auto"/>
              <w:right w:val="single" w:sz="4" w:space="0" w:color="auto"/>
            </w:tcBorders>
            <w:shd w:val="clear" w:color="auto" w:fill="auto"/>
            <w:vAlign w:val="center"/>
          </w:tcPr>
          <w:p w:rsidR="009D5CC9" w:rsidRPr="008240ED" w:rsidP="009D5CC9" w14:paraId="2E1BC0A4" w14:textId="0DF55629">
            <w:pPr>
              <w:autoSpaceDE w:val="0"/>
              <w:autoSpaceDN w:val="0"/>
              <w:adjustRightInd w:val="0"/>
              <w:jc w:val="center"/>
              <w:rPr>
                <w:rFonts w:ascii="Times New Roman" w:hAnsi="Times New Roman"/>
                <w:iCs/>
                <w:sz w:val="20"/>
                <w:szCs w:val="20"/>
              </w:rPr>
            </w:pPr>
            <w:r w:rsidRPr="00A00BF5">
              <w:rPr>
                <w:rFonts w:ascii="Times New Roman" w:hAnsi="Times New Roman"/>
                <w:color w:val="000000"/>
                <w:sz w:val="20"/>
                <w:szCs w:val="20"/>
              </w:rPr>
              <w:t>1.071</w:t>
            </w:r>
          </w:p>
        </w:tc>
        <w:tc>
          <w:tcPr>
            <w:tcW w:w="1800" w:type="dxa"/>
            <w:tcBorders>
              <w:top w:val="nil"/>
              <w:left w:val="nil"/>
              <w:bottom w:val="single" w:sz="4" w:space="0" w:color="auto"/>
              <w:right w:val="single" w:sz="4" w:space="0" w:color="auto"/>
            </w:tcBorders>
            <w:shd w:val="clear" w:color="auto" w:fill="auto"/>
            <w:noWrap/>
            <w:vAlign w:val="center"/>
          </w:tcPr>
          <w:p w:rsidR="009D5CC9" w:rsidRPr="00A00BF5" w:rsidP="004F7123" w14:paraId="405BFF0C" w14:textId="004F8797">
            <w:pPr>
              <w:autoSpaceDE w:val="0"/>
              <w:autoSpaceDN w:val="0"/>
              <w:adjustRightInd w:val="0"/>
              <w:jc w:val="center"/>
              <w:rPr>
                <w:rFonts w:ascii="Times New Roman" w:hAnsi="Times New Roman"/>
                <w:snapToGrid w:val="0"/>
                <w:color w:val="000000"/>
                <w:sz w:val="20"/>
                <w:szCs w:val="20"/>
              </w:rPr>
            </w:pPr>
            <w:r w:rsidRPr="00A00BF5">
              <w:rPr>
                <w:rFonts w:ascii="Times New Roman" w:hAnsi="Times New Roman"/>
                <w:color w:val="000000"/>
                <w:sz w:val="20"/>
                <w:szCs w:val="20"/>
              </w:rPr>
              <w:t>$41.83</w:t>
            </w:r>
          </w:p>
        </w:tc>
      </w:tr>
    </w:tbl>
    <w:p w:rsidR="002879CF" w:rsidP="009A7652" w14:paraId="77075ECD" w14:textId="4B7A4F6E">
      <w:pPr>
        <w:autoSpaceDE w:val="0"/>
        <w:autoSpaceDN w:val="0"/>
        <w:adjustRightInd w:val="0"/>
        <w:spacing w:after="0" w:line="240" w:lineRule="auto"/>
        <w:rPr>
          <w:rFonts w:ascii="Times New Roman" w:hAnsi="Times New Roman"/>
          <w:sz w:val="20"/>
        </w:rPr>
      </w:pPr>
      <w:r w:rsidRPr="003E0851">
        <w:rPr>
          <w:rFonts w:ascii="Times New Roman" w:hAnsi="Times New Roman"/>
          <w:sz w:val="20"/>
        </w:rPr>
        <w:t>Note</w:t>
      </w:r>
      <w:r w:rsidR="00DA38D2">
        <w:rPr>
          <w:rFonts w:ascii="Times New Roman" w:hAnsi="Times New Roman"/>
          <w:sz w:val="20"/>
        </w:rPr>
        <w:t>s</w:t>
      </w:r>
      <w:r w:rsidRPr="003E0851">
        <w:rPr>
          <w:rFonts w:ascii="Times New Roman" w:hAnsi="Times New Roman"/>
          <w:sz w:val="20"/>
        </w:rPr>
        <w:t>: MSHA used the latest 4-quarter moving average 202</w:t>
      </w:r>
      <w:r w:rsidR="009A7652">
        <w:rPr>
          <w:rFonts w:ascii="Times New Roman" w:hAnsi="Times New Roman"/>
          <w:sz w:val="20"/>
        </w:rPr>
        <w:t>1</w:t>
      </w:r>
      <w:r w:rsidRPr="003E0851">
        <w:rPr>
          <w:rFonts w:ascii="Times New Roman" w:hAnsi="Times New Roman"/>
          <w:sz w:val="20"/>
        </w:rPr>
        <w:t>Q</w:t>
      </w:r>
      <w:r w:rsidR="00084B3F">
        <w:rPr>
          <w:rFonts w:ascii="Times New Roman" w:hAnsi="Times New Roman"/>
          <w:sz w:val="20"/>
        </w:rPr>
        <w:t>2</w:t>
      </w:r>
      <w:r w:rsidRPr="003E0851">
        <w:rPr>
          <w:rFonts w:ascii="Times New Roman" w:hAnsi="Times New Roman"/>
          <w:sz w:val="20"/>
        </w:rPr>
        <w:t>-202</w:t>
      </w:r>
      <w:r w:rsidR="009A7652">
        <w:rPr>
          <w:rFonts w:ascii="Times New Roman" w:hAnsi="Times New Roman"/>
          <w:sz w:val="20"/>
        </w:rPr>
        <w:t>2</w:t>
      </w:r>
      <w:r w:rsidRPr="003E0851">
        <w:rPr>
          <w:rFonts w:ascii="Times New Roman" w:hAnsi="Times New Roman"/>
          <w:sz w:val="20"/>
        </w:rPr>
        <w:t>Q</w:t>
      </w:r>
      <w:r w:rsidR="009A7652">
        <w:rPr>
          <w:rFonts w:ascii="Times New Roman" w:hAnsi="Times New Roman"/>
          <w:sz w:val="20"/>
        </w:rPr>
        <w:t>2</w:t>
      </w:r>
      <w:r w:rsidRPr="003E0851">
        <w:rPr>
          <w:rFonts w:ascii="Times New Roman" w:hAnsi="Times New Roman"/>
          <w:sz w:val="20"/>
        </w:rPr>
        <w:t xml:space="preserve"> to determine that 32.</w:t>
      </w:r>
      <w:r w:rsidR="009A7652">
        <w:rPr>
          <w:rFonts w:ascii="Times New Roman" w:hAnsi="Times New Roman"/>
          <w:sz w:val="20"/>
        </w:rPr>
        <w:t>9</w:t>
      </w:r>
      <w:r w:rsidRPr="003E0851">
        <w:rPr>
          <w:rFonts w:ascii="Times New Roman" w:hAnsi="Times New Roman"/>
          <w:sz w:val="20"/>
        </w:rPr>
        <w:t xml:space="preserve"> percent of total loaded wages are benefits for private industry workers in construction, extraction, farming, fishing, and forestry occupations. The benefit multiplier is 1.4</w:t>
      </w:r>
      <w:r w:rsidR="009A7652">
        <w:rPr>
          <w:rFonts w:ascii="Times New Roman" w:hAnsi="Times New Roman"/>
          <w:sz w:val="20"/>
        </w:rPr>
        <w:t>90</w:t>
      </w:r>
      <w:r w:rsidRPr="003E0851">
        <w:rPr>
          <w:rFonts w:ascii="Times New Roman" w:hAnsi="Times New Roman"/>
          <w:sz w:val="20"/>
        </w:rPr>
        <w:t>= 1</w:t>
      </w:r>
      <w:r w:rsidR="007B679A">
        <w:rPr>
          <w:rFonts w:ascii="Times New Roman" w:hAnsi="Times New Roman"/>
          <w:sz w:val="20"/>
        </w:rPr>
        <w:t xml:space="preserve"> </w:t>
      </w:r>
      <w:r w:rsidRPr="003E0851">
        <w:rPr>
          <w:rFonts w:ascii="Times New Roman" w:hAnsi="Times New Roman"/>
          <w:sz w:val="20"/>
        </w:rPr>
        <w:t>+ (0.32</w:t>
      </w:r>
      <w:r w:rsidR="009A7652">
        <w:rPr>
          <w:rFonts w:ascii="Times New Roman" w:hAnsi="Times New Roman"/>
          <w:sz w:val="20"/>
        </w:rPr>
        <w:t>9</w:t>
      </w:r>
      <w:r w:rsidRPr="003E0851">
        <w:rPr>
          <w:rFonts w:ascii="Times New Roman" w:hAnsi="Times New Roman"/>
          <w:sz w:val="20"/>
        </w:rPr>
        <w:t>/(</w:t>
      </w:r>
      <w:r w:rsidRPr="003E0851">
        <w:rPr>
          <w:rFonts w:ascii="Times New Roman" w:hAnsi="Times New Roman"/>
          <w:sz w:val="20"/>
        </w:rPr>
        <w:t>1-0.32</w:t>
      </w:r>
      <w:r w:rsidR="009A7652">
        <w:rPr>
          <w:rFonts w:ascii="Times New Roman" w:hAnsi="Times New Roman"/>
          <w:sz w:val="20"/>
        </w:rPr>
        <w:t>9</w:t>
      </w:r>
      <w:r w:rsidRPr="003E0851">
        <w:rPr>
          <w:rFonts w:ascii="Times New Roman" w:hAnsi="Times New Roman"/>
          <w:sz w:val="20"/>
        </w:rPr>
        <w:t>)). The inflation multiplier was determined by using the employment price index from the most current quarter data available, 202</w:t>
      </w:r>
      <w:r w:rsidR="009A7652">
        <w:rPr>
          <w:rFonts w:ascii="Times New Roman" w:hAnsi="Times New Roman"/>
          <w:sz w:val="20"/>
        </w:rPr>
        <w:t>2</w:t>
      </w:r>
      <w:r w:rsidRPr="003E0851">
        <w:rPr>
          <w:rFonts w:ascii="Times New Roman" w:hAnsi="Times New Roman"/>
          <w:sz w:val="20"/>
        </w:rPr>
        <w:t>Q</w:t>
      </w:r>
      <w:r>
        <w:rPr>
          <w:rFonts w:ascii="Times New Roman" w:hAnsi="Times New Roman"/>
          <w:sz w:val="20"/>
        </w:rPr>
        <w:t>2</w:t>
      </w:r>
      <w:r w:rsidRPr="003E0851">
        <w:rPr>
          <w:rFonts w:ascii="Times New Roman" w:hAnsi="Times New Roman"/>
          <w:sz w:val="20"/>
        </w:rPr>
        <w:t>, divided by the base year and quarter of the OEWS employment and wage statistics, 202</w:t>
      </w:r>
      <w:r w:rsidR="00B8274B">
        <w:rPr>
          <w:rFonts w:ascii="Times New Roman" w:hAnsi="Times New Roman"/>
          <w:sz w:val="20"/>
        </w:rPr>
        <w:t>1</w:t>
      </w:r>
      <w:r w:rsidRPr="003E0851">
        <w:rPr>
          <w:rFonts w:ascii="Times New Roman" w:hAnsi="Times New Roman"/>
          <w:sz w:val="20"/>
        </w:rPr>
        <w:t>Q2, for private industry workers in construction, extraction, farming, fishing, and forestry occupations, current dollar index. The inflation multiplier is 1.0</w:t>
      </w:r>
      <w:r>
        <w:rPr>
          <w:rFonts w:ascii="Times New Roman" w:hAnsi="Times New Roman"/>
          <w:sz w:val="20"/>
        </w:rPr>
        <w:t>4</w:t>
      </w:r>
      <w:r w:rsidR="009A7652">
        <w:rPr>
          <w:rFonts w:ascii="Times New Roman" w:hAnsi="Times New Roman"/>
          <w:sz w:val="20"/>
        </w:rPr>
        <w:t>3</w:t>
      </w:r>
      <w:r w:rsidRPr="003E0851">
        <w:rPr>
          <w:rFonts w:ascii="Times New Roman" w:hAnsi="Times New Roman"/>
          <w:sz w:val="20"/>
        </w:rPr>
        <w:t xml:space="preserve"> = 15</w:t>
      </w:r>
      <w:r w:rsidR="009A7652">
        <w:rPr>
          <w:rFonts w:ascii="Times New Roman" w:hAnsi="Times New Roman"/>
          <w:sz w:val="20"/>
        </w:rPr>
        <w:t>0</w:t>
      </w:r>
      <w:r w:rsidRPr="003E0851">
        <w:rPr>
          <w:rFonts w:ascii="Times New Roman" w:hAnsi="Times New Roman"/>
          <w:sz w:val="20"/>
        </w:rPr>
        <w:t>.</w:t>
      </w:r>
      <w:r w:rsidR="009A7652">
        <w:rPr>
          <w:rFonts w:ascii="Times New Roman" w:hAnsi="Times New Roman"/>
          <w:sz w:val="20"/>
        </w:rPr>
        <w:t>5</w:t>
      </w:r>
      <w:r w:rsidRPr="003E0851">
        <w:rPr>
          <w:rFonts w:ascii="Times New Roman" w:hAnsi="Times New Roman"/>
          <w:sz w:val="20"/>
        </w:rPr>
        <w:t>/1</w:t>
      </w:r>
      <w:r w:rsidR="009A7652">
        <w:rPr>
          <w:rFonts w:ascii="Times New Roman" w:hAnsi="Times New Roman"/>
          <w:sz w:val="20"/>
        </w:rPr>
        <w:t>44</w:t>
      </w:r>
      <w:r w:rsidRPr="003E0851">
        <w:rPr>
          <w:rFonts w:ascii="Times New Roman" w:hAnsi="Times New Roman"/>
          <w:sz w:val="20"/>
        </w:rPr>
        <w:t>.</w:t>
      </w:r>
      <w:r w:rsidR="009A7652">
        <w:rPr>
          <w:rFonts w:ascii="Times New Roman" w:hAnsi="Times New Roman"/>
          <w:sz w:val="20"/>
        </w:rPr>
        <w:t>3</w:t>
      </w:r>
      <w:r w:rsidRPr="003E0851">
        <w:rPr>
          <w:rFonts w:ascii="Times New Roman" w:hAnsi="Times New Roman"/>
          <w:sz w:val="20"/>
        </w:rPr>
        <w:t>. MSHA used the overhead multiplier of 1.17.</w:t>
      </w:r>
    </w:p>
    <w:p w:rsidR="009D5CC9" w:rsidP="009A7652" w14:paraId="64F6A40C" w14:textId="7DDE343B">
      <w:pPr>
        <w:widowControl w:val="0"/>
        <w:autoSpaceDE w:val="0"/>
        <w:autoSpaceDN w:val="0"/>
        <w:adjustRightInd w:val="0"/>
        <w:spacing w:after="0" w:line="240" w:lineRule="auto"/>
        <w:rPr>
          <w:rFonts w:ascii="Times New Roman" w:eastAsia="Times New Roman" w:hAnsi="Times New Roman" w:cs="Times New Roman"/>
          <w:sz w:val="20"/>
          <w:szCs w:val="20"/>
        </w:rPr>
      </w:pPr>
      <w:r w:rsidRPr="009D5CC9">
        <w:rPr>
          <w:rFonts w:ascii="Times New Roman" w:eastAsia="Times New Roman" w:hAnsi="Times New Roman" w:cs="Times New Roman"/>
          <w:sz w:val="20"/>
          <w:szCs w:val="20"/>
        </w:rPr>
        <w:t xml:space="preserve">The </w:t>
      </w:r>
      <w:r w:rsidR="008429DB">
        <w:rPr>
          <w:rFonts w:ascii="Times New Roman" w:eastAsia="Times New Roman" w:hAnsi="Times New Roman" w:cs="Times New Roman"/>
          <w:sz w:val="20"/>
          <w:szCs w:val="20"/>
        </w:rPr>
        <w:t xml:space="preserve">2021 </w:t>
      </w:r>
      <w:r w:rsidRPr="009D5CC9">
        <w:rPr>
          <w:rFonts w:ascii="Times New Roman" w:eastAsia="Times New Roman" w:hAnsi="Times New Roman" w:cs="Times New Roman"/>
          <w:sz w:val="20"/>
          <w:szCs w:val="20"/>
        </w:rPr>
        <w:t xml:space="preserve">wages were updated to 2022 constant dollars using the change in the GDP </w:t>
      </w:r>
      <w:r w:rsidR="0095175A">
        <w:rPr>
          <w:rFonts w:ascii="Times New Roman" w:eastAsia="Times New Roman" w:hAnsi="Times New Roman" w:cs="Times New Roman"/>
          <w:sz w:val="20"/>
          <w:szCs w:val="20"/>
        </w:rPr>
        <w:t xml:space="preserve">implicit price </w:t>
      </w:r>
      <w:r w:rsidRPr="009D5CC9">
        <w:rPr>
          <w:rFonts w:ascii="Times New Roman" w:eastAsia="Times New Roman" w:hAnsi="Times New Roman" w:cs="Times New Roman"/>
          <w:sz w:val="20"/>
          <w:szCs w:val="20"/>
        </w:rPr>
        <w:t xml:space="preserve">deflator </w:t>
      </w:r>
      <w:r w:rsidR="00DA38D2">
        <w:rPr>
          <w:rFonts w:ascii="Times New Roman" w:eastAsia="Times New Roman" w:hAnsi="Times New Roman" w:cs="Times New Roman"/>
          <w:sz w:val="20"/>
          <w:szCs w:val="20"/>
        </w:rPr>
        <w:t>of</w:t>
      </w:r>
      <w:r w:rsidRPr="009D5CC9">
        <w:rPr>
          <w:rFonts w:ascii="Times New Roman" w:eastAsia="Times New Roman" w:hAnsi="Times New Roman" w:cs="Times New Roman"/>
          <w:sz w:val="20"/>
          <w:szCs w:val="20"/>
        </w:rPr>
        <w:t xml:space="preserve"> 1.071 (</w:t>
      </w:r>
      <w:r w:rsidR="00B92B0B">
        <w:rPr>
          <w:rFonts w:ascii="Times New Roman" w:eastAsia="Times New Roman" w:hAnsi="Times New Roman" w:cs="Times New Roman"/>
          <w:sz w:val="20"/>
          <w:szCs w:val="20"/>
        </w:rPr>
        <w:t>=</w:t>
      </w:r>
      <w:r w:rsidRPr="009D5CC9">
        <w:rPr>
          <w:rFonts w:ascii="Times New Roman" w:eastAsia="Times New Roman" w:hAnsi="Times New Roman" w:cs="Times New Roman"/>
          <w:sz w:val="20"/>
          <w:szCs w:val="20"/>
        </w:rPr>
        <w:t>117.996/110.220) between 2021 and 2022.</w:t>
      </w:r>
    </w:p>
    <w:p w:rsidR="009A7652" w:rsidP="009A7652" w14:paraId="5FC7F749" w14:textId="2E460B46">
      <w:pPr>
        <w:widowControl w:val="0"/>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w:t>
      </w:r>
      <w:r w:rsidRPr="009A7652">
        <w:rPr>
          <w:rFonts w:ascii="Times New Roman" w:eastAsia="Times New Roman" w:hAnsi="Times New Roman" w:cs="Times New Roman"/>
          <w:sz w:val="20"/>
          <w:szCs w:val="20"/>
        </w:rPr>
        <w:t>The Standard Occupation Codes (SOC) used for this occupation are (1</w:t>
      </w:r>
      <w:r>
        <w:rPr>
          <w:rFonts w:ascii="Times New Roman" w:eastAsia="Times New Roman" w:hAnsi="Times New Roman" w:cs="Times New Roman"/>
          <w:sz w:val="20"/>
          <w:szCs w:val="20"/>
        </w:rPr>
        <w:t>9</w:t>
      </w:r>
      <w:r w:rsidRPr="009A7652">
        <w:rPr>
          <w:rFonts w:ascii="Times New Roman" w:eastAsia="Times New Roman" w:hAnsi="Times New Roman" w:cs="Times New Roman"/>
          <w:sz w:val="20"/>
          <w:szCs w:val="20"/>
        </w:rPr>
        <w:t>-</w:t>
      </w:r>
      <w:r>
        <w:rPr>
          <w:rFonts w:ascii="Times New Roman" w:eastAsia="Times New Roman" w:hAnsi="Times New Roman" w:cs="Times New Roman"/>
          <w:sz w:val="20"/>
          <w:szCs w:val="20"/>
        </w:rPr>
        <w:t>5011</w:t>
      </w:r>
      <w:r w:rsidRPr="009A7652">
        <w:rPr>
          <w:rFonts w:ascii="Times New Roman" w:eastAsia="Times New Roman" w:hAnsi="Times New Roman" w:cs="Times New Roman"/>
          <w:sz w:val="20"/>
          <w:szCs w:val="20"/>
        </w:rPr>
        <w:t>) and (1</w:t>
      </w:r>
      <w:r>
        <w:rPr>
          <w:rFonts w:ascii="Times New Roman" w:eastAsia="Times New Roman" w:hAnsi="Times New Roman" w:cs="Times New Roman"/>
          <w:sz w:val="20"/>
          <w:szCs w:val="20"/>
        </w:rPr>
        <w:t>9</w:t>
      </w:r>
      <w:r w:rsidRPr="009A7652">
        <w:rPr>
          <w:rFonts w:ascii="Times New Roman" w:eastAsia="Times New Roman" w:hAnsi="Times New Roman" w:cs="Times New Roman"/>
          <w:sz w:val="20"/>
          <w:szCs w:val="20"/>
        </w:rPr>
        <w:t>-</w:t>
      </w:r>
      <w:r>
        <w:rPr>
          <w:rFonts w:ascii="Times New Roman" w:eastAsia="Times New Roman" w:hAnsi="Times New Roman" w:cs="Times New Roman"/>
          <w:sz w:val="20"/>
          <w:szCs w:val="20"/>
        </w:rPr>
        <w:t>5012</w:t>
      </w:r>
      <w:r w:rsidRPr="009A7652">
        <w:rPr>
          <w:rFonts w:ascii="Times New Roman" w:eastAsia="Times New Roman" w:hAnsi="Times New Roman" w:cs="Times New Roman"/>
          <w:sz w:val="20"/>
          <w:szCs w:val="20"/>
        </w:rPr>
        <w:t xml:space="preserve">). </w:t>
      </w:r>
    </w:p>
    <w:p w:rsidR="009D5CC9" w:rsidP="009D5CC9" w14:paraId="39625C92" w14:textId="28577539">
      <w:pPr>
        <w:widowControl w:val="0"/>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 </w:t>
      </w:r>
      <w:r w:rsidRPr="009A7652">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SOC</w:t>
      </w:r>
      <w:r w:rsidRPr="009A7652">
        <w:rPr>
          <w:rFonts w:ascii="Times New Roman" w:eastAsia="Times New Roman" w:hAnsi="Times New Roman" w:cs="Times New Roman"/>
          <w:sz w:val="20"/>
          <w:szCs w:val="20"/>
        </w:rPr>
        <w:t xml:space="preserve"> used for this occupation </w:t>
      </w:r>
      <w:r>
        <w:rPr>
          <w:rFonts w:ascii="Times New Roman" w:eastAsia="Times New Roman" w:hAnsi="Times New Roman" w:cs="Times New Roman"/>
          <w:sz w:val="20"/>
          <w:szCs w:val="20"/>
        </w:rPr>
        <w:t>is</w:t>
      </w:r>
      <w:r w:rsidRPr="009A7652">
        <w:rPr>
          <w:rFonts w:ascii="Times New Roman" w:eastAsia="Times New Roman" w:hAnsi="Times New Roman" w:cs="Times New Roman"/>
          <w:sz w:val="20"/>
          <w:szCs w:val="20"/>
        </w:rPr>
        <w:t xml:space="preserve"> (1</w:t>
      </w:r>
      <w:r>
        <w:rPr>
          <w:rFonts w:ascii="Times New Roman" w:eastAsia="Times New Roman" w:hAnsi="Times New Roman" w:cs="Times New Roman"/>
          <w:sz w:val="20"/>
          <w:szCs w:val="20"/>
        </w:rPr>
        <w:t>9</w:t>
      </w:r>
      <w:r w:rsidRPr="009A7652">
        <w:rPr>
          <w:rFonts w:ascii="Times New Roman" w:eastAsia="Times New Roman" w:hAnsi="Times New Roman" w:cs="Times New Roman"/>
          <w:sz w:val="20"/>
          <w:szCs w:val="20"/>
        </w:rPr>
        <w:t>-</w:t>
      </w:r>
      <w:r>
        <w:rPr>
          <w:rFonts w:ascii="Times New Roman" w:eastAsia="Times New Roman" w:hAnsi="Times New Roman" w:cs="Times New Roman"/>
          <w:sz w:val="20"/>
          <w:szCs w:val="20"/>
        </w:rPr>
        <w:t>5011</w:t>
      </w:r>
      <w:r w:rsidRPr="009A7652">
        <w:rPr>
          <w:rFonts w:ascii="Times New Roman" w:eastAsia="Times New Roman" w:hAnsi="Times New Roman" w:cs="Times New Roman"/>
          <w:sz w:val="20"/>
          <w:szCs w:val="20"/>
        </w:rPr>
        <w:t xml:space="preserve">). </w:t>
      </w:r>
    </w:p>
    <w:p w:rsidR="009A7652" w:rsidP="009A7652" w14:paraId="15669ADE" w14:textId="27E7BC3D">
      <w:pPr>
        <w:widowControl w:val="0"/>
        <w:tabs>
          <w:tab w:val="left" w:pos="180"/>
        </w:tabs>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 </w:t>
      </w:r>
      <w:r w:rsidRPr="009A7652">
        <w:rPr>
          <w:rFonts w:ascii="Times New Roman" w:eastAsia="Times New Roman" w:hAnsi="Times New Roman" w:cs="Times New Roman"/>
          <w:sz w:val="20"/>
          <w:szCs w:val="20"/>
        </w:rPr>
        <w:t>The SOC used for this occupation is (</w:t>
      </w:r>
      <w:r>
        <w:rPr>
          <w:rFonts w:ascii="Times New Roman" w:eastAsia="Times New Roman" w:hAnsi="Times New Roman" w:cs="Times New Roman"/>
          <w:sz w:val="20"/>
          <w:szCs w:val="20"/>
        </w:rPr>
        <w:t>43</w:t>
      </w:r>
      <w:r w:rsidRPr="009A7652">
        <w:rPr>
          <w:rFonts w:ascii="Times New Roman" w:eastAsia="Times New Roman" w:hAnsi="Times New Roman" w:cs="Times New Roman"/>
          <w:sz w:val="20"/>
          <w:szCs w:val="20"/>
        </w:rPr>
        <w:t>-</w:t>
      </w:r>
      <w:r>
        <w:rPr>
          <w:rFonts w:ascii="Times New Roman" w:eastAsia="Times New Roman" w:hAnsi="Times New Roman" w:cs="Times New Roman"/>
          <w:sz w:val="20"/>
          <w:szCs w:val="20"/>
        </w:rPr>
        <w:t>9061</w:t>
      </w:r>
      <w:r w:rsidRPr="009A7652">
        <w:rPr>
          <w:rFonts w:ascii="Times New Roman" w:eastAsia="Times New Roman" w:hAnsi="Times New Roman" w:cs="Times New Roman"/>
          <w:sz w:val="20"/>
          <w:szCs w:val="20"/>
        </w:rPr>
        <w:t>).</w:t>
      </w:r>
    </w:p>
    <w:p w:rsidR="009D5CC9" w:rsidRPr="008240ED" w:rsidP="009A7652" w14:paraId="414135BB" w14:textId="77777777">
      <w:pPr>
        <w:widowControl w:val="0"/>
        <w:tabs>
          <w:tab w:val="left" w:pos="180"/>
        </w:tabs>
        <w:autoSpaceDE w:val="0"/>
        <w:autoSpaceDN w:val="0"/>
        <w:adjustRightInd w:val="0"/>
        <w:spacing w:after="0" w:line="240" w:lineRule="auto"/>
        <w:rPr>
          <w:rFonts w:ascii="Times New Roman" w:eastAsia="Times New Roman" w:hAnsi="Times New Roman" w:cs="Times New Roman"/>
          <w:sz w:val="24"/>
          <w:szCs w:val="24"/>
        </w:rPr>
      </w:pPr>
    </w:p>
    <w:p w:rsidR="00267389" w:rsidRPr="008240ED" w:rsidP="009A7652" w14:paraId="4A540C2A" w14:textId="7B1570E2">
      <w:pPr>
        <w:widowControl w:val="0"/>
        <w:tabs>
          <w:tab w:val="left" w:pos="180"/>
        </w:tabs>
        <w:autoSpaceDE w:val="0"/>
        <w:autoSpaceDN w:val="0"/>
        <w:adjustRightInd w:val="0"/>
        <w:spacing w:after="0" w:line="240" w:lineRule="auto"/>
        <w:rPr>
          <w:rFonts w:ascii="Times New Roman" w:eastAsia="Times New Roman" w:hAnsi="Times New Roman" w:cs="Times New Roman"/>
          <w:b/>
          <w:bCs/>
          <w:sz w:val="24"/>
          <w:szCs w:val="24"/>
        </w:rPr>
      </w:pPr>
      <w:r w:rsidRPr="008240ED">
        <w:rPr>
          <w:rFonts w:ascii="Times New Roman" w:eastAsia="Times New Roman" w:hAnsi="Times New Roman" w:cs="Times New Roman"/>
          <w:b/>
          <w:bCs/>
          <w:sz w:val="24"/>
          <w:szCs w:val="24"/>
        </w:rPr>
        <w:t>Hour Burden</w:t>
      </w:r>
    </w:p>
    <w:p w:rsidR="00267389" w:rsidRPr="008240ED" w:rsidP="009A7652" w14:paraId="7E5A3C05" w14:textId="77777777">
      <w:pPr>
        <w:widowControl w:val="0"/>
        <w:tabs>
          <w:tab w:val="left" w:pos="180"/>
        </w:tabs>
        <w:autoSpaceDE w:val="0"/>
        <w:autoSpaceDN w:val="0"/>
        <w:adjustRightInd w:val="0"/>
        <w:spacing w:after="0" w:line="240" w:lineRule="auto"/>
        <w:rPr>
          <w:rFonts w:ascii="Times New Roman" w:eastAsia="Times New Roman" w:hAnsi="Times New Roman" w:cs="Times New Roman"/>
          <w:sz w:val="24"/>
          <w:szCs w:val="24"/>
        </w:rPr>
      </w:pPr>
    </w:p>
    <w:p w:rsidR="003F288A" w:rsidRPr="004F7123" w:rsidP="00A200E8" w14:paraId="0ADC34A9" w14:textId="71890F55">
      <w:pPr>
        <w:widowControl w:val="0"/>
        <w:autoSpaceDE w:val="0"/>
        <w:autoSpaceDN w:val="0"/>
        <w:adjustRightInd w:val="0"/>
        <w:spacing w:after="0" w:line="240" w:lineRule="auto"/>
        <w:ind w:left="720" w:hanging="720"/>
        <w:rPr>
          <w:rFonts w:ascii="Times New Roman" w:eastAsia="Times New Roman" w:hAnsi="Times New Roman" w:cs="Times New Roman"/>
          <w:sz w:val="24"/>
          <w:szCs w:val="24"/>
          <w:u w:val="single"/>
        </w:rPr>
      </w:pPr>
      <w:r w:rsidRPr="004F7123">
        <w:rPr>
          <w:rFonts w:ascii="Times New Roman" w:eastAsia="Times New Roman" w:hAnsi="Times New Roman" w:cs="Times New Roman"/>
          <w:sz w:val="24"/>
          <w:szCs w:val="24"/>
          <w:u w:val="single"/>
        </w:rPr>
        <w:t>First-time and second-time</w:t>
      </w:r>
      <w:r w:rsidRPr="004F7123" w:rsidR="00FD351F">
        <w:rPr>
          <w:rFonts w:ascii="Times New Roman" w:eastAsia="Times New Roman" w:hAnsi="Times New Roman" w:cs="Times New Roman"/>
          <w:sz w:val="24"/>
          <w:szCs w:val="24"/>
          <w:u w:val="single"/>
        </w:rPr>
        <w:t xml:space="preserve"> sampling</w:t>
      </w:r>
    </w:p>
    <w:p w:rsidR="00FD351F" w:rsidRPr="004F7123" w:rsidP="00A200E8" w14:paraId="60CD66B6" w14:textId="63FE395C">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4F7123">
        <w:rPr>
          <w:rFonts w:ascii="Times New Roman" w:eastAsia="Times New Roman" w:hAnsi="Times New Roman" w:cs="Times New Roman"/>
          <w:sz w:val="24"/>
          <w:szCs w:val="24"/>
        </w:rPr>
        <w:t> 60.12</w:t>
      </w:r>
      <w:r w:rsidRPr="004F7123" w:rsidR="00DD0783">
        <w:rPr>
          <w:rFonts w:ascii="Times New Roman" w:eastAsia="Times New Roman" w:hAnsi="Times New Roman" w:cs="Times New Roman"/>
          <w:sz w:val="24"/>
          <w:szCs w:val="24"/>
        </w:rPr>
        <w:t>(a)</w:t>
      </w:r>
      <w:r w:rsidRPr="004F7123" w:rsidR="00F030BC">
        <w:rPr>
          <w:rFonts w:ascii="Times New Roman" w:eastAsia="Times New Roman" w:hAnsi="Times New Roman" w:cs="Times New Roman"/>
          <w:sz w:val="24"/>
          <w:szCs w:val="24"/>
        </w:rPr>
        <w:t xml:space="preserve"> of the </w:t>
      </w:r>
      <w:r w:rsidRPr="004F7123" w:rsidR="00130AC6">
        <w:rPr>
          <w:rFonts w:ascii="Times New Roman" w:eastAsia="Times New Roman" w:hAnsi="Times New Roman" w:cs="Times New Roman"/>
          <w:sz w:val="24"/>
          <w:szCs w:val="24"/>
        </w:rPr>
        <w:t>rule</w:t>
      </w:r>
      <w:r w:rsidRPr="004F7123" w:rsidR="00F030BC">
        <w:rPr>
          <w:rFonts w:ascii="Times New Roman" w:eastAsia="Times New Roman" w:hAnsi="Times New Roman" w:cs="Times New Roman"/>
          <w:sz w:val="24"/>
          <w:szCs w:val="24"/>
        </w:rPr>
        <w:t xml:space="preserve">, </w:t>
      </w:r>
      <w:r w:rsidR="0041317F">
        <w:rPr>
          <w:rFonts w:ascii="Times New Roman" w:eastAsia="Times New Roman" w:hAnsi="Times New Roman" w:cs="Times New Roman"/>
          <w:sz w:val="24"/>
          <w:szCs w:val="24"/>
        </w:rPr>
        <w:t xml:space="preserve">coal </w:t>
      </w:r>
      <w:r w:rsidRPr="004F7123">
        <w:rPr>
          <w:rFonts w:ascii="Times New Roman" w:eastAsia="Times New Roman" w:hAnsi="Times New Roman" w:cs="Times New Roman"/>
          <w:sz w:val="24"/>
          <w:szCs w:val="24"/>
        </w:rPr>
        <w:t>mine operator</w:t>
      </w:r>
      <w:r w:rsidRPr="004F7123" w:rsidR="00F030BC">
        <w:rPr>
          <w:rFonts w:ascii="Times New Roman" w:eastAsia="Times New Roman" w:hAnsi="Times New Roman" w:cs="Times New Roman"/>
          <w:sz w:val="24"/>
          <w:szCs w:val="24"/>
        </w:rPr>
        <w:t>s</w:t>
      </w:r>
      <w:r w:rsidRPr="004F7123">
        <w:rPr>
          <w:rFonts w:ascii="Times New Roman" w:eastAsia="Times New Roman" w:hAnsi="Times New Roman" w:cs="Times New Roman"/>
          <w:sz w:val="24"/>
          <w:szCs w:val="24"/>
        </w:rPr>
        <w:t xml:space="preserve"> </w:t>
      </w:r>
      <w:r w:rsidRPr="004F7123" w:rsidR="00F030BC">
        <w:rPr>
          <w:rFonts w:ascii="Times New Roman" w:eastAsia="Times New Roman" w:hAnsi="Times New Roman" w:cs="Times New Roman"/>
          <w:sz w:val="24"/>
          <w:szCs w:val="24"/>
        </w:rPr>
        <w:t xml:space="preserve">will need to </w:t>
      </w:r>
      <w:r w:rsidRPr="004F7123">
        <w:rPr>
          <w:rFonts w:ascii="Times New Roman" w:eastAsia="Times New Roman" w:hAnsi="Times New Roman" w:cs="Times New Roman"/>
          <w:sz w:val="24"/>
          <w:szCs w:val="24"/>
        </w:rPr>
        <w:t xml:space="preserve">perform </w:t>
      </w:r>
      <w:r w:rsidR="008C7984">
        <w:rPr>
          <w:rFonts w:ascii="Times New Roman" w:eastAsia="Times New Roman" w:hAnsi="Times New Roman" w:cs="Times New Roman"/>
          <w:sz w:val="24"/>
          <w:szCs w:val="24"/>
        </w:rPr>
        <w:t>first-time and second-time</w:t>
      </w:r>
      <w:r w:rsidR="009D5CC9">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sampling within </w:t>
      </w:r>
      <w:r w:rsidR="00EE4FAE">
        <w:rPr>
          <w:rFonts w:ascii="Times New Roman" w:eastAsia="Times New Roman" w:hAnsi="Times New Roman" w:cs="Times New Roman"/>
          <w:sz w:val="24"/>
          <w:szCs w:val="24"/>
        </w:rPr>
        <w:t>360</w:t>
      </w:r>
      <w:r w:rsidRPr="004F7123">
        <w:rPr>
          <w:rFonts w:ascii="Times New Roman" w:eastAsia="Times New Roman" w:hAnsi="Times New Roman" w:cs="Times New Roman"/>
          <w:sz w:val="24"/>
          <w:szCs w:val="24"/>
        </w:rPr>
        <w:t xml:space="preserve"> days</w:t>
      </w:r>
      <w:r w:rsidRPr="004F7123">
        <w:rPr>
          <w:rFonts w:ascii="Times New Roman" w:eastAsia="Times New Roman" w:hAnsi="Times New Roman" w:cs="Times New Roman"/>
          <w:sz w:val="24"/>
          <w:szCs w:val="24"/>
        </w:rPr>
        <w:t xml:space="preserve"> </w:t>
      </w:r>
      <w:r w:rsidRPr="004F7123" w:rsidR="00F030BC">
        <w:rPr>
          <w:rFonts w:ascii="Times New Roman" w:eastAsia="Times New Roman" w:hAnsi="Times New Roman" w:cs="Times New Roman"/>
          <w:sz w:val="24"/>
          <w:szCs w:val="24"/>
        </w:rPr>
        <w:t xml:space="preserve">of the </w:t>
      </w:r>
      <w:r w:rsidR="00EE4FAE">
        <w:rPr>
          <w:rFonts w:ascii="Times New Roman" w:eastAsia="Times New Roman" w:hAnsi="Times New Roman" w:cs="Times New Roman"/>
          <w:sz w:val="24"/>
          <w:szCs w:val="24"/>
        </w:rPr>
        <w:t xml:space="preserve">publication </w:t>
      </w:r>
      <w:r w:rsidR="00F71F3C">
        <w:rPr>
          <w:rFonts w:ascii="Times New Roman" w:eastAsia="Times New Roman" w:hAnsi="Times New Roman" w:cs="Times New Roman"/>
          <w:sz w:val="24"/>
          <w:szCs w:val="24"/>
        </w:rPr>
        <w:t xml:space="preserve">date </w:t>
      </w:r>
      <w:r w:rsidR="00EE4FAE">
        <w:rPr>
          <w:rFonts w:ascii="Times New Roman" w:eastAsia="Times New Roman" w:hAnsi="Times New Roman" w:cs="Times New Roman"/>
          <w:sz w:val="24"/>
          <w:szCs w:val="24"/>
        </w:rPr>
        <w:t xml:space="preserve">of this </w:t>
      </w:r>
      <w:r w:rsidRPr="004F7123" w:rsidR="00F030BC">
        <w:rPr>
          <w:rFonts w:ascii="Times New Roman" w:eastAsia="Times New Roman" w:hAnsi="Times New Roman" w:cs="Times New Roman"/>
          <w:sz w:val="24"/>
          <w:szCs w:val="24"/>
        </w:rPr>
        <w:t xml:space="preserve">rule to </w:t>
      </w:r>
      <w:r w:rsidRPr="004F7123">
        <w:rPr>
          <w:rFonts w:ascii="Times New Roman" w:eastAsia="Times New Roman" w:hAnsi="Times New Roman" w:cs="Times New Roman"/>
          <w:sz w:val="24"/>
          <w:szCs w:val="24"/>
        </w:rPr>
        <w:t xml:space="preserve">assess the full shift, 8-hour TWA exposure of </w:t>
      </w:r>
      <w:r w:rsidR="007874F5">
        <w:rPr>
          <w:rFonts w:ascii="Times New Roman" w:eastAsia="Times New Roman" w:hAnsi="Times New Roman" w:cs="Times New Roman"/>
          <w:sz w:val="24"/>
          <w:szCs w:val="24"/>
        </w:rPr>
        <w:t>respirable crystalline silica</w:t>
      </w:r>
      <w:r w:rsidRPr="004F7123">
        <w:rPr>
          <w:rFonts w:ascii="Times New Roman" w:eastAsia="Times New Roman" w:hAnsi="Times New Roman" w:cs="Times New Roman"/>
          <w:sz w:val="24"/>
          <w:szCs w:val="24"/>
        </w:rPr>
        <w:t xml:space="preserve"> for each miner who is or may be expected to be exposed to </w:t>
      </w:r>
      <w:r w:rsidR="007874F5">
        <w:rPr>
          <w:rFonts w:ascii="Times New Roman" w:eastAsia="Times New Roman" w:hAnsi="Times New Roman" w:cs="Times New Roman"/>
          <w:sz w:val="24"/>
          <w:szCs w:val="24"/>
        </w:rPr>
        <w:t>respirable crystalline silica</w:t>
      </w:r>
      <w:r w:rsidRPr="004F7123">
        <w:rPr>
          <w:rFonts w:ascii="Times New Roman" w:eastAsia="Times New Roman" w:hAnsi="Times New Roman" w:cs="Times New Roman"/>
          <w:sz w:val="24"/>
          <w:szCs w:val="24"/>
        </w:rPr>
        <w:t xml:space="preserve">. </w:t>
      </w:r>
      <w:r w:rsidR="00DD7445">
        <w:rPr>
          <w:rFonts w:ascii="Times New Roman" w:eastAsia="Times New Roman" w:hAnsi="Times New Roman" w:cs="Times New Roman"/>
          <w:sz w:val="24"/>
          <w:szCs w:val="24"/>
        </w:rPr>
        <w:t xml:space="preserve">MNM mine operators are required to do the same </w:t>
      </w:r>
      <w:r w:rsidR="00D026E5">
        <w:rPr>
          <w:rFonts w:ascii="Times New Roman" w:eastAsia="Times New Roman" w:hAnsi="Times New Roman" w:cs="Times New Roman"/>
          <w:sz w:val="24"/>
          <w:szCs w:val="24"/>
        </w:rPr>
        <w:t xml:space="preserve">within </w:t>
      </w:r>
      <w:r w:rsidR="00EE4FAE">
        <w:rPr>
          <w:rFonts w:ascii="Times New Roman" w:eastAsia="Times New Roman" w:hAnsi="Times New Roman" w:cs="Times New Roman"/>
          <w:sz w:val="24"/>
          <w:szCs w:val="24"/>
        </w:rPr>
        <w:t>720 days</w:t>
      </w:r>
      <w:r w:rsidR="00EE4FAE">
        <w:rPr>
          <w:rFonts w:ascii="Times New Roman" w:eastAsia="Times New Roman" w:hAnsi="Times New Roman" w:cs="Times New Roman"/>
          <w:sz w:val="24"/>
          <w:szCs w:val="24"/>
        </w:rPr>
        <w:t xml:space="preserve"> of the publication </w:t>
      </w:r>
      <w:r w:rsidR="00F71F3C">
        <w:rPr>
          <w:rFonts w:ascii="Times New Roman" w:eastAsia="Times New Roman" w:hAnsi="Times New Roman" w:cs="Times New Roman"/>
          <w:sz w:val="24"/>
          <w:szCs w:val="24"/>
        </w:rPr>
        <w:t xml:space="preserve">date </w:t>
      </w:r>
      <w:r w:rsidR="00D026E5">
        <w:rPr>
          <w:rFonts w:ascii="Times New Roman" w:eastAsia="Times New Roman" w:hAnsi="Times New Roman" w:cs="Times New Roman"/>
          <w:sz w:val="24"/>
          <w:szCs w:val="24"/>
        </w:rPr>
        <w:t>of th</w:t>
      </w:r>
      <w:r w:rsidR="00EE4FAE">
        <w:rPr>
          <w:rFonts w:ascii="Times New Roman" w:eastAsia="Times New Roman" w:hAnsi="Times New Roman" w:cs="Times New Roman"/>
          <w:sz w:val="24"/>
          <w:szCs w:val="24"/>
        </w:rPr>
        <w:t>is</w:t>
      </w:r>
      <w:r w:rsidR="00D026E5">
        <w:rPr>
          <w:rFonts w:ascii="Times New Roman" w:eastAsia="Times New Roman" w:hAnsi="Times New Roman" w:cs="Times New Roman"/>
          <w:sz w:val="24"/>
          <w:szCs w:val="24"/>
        </w:rPr>
        <w:t xml:space="preserve"> rule.</w:t>
      </w:r>
      <w:r w:rsidR="00CA23EF">
        <w:rPr>
          <w:rFonts w:ascii="Times New Roman" w:eastAsia="Times New Roman" w:hAnsi="Times New Roman" w:cs="Times New Roman"/>
          <w:sz w:val="24"/>
          <w:szCs w:val="24"/>
        </w:rPr>
        <w:t xml:space="preserve"> The </w:t>
      </w:r>
      <w:r w:rsidR="00521088">
        <w:rPr>
          <w:rFonts w:ascii="Times New Roman" w:eastAsia="Times New Roman" w:hAnsi="Times New Roman" w:cs="Times New Roman"/>
          <w:sz w:val="24"/>
          <w:szCs w:val="24"/>
        </w:rPr>
        <w:t>implementation</w:t>
      </w:r>
      <w:r w:rsidR="00CA23EF">
        <w:rPr>
          <w:rFonts w:ascii="Times New Roman" w:eastAsia="Times New Roman" w:hAnsi="Times New Roman" w:cs="Times New Roman"/>
          <w:sz w:val="24"/>
          <w:szCs w:val="24"/>
        </w:rPr>
        <w:t xml:space="preserve"> period begins </w:t>
      </w:r>
      <w:r w:rsidR="00CA23EF">
        <w:rPr>
          <w:rFonts w:ascii="Times New Roman" w:eastAsia="Times New Roman" w:hAnsi="Times New Roman" w:cs="Times New Roman"/>
          <w:sz w:val="24"/>
          <w:szCs w:val="24"/>
        </w:rPr>
        <w:t>360 days</w:t>
      </w:r>
      <w:r w:rsidR="00CA23EF">
        <w:rPr>
          <w:rFonts w:ascii="Times New Roman" w:eastAsia="Times New Roman" w:hAnsi="Times New Roman" w:cs="Times New Roman"/>
          <w:sz w:val="24"/>
          <w:szCs w:val="24"/>
        </w:rPr>
        <w:t xml:space="preserve"> after the publication of this rule.</w:t>
      </w:r>
    </w:p>
    <w:p w:rsidR="00FD351F" w:rsidRPr="004F7123" w:rsidP="00A200E8" w14:paraId="2E08B52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163934" w:rsidRPr="004F7123" w:rsidP="00A200E8" w14:paraId="126969AA" w14:textId="1FAF2B19">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The respondents consist of all active mines because </w:t>
      </w:r>
      <w:r w:rsidR="0080313B">
        <w:rPr>
          <w:rFonts w:ascii="Times New Roman" w:eastAsia="Times New Roman" w:hAnsi="Times New Roman" w:cs="Times New Roman"/>
          <w:sz w:val="24"/>
          <w:szCs w:val="24"/>
        </w:rPr>
        <w:t>each</w:t>
      </w:r>
      <w:r w:rsidR="00D00F3B">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operator of </w:t>
      </w:r>
      <w:r w:rsidR="00ED6F48">
        <w:rPr>
          <w:rFonts w:ascii="Times New Roman" w:eastAsia="Times New Roman" w:hAnsi="Times New Roman" w:cs="Times New Roman"/>
          <w:sz w:val="24"/>
          <w:szCs w:val="24"/>
        </w:rPr>
        <w:t xml:space="preserve">an </w:t>
      </w:r>
      <w:r w:rsidRPr="004F7123">
        <w:rPr>
          <w:rFonts w:ascii="Times New Roman" w:eastAsia="Times New Roman" w:hAnsi="Times New Roman" w:cs="Times New Roman"/>
          <w:sz w:val="24"/>
          <w:szCs w:val="24"/>
        </w:rPr>
        <w:t>active mine</w:t>
      </w:r>
      <w:r w:rsidRPr="004F7123" w:rsidR="001C6D4A">
        <w:rPr>
          <w:rFonts w:ascii="Times New Roman" w:eastAsia="Times New Roman" w:hAnsi="Times New Roman" w:cs="Times New Roman"/>
          <w:sz w:val="24"/>
          <w:szCs w:val="24"/>
        </w:rPr>
        <w:t xml:space="preserve"> </w:t>
      </w:r>
      <w:r w:rsidR="0080313B">
        <w:rPr>
          <w:rFonts w:ascii="Times New Roman" w:eastAsia="Times New Roman" w:hAnsi="Times New Roman" w:cs="Times New Roman"/>
          <w:sz w:val="24"/>
          <w:szCs w:val="24"/>
        </w:rPr>
        <w:t>is</w:t>
      </w:r>
      <w:r w:rsidRPr="004F7123" w:rsidR="0080313B">
        <w:rPr>
          <w:rFonts w:ascii="Times New Roman" w:eastAsia="Times New Roman" w:hAnsi="Times New Roman" w:cs="Times New Roman"/>
          <w:sz w:val="24"/>
          <w:szCs w:val="24"/>
        </w:rPr>
        <w:t xml:space="preserve"> </w:t>
      </w:r>
      <w:r w:rsidR="00D626E2">
        <w:rPr>
          <w:rFonts w:ascii="Times New Roman" w:eastAsia="Times New Roman" w:hAnsi="Times New Roman" w:cs="Times New Roman"/>
          <w:sz w:val="24"/>
          <w:szCs w:val="24"/>
        </w:rPr>
        <w:t>requir</w:t>
      </w:r>
      <w:r w:rsidRPr="004F7123" w:rsidR="00D626E2">
        <w:rPr>
          <w:rFonts w:ascii="Times New Roman" w:eastAsia="Times New Roman" w:hAnsi="Times New Roman" w:cs="Times New Roman"/>
          <w:sz w:val="24"/>
          <w:szCs w:val="24"/>
        </w:rPr>
        <w:t xml:space="preserve">ed </w:t>
      </w:r>
      <w:r w:rsidRPr="004F7123">
        <w:rPr>
          <w:rFonts w:ascii="Times New Roman" w:eastAsia="Times New Roman" w:hAnsi="Times New Roman" w:cs="Times New Roman"/>
          <w:sz w:val="24"/>
          <w:szCs w:val="24"/>
        </w:rPr>
        <w:t xml:space="preserve">to perform </w:t>
      </w:r>
      <w:r w:rsidR="008C7984">
        <w:rPr>
          <w:rFonts w:ascii="Times New Roman" w:eastAsia="Times New Roman" w:hAnsi="Times New Roman" w:cs="Times New Roman"/>
          <w:sz w:val="24"/>
          <w:szCs w:val="24"/>
        </w:rPr>
        <w:t>first-time and second-time</w:t>
      </w:r>
      <w:r w:rsidRPr="004F7123" w:rsidR="009D5CC9">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sampling. </w:t>
      </w:r>
      <w:r w:rsidRPr="00267389" w:rsidR="00267389">
        <w:rPr>
          <w:rFonts w:ascii="Times New Roman" w:eastAsia="Times New Roman" w:hAnsi="Times New Roman" w:cs="Times New Roman"/>
          <w:sz w:val="24"/>
          <w:szCs w:val="24"/>
        </w:rPr>
        <w:t>MSHA counts the number of active mines in 2019, defining an active mine as one that had at least 520 employment hours (equivalent to 1 person working full time for a quarter of a year) in at least one quarter of 2019.</w:t>
      </w:r>
      <w:r w:rsidRPr="004F7123">
        <w:rPr>
          <w:rFonts w:ascii="Times New Roman" w:eastAsia="Times New Roman" w:hAnsi="Times New Roman" w:cs="Times New Roman"/>
          <w:sz w:val="24"/>
          <w:szCs w:val="24"/>
        </w:rPr>
        <w:t xml:space="preserve"> Using this definition</w:t>
      </w:r>
      <w:r w:rsidR="00DA59AE">
        <w:rPr>
          <w:rFonts w:ascii="Times New Roman" w:eastAsia="Times New Roman" w:hAnsi="Times New Roman" w:cs="Times New Roman"/>
          <w:sz w:val="24"/>
          <w:szCs w:val="24"/>
        </w:rPr>
        <w:t xml:space="preserve"> based on 2019 employment data</w:t>
      </w:r>
      <w:r w:rsidRPr="004F7123" w:rsidR="001C6D4A">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MSHA estimates that </w:t>
      </w:r>
      <w:r w:rsidRPr="00DF2148" w:rsidR="001F6E15">
        <w:rPr>
          <w:rFonts w:ascii="Times New Roman" w:eastAsia="Times New Roman" w:hAnsi="Times New Roman" w:cs="Times New Roman"/>
          <w:sz w:val="24"/>
          <w:szCs w:val="24"/>
        </w:rPr>
        <w:t>1,106 coal mines</w:t>
      </w:r>
      <w:r w:rsidRPr="001F6E15" w:rsidR="001F6E15">
        <w:rPr>
          <w:rFonts w:ascii="Times New Roman" w:eastAsia="Times New Roman" w:hAnsi="Times New Roman" w:cs="Times New Roman"/>
          <w:sz w:val="24"/>
          <w:szCs w:val="24"/>
        </w:rPr>
        <w:t xml:space="preserve"> </w:t>
      </w:r>
      <w:r w:rsidR="001F6E15">
        <w:rPr>
          <w:rFonts w:ascii="Times New Roman" w:eastAsia="Times New Roman" w:hAnsi="Times New Roman" w:cs="Times New Roman"/>
          <w:sz w:val="24"/>
          <w:szCs w:val="24"/>
        </w:rPr>
        <w:t>will</w:t>
      </w:r>
      <w:r w:rsidRPr="00000048" w:rsidR="001F6E15">
        <w:rPr>
          <w:rFonts w:ascii="Times New Roman" w:eastAsia="Times New Roman" w:hAnsi="Times New Roman" w:cs="Times New Roman"/>
          <w:sz w:val="24"/>
          <w:szCs w:val="24"/>
        </w:rPr>
        <w:t xml:space="preserve"> generate </w:t>
      </w:r>
      <w:r w:rsidR="001F6E15">
        <w:rPr>
          <w:rFonts w:ascii="Times New Roman" w:eastAsia="Times New Roman" w:hAnsi="Times New Roman" w:cs="Times New Roman"/>
          <w:sz w:val="24"/>
          <w:szCs w:val="24"/>
        </w:rPr>
        <w:t>first-time and second-time</w:t>
      </w:r>
      <w:r w:rsidRPr="00000048" w:rsidR="001F6E15">
        <w:rPr>
          <w:rFonts w:ascii="Times New Roman" w:eastAsia="Times New Roman" w:hAnsi="Times New Roman" w:cs="Times New Roman"/>
          <w:sz w:val="24"/>
          <w:szCs w:val="24"/>
        </w:rPr>
        <w:t xml:space="preserve"> sampling records in the first year of implementation</w:t>
      </w:r>
      <w:r w:rsidR="001F6E15">
        <w:rPr>
          <w:rFonts w:ascii="Times New Roman" w:eastAsia="Times New Roman" w:hAnsi="Times New Roman" w:cs="Times New Roman"/>
          <w:sz w:val="24"/>
          <w:szCs w:val="24"/>
        </w:rPr>
        <w:t>, year 1</w:t>
      </w:r>
      <w:r w:rsidRPr="00000048" w:rsidR="001F6E15">
        <w:rPr>
          <w:rFonts w:ascii="Times New Roman" w:eastAsia="Times New Roman" w:hAnsi="Times New Roman" w:cs="Times New Roman"/>
          <w:sz w:val="24"/>
          <w:szCs w:val="24"/>
        </w:rPr>
        <w:t>.</w:t>
      </w:r>
      <w:r w:rsidR="001F6E15">
        <w:rPr>
          <w:rFonts w:ascii="Times New Roman" w:eastAsia="Times New Roman" w:hAnsi="Times New Roman" w:cs="Times New Roman"/>
          <w:sz w:val="24"/>
          <w:szCs w:val="24"/>
        </w:rPr>
        <w:t xml:space="preserve"> Due to the year between the beginning of the compliance period for coal and MNM mines, MSHA estimates that </w:t>
      </w:r>
      <w:r w:rsidRPr="00AD5453" w:rsidR="001F6E15">
        <w:rPr>
          <w:rFonts w:ascii="Times New Roman" w:eastAsia="Times New Roman" w:hAnsi="Times New Roman" w:cs="Times New Roman"/>
          <w:sz w:val="24"/>
          <w:szCs w:val="24"/>
        </w:rPr>
        <w:t>11,525 MNM mines</w:t>
      </w:r>
      <w:r w:rsidR="001F6E15">
        <w:rPr>
          <w:rFonts w:ascii="Times New Roman" w:eastAsia="Times New Roman" w:hAnsi="Times New Roman" w:cs="Times New Roman"/>
          <w:sz w:val="24"/>
          <w:szCs w:val="24"/>
        </w:rPr>
        <w:t xml:space="preserve"> will conduct these first-time and second-time samples in year 2.</w:t>
      </w:r>
    </w:p>
    <w:p w:rsidR="00163934" w:rsidRPr="004F7123" w:rsidP="00A200E8" w14:paraId="430CC0E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A197F" w:rsidP="00A200E8" w14:paraId="0A11FFFD" w14:textId="0484103E">
      <w:pPr>
        <w:widowControl w:val="0"/>
        <w:autoSpaceDE w:val="0"/>
        <w:autoSpaceDN w:val="0"/>
        <w:adjustRightInd w:val="0"/>
        <w:spacing w:after="0" w:line="240" w:lineRule="auto"/>
        <w:rPr>
          <w:rFonts w:ascii="Times New Roman" w:eastAsia="Times New Roman" w:hAnsi="Times New Roman" w:cs="Times New Roman"/>
          <w:sz w:val="24"/>
          <w:szCs w:val="24"/>
        </w:rPr>
      </w:pPr>
      <w:r w:rsidRPr="00B805CB">
        <w:rPr>
          <w:rFonts w:ascii="Times New Roman" w:eastAsia="Times New Roman" w:hAnsi="Times New Roman" w:cs="Times New Roman"/>
          <w:sz w:val="24"/>
          <w:szCs w:val="24"/>
        </w:rPr>
        <w:t>MSHA assumes that a sample comprising at least 50 percent of miners at mines that employ 20 or fewer miners (including contract workers) will be necessary to collect a representative sample. In mines with 20 to 100 miners, a minimum 25 percent of miners will need to be sampled for the sample to be representative, while a minimum 1</w:t>
      </w:r>
      <w:r w:rsidR="00425DD1">
        <w:rPr>
          <w:rFonts w:ascii="Times New Roman" w:eastAsia="Times New Roman" w:hAnsi="Times New Roman" w:cs="Times New Roman"/>
          <w:sz w:val="24"/>
          <w:szCs w:val="24"/>
        </w:rPr>
        <w:t>5</w:t>
      </w:r>
      <w:r w:rsidRPr="00B805CB">
        <w:rPr>
          <w:rFonts w:ascii="Times New Roman" w:eastAsia="Times New Roman" w:hAnsi="Times New Roman" w:cs="Times New Roman"/>
          <w:sz w:val="24"/>
          <w:szCs w:val="24"/>
        </w:rPr>
        <w:t xml:space="preserve"> percent </w:t>
      </w:r>
      <w:r w:rsidR="001F6E15">
        <w:rPr>
          <w:rFonts w:ascii="Times New Roman" w:eastAsia="Times New Roman" w:hAnsi="Times New Roman" w:cs="Times New Roman"/>
          <w:sz w:val="24"/>
          <w:szCs w:val="24"/>
        </w:rPr>
        <w:t>of miners need to be sampled to ensure the samples are</w:t>
      </w:r>
      <w:r w:rsidRPr="00B805CB">
        <w:rPr>
          <w:rFonts w:ascii="Times New Roman" w:eastAsia="Times New Roman" w:hAnsi="Times New Roman" w:cs="Times New Roman"/>
          <w:sz w:val="24"/>
          <w:szCs w:val="24"/>
        </w:rPr>
        <w:t xml:space="preserve"> representative at mines employing at least 100 miners.</w:t>
      </w:r>
      <w:r w:rsidRPr="006A197F">
        <w:rPr>
          <w:rFonts w:ascii="Times New Roman" w:eastAsia="Times New Roman" w:hAnsi="Times New Roman" w:cs="Times New Roman"/>
          <w:sz w:val="24"/>
          <w:szCs w:val="24"/>
        </w:rPr>
        <w:t xml:space="preserve"> </w:t>
      </w:r>
      <w:r w:rsidR="006F7E52">
        <w:rPr>
          <w:rFonts w:ascii="Times New Roman" w:eastAsia="Times New Roman" w:hAnsi="Times New Roman" w:cs="Times New Roman"/>
          <w:sz w:val="24"/>
          <w:szCs w:val="24"/>
        </w:rPr>
        <w:t>MSHA assumes that on average 2 samples are taken from each of the selected miners.</w:t>
      </w:r>
    </w:p>
    <w:p w:rsidR="006A197F" w:rsidP="00A200E8" w14:paraId="7108D4F4"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4185B" w:rsidP="00176E23" w14:paraId="50977BE0" w14:textId="33FEE7FD">
      <w:pPr>
        <w:widowControl w:val="0"/>
        <w:autoSpaceDE w:val="0"/>
        <w:autoSpaceDN w:val="0"/>
        <w:adjustRightInd w:val="0"/>
        <w:spacing w:after="0" w:line="240" w:lineRule="auto"/>
        <w:rPr>
          <w:rFonts w:ascii="Times New Roman" w:eastAsia="Times New Roman" w:hAnsi="Times New Roman" w:cs="Times New Roman"/>
          <w:b/>
          <w:bCs/>
          <w:iCs/>
          <w:sz w:val="24"/>
          <w:szCs w:val="24"/>
        </w:rPr>
      </w:pPr>
      <w:r w:rsidRPr="004F7123">
        <w:rPr>
          <w:rFonts w:ascii="Times New Roman" w:eastAsia="Times New Roman" w:hAnsi="Times New Roman" w:cs="Times New Roman"/>
          <w:i/>
          <w:sz w:val="24"/>
          <w:szCs w:val="24"/>
        </w:rPr>
        <w:t>Table 12-</w:t>
      </w:r>
      <w:r w:rsidRPr="004F7123" w:rsidR="00F01206">
        <w:rPr>
          <w:rFonts w:ascii="Times New Roman" w:eastAsia="Times New Roman" w:hAnsi="Times New Roman" w:cs="Times New Roman"/>
          <w:i/>
          <w:sz w:val="24"/>
          <w:szCs w:val="24"/>
        </w:rPr>
        <w:t>2a</w:t>
      </w:r>
      <w:r w:rsidRPr="004F7123">
        <w:rPr>
          <w:rFonts w:ascii="Times New Roman" w:eastAsia="Times New Roman" w:hAnsi="Times New Roman" w:cs="Times New Roman"/>
          <w:i/>
          <w:sz w:val="24"/>
          <w:szCs w:val="24"/>
        </w:rPr>
        <w:t>. Number of Miners and Samples by Mine Size and Sector, First-time and Second-time Sampling</w:t>
      </w:r>
    </w:p>
    <w:tbl>
      <w:tblPr>
        <w:tblW w:w="9533" w:type="dxa"/>
        <w:tblLook w:val="04A0"/>
      </w:tblPr>
      <w:tblGrid>
        <w:gridCol w:w="1471"/>
        <w:gridCol w:w="1494"/>
        <w:gridCol w:w="1151"/>
        <w:gridCol w:w="739"/>
        <w:gridCol w:w="900"/>
        <w:gridCol w:w="990"/>
        <w:gridCol w:w="900"/>
        <w:gridCol w:w="900"/>
        <w:gridCol w:w="988"/>
      </w:tblGrid>
      <w:tr w14:paraId="6941D7C3" w14:textId="77777777" w:rsidTr="004231C8">
        <w:tblPrEx>
          <w:tblW w:w="9533" w:type="dxa"/>
          <w:tblLook w:val="04A0"/>
        </w:tblPrEx>
        <w:trPr>
          <w:trHeight w:val="845"/>
        </w:trPr>
        <w:tc>
          <w:tcPr>
            <w:tcW w:w="1525" w:type="dxa"/>
            <w:tcBorders>
              <w:top w:val="single" w:sz="4" w:space="0" w:color="auto"/>
              <w:left w:val="single" w:sz="4" w:space="0" w:color="auto"/>
              <w:bottom w:val="single" w:sz="4" w:space="0" w:color="auto"/>
              <w:right w:val="single" w:sz="4" w:space="0" w:color="auto"/>
            </w:tcBorders>
            <w:shd w:val="clear" w:color="auto" w:fill="95B3D7"/>
            <w:vAlign w:val="center"/>
            <w:hideMark/>
          </w:tcPr>
          <w:p w:rsidR="000216C6" w:rsidRPr="00EE7FCB" w:rsidP="00EE7FCB" w14:paraId="0E7EC7F7" w14:textId="77777777">
            <w:pPr>
              <w:spacing w:after="0" w:line="240" w:lineRule="auto"/>
              <w:jc w:val="center"/>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Mine Size</w:t>
            </w:r>
          </w:p>
        </w:tc>
        <w:tc>
          <w:tcPr>
            <w:tcW w:w="1440" w:type="dxa"/>
            <w:tcBorders>
              <w:top w:val="single" w:sz="4" w:space="0" w:color="auto"/>
              <w:left w:val="nil"/>
              <w:bottom w:val="single" w:sz="4" w:space="0" w:color="auto"/>
              <w:right w:val="single" w:sz="4" w:space="0" w:color="auto"/>
            </w:tcBorders>
            <w:shd w:val="clear" w:color="auto" w:fill="95B3D7"/>
            <w:vAlign w:val="center"/>
            <w:hideMark/>
          </w:tcPr>
          <w:p w:rsidR="000216C6" w:rsidRPr="00EE7FCB" w:rsidP="00EE7FCB" w14:paraId="30CA0641" w14:textId="7D34A5E6">
            <w:pPr>
              <w:spacing w:after="0" w:line="240" w:lineRule="auto"/>
              <w:jc w:val="center"/>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Percentage for Representative Sampling</w:t>
            </w:r>
          </w:p>
        </w:tc>
        <w:tc>
          <w:tcPr>
            <w:tcW w:w="1151" w:type="dxa"/>
            <w:tcBorders>
              <w:top w:val="single" w:sz="4" w:space="0" w:color="auto"/>
              <w:left w:val="nil"/>
              <w:bottom w:val="single" w:sz="4" w:space="0" w:color="auto"/>
              <w:right w:val="single" w:sz="4" w:space="0" w:color="auto"/>
            </w:tcBorders>
            <w:shd w:val="clear" w:color="auto" w:fill="95B3D7"/>
            <w:vAlign w:val="center"/>
            <w:hideMark/>
          </w:tcPr>
          <w:p w:rsidR="000216C6" w:rsidRPr="00EE7FCB" w:rsidP="00EE7FCB" w14:paraId="515EB5F1" w14:textId="77777777">
            <w:pPr>
              <w:spacing w:after="0" w:line="240" w:lineRule="auto"/>
              <w:jc w:val="center"/>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No. of Samples Per Miner</w:t>
            </w:r>
          </w:p>
        </w:tc>
        <w:tc>
          <w:tcPr>
            <w:tcW w:w="2629" w:type="dxa"/>
            <w:gridSpan w:val="3"/>
            <w:tcBorders>
              <w:top w:val="single" w:sz="4" w:space="0" w:color="auto"/>
              <w:left w:val="nil"/>
              <w:bottom w:val="single" w:sz="4" w:space="0" w:color="auto"/>
              <w:right w:val="single" w:sz="4" w:space="0" w:color="auto"/>
            </w:tcBorders>
            <w:shd w:val="clear" w:color="auto" w:fill="95B3D7"/>
            <w:noWrap/>
            <w:vAlign w:val="center"/>
            <w:hideMark/>
          </w:tcPr>
          <w:p w:rsidR="000216C6" w:rsidRPr="00EE7FCB" w:rsidP="009855DA" w14:paraId="67B8663D" w14:textId="67CD5161">
            <w:pPr>
              <w:spacing w:after="0" w:line="240" w:lineRule="auto"/>
              <w:jc w:val="center"/>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Coal</w:t>
            </w:r>
          </w:p>
          <w:p w:rsidR="000216C6" w:rsidRPr="00EE7FCB" w:rsidP="009855DA" w14:paraId="3976BF95" w14:textId="51E11CAB">
            <w:pPr>
              <w:spacing w:after="0" w:line="240" w:lineRule="auto"/>
              <w:jc w:val="center"/>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(Year 1)</w:t>
            </w:r>
          </w:p>
        </w:tc>
        <w:tc>
          <w:tcPr>
            <w:tcW w:w="2788" w:type="dxa"/>
            <w:gridSpan w:val="3"/>
            <w:tcBorders>
              <w:top w:val="single" w:sz="4" w:space="0" w:color="auto"/>
              <w:left w:val="nil"/>
              <w:bottom w:val="single" w:sz="4" w:space="0" w:color="auto"/>
              <w:right w:val="single" w:sz="4" w:space="0" w:color="auto"/>
            </w:tcBorders>
            <w:shd w:val="clear" w:color="auto" w:fill="95B3D7"/>
            <w:noWrap/>
            <w:vAlign w:val="center"/>
            <w:hideMark/>
          </w:tcPr>
          <w:p w:rsidR="000216C6" w:rsidRPr="00EE7FCB" w:rsidP="00EE7FCB" w14:paraId="49E19711" w14:textId="691EBBAF">
            <w:pPr>
              <w:spacing w:after="0" w:line="240" w:lineRule="auto"/>
              <w:jc w:val="center"/>
              <w:rPr>
                <w:rFonts w:ascii="Times New Roman" w:eastAsia="Times New Roman" w:hAnsi="Times New Roman" w:cs="Times New Roman"/>
                <w:b/>
                <w:bCs/>
                <w:color w:val="000000"/>
                <w:sz w:val="20"/>
                <w:szCs w:val="20"/>
              </w:rPr>
            </w:pPr>
          </w:p>
          <w:p w:rsidR="000216C6" w:rsidRPr="00EE7FCB" w:rsidP="009855DA" w14:paraId="6E14EA9E" w14:textId="32F3B132">
            <w:pPr>
              <w:spacing w:after="0" w:line="240" w:lineRule="auto"/>
              <w:jc w:val="center"/>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MNM</w:t>
            </w:r>
          </w:p>
          <w:p w:rsidR="000216C6" w:rsidRPr="00EE7FCB" w:rsidP="00EE7FCB" w14:paraId="7213A0F0" w14:textId="0B688E25">
            <w:pPr>
              <w:spacing w:after="0" w:line="240" w:lineRule="auto"/>
              <w:jc w:val="center"/>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(Year 2)</w:t>
            </w:r>
          </w:p>
          <w:p w:rsidR="000216C6" w:rsidRPr="00EE7FCB" w:rsidP="00EE7FCB" w14:paraId="1C970905" w14:textId="5B130ACE">
            <w:pPr>
              <w:spacing w:after="0" w:line="240" w:lineRule="auto"/>
              <w:jc w:val="center"/>
              <w:rPr>
                <w:rFonts w:ascii="Times New Roman" w:eastAsia="Times New Roman" w:hAnsi="Times New Roman" w:cs="Times New Roman"/>
                <w:b/>
                <w:bCs/>
                <w:color w:val="000000"/>
                <w:sz w:val="20"/>
                <w:szCs w:val="20"/>
              </w:rPr>
            </w:pPr>
          </w:p>
        </w:tc>
      </w:tr>
      <w:tr w14:paraId="444D192E" w14:textId="77777777" w:rsidTr="004231C8">
        <w:tblPrEx>
          <w:tblW w:w="9533" w:type="dxa"/>
          <w:tblLook w:val="04A0"/>
        </w:tblPrEx>
        <w:trPr>
          <w:trHeight w:val="300"/>
        </w:trPr>
        <w:tc>
          <w:tcPr>
            <w:tcW w:w="1525" w:type="dxa"/>
            <w:tcBorders>
              <w:top w:val="nil"/>
              <w:left w:val="single" w:sz="4" w:space="0" w:color="auto"/>
              <w:bottom w:val="single" w:sz="4" w:space="0" w:color="auto"/>
              <w:right w:val="single" w:sz="4" w:space="0" w:color="auto"/>
            </w:tcBorders>
            <w:shd w:val="clear" w:color="auto" w:fill="95B3D7"/>
            <w:vAlign w:val="center"/>
            <w:hideMark/>
          </w:tcPr>
          <w:p w:rsidR="00B4185B" w:rsidRPr="000216C6" w:rsidP="00B4185B" w14:paraId="1DFF309A" w14:textId="77777777">
            <w:pPr>
              <w:spacing w:after="0" w:line="240" w:lineRule="auto"/>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 </w:t>
            </w:r>
          </w:p>
        </w:tc>
        <w:tc>
          <w:tcPr>
            <w:tcW w:w="1440" w:type="dxa"/>
            <w:tcBorders>
              <w:top w:val="nil"/>
              <w:left w:val="nil"/>
              <w:bottom w:val="single" w:sz="4" w:space="0" w:color="auto"/>
              <w:right w:val="single" w:sz="4" w:space="0" w:color="auto"/>
            </w:tcBorders>
            <w:shd w:val="clear" w:color="auto" w:fill="95B3D7"/>
            <w:vAlign w:val="center"/>
            <w:hideMark/>
          </w:tcPr>
          <w:p w:rsidR="00B4185B" w:rsidRPr="00EE7FCB" w:rsidP="00B4185B" w14:paraId="61F858D6" w14:textId="77777777">
            <w:pPr>
              <w:spacing w:after="0" w:line="240" w:lineRule="auto"/>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 </w:t>
            </w:r>
          </w:p>
        </w:tc>
        <w:tc>
          <w:tcPr>
            <w:tcW w:w="1151" w:type="dxa"/>
            <w:tcBorders>
              <w:top w:val="nil"/>
              <w:left w:val="nil"/>
              <w:bottom w:val="single" w:sz="4" w:space="0" w:color="auto"/>
              <w:right w:val="single" w:sz="4" w:space="0" w:color="auto"/>
            </w:tcBorders>
            <w:shd w:val="clear" w:color="auto" w:fill="95B3D7"/>
            <w:noWrap/>
            <w:vAlign w:val="center"/>
            <w:hideMark/>
          </w:tcPr>
          <w:p w:rsidR="00B4185B" w:rsidRPr="00EE7FCB" w:rsidP="00B4185B" w14:paraId="0F75023B" w14:textId="77777777">
            <w:pPr>
              <w:spacing w:after="0" w:line="240" w:lineRule="auto"/>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 </w:t>
            </w:r>
          </w:p>
        </w:tc>
        <w:tc>
          <w:tcPr>
            <w:tcW w:w="739" w:type="dxa"/>
            <w:tcBorders>
              <w:top w:val="nil"/>
              <w:left w:val="nil"/>
              <w:bottom w:val="single" w:sz="4" w:space="0" w:color="auto"/>
              <w:right w:val="single" w:sz="4" w:space="0" w:color="auto"/>
            </w:tcBorders>
            <w:shd w:val="clear" w:color="auto" w:fill="95B3D7"/>
            <w:noWrap/>
            <w:vAlign w:val="center"/>
            <w:hideMark/>
          </w:tcPr>
          <w:p w:rsidR="00B4185B" w:rsidRPr="00EE7FCB" w:rsidP="00B4185B" w14:paraId="16E347E9" w14:textId="5E0C931D">
            <w:pPr>
              <w:spacing w:after="0" w:line="240" w:lineRule="auto"/>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No. of Mines</w:t>
            </w:r>
          </w:p>
        </w:tc>
        <w:tc>
          <w:tcPr>
            <w:tcW w:w="900" w:type="dxa"/>
            <w:tcBorders>
              <w:top w:val="nil"/>
              <w:left w:val="nil"/>
              <w:bottom w:val="single" w:sz="4" w:space="0" w:color="auto"/>
              <w:right w:val="single" w:sz="4" w:space="0" w:color="auto"/>
            </w:tcBorders>
            <w:shd w:val="clear" w:color="auto" w:fill="95B3D7"/>
            <w:noWrap/>
            <w:vAlign w:val="center"/>
            <w:hideMark/>
          </w:tcPr>
          <w:p w:rsidR="00B4185B" w:rsidRPr="00EE7FCB" w:rsidP="00B4185B" w14:paraId="284A6B25" w14:textId="77777777">
            <w:pPr>
              <w:spacing w:after="0" w:line="240" w:lineRule="auto"/>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No. of Miners</w:t>
            </w:r>
          </w:p>
        </w:tc>
        <w:tc>
          <w:tcPr>
            <w:tcW w:w="990" w:type="dxa"/>
            <w:tcBorders>
              <w:top w:val="nil"/>
              <w:left w:val="nil"/>
              <w:bottom w:val="single" w:sz="4" w:space="0" w:color="auto"/>
              <w:right w:val="single" w:sz="4" w:space="0" w:color="auto"/>
            </w:tcBorders>
            <w:shd w:val="clear" w:color="auto" w:fill="95B3D7"/>
            <w:noWrap/>
            <w:vAlign w:val="center"/>
            <w:hideMark/>
          </w:tcPr>
          <w:p w:rsidR="00B4185B" w:rsidRPr="00EE7FCB" w:rsidP="00B4185B" w14:paraId="49FD3871" w14:textId="77777777">
            <w:pPr>
              <w:spacing w:after="0" w:line="240" w:lineRule="auto"/>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No. of Samples</w:t>
            </w:r>
          </w:p>
        </w:tc>
        <w:tc>
          <w:tcPr>
            <w:tcW w:w="900" w:type="dxa"/>
            <w:tcBorders>
              <w:top w:val="nil"/>
              <w:left w:val="nil"/>
              <w:bottom w:val="single" w:sz="4" w:space="0" w:color="auto"/>
              <w:right w:val="single" w:sz="4" w:space="0" w:color="auto"/>
            </w:tcBorders>
            <w:shd w:val="clear" w:color="auto" w:fill="95B3D7"/>
            <w:noWrap/>
            <w:vAlign w:val="center"/>
            <w:hideMark/>
          </w:tcPr>
          <w:p w:rsidR="00B4185B" w:rsidRPr="00EE7FCB" w:rsidP="00B4185B" w14:paraId="126B2444" w14:textId="6193B012">
            <w:pPr>
              <w:spacing w:after="0" w:line="240" w:lineRule="auto"/>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No. of Mines</w:t>
            </w:r>
          </w:p>
        </w:tc>
        <w:tc>
          <w:tcPr>
            <w:tcW w:w="900" w:type="dxa"/>
            <w:tcBorders>
              <w:top w:val="nil"/>
              <w:left w:val="nil"/>
              <w:bottom w:val="single" w:sz="4" w:space="0" w:color="auto"/>
              <w:right w:val="single" w:sz="4" w:space="0" w:color="auto"/>
            </w:tcBorders>
            <w:shd w:val="clear" w:color="auto" w:fill="95B3D7"/>
            <w:noWrap/>
            <w:vAlign w:val="center"/>
            <w:hideMark/>
          </w:tcPr>
          <w:p w:rsidR="00B4185B" w:rsidRPr="00EE7FCB" w:rsidP="00B4185B" w14:paraId="335AF6AE" w14:textId="77777777">
            <w:pPr>
              <w:spacing w:after="0" w:line="240" w:lineRule="auto"/>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No. of Miners</w:t>
            </w:r>
          </w:p>
        </w:tc>
        <w:tc>
          <w:tcPr>
            <w:tcW w:w="988" w:type="dxa"/>
            <w:tcBorders>
              <w:top w:val="nil"/>
              <w:left w:val="nil"/>
              <w:bottom w:val="single" w:sz="4" w:space="0" w:color="auto"/>
              <w:right w:val="single" w:sz="4" w:space="0" w:color="auto"/>
            </w:tcBorders>
            <w:shd w:val="clear" w:color="auto" w:fill="95B3D7"/>
            <w:noWrap/>
            <w:vAlign w:val="center"/>
            <w:hideMark/>
          </w:tcPr>
          <w:p w:rsidR="00B4185B" w:rsidRPr="00EE7FCB" w:rsidP="00B4185B" w14:paraId="43B650F8" w14:textId="77777777">
            <w:pPr>
              <w:spacing w:after="0" w:line="240" w:lineRule="auto"/>
              <w:rPr>
                <w:rFonts w:ascii="Times New Roman" w:eastAsia="Times New Roman" w:hAnsi="Times New Roman" w:cs="Times New Roman"/>
                <w:b/>
                <w:bCs/>
                <w:color w:val="000000"/>
                <w:sz w:val="20"/>
                <w:szCs w:val="20"/>
              </w:rPr>
            </w:pPr>
            <w:r w:rsidRPr="00EE7FCB">
              <w:rPr>
                <w:rFonts w:ascii="Times New Roman" w:eastAsia="Times New Roman" w:hAnsi="Times New Roman" w:cs="Times New Roman"/>
                <w:b/>
                <w:bCs/>
                <w:color w:val="000000"/>
                <w:sz w:val="20"/>
                <w:szCs w:val="20"/>
              </w:rPr>
              <w:t>No. of Samples</w:t>
            </w:r>
          </w:p>
        </w:tc>
      </w:tr>
      <w:tr w14:paraId="27CE380A" w14:textId="77777777" w:rsidTr="00C1454B">
        <w:tblPrEx>
          <w:tblW w:w="9533" w:type="dxa"/>
          <w:tblLook w:val="04A0"/>
        </w:tblPrEx>
        <w:trPr>
          <w:trHeight w:val="300"/>
        </w:trPr>
        <w:tc>
          <w:tcPr>
            <w:tcW w:w="1525" w:type="dxa"/>
            <w:tcBorders>
              <w:top w:val="nil"/>
              <w:left w:val="single" w:sz="4" w:space="0" w:color="auto"/>
              <w:bottom w:val="single" w:sz="4" w:space="0" w:color="auto"/>
              <w:right w:val="single" w:sz="4" w:space="0" w:color="auto"/>
            </w:tcBorders>
            <w:shd w:val="clear" w:color="auto" w:fill="auto"/>
            <w:vAlign w:val="center"/>
            <w:hideMark/>
          </w:tcPr>
          <w:p w:rsidR="00AE2ABA" w:rsidRPr="000216C6" w:rsidP="00AE2ABA" w14:paraId="5CCBC071" w14:textId="77777777">
            <w:pPr>
              <w:spacing w:after="0" w:line="240" w:lineRule="auto"/>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Emp &lt;= 20</w:t>
            </w:r>
          </w:p>
        </w:tc>
        <w:tc>
          <w:tcPr>
            <w:tcW w:w="144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0FA29AE0" w14:textId="77777777">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50%</w:t>
            </w:r>
          </w:p>
        </w:tc>
        <w:tc>
          <w:tcPr>
            <w:tcW w:w="1151"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6C1C4576" w14:textId="77777777">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2</w:t>
            </w:r>
          </w:p>
        </w:tc>
        <w:tc>
          <w:tcPr>
            <w:tcW w:w="739" w:type="dxa"/>
            <w:tcBorders>
              <w:top w:val="nil"/>
              <w:left w:val="nil"/>
              <w:bottom w:val="single" w:sz="4" w:space="0" w:color="auto"/>
              <w:right w:val="single" w:sz="4" w:space="0" w:color="auto"/>
            </w:tcBorders>
            <w:shd w:val="clear" w:color="auto" w:fill="auto"/>
            <w:noWrap/>
            <w:vAlign w:val="center"/>
            <w:hideMark/>
          </w:tcPr>
          <w:p w:rsidR="00AE2ABA" w:rsidRPr="000216C6" w:rsidP="00AE2ABA" w14:paraId="13A1A1A7"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707</w:t>
            </w:r>
          </w:p>
        </w:tc>
        <w:tc>
          <w:tcPr>
            <w:tcW w:w="900" w:type="dxa"/>
            <w:tcBorders>
              <w:top w:val="nil"/>
              <w:left w:val="nil"/>
              <w:bottom w:val="single" w:sz="4" w:space="0" w:color="auto"/>
              <w:right w:val="single" w:sz="4" w:space="0" w:color="auto"/>
            </w:tcBorders>
            <w:shd w:val="clear" w:color="auto" w:fill="auto"/>
            <w:noWrap/>
            <w:vAlign w:val="center"/>
            <w:hideMark/>
          </w:tcPr>
          <w:p w:rsidR="00AE2ABA" w:rsidRPr="000216C6" w:rsidP="00AE2ABA" w14:paraId="3AC338CB" w14:textId="7090D18D">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6,21</w:t>
            </w:r>
            <w:r w:rsidR="00DC6940">
              <w:rPr>
                <w:rFonts w:ascii="Times New Roman" w:eastAsia="Times New Roman" w:hAnsi="Times New Roman" w:cs="Times New Roman"/>
                <w:color w:val="000000"/>
                <w:sz w:val="20"/>
                <w:szCs w:val="20"/>
              </w:rPr>
              <w:t>7</w:t>
            </w:r>
          </w:p>
        </w:tc>
        <w:tc>
          <w:tcPr>
            <w:tcW w:w="99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6E669544" w14:textId="7EC3EF8D">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6</w:t>
            </w:r>
            <w:r w:rsidR="00107A1E">
              <w:rPr>
                <w:rFonts w:ascii="Times New Roman" w:eastAsia="Times New Roman" w:hAnsi="Times New Roman" w:cs="Times New Roman"/>
                <w:color w:val="000000"/>
                <w:sz w:val="20"/>
                <w:szCs w:val="20"/>
              </w:rPr>
              <w:t>,</w:t>
            </w:r>
            <w:r w:rsidRPr="00EE7FCB">
              <w:rPr>
                <w:rFonts w:ascii="Times New Roman" w:eastAsia="Times New Roman" w:hAnsi="Times New Roman" w:cs="Times New Roman"/>
                <w:color w:val="000000"/>
                <w:sz w:val="20"/>
                <w:szCs w:val="20"/>
              </w:rPr>
              <w:t>21</w:t>
            </w:r>
            <w:r w:rsidR="00A850BE">
              <w:rPr>
                <w:rFonts w:ascii="Times New Roman" w:eastAsia="Times New Roman" w:hAnsi="Times New Roman" w:cs="Times New Roman"/>
                <w:color w:val="000000"/>
                <w:sz w:val="20"/>
                <w:szCs w:val="20"/>
              </w:rPr>
              <w:t>7</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70794384" w14:textId="1CB96A9A">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10,238</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77201BDB"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69,520</w:t>
            </w:r>
          </w:p>
        </w:tc>
        <w:tc>
          <w:tcPr>
            <w:tcW w:w="988" w:type="dxa"/>
            <w:tcBorders>
              <w:top w:val="nil"/>
              <w:left w:val="nil"/>
              <w:bottom w:val="single" w:sz="4" w:space="0" w:color="auto"/>
              <w:right w:val="single" w:sz="4" w:space="0" w:color="auto"/>
            </w:tcBorders>
            <w:shd w:val="clear" w:color="auto" w:fill="auto"/>
            <w:vAlign w:val="center"/>
            <w:hideMark/>
          </w:tcPr>
          <w:p w:rsidR="00AE2ABA" w:rsidRPr="000216C6" w:rsidP="00AE2ABA" w14:paraId="25D998F8"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69,520</w:t>
            </w:r>
          </w:p>
        </w:tc>
      </w:tr>
      <w:tr w14:paraId="6B97A88B" w14:textId="77777777" w:rsidTr="00C1454B">
        <w:tblPrEx>
          <w:tblW w:w="9533" w:type="dxa"/>
          <w:tblLook w:val="04A0"/>
        </w:tblPrEx>
        <w:trPr>
          <w:trHeight w:val="300"/>
        </w:trPr>
        <w:tc>
          <w:tcPr>
            <w:tcW w:w="1525" w:type="dxa"/>
            <w:tcBorders>
              <w:top w:val="nil"/>
              <w:left w:val="single" w:sz="4" w:space="0" w:color="auto"/>
              <w:bottom w:val="single" w:sz="4" w:space="0" w:color="auto"/>
              <w:right w:val="single" w:sz="4" w:space="0" w:color="auto"/>
            </w:tcBorders>
            <w:shd w:val="clear" w:color="auto" w:fill="auto"/>
            <w:vAlign w:val="center"/>
            <w:hideMark/>
          </w:tcPr>
          <w:p w:rsidR="00AE2ABA" w:rsidRPr="000216C6" w:rsidP="00AE2ABA" w14:paraId="2D489839" w14:textId="77777777">
            <w:pPr>
              <w:spacing w:after="0" w:line="240" w:lineRule="auto"/>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20 &lt; Emp &lt;= 100</w:t>
            </w:r>
          </w:p>
        </w:tc>
        <w:tc>
          <w:tcPr>
            <w:tcW w:w="144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55048C36" w14:textId="77777777">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25%</w:t>
            </w:r>
          </w:p>
        </w:tc>
        <w:tc>
          <w:tcPr>
            <w:tcW w:w="1151"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2A83D4BA" w14:textId="77777777">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2</w:t>
            </w:r>
          </w:p>
        </w:tc>
        <w:tc>
          <w:tcPr>
            <w:tcW w:w="739" w:type="dxa"/>
            <w:tcBorders>
              <w:top w:val="nil"/>
              <w:left w:val="nil"/>
              <w:bottom w:val="single" w:sz="4" w:space="0" w:color="auto"/>
              <w:right w:val="single" w:sz="4" w:space="0" w:color="auto"/>
            </w:tcBorders>
            <w:shd w:val="clear" w:color="auto" w:fill="auto"/>
            <w:noWrap/>
            <w:vAlign w:val="center"/>
            <w:hideMark/>
          </w:tcPr>
          <w:p w:rsidR="00AE2ABA" w:rsidRPr="000216C6" w:rsidP="00AE2ABA" w14:paraId="1E84A6A2"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271</w:t>
            </w:r>
          </w:p>
        </w:tc>
        <w:tc>
          <w:tcPr>
            <w:tcW w:w="900" w:type="dxa"/>
            <w:tcBorders>
              <w:top w:val="nil"/>
              <w:left w:val="nil"/>
              <w:bottom w:val="single" w:sz="4" w:space="0" w:color="auto"/>
              <w:right w:val="single" w:sz="4" w:space="0" w:color="auto"/>
            </w:tcBorders>
            <w:shd w:val="clear" w:color="auto" w:fill="auto"/>
            <w:noWrap/>
            <w:vAlign w:val="center"/>
            <w:hideMark/>
          </w:tcPr>
          <w:p w:rsidR="00AE2ABA" w:rsidRPr="000216C6" w:rsidP="00AE2ABA" w14:paraId="61F95E21" w14:textId="3DC9F2A1">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16,85</w:t>
            </w:r>
            <w:r w:rsidR="00A850BE">
              <w:rPr>
                <w:rFonts w:ascii="Times New Roman" w:eastAsia="Times New Roman" w:hAnsi="Times New Roman" w:cs="Times New Roman"/>
                <w:color w:val="000000"/>
                <w:sz w:val="20"/>
                <w:szCs w:val="20"/>
              </w:rPr>
              <w:t>4</w:t>
            </w:r>
          </w:p>
        </w:tc>
        <w:tc>
          <w:tcPr>
            <w:tcW w:w="99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369D0A8E" w14:textId="076DCE74">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8</w:t>
            </w:r>
            <w:r w:rsidR="00107A1E">
              <w:rPr>
                <w:rFonts w:ascii="Times New Roman" w:eastAsia="Times New Roman" w:hAnsi="Times New Roman" w:cs="Times New Roman"/>
                <w:color w:val="000000"/>
                <w:sz w:val="20"/>
                <w:szCs w:val="20"/>
              </w:rPr>
              <w:t>,</w:t>
            </w:r>
            <w:r w:rsidRPr="00EE7FCB">
              <w:rPr>
                <w:rFonts w:ascii="Times New Roman" w:eastAsia="Times New Roman" w:hAnsi="Times New Roman" w:cs="Times New Roman"/>
                <w:color w:val="000000"/>
                <w:sz w:val="20"/>
                <w:szCs w:val="20"/>
              </w:rPr>
              <w:t>427</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41AAB903" w14:textId="508782DC">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1,066</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4D88703F"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61,316</w:t>
            </w:r>
          </w:p>
        </w:tc>
        <w:tc>
          <w:tcPr>
            <w:tcW w:w="988" w:type="dxa"/>
            <w:tcBorders>
              <w:top w:val="nil"/>
              <w:left w:val="nil"/>
              <w:bottom w:val="single" w:sz="4" w:space="0" w:color="auto"/>
              <w:right w:val="single" w:sz="4" w:space="0" w:color="auto"/>
            </w:tcBorders>
            <w:shd w:val="clear" w:color="auto" w:fill="auto"/>
            <w:vAlign w:val="center"/>
            <w:hideMark/>
          </w:tcPr>
          <w:p w:rsidR="00AE2ABA" w:rsidRPr="000216C6" w:rsidP="00AE2ABA" w14:paraId="0646F7A8"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30,658</w:t>
            </w:r>
          </w:p>
        </w:tc>
      </w:tr>
      <w:tr w14:paraId="4E84F83A" w14:textId="77777777" w:rsidTr="00C1454B">
        <w:tblPrEx>
          <w:tblW w:w="9533" w:type="dxa"/>
          <w:tblLook w:val="04A0"/>
        </w:tblPrEx>
        <w:trPr>
          <w:trHeight w:val="300"/>
        </w:trPr>
        <w:tc>
          <w:tcPr>
            <w:tcW w:w="1525" w:type="dxa"/>
            <w:tcBorders>
              <w:top w:val="nil"/>
              <w:left w:val="single" w:sz="4" w:space="0" w:color="auto"/>
              <w:bottom w:val="single" w:sz="4" w:space="0" w:color="auto"/>
              <w:right w:val="single" w:sz="4" w:space="0" w:color="auto"/>
            </w:tcBorders>
            <w:shd w:val="clear" w:color="auto" w:fill="auto"/>
            <w:vAlign w:val="center"/>
            <w:hideMark/>
          </w:tcPr>
          <w:p w:rsidR="00AE2ABA" w:rsidRPr="000216C6" w:rsidP="00AE2ABA" w14:paraId="3429C566" w14:textId="77777777">
            <w:pPr>
              <w:spacing w:after="0" w:line="240" w:lineRule="auto"/>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100 &lt; Emp &lt;= 500</w:t>
            </w:r>
          </w:p>
        </w:tc>
        <w:tc>
          <w:tcPr>
            <w:tcW w:w="144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418698EB" w14:textId="63882A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Pr="00EE7FCB">
              <w:rPr>
                <w:rFonts w:ascii="Times New Roman" w:eastAsia="Times New Roman" w:hAnsi="Times New Roman" w:cs="Times New Roman"/>
                <w:color w:val="000000"/>
                <w:sz w:val="20"/>
                <w:szCs w:val="20"/>
              </w:rPr>
              <w:t>%</w:t>
            </w:r>
          </w:p>
        </w:tc>
        <w:tc>
          <w:tcPr>
            <w:tcW w:w="1151"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63A5586B" w14:textId="77777777">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2</w:t>
            </w:r>
          </w:p>
        </w:tc>
        <w:tc>
          <w:tcPr>
            <w:tcW w:w="739" w:type="dxa"/>
            <w:tcBorders>
              <w:top w:val="nil"/>
              <w:left w:val="nil"/>
              <w:bottom w:val="single" w:sz="4" w:space="0" w:color="auto"/>
              <w:right w:val="single" w:sz="4" w:space="0" w:color="auto"/>
            </w:tcBorders>
            <w:shd w:val="clear" w:color="auto" w:fill="auto"/>
            <w:noWrap/>
            <w:vAlign w:val="center"/>
            <w:hideMark/>
          </w:tcPr>
          <w:p w:rsidR="00AE2ABA" w:rsidRPr="000216C6" w:rsidP="00AE2ABA" w14:paraId="593DF409"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116</w:t>
            </w:r>
          </w:p>
        </w:tc>
        <w:tc>
          <w:tcPr>
            <w:tcW w:w="900" w:type="dxa"/>
            <w:tcBorders>
              <w:top w:val="nil"/>
              <w:left w:val="nil"/>
              <w:bottom w:val="single" w:sz="4" w:space="0" w:color="auto"/>
              <w:right w:val="single" w:sz="4" w:space="0" w:color="auto"/>
            </w:tcBorders>
            <w:shd w:val="clear" w:color="auto" w:fill="auto"/>
            <w:noWrap/>
            <w:vAlign w:val="center"/>
            <w:hideMark/>
          </w:tcPr>
          <w:p w:rsidR="00AE2ABA" w:rsidRPr="000216C6" w:rsidP="00AE2ABA" w14:paraId="38C7DE14"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37,299</w:t>
            </w:r>
          </w:p>
        </w:tc>
        <w:tc>
          <w:tcPr>
            <w:tcW w:w="99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669F72D0" w14:textId="1A41111A">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11,189</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0E0495B1" w14:textId="0A7EF1AA">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195</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60EF7201"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50,469</w:t>
            </w:r>
          </w:p>
        </w:tc>
        <w:tc>
          <w:tcPr>
            <w:tcW w:w="988" w:type="dxa"/>
            <w:tcBorders>
              <w:top w:val="nil"/>
              <w:left w:val="nil"/>
              <w:bottom w:val="single" w:sz="4" w:space="0" w:color="auto"/>
              <w:right w:val="single" w:sz="4" w:space="0" w:color="auto"/>
            </w:tcBorders>
            <w:shd w:val="clear" w:color="auto" w:fill="auto"/>
            <w:vAlign w:val="center"/>
            <w:hideMark/>
          </w:tcPr>
          <w:p w:rsidR="00AE2ABA" w:rsidRPr="000216C6" w:rsidP="00AE2ABA" w14:paraId="5CF56DDF" w14:textId="3FD1B939">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1</w:t>
            </w:r>
            <w:r w:rsidR="00E87849">
              <w:rPr>
                <w:rFonts w:ascii="Times New Roman" w:eastAsia="Times New Roman" w:hAnsi="Times New Roman" w:cs="Times New Roman"/>
                <w:color w:val="000000"/>
                <w:sz w:val="20"/>
                <w:szCs w:val="20"/>
              </w:rPr>
              <w:t>5</w:t>
            </w:r>
            <w:r w:rsidRPr="000216C6">
              <w:rPr>
                <w:rFonts w:ascii="Times New Roman" w:eastAsia="Times New Roman" w:hAnsi="Times New Roman" w:cs="Times New Roman"/>
                <w:color w:val="000000"/>
                <w:sz w:val="20"/>
                <w:szCs w:val="20"/>
              </w:rPr>
              <w:t>,</w:t>
            </w:r>
            <w:r w:rsidR="00E87849">
              <w:rPr>
                <w:rFonts w:ascii="Times New Roman" w:eastAsia="Times New Roman" w:hAnsi="Times New Roman" w:cs="Times New Roman"/>
                <w:color w:val="000000"/>
                <w:sz w:val="20"/>
                <w:szCs w:val="20"/>
              </w:rPr>
              <w:t>141</w:t>
            </w:r>
          </w:p>
        </w:tc>
      </w:tr>
      <w:tr w14:paraId="293511C9" w14:textId="77777777" w:rsidTr="00C1454B">
        <w:tblPrEx>
          <w:tblW w:w="9533" w:type="dxa"/>
          <w:tblLook w:val="04A0"/>
        </w:tblPrEx>
        <w:trPr>
          <w:trHeight w:val="300"/>
        </w:trPr>
        <w:tc>
          <w:tcPr>
            <w:tcW w:w="1525" w:type="dxa"/>
            <w:tcBorders>
              <w:top w:val="nil"/>
              <w:left w:val="single" w:sz="4" w:space="0" w:color="auto"/>
              <w:bottom w:val="single" w:sz="4" w:space="0" w:color="auto"/>
              <w:right w:val="single" w:sz="4" w:space="0" w:color="auto"/>
            </w:tcBorders>
            <w:shd w:val="clear" w:color="auto" w:fill="auto"/>
            <w:vAlign w:val="center"/>
            <w:hideMark/>
          </w:tcPr>
          <w:p w:rsidR="00AE2ABA" w:rsidRPr="000216C6" w:rsidP="00AE2ABA" w14:paraId="5E339858" w14:textId="77777777">
            <w:pPr>
              <w:spacing w:after="0" w:line="240" w:lineRule="auto"/>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500 &lt; Emp</w:t>
            </w:r>
          </w:p>
        </w:tc>
        <w:tc>
          <w:tcPr>
            <w:tcW w:w="144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7C68488C" w14:textId="6BBB840A">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Pr="00EE7FCB">
              <w:rPr>
                <w:rFonts w:ascii="Times New Roman" w:eastAsia="Times New Roman" w:hAnsi="Times New Roman" w:cs="Times New Roman"/>
                <w:color w:val="000000"/>
                <w:sz w:val="20"/>
                <w:szCs w:val="20"/>
              </w:rPr>
              <w:t>%</w:t>
            </w:r>
          </w:p>
        </w:tc>
        <w:tc>
          <w:tcPr>
            <w:tcW w:w="1151"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47B4283B" w14:textId="77777777">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2</w:t>
            </w:r>
          </w:p>
        </w:tc>
        <w:tc>
          <w:tcPr>
            <w:tcW w:w="739" w:type="dxa"/>
            <w:tcBorders>
              <w:top w:val="nil"/>
              <w:left w:val="nil"/>
              <w:bottom w:val="single" w:sz="4" w:space="0" w:color="auto"/>
              <w:right w:val="single" w:sz="4" w:space="0" w:color="auto"/>
            </w:tcBorders>
            <w:shd w:val="clear" w:color="auto" w:fill="auto"/>
            <w:noWrap/>
            <w:vAlign w:val="center"/>
            <w:hideMark/>
          </w:tcPr>
          <w:p w:rsidR="00AE2ABA" w:rsidRPr="000216C6" w:rsidP="00AE2ABA" w14:paraId="6578458F"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12</w:t>
            </w:r>
          </w:p>
        </w:tc>
        <w:tc>
          <w:tcPr>
            <w:tcW w:w="900" w:type="dxa"/>
            <w:tcBorders>
              <w:top w:val="nil"/>
              <w:left w:val="nil"/>
              <w:bottom w:val="single" w:sz="4" w:space="0" w:color="auto"/>
              <w:right w:val="single" w:sz="4" w:space="0" w:color="auto"/>
            </w:tcBorders>
            <w:shd w:val="clear" w:color="auto" w:fill="auto"/>
            <w:noWrap/>
            <w:vAlign w:val="center"/>
            <w:hideMark/>
          </w:tcPr>
          <w:p w:rsidR="00AE2ABA" w:rsidRPr="000216C6" w:rsidP="00AE2ABA" w14:paraId="52116EE4"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13,205</w:t>
            </w:r>
          </w:p>
        </w:tc>
        <w:tc>
          <w:tcPr>
            <w:tcW w:w="99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01D808E8" w14:textId="209B39BF">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r w:rsidR="00107A1E">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961</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57DA6B38" w14:textId="65D5F181">
            <w:pPr>
              <w:spacing w:after="0" w:line="240" w:lineRule="auto"/>
              <w:jc w:val="right"/>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26</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7150335C" w14:textId="77777777">
            <w:pPr>
              <w:spacing w:after="0" w:line="240" w:lineRule="auto"/>
              <w:jc w:val="right"/>
              <w:rPr>
                <w:rFonts w:ascii="Times New Roman" w:eastAsia="Times New Roman" w:hAnsi="Times New Roman" w:cs="Times New Roman"/>
                <w:color w:val="000000"/>
                <w:sz w:val="20"/>
                <w:szCs w:val="20"/>
              </w:rPr>
            </w:pPr>
            <w:r w:rsidRPr="000216C6">
              <w:rPr>
                <w:rFonts w:ascii="Times New Roman" w:eastAsia="Times New Roman" w:hAnsi="Times New Roman" w:cs="Times New Roman"/>
                <w:color w:val="000000"/>
                <w:sz w:val="20"/>
                <w:szCs w:val="20"/>
              </w:rPr>
              <w:t>29,899</w:t>
            </w:r>
          </w:p>
        </w:tc>
        <w:tc>
          <w:tcPr>
            <w:tcW w:w="988" w:type="dxa"/>
            <w:tcBorders>
              <w:top w:val="nil"/>
              <w:left w:val="nil"/>
              <w:bottom w:val="single" w:sz="4" w:space="0" w:color="auto"/>
              <w:right w:val="single" w:sz="4" w:space="0" w:color="auto"/>
            </w:tcBorders>
            <w:shd w:val="clear" w:color="auto" w:fill="auto"/>
            <w:vAlign w:val="center"/>
            <w:hideMark/>
          </w:tcPr>
          <w:p w:rsidR="00AE2ABA" w:rsidRPr="000216C6" w:rsidP="00AE2ABA" w14:paraId="2CCF5678" w14:textId="7E0311D3">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8,969</w:t>
            </w:r>
          </w:p>
        </w:tc>
      </w:tr>
      <w:tr w14:paraId="7468A726" w14:textId="77777777" w:rsidTr="00C1454B">
        <w:tblPrEx>
          <w:tblW w:w="9533" w:type="dxa"/>
          <w:tblLook w:val="04A0"/>
        </w:tblPrEx>
        <w:trPr>
          <w:trHeight w:val="288"/>
        </w:trPr>
        <w:tc>
          <w:tcPr>
            <w:tcW w:w="1525" w:type="dxa"/>
            <w:tcBorders>
              <w:top w:val="nil"/>
              <w:left w:val="single" w:sz="4" w:space="0" w:color="auto"/>
              <w:bottom w:val="single" w:sz="4" w:space="0" w:color="auto"/>
              <w:right w:val="single" w:sz="4" w:space="0" w:color="auto"/>
            </w:tcBorders>
            <w:shd w:val="clear" w:color="auto" w:fill="auto"/>
            <w:vAlign w:val="center"/>
            <w:hideMark/>
          </w:tcPr>
          <w:p w:rsidR="00AE2ABA" w:rsidRPr="000216C6" w:rsidP="00AE2ABA" w14:paraId="73F81DD7" w14:textId="77777777">
            <w:pPr>
              <w:spacing w:after="0" w:line="240" w:lineRule="auto"/>
              <w:rPr>
                <w:rFonts w:ascii="Times New Roman" w:eastAsia="Times New Roman" w:hAnsi="Times New Roman" w:cs="Times New Roman"/>
                <w:b/>
                <w:bCs/>
                <w:i/>
                <w:iCs/>
                <w:color w:val="000000"/>
                <w:sz w:val="20"/>
                <w:szCs w:val="20"/>
              </w:rPr>
            </w:pPr>
            <w:r w:rsidRPr="000216C6">
              <w:rPr>
                <w:rFonts w:ascii="Times New Roman" w:eastAsia="Times New Roman" w:hAnsi="Times New Roman" w:cs="Times New Roman"/>
                <w:b/>
                <w:bCs/>
                <w:i/>
                <w:iCs/>
                <w:color w:val="000000"/>
                <w:sz w:val="20"/>
                <w:szCs w:val="20"/>
              </w:rPr>
              <w:t>Total</w:t>
            </w:r>
          </w:p>
        </w:tc>
        <w:tc>
          <w:tcPr>
            <w:tcW w:w="1440"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109DA86F" w14:textId="77777777">
            <w:pPr>
              <w:spacing w:after="0" w:line="240" w:lineRule="auto"/>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 </w:t>
            </w:r>
          </w:p>
        </w:tc>
        <w:tc>
          <w:tcPr>
            <w:tcW w:w="1151" w:type="dxa"/>
            <w:tcBorders>
              <w:top w:val="nil"/>
              <w:left w:val="nil"/>
              <w:bottom w:val="single" w:sz="4" w:space="0" w:color="auto"/>
              <w:right w:val="single" w:sz="4" w:space="0" w:color="auto"/>
            </w:tcBorders>
            <w:shd w:val="clear" w:color="auto" w:fill="auto"/>
            <w:noWrap/>
            <w:vAlign w:val="center"/>
            <w:hideMark/>
          </w:tcPr>
          <w:p w:rsidR="00AE2ABA" w:rsidRPr="00EE7FCB" w:rsidP="00AE2ABA" w14:paraId="0B537063" w14:textId="77777777">
            <w:pPr>
              <w:spacing w:after="0" w:line="240" w:lineRule="auto"/>
              <w:rPr>
                <w:rFonts w:ascii="Times New Roman" w:eastAsia="Times New Roman" w:hAnsi="Times New Roman" w:cs="Times New Roman"/>
                <w:color w:val="000000"/>
                <w:sz w:val="20"/>
                <w:szCs w:val="20"/>
              </w:rPr>
            </w:pPr>
            <w:r w:rsidRPr="00EE7FCB">
              <w:rPr>
                <w:rFonts w:ascii="Times New Roman" w:eastAsia="Times New Roman" w:hAnsi="Times New Roman" w:cs="Times New Roman"/>
                <w:color w:val="000000"/>
                <w:sz w:val="20"/>
                <w:szCs w:val="20"/>
              </w:rPr>
              <w:t> </w:t>
            </w:r>
          </w:p>
        </w:tc>
        <w:tc>
          <w:tcPr>
            <w:tcW w:w="739" w:type="dxa"/>
            <w:tcBorders>
              <w:top w:val="nil"/>
              <w:left w:val="nil"/>
              <w:bottom w:val="single" w:sz="4" w:space="0" w:color="auto"/>
              <w:right w:val="single" w:sz="4" w:space="0" w:color="auto"/>
            </w:tcBorders>
            <w:shd w:val="clear" w:color="auto" w:fill="auto"/>
            <w:vAlign w:val="center"/>
            <w:hideMark/>
          </w:tcPr>
          <w:p w:rsidR="00AE2ABA" w:rsidRPr="000216C6" w:rsidP="00AE2ABA" w14:paraId="1B0B3313" w14:textId="77777777">
            <w:pPr>
              <w:spacing w:after="0" w:line="240" w:lineRule="auto"/>
              <w:jc w:val="right"/>
              <w:rPr>
                <w:rFonts w:ascii="Times New Roman" w:eastAsia="Times New Roman" w:hAnsi="Times New Roman" w:cs="Times New Roman"/>
                <w:b/>
                <w:bCs/>
                <w:i/>
                <w:iCs/>
                <w:color w:val="000000"/>
                <w:sz w:val="20"/>
                <w:szCs w:val="20"/>
              </w:rPr>
            </w:pPr>
            <w:r w:rsidRPr="000216C6">
              <w:rPr>
                <w:rFonts w:ascii="Times New Roman" w:eastAsia="Times New Roman" w:hAnsi="Times New Roman" w:cs="Times New Roman"/>
                <w:b/>
                <w:bCs/>
                <w:i/>
                <w:iCs/>
                <w:color w:val="000000"/>
                <w:sz w:val="20"/>
                <w:szCs w:val="20"/>
              </w:rPr>
              <w:t>1,106</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17B320B8" w14:textId="56CFC9C1">
            <w:pPr>
              <w:spacing w:after="0" w:line="240" w:lineRule="auto"/>
              <w:jc w:val="right"/>
              <w:rPr>
                <w:rFonts w:ascii="Times New Roman" w:eastAsia="Times New Roman" w:hAnsi="Times New Roman" w:cs="Times New Roman"/>
                <w:b/>
                <w:bCs/>
                <w:i/>
                <w:iCs/>
                <w:color w:val="000000"/>
                <w:sz w:val="20"/>
                <w:szCs w:val="20"/>
              </w:rPr>
            </w:pPr>
            <w:r w:rsidRPr="000216C6">
              <w:rPr>
                <w:rFonts w:ascii="Times New Roman" w:eastAsia="Times New Roman" w:hAnsi="Times New Roman" w:cs="Times New Roman"/>
                <w:b/>
                <w:bCs/>
                <w:i/>
                <w:iCs/>
                <w:color w:val="000000"/>
                <w:sz w:val="20"/>
                <w:szCs w:val="20"/>
              </w:rPr>
              <w:t>73,57</w:t>
            </w:r>
            <w:r w:rsidR="00107A1E">
              <w:rPr>
                <w:rFonts w:ascii="Times New Roman" w:eastAsia="Times New Roman" w:hAnsi="Times New Roman" w:cs="Times New Roman"/>
                <w:b/>
                <w:bCs/>
                <w:i/>
                <w:iCs/>
                <w:color w:val="000000"/>
                <w:sz w:val="20"/>
                <w:szCs w:val="20"/>
              </w:rPr>
              <w:t>6</w:t>
            </w:r>
          </w:p>
        </w:tc>
        <w:tc>
          <w:tcPr>
            <w:tcW w:w="990" w:type="dxa"/>
            <w:tcBorders>
              <w:top w:val="nil"/>
              <w:left w:val="nil"/>
              <w:bottom w:val="single" w:sz="4" w:space="0" w:color="auto"/>
              <w:right w:val="single" w:sz="4" w:space="0" w:color="auto"/>
            </w:tcBorders>
            <w:shd w:val="clear" w:color="auto" w:fill="auto"/>
            <w:vAlign w:val="center"/>
            <w:hideMark/>
          </w:tcPr>
          <w:p w:rsidR="00AE2ABA" w:rsidRPr="000216C6" w:rsidP="00AE2ABA" w14:paraId="4DFAEAE4" w14:textId="3AEDF33E">
            <w:pPr>
              <w:spacing w:after="0" w:line="240" w:lineRule="auto"/>
              <w:jc w:val="right"/>
              <w:rPr>
                <w:rFonts w:ascii="Times New Roman" w:eastAsia="Times New Roman" w:hAnsi="Times New Roman" w:cs="Times New Roman"/>
                <w:b/>
                <w:bCs/>
                <w:i/>
                <w:iCs/>
                <w:color w:val="000000"/>
                <w:sz w:val="20"/>
                <w:szCs w:val="20"/>
              </w:rPr>
            </w:pPr>
            <w:r w:rsidRPr="000216C6">
              <w:rPr>
                <w:rFonts w:ascii="Times New Roman" w:eastAsia="Times New Roman" w:hAnsi="Times New Roman" w:cs="Times New Roman"/>
                <w:b/>
                <w:bCs/>
                <w:i/>
                <w:iCs/>
                <w:color w:val="000000"/>
                <w:sz w:val="20"/>
                <w:szCs w:val="20"/>
              </w:rPr>
              <w:t>2</w:t>
            </w:r>
            <w:r w:rsidR="00E87849">
              <w:rPr>
                <w:rFonts w:ascii="Times New Roman" w:eastAsia="Times New Roman" w:hAnsi="Times New Roman" w:cs="Times New Roman"/>
                <w:b/>
                <w:bCs/>
                <w:i/>
                <w:iCs/>
                <w:color w:val="000000"/>
                <w:sz w:val="20"/>
                <w:szCs w:val="20"/>
              </w:rPr>
              <w:t>9</w:t>
            </w:r>
            <w:r w:rsidRPr="000216C6">
              <w:rPr>
                <w:rFonts w:ascii="Times New Roman" w:eastAsia="Times New Roman" w:hAnsi="Times New Roman" w:cs="Times New Roman"/>
                <w:b/>
                <w:bCs/>
                <w:i/>
                <w:iCs/>
                <w:color w:val="000000"/>
                <w:sz w:val="20"/>
                <w:szCs w:val="20"/>
              </w:rPr>
              <w:t>,7</w:t>
            </w:r>
            <w:r w:rsidR="00E87849">
              <w:rPr>
                <w:rFonts w:ascii="Times New Roman" w:eastAsia="Times New Roman" w:hAnsi="Times New Roman" w:cs="Times New Roman"/>
                <w:b/>
                <w:bCs/>
                <w:i/>
                <w:iCs/>
                <w:color w:val="000000"/>
                <w:sz w:val="20"/>
                <w:szCs w:val="20"/>
              </w:rPr>
              <w:t>96</w:t>
            </w:r>
          </w:p>
        </w:tc>
        <w:tc>
          <w:tcPr>
            <w:tcW w:w="900" w:type="dxa"/>
            <w:tcBorders>
              <w:top w:val="nil"/>
              <w:left w:val="nil"/>
              <w:bottom w:val="single" w:sz="4" w:space="0" w:color="auto"/>
              <w:right w:val="single" w:sz="4" w:space="0" w:color="auto"/>
            </w:tcBorders>
            <w:shd w:val="clear" w:color="auto" w:fill="auto"/>
            <w:vAlign w:val="center"/>
            <w:hideMark/>
          </w:tcPr>
          <w:p w:rsidR="00AE2ABA" w:rsidRPr="00AE2ABA" w:rsidP="00AE2ABA" w14:paraId="2E120193" w14:textId="7559E5A0">
            <w:pPr>
              <w:spacing w:after="0" w:line="240" w:lineRule="auto"/>
              <w:jc w:val="right"/>
              <w:rPr>
                <w:rFonts w:ascii="Times New Roman" w:eastAsia="Times New Roman" w:hAnsi="Times New Roman" w:cs="Times New Roman"/>
                <w:b/>
                <w:bCs/>
                <w:i/>
                <w:iCs/>
                <w:color w:val="000000"/>
                <w:sz w:val="20"/>
                <w:szCs w:val="20"/>
              </w:rPr>
            </w:pPr>
            <w:r w:rsidRPr="00EE7FCB">
              <w:rPr>
                <w:rFonts w:ascii="Times New Roman" w:eastAsia="Times New Roman" w:hAnsi="Times New Roman" w:cs="Times New Roman"/>
                <w:b/>
                <w:bCs/>
                <w:i/>
                <w:iCs/>
                <w:color w:val="000000"/>
                <w:sz w:val="20"/>
                <w:szCs w:val="20"/>
              </w:rPr>
              <w:t>11,525</w:t>
            </w:r>
          </w:p>
        </w:tc>
        <w:tc>
          <w:tcPr>
            <w:tcW w:w="900" w:type="dxa"/>
            <w:tcBorders>
              <w:top w:val="nil"/>
              <w:left w:val="nil"/>
              <w:bottom w:val="single" w:sz="4" w:space="0" w:color="auto"/>
              <w:right w:val="single" w:sz="4" w:space="0" w:color="auto"/>
            </w:tcBorders>
            <w:shd w:val="clear" w:color="auto" w:fill="auto"/>
            <w:vAlign w:val="center"/>
            <w:hideMark/>
          </w:tcPr>
          <w:p w:rsidR="00AE2ABA" w:rsidRPr="000216C6" w:rsidP="00AE2ABA" w14:paraId="03D32897" w14:textId="55995B1A">
            <w:pPr>
              <w:spacing w:after="0" w:line="240" w:lineRule="auto"/>
              <w:jc w:val="right"/>
              <w:rPr>
                <w:rFonts w:ascii="Times New Roman" w:eastAsia="Times New Roman" w:hAnsi="Times New Roman" w:cs="Times New Roman"/>
                <w:b/>
                <w:bCs/>
                <w:i/>
                <w:iCs/>
                <w:color w:val="000000"/>
                <w:sz w:val="20"/>
                <w:szCs w:val="20"/>
              </w:rPr>
            </w:pPr>
            <w:r w:rsidRPr="000216C6">
              <w:rPr>
                <w:rFonts w:ascii="Times New Roman" w:eastAsia="Times New Roman" w:hAnsi="Times New Roman" w:cs="Times New Roman"/>
                <w:b/>
                <w:bCs/>
                <w:i/>
                <w:iCs/>
                <w:color w:val="000000"/>
                <w:sz w:val="20"/>
                <w:szCs w:val="20"/>
              </w:rPr>
              <w:t>211,20</w:t>
            </w:r>
            <w:r w:rsidR="00107A1E">
              <w:rPr>
                <w:rFonts w:ascii="Times New Roman" w:eastAsia="Times New Roman" w:hAnsi="Times New Roman" w:cs="Times New Roman"/>
                <w:b/>
                <w:bCs/>
                <w:i/>
                <w:iCs/>
                <w:color w:val="000000"/>
                <w:sz w:val="20"/>
                <w:szCs w:val="20"/>
              </w:rPr>
              <w:t>3</w:t>
            </w:r>
          </w:p>
        </w:tc>
        <w:tc>
          <w:tcPr>
            <w:tcW w:w="988" w:type="dxa"/>
            <w:tcBorders>
              <w:top w:val="nil"/>
              <w:left w:val="nil"/>
              <w:bottom w:val="single" w:sz="4" w:space="0" w:color="auto"/>
              <w:right w:val="single" w:sz="4" w:space="0" w:color="auto"/>
            </w:tcBorders>
            <w:shd w:val="clear" w:color="auto" w:fill="auto"/>
            <w:vAlign w:val="center"/>
            <w:hideMark/>
          </w:tcPr>
          <w:p w:rsidR="00AE2ABA" w:rsidRPr="000216C6" w:rsidP="00AE2ABA" w14:paraId="56C8E792" w14:textId="6C04006A">
            <w:pPr>
              <w:spacing w:after="0" w:line="240" w:lineRule="auto"/>
              <w:jc w:val="right"/>
              <w:rPr>
                <w:rFonts w:ascii="Times New Roman" w:eastAsia="Times New Roman" w:hAnsi="Times New Roman" w:cs="Times New Roman"/>
                <w:b/>
                <w:bCs/>
                <w:i/>
                <w:iCs/>
                <w:color w:val="000000"/>
                <w:sz w:val="20"/>
                <w:szCs w:val="20"/>
              </w:rPr>
            </w:pPr>
            <w:r w:rsidRPr="000216C6">
              <w:rPr>
                <w:rFonts w:ascii="Times New Roman" w:eastAsia="Times New Roman" w:hAnsi="Times New Roman" w:cs="Times New Roman"/>
                <w:b/>
                <w:bCs/>
                <w:i/>
                <w:iCs/>
                <w:color w:val="000000"/>
                <w:sz w:val="20"/>
                <w:szCs w:val="20"/>
              </w:rPr>
              <w:t>1</w:t>
            </w:r>
            <w:r w:rsidR="00E87849">
              <w:rPr>
                <w:rFonts w:ascii="Times New Roman" w:eastAsia="Times New Roman" w:hAnsi="Times New Roman" w:cs="Times New Roman"/>
                <w:b/>
                <w:bCs/>
                <w:i/>
                <w:iCs/>
                <w:color w:val="000000"/>
                <w:sz w:val="20"/>
                <w:szCs w:val="20"/>
              </w:rPr>
              <w:t>24</w:t>
            </w:r>
            <w:r w:rsidRPr="000216C6">
              <w:rPr>
                <w:rFonts w:ascii="Times New Roman" w:eastAsia="Times New Roman" w:hAnsi="Times New Roman" w:cs="Times New Roman"/>
                <w:b/>
                <w:bCs/>
                <w:i/>
                <w:iCs/>
                <w:color w:val="000000"/>
                <w:sz w:val="20"/>
                <w:szCs w:val="20"/>
              </w:rPr>
              <w:t>,2</w:t>
            </w:r>
            <w:r w:rsidR="00E87849">
              <w:rPr>
                <w:rFonts w:ascii="Times New Roman" w:eastAsia="Times New Roman" w:hAnsi="Times New Roman" w:cs="Times New Roman"/>
                <w:b/>
                <w:bCs/>
                <w:i/>
                <w:iCs/>
                <w:color w:val="000000"/>
                <w:sz w:val="20"/>
                <w:szCs w:val="20"/>
              </w:rPr>
              <w:t>88</w:t>
            </w:r>
          </w:p>
        </w:tc>
      </w:tr>
    </w:tbl>
    <w:p w:rsidR="00B4185B" w:rsidRPr="004F7123" w:rsidP="00176E23" w14:paraId="42F9A5FA" w14:textId="5516A216">
      <w:pPr>
        <w:widowControl w:val="0"/>
        <w:autoSpaceDE w:val="0"/>
        <w:autoSpaceDN w:val="0"/>
        <w:adjustRightInd w:val="0"/>
        <w:spacing w:after="0" w:line="240" w:lineRule="auto"/>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Note:</w:t>
      </w:r>
      <w:r w:rsidRPr="004F7123" w:rsidR="007279C3">
        <w:rPr>
          <w:rFonts w:ascii="Times New Roman" w:eastAsia="Times New Roman" w:hAnsi="Times New Roman" w:cs="Times New Roman"/>
          <w:iCs/>
          <w:sz w:val="20"/>
          <w:szCs w:val="20"/>
        </w:rPr>
        <w:t xml:space="preserve"> The totals might not equal the sum of the individual items due to rounding.</w:t>
      </w:r>
    </w:p>
    <w:p w:rsidR="00107A1E" w:rsidP="00176E23" w14:paraId="467C6D9C" w14:textId="77777777">
      <w:pPr>
        <w:widowControl w:val="0"/>
        <w:autoSpaceDE w:val="0"/>
        <w:autoSpaceDN w:val="0"/>
        <w:adjustRightInd w:val="0"/>
        <w:spacing w:after="0" w:line="240" w:lineRule="auto"/>
        <w:rPr>
          <w:rFonts w:ascii="Times New Roman" w:eastAsia="Times New Roman" w:hAnsi="Times New Roman" w:cs="Times New Roman"/>
          <w:b/>
          <w:bCs/>
          <w:iCs/>
          <w:sz w:val="24"/>
          <w:szCs w:val="24"/>
        </w:rPr>
      </w:pPr>
    </w:p>
    <w:p w:rsidR="00163934" w:rsidP="00A200E8" w14:paraId="7B0FFAE0" w14:textId="6485836F">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E1715">
        <w:rPr>
          <w:rFonts w:ascii="Times New Roman" w:eastAsia="Times New Roman" w:hAnsi="Times New Roman" w:cs="Times New Roman"/>
          <w:sz w:val="24"/>
          <w:szCs w:val="24"/>
        </w:rPr>
        <w:t>tarting from year 2 for coal mines and year 3 for MNM mines</w:t>
      </w:r>
      <w:r>
        <w:rPr>
          <w:rFonts w:ascii="Times New Roman" w:eastAsia="Times New Roman" w:hAnsi="Times New Roman" w:cs="Times New Roman"/>
          <w:sz w:val="24"/>
          <w:szCs w:val="24"/>
        </w:rPr>
        <w:t>, o</w:t>
      </w:r>
      <w:r w:rsidRPr="00321183">
        <w:rPr>
          <w:rFonts w:ascii="Times New Roman" w:eastAsia="Times New Roman" w:hAnsi="Times New Roman" w:cs="Times New Roman"/>
          <w:sz w:val="24"/>
          <w:szCs w:val="24"/>
        </w:rPr>
        <w:t>nly new mines w</w:t>
      </w:r>
      <w:r>
        <w:rPr>
          <w:rFonts w:ascii="Times New Roman" w:eastAsia="Times New Roman" w:hAnsi="Times New Roman" w:cs="Times New Roman"/>
          <w:sz w:val="24"/>
          <w:szCs w:val="24"/>
        </w:rPr>
        <w:t>ill</w:t>
      </w:r>
      <w:r w:rsidRPr="00321183">
        <w:rPr>
          <w:rFonts w:ascii="Times New Roman" w:eastAsia="Times New Roman" w:hAnsi="Times New Roman" w:cs="Times New Roman"/>
          <w:sz w:val="24"/>
          <w:szCs w:val="24"/>
        </w:rPr>
        <w:t xml:space="preserve"> need to engage in </w:t>
      </w:r>
      <w:r>
        <w:rPr>
          <w:rFonts w:ascii="Times New Roman" w:eastAsia="Times New Roman" w:hAnsi="Times New Roman" w:cs="Times New Roman"/>
          <w:sz w:val="24"/>
          <w:szCs w:val="24"/>
        </w:rPr>
        <w:t>first-time and second-time</w:t>
      </w:r>
      <w:r w:rsidRPr="00321183">
        <w:rPr>
          <w:rFonts w:ascii="Times New Roman" w:eastAsia="Times New Roman" w:hAnsi="Times New Roman" w:cs="Times New Roman"/>
          <w:sz w:val="24"/>
          <w:szCs w:val="24"/>
        </w:rPr>
        <w:t xml:space="preserve"> sampling</w:t>
      </w:r>
      <w:r w:rsidRPr="004F7123">
        <w:rPr>
          <w:rFonts w:ascii="Times New Roman" w:eastAsia="Times New Roman" w:hAnsi="Times New Roman" w:cs="Times New Roman"/>
          <w:sz w:val="24"/>
          <w:szCs w:val="24"/>
        </w:rPr>
        <w:t xml:space="preserve">. MSHA </w:t>
      </w:r>
      <w:r w:rsidR="006F7E52">
        <w:rPr>
          <w:rFonts w:ascii="Times New Roman" w:eastAsia="Times New Roman" w:hAnsi="Times New Roman" w:cs="Times New Roman"/>
          <w:sz w:val="24"/>
          <w:szCs w:val="24"/>
        </w:rPr>
        <w:t>assume</w:t>
      </w:r>
      <w:r w:rsidRPr="004F7123" w:rsidR="006F7E52">
        <w:rPr>
          <w:rFonts w:ascii="Times New Roman" w:eastAsia="Times New Roman" w:hAnsi="Times New Roman" w:cs="Times New Roman"/>
          <w:sz w:val="24"/>
          <w:szCs w:val="24"/>
        </w:rPr>
        <w:t xml:space="preserve">s </w:t>
      </w:r>
      <w:r w:rsidRPr="004F7123">
        <w:rPr>
          <w:rFonts w:ascii="Times New Roman" w:eastAsia="Times New Roman" w:hAnsi="Times New Roman" w:cs="Times New Roman"/>
          <w:sz w:val="24"/>
          <w:szCs w:val="24"/>
        </w:rPr>
        <w:t xml:space="preserve">that </w:t>
      </w:r>
      <w:r w:rsidRPr="00C40617" w:rsidR="006F7E52">
        <w:rPr>
          <w:rFonts w:ascii="Times New Roman" w:eastAsia="Times New Roman" w:hAnsi="Times New Roman" w:cs="Times New Roman"/>
          <w:sz w:val="24"/>
          <w:szCs w:val="24"/>
        </w:rPr>
        <w:t xml:space="preserve">each year </w:t>
      </w:r>
      <w:r w:rsidRPr="004F7123">
        <w:rPr>
          <w:rFonts w:ascii="Times New Roman" w:eastAsia="Times New Roman" w:hAnsi="Times New Roman" w:cs="Times New Roman"/>
          <w:sz w:val="24"/>
          <w:szCs w:val="24"/>
        </w:rPr>
        <w:t xml:space="preserve">about 2 percent of </w:t>
      </w:r>
      <w:r w:rsidRPr="00AE213F" w:rsidR="006F7E52">
        <w:rPr>
          <w:rFonts w:ascii="Times New Roman" w:eastAsia="Times New Roman" w:hAnsi="Times New Roman" w:cs="Times New Roman"/>
          <w:sz w:val="24"/>
          <w:szCs w:val="24"/>
        </w:rPr>
        <w:t>new</w:t>
      </w:r>
      <w:r w:rsidRPr="002879CF" w:rsidR="006F7E52">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mines</w:t>
      </w:r>
      <w:r w:rsidR="006F7E52">
        <w:rPr>
          <w:rFonts w:ascii="Times New Roman" w:eastAsia="Times New Roman" w:hAnsi="Times New Roman" w:cs="Times New Roman"/>
          <w:sz w:val="24"/>
          <w:szCs w:val="24"/>
        </w:rPr>
        <w:t xml:space="preserve"> will</w:t>
      </w:r>
      <w:r w:rsidRPr="004F7123">
        <w:rPr>
          <w:rFonts w:ascii="Times New Roman" w:eastAsia="Times New Roman" w:hAnsi="Times New Roman" w:cs="Times New Roman"/>
          <w:sz w:val="24"/>
          <w:szCs w:val="24"/>
        </w:rPr>
        <w:t xml:space="preserve"> </w:t>
      </w:r>
      <w:r w:rsidR="006F7E52">
        <w:rPr>
          <w:rFonts w:ascii="Times New Roman" w:eastAsia="Times New Roman" w:hAnsi="Times New Roman" w:cs="Times New Roman"/>
          <w:sz w:val="24"/>
          <w:szCs w:val="24"/>
        </w:rPr>
        <w:t>start production</w:t>
      </w:r>
      <w:r w:rsidRPr="004F7123" w:rsidR="00116743">
        <w:rPr>
          <w:rFonts w:ascii="Times New Roman" w:eastAsia="Times New Roman" w:hAnsi="Times New Roman" w:cs="Times New Roman"/>
          <w:sz w:val="24"/>
          <w:szCs w:val="24"/>
        </w:rPr>
        <w:t xml:space="preserve"> while </w:t>
      </w:r>
      <w:r w:rsidR="006F7E52">
        <w:rPr>
          <w:rFonts w:ascii="Times New Roman" w:eastAsia="Times New Roman" w:hAnsi="Times New Roman" w:cs="Times New Roman"/>
          <w:sz w:val="24"/>
          <w:szCs w:val="24"/>
        </w:rPr>
        <w:t xml:space="preserve">the same number of existing mines will stop production, hence </w:t>
      </w:r>
      <w:r w:rsidRPr="004F7123" w:rsidR="00116743">
        <w:rPr>
          <w:rFonts w:ascii="Times New Roman" w:eastAsia="Times New Roman" w:hAnsi="Times New Roman" w:cs="Times New Roman"/>
          <w:sz w:val="24"/>
          <w:szCs w:val="24"/>
        </w:rPr>
        <w:t xml:space="preserve">the number of </w:t>
      </w:r>
      <w:r w:rsidR="006F7E52">
        <w:rPr>
          <w:rFonts w:ascii="Times New Roman" w:eastAsia="Times New Roman" w:hAnsi="Times New Roman" w:cs="Times New Roman"/>
          <w:sz w:val="24"/>
          <w:szCs w:val="24"/>
        </w:rPr>
        <w:t xml:space="preserve">total active </w:t>
      </w:r>
      <w:r w:rsidRPr="004F7123" w:rsidR="00116743">
        <w:rPr>
          <w:rFonts w:ascii="Times New Roman" w:eastAsia="Times New Roman" w:hAnsi="Times New Roman" w:cs="Times New Roman"/>
          <w:sz w:val="24"/>
          <w:szCs w:val="24"/>
        </w:rPr>
        <w:t xml:space="preserve">mines </w:t>
      </w:r>
      <w:r w:rsidR="006F7E52">
        <w:rPr>
          <w:rFonts w:ascii="Times New Roman" w:eastAsia="Times New Roman" w:hAnsi="Times New Roman" w:cs="Times New Roman"/>
          <w:sz w:val="24"/>
          <w:szCs w:val="24"/>
        </w:rPr>
        <w:t xml:space="preserve">remains </w:t>
      </w:r>
      <w:r w:rsidRPr="004F7123" w:rsidR="00116743">
        <w:rPr>
          <w:rFonts w:ascii="Times New Roman" w:eastAsia="Times New Roman" w:hAnsi="Times New Roman" w:cs="Times New Roman"/>
          <w:sz w:val="24"/>
          <w:szCs w:val="24"/>
        </w:rPr>
        <w:t>constant</w:t>
      </w:r>
      <w:r w:rsidRPr="004F7123">
        <w:rPr>
          <w:rFonts w:ascii="Times New Roman" w:eastAsia="Times New Roman" w:hAnsi="Times New Roman" w:cs="Times New Roman"/>
          <w:sz w:val="24"/>
          <w:szCs w:val="24"/>
        </w:rPr>
        <w:t xml:space="preserve">. Therefore, MSHA estimates that </w:t>
      </w:r>
      <w:r w:rsidR="00DE1715">
        <w:rPr>
          <w:rFonts w:ascii="Times New Roman" w:eastAsia="Times New Roman" w:hAnsi="Times New Roman" w:cs="Times New Roman"/>
          <w:sz w:val="24"/>
          <w:szCs w:val="24"/>
        </w:rPr>
        <w:t xml:space="preserve">231 (=11,525 x 2 percent) MNM </w:t>
      </w:r>
      <w:r w:rsidRPr="004F7123">
        <w:rPr>
          <w:rFonts w:ascii="Times New Roman" w:eastAsia="Times New Roman" w:hAnsi="Times New Roman" w:cs="Times New Roman"/>
          <w:sz w:val="24"/>
          <w:szCs w:val="24"/>
        </w:rPr>
        <w:t>mines</w:t>
      </w:r>
      <w:r w:rsidR="00725D05">
        <w:rPr>
          <w:rFonts w:ascii="Times New Roman" w:eastAsia="Times New Roman" w:hAnsi="Times New Roman" w:cs="Times New Roman"/>
          <w:sz w:val="24"/>
          <w:szCs w:val="24"/>
        </w:rPr>
        <w:t xml:space="preserve"> </w:t>
      </w:r>
      <w:r w:rsidR="004929F3">
        <w:rPr>
          <w:rFonts w:ascii="Times New Roman" w:eastAsia="Times New Roman" w:hAnsi="Times New Roman" w:cs="Times New Roman"/>
          <w:sz w:val="24"/>
          <w:szCs w:val="24"/>
        </w:rPr>
        <w:t>with 4,224</w:t>
      </w:r>
      <w:r w:rsidR="00A45210">
        <w:rPr>
          <w:rFonts w:ascii="Times New Roman" w:eastAsia="Times New Roman" w:hAnsi="Times New Roman" w:cs="Times New Roman"/>
          <w:sz w:val="24"/>
          <w:szCs w:val="24"/>
        </w:rPr>
        <w:t xml:space="preserve"> (=211,203 x 2 percent)</w:t>
      </w:r>
      <w:r w:rsidR="004929F3">
        <w:rPr>
          <w:rFonts w:ascii="Times New Roman" w:eastAsia="Times New Roman" w:hAnsi="Times New Roman" w:cs="Times New Roman"/>
          <w:sz w:val="24"/>
          <w:szCs w:val="24"/>
        </w:rPr>
        <w:t xml:space="preserve"> miners </w:t>
      </w:r>
      <w:r w:rsidRPr="004F7123">
        <w:rPr>
          <w:rFonts w:ascii="Times New Roman" w:eastAsia="Times New Roman" w:hAnsi="Times New Roman" w:cs="Times New Roman"/>
          <w:sz w:val="24"/>
          <w:szCs w:val="24"/>
        </w:rPr>
        <w:t xml:space="preserve">will </w:t>
      </w:r>
      <w:r w:rsidR="00174AFF">
        <w:rPr>
          <w:rFonts w:ascii="Times New Roman" w:eastAsia="Times New Roman" w:hAnsi="Times New Roman" w:cs="Times New Roman"/>
          <w:sz w:val="24"/>
          <w:szCs w:val="24"/>
        </w:rPr>
        <w:t>conduct</w:t>
      </w:r>
      <w:r w:rsidR="00AB242B">
        <w:rPr>
          <w:rFonts w:ascii="Times New Roman" w:eastAsia="Times New Roman" w:hAnsi="Times New Roman" w:cs="Times New Roman"/>
          <w:sz w:val="24"/>
          <w:szCs w:val="24"/>
        </w:rPr>
        <w:t xml:space="preserve"> </w:t>
      </w:r>
      <w:r w:rsidR="00873E5F">
        <w:rPr>
          <w:rFonts w:ascii="Times New Roman" w:eastAsia="Times New Roman" w:hAnsi="Times New Roman" w:cs="Times New Roman"/>
          <w:sz w:val="24"/>
          <w:szCs w:val="24"/>
        </w:rPr>
        <w:t>2</w:t>
      </w:r>
      <w:r w:rsidR="0019477B">
        <w:rPr>
          <w:rFonts w:ascii="Times New Roman" w:eastAsia="Times New Roman" w:hAnsi="Times New Roman" w:cs="Times New Roman"/>
          <w:sz w:val="24"/>
          <w:szCs w:val="24"/>
        </w:rPr>
        <w:t>,</w:t>
      </w:r>
      <w:r w:rsidR="00392B27">
        <w:rPr>
          <w:rFonts w:ascii="Times New Roman" w:eastAsia="Times New Roman" w:hAnsi="Times New Roman" w:cs="Times New Roman"/>
          <w:sz w:val="24"/>
          <w:szCs w:val="24"/>
        </w:rPr>
        <w:t>486</w:t>
      </w:r>
      <w:r w:rsidR="005D07A2">
        <w:rPr>
          <w:rFonts w:ascii="Times New Roman" w:eastAsia="Times New Roman" w:hAnsi="Times New Roman" w:cs="Times New Roman"/>
          <w:sz w:val="24"/>
          <w:szCs w:val="24"/>
        </w:rPr>
        <w:t xml:space="preserve"> (</w:t>
      </w:r>
      <w:r w:rsidR="00C3746E">
        <w:rPr>
          <w:rFonts w:ascii="Times New Roman" w:eastAsia="Times New Roman" w:hAnsi="Times New Roman" w:cs="Times New Roman"/>
          <w:sz w:val="24"/>
          <w:szCs w:val="24"/>
        </w:rPr>
        <w:t>=1</w:t>
      </w:r>
      <w:r w:rsidR="00392B27">
        <w:rPr>
          <w:rFonts w:ascii="Times New Roman" w:eastAsia="Times New Roman" w:hAnsi="Times New Roman" w:cs="Times New Roman"/>
          <w:sz w:val="24"/>
          <w:szCs w:val="24"/>
        </w:rPr>
        <w:t>24</w:t>
      </w:r>
      <w:r w:rsidR="00C3746E">
        <w:rPr>
          <w:rFonts w:ascii="Times New Roman" w:eastAsia="Times New Roman" w:hAnsi="Times New Roman" w:cs="Times New Roman"/>
          <w:sz w:val="24"/>
          <w:szCs w:val="24"/>
        </w:rPr>
        <w:t>,</w:t>
      </w:r>
      <w:r w:rsidR="00392B27">
        <w:rPr>
          <w:rFonts w:ascii="Times New Roman" w:eastAsia="Times New Roman" w:hAnsi="Times New Roman" w:cs="Times New Roman"/>
          <w:sz w:val="24"/>
          <w:szCs w:val="24"/>
        </w:rPr>
        <w:t>288</w:t>
      </w:r>
      <w:r w:rsidR="003868B9">
        <w:rPr>
          <w:rFonts w:ascii="Times New Roman" w:eastAsia="Times New Roman" w:hAnsi="Times New Roman" w:cs="Times New Roman"/>
          <w:sz w:val="24"/>
          <w:szCs w:val="24"/>
        </w:rPr>
        <w:t xml:space="preserve"> x 2 percent)</w:t>
      </w:r>
      <w:r w:rsidRPr="004F7123">
        <w:rPr>
          <w:rFonts w:ascii="Times New Roman" w:eastAsia="Times New Roman" w:hAnsi="Times New Roman" w:cs="Times New Roman"/>
          <w:sz w:val="24"/>
          <w:szCs w:val="24"/>
        </w:rPr>
        <w:t xml:space="preserve"> </w:t>
      </w:r>
      <w:r w:rsidR="008C7984">
        <w:rPr>
          <w:rFonts w:ascii="Times New Roman" w:eastAsia="Times New Roman" w:hAnsi="Times New Roman" w:cs="Times New Roman"/>
          <w:sz w:val="24"/>
          <w:szCs w:val="24"/>
        </w:rPr>
        <w:t>first-time and second-time</w:t>
      </w:r>
      <w:r w:rsidRPr="004F7123" w:rsidR="00DE1715">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sampling in year </w:t>
      </w:r>
      <w:r>
        <w:rPr>
          <w:rFonts w:ascii="Times New Roman" w:eastAsia="Times New Roman" w:hAnsi="Times New Roman" w:cs="Times New Roman"/>
          <w:sz w:val="24"/>
          <w:szCs w:val="24"/>
        </w:rPr>
        <w:t>3</w:t>
      </w:r>
      <w:r w:rsidRPr="004F7123">
        <w:rPr>
          <w:rFonts w:ascii="Times New Roman" w:eastAsia="Times New Roman" w:hAnsi="Times New Roman" w:cs="Times New Roman"/>
          <w:sz w:val="24"/>
          <w:szCs w:val="24"/>
        </w:rPr>
        <w:t xml:space="preserve"> of implementation</w:t>
      </w:r>
      <w:r w:rsidR="008D30CB">
        <w:rPr>
          <w:rFonts w:ascii="Times New Roman" w:eastAsia="Times New Roman" w:hAnsi="Times New Roman" w:cs="Times New Roman"/>
          <w:sz w:val="24"/>
          <w:szCs w:val="24"/>
        </w:rPr>
        <w:t>,</w:t>
      </w:r>
      <w:r w:rsidR="00DE1715">
        <w:rPr>
          <w:rFonts w:ascii="Times New Roman" w:eastAsia="Times New Roman" w:hAnsi="Times New Roman" w:cs="Times New Roman"/>
          <w:sz w:val="24"/>
          <w:szCs w:val="24"/>
        </w:rPr>
        <w:t xml:space="preserve"> and </w:t>
      </w:r>
      <w:r w:rsidRPr="00CF63C8" w:rsidR="00DE1715">
        <w:rPr>
          <w:rFonts w:ascii="Times New Roman" w:eastAsia="Times New Roman" w:hAnsi="Times New Roman" w:cs="Times New Roman"/>
          <w:sz w:val="24"/>
          <w:szCs w:val="24"/>
        </w:rPr>
        <w:t>2</w:t>
      </w:r>
      <w:r w:rsidR="00DE1715">
        <w:rPr>
          <w:rFonts w:ascii="Times New Roman" w:eastAsia="Times New Roman" w:hAnsi="Times New Roman" w:cs="Times New Roman"/>
          <w:sz w:val="24"/>
          <w:szCs w:val="24"/>
        </w:rPr>
        <w:t>2</w:t>
      </w:r>
      <w:r w:rsidRPr="00CF63C8" w:rsidR="00DE1715">
        <w:rPr>
          <w:rFonts w:ascii="Times New Roman" w:eastAsia="Times New Roman" w:hAnsi="Times New Roman" w:cs="Times New Roman"/>
          <w:sz w:val="24"/>
          <w:szCs w:val="24"/>
        </w:rPr>
        <w:t xml:space="preserve"> (=1,</w:t>
      </w:r>
      <w:r w:rsidR="00DE1715">
        <w:rPr>
          <w:rFonts w:ascii="Times New Roman" w:eastAsia="Times New Roman" w:hAnsi="Times New Roman" w:cs="Times New Roman"/>
          <w:sz w:val="24"/>
          <w:szCs w:val="24"/>
        </w:rPr>
        <w:t>106</w:t>
      </w:r>
      <w:r w:rsidRPr="00CF63C8" w:rsidR="00DE1715">
        <w:rPr>
          <w:rFonts w:ascii="Times New Roman" w:eastAsia="Times New Roman" w:hAnsi="Times New Roman" w:cs="Times New Roman"/>
          <w:sz w:val="24"/>
          <w:szCs w:val="24"/>
        </w:rPr>
        <w:t xml:space="preserve"> mines x 2 percent) </w:t>
      </w:r>
      <w:r w:rsidR="00DE1715">
        <w:rPr>
          <w:rFonts w:ascii="Times New Roman" w:eastAsia="Times New Roman" w:hAnsi="Times New Roman" w:cs="Times New Roman"/>
          <w:sz w:val="24"/>
          <w:szCs w:val="24"/>
        </w:rPr>
        <w:t xml:space="preserve">coal mine operators </w:t>
      </w:r>
      <w:r w:rsidR="004929F3">
        <w:rPr>
          <w:rFonts w:ascii="Times New Roman" w:eastAsia="Times New Roman" w:hAnsi="Times New Roman" w:cs="Times New Roman"/>
          <w:sz w:val="24"/>
          <w:szCs w:val="24"/>
        </w:rPr>
        <w:t>with 1,472</w:t>
      </w:r>
      <w:r w:rsidR="00392B27">
        <w:rPr>
          <w:rFonts w:ascii="Times New Roman" w:eastAsia="Times New Roman" w:hAnsi="Times New Roman" w:cs="Times New Roman"/>
          <w:sz w:val="24"/>
          <w:szCs w:val="24"/>
        </w:rPr>
        <w:t xml:space="preserve"> (=</w:t>
      </w:r>
      <w:r w:rsidR="00346CD3">
        <w:rPr>
          <w:rFonts w:ascii="Times New Roman" w:eastAsia="Times New Roman" w:hAnsi="Times New Roman" w:cs="Times New Roman"/>
          <w:sz w:val="24"/>
          <w:szCs w:val="24"/>
        </w:rPr>
        <w:t>73,576 x 2 percent)</w:t>
      </w:r>
      <w:r w:rsidR="004929F3">
        <w:rPr>
          <w:rFonts w:ascii="Times New Roman" w:eastAsia="Times New Roman" w:hAnsi="Times New Roman" w:cs="Times New Roman"/>
          <w:sz w:val="24"/>
          <w:szCs w:val="24"/>
        </w:rPr>
        <w:t xml:space="preserve"> miners</w:t>
      </w:r>
      <w:r w:rsidRPr="006E668C" w:rsidR="004929F3">
        <w:rPr>
          <w:rFonts w:ascii="Times New Roman" w:eastAsia="Times New Roman" w:hAnsi="Times New Roman" w:cs="Times New Roman"/>
          <w:sz w:val="24"/>
          <w:szCs w:val="24"/>
        </w:rPr>
        <w:t xml:space="preserve"> </w:t>
      </w:r>
      <w:r w:rsidR="00DE1715">
        <w:rPr>
          <w:rFonts w:ascii="Times New Roman" w:eastAsia="Times New Roman" w:hAnsi="Times New Roman" w:cs="Times New Roman"/>
          <w:sz w:val="24"/>
          <w:szCs w:val="24"/>
        </w:rPr>
        <w:t xml:space="preserve">will </w:t>
      </w:r>
      <w:r w:rsidR="00174AFF">
        <w:rPr>
          <w:rFonts w:ascii="Times New Roman" w:eastAsia="Times New Roman" w:hAnsi="Times New Roman" w:cs="Times New Roman"/>
          <w:sz w:val="24"/>
          <w:szCs w:val="24"/>
        </w:rPr>
        <w:t>conduct</w:t>
      </w:r>
      <w:r w:rsidR="00DE1715">
        <w:rPr>
          <w:rFonts w:ascii="Times New Roman" w:eastAsia="Times New Roman" w:hAnsi="Times New Roman" w:cs="Times New Roman"/>
          <w:sz w:val="24"/>
          <w:szCs w:val="24"/>
        </w:rPr>
        <w:t xml:space="preserve"> </w:t>
      </w:r>
      <w:r w:rsidR="00346CD3">
        <w:rPr>
          <w:rFonts w:ascii="Times New Roman" w:eastAsia="Times New Roman" w:hAnsi="Times New Roman" w:cs="Times New Roman"/>
          <w:sz w:val="24"/>
          <w:szCs w:val="24"/>
        </w:rPr>
        <w:t>596</w:t>
      </w:r>
      <w:r w:rsidR="00DE21BF">
        <w:rPr>
          <w:rFonts w:ascii="Times New Roman" w:eastAsia="Times New Roman" w:hAnsi="Times New Roman" w:cs="Times New Roman"/>
          <w:sz w:val="24"/>
          <w:szCs w:val="24"/>
        </w:rPr>
        <w:t xml:space="preserve"> (=29,796 x 2 percent)</w:t>
      </w:r>
      <w:r w:rsidR="00834775">
        <w:rPr>
          <w:rFonts w:ascii="Times New Roman" w:eastAsia="Times New Roman" w:hAnsi="Times New Roman" w:cs="Times New Roman"/>
          <w:sz w:val="24"/>
          <w:szCs w:val="24"/>
        </w:rPr>
        <w:t xml:space="preserve"> </w:t>
      </w:r>
      <w:r w:rsidR="008C7984">
        <w:rPr>
          <w:rFonts w:ascii="Times New Roman" w:eastAsia="Times New Roman" w:hAnsi="Times New Roman" w:cs="Times New Roman"/>
          <w:sz w:val="24"/>
          <w:szCs w:val="24"/>
        </w:rPr>
        <w:t>first-time and second-time</w:t>
      </w:r>
      <w:r w:rsidR="00DE1715">
        <w:rPr>
          <w:rFonts w:ascii="Times New Roman" w:eastAsia="Times New Roman" w:hAnsi="Times New Roman" w:cs="Times New Roman"/>
          <w:sz w:val="24"/>
          <w:szCs w:val="24"/>
        </w:rPr>
        <w:t xml:space="preserve"> </w:t>
      </w:r>
      <w:r w:rsidR="00C20A12">
        <w:rPr>
          <w:rFonts w:ascii="Times New Roman" w:eastAsia="Times New Roman" w:hAnsi="Times New Roman" w:cs="Times New Roman"/>
          <w:sz w:val="24"/>
          <w:szCs w:val="24"/>
        </w:rPr>
        <w:t xml:space="preserve">sampling </w:t>
      </w:r>
      <w:r w:rsidR="00DE1715">
        <w:rPr>
          <w:rFonts w:ascii="Times New Roman" w:eastAsia="Times New Roman" w:hAnsi="Times New Roman" w:cs="Times New Roman"/>
          <w:sz w:val="24"/>
          <w:szCs w:val="24"/>
        </w:rPr>
        <w:t>in year</w:t>
      </w:r>
      <w:r w:rsidR="0076289D">
        <w:rPr>
          <w:rFonts w:ascii="Times New Roman" w:eastAsia="Times New Roman" w:hAnsi="Times New Roman" w:cs="Times New Roman"/>
          <w:sz w:val="24"/>
          <w:szCs w:val="24"/>
        </w:rPr>
        <w:t>s 2 and</w:t>
      </w:r>
      <w:r w:rsidR="00DE1715">
        <w:rPr>
          <w:rFonts w:ascii="Times New Roman" w:eastAsia="Times New Roman" w:hAnsi="Times New Roman" w:cs="Times New Roman"/>
          <w:sz w:val="24"/>
          <w:szCs w:val="24"/>
        </w:rPr>
        <w:t xml:space="preserve"> 3 of implementation</w:t>
      </w:r>
      <w:r w:rsidRPr="004F7123">
        <w:rPr>
          <w:rFonts w:ascii="Times New Roman" w:eastAsia="Times New Roman" w:hAnsi="Times New Roman" w:cs="Times New Roman"/>
          <w:sz w:val="24"/>
          <w:szCs w:val="24"/>
        </w:rPr>
        <w:t xml:space="preserve">. </w:t>
      </w:r>
    </w:p>
    <w:p w:rsidR="00B9065F" w:rsidP="00A200E8" w14:paraId="7B947B6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A197F" w:rsidRPr="00C60D23" w:rsidP="006A197F" w14:paraId="14B18340" w14:textId="1FA4FDE6">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w:t>
      </w:r>
      <w:r w:rsidR="003A4168">
        <w:rPr>
          <w:rFonts w:ascii="Times New Roman" w:eastAsia="Times New Roman" w:hAnsi="Times New Roman" w:cs="Times New Roman"/>
          <w:sz w:val="24"/>
          <w:szCs w:val="24"/>
        </w:rPr>
        <w:t xml:space="preserve">MSHA estimates </w:t>
      </w:r>
      <w:r w:rsidR="006110B7">
        <w:rPr>
          <w:rFonts w:ascii="Times New Roman" w:eastAsia="Times New Roman" w:hAnsi="Times New Roman" w:cs="Times New Roman"/>
          <w:sz w:val="24"/>
          <w:szCs w:val="24"/>
        </w:rPr>
        <w:t xml:space="preserve">that </w:t>
      </w:r>
      <w:r w:rsidR="005C4D1E">
        <w:rPr>
          <w:rFonts w:ascii="Times New Roman" w:eastAsia="Times New Roman" w:hAnsi="Times New Roman" w:cs="Times New Roman"/>
          <w:sz w:val="24"/>
          <w:szCs w:val="24"/>
        </w:rPr>
        <w:t xml:space="preserve">11,525 </w:t>
      </w:r>
      <w:r w:rsidR="006110B7">
        <w:rPr>
          <w:rFonts w:ascii="Times New Roman" w:eastAsia="Times New Roman" w:hAnsi="Times New Roman" w:cs="Times New Roman"/>
          <w:sz w:val="24"/>
          <w:szCs w:val="24"/>
        </w:rPr>
        <w:t>MNM mines will take 0 samples in year 1, 1</w:t>
      </w:r>
      <w:r w:rsidR="00EB252F">
        <w:rPr>
          <w:rFonts w:ascii="Times New Roman" w:eastAsia="Times New Roman" w:hAnsi="Times New Roman" w:cs="Times New Roman"/>
          <w:sz w:val="24"/>
          <w:szCs w:val="24"/>
        </w:rPr>
        <w:t>24</w:t>
      </w:r>
      <w:r w:rsidR="006110B7">
        <w:rPr>
          <w:rFonts w:ascii="Times New Roman" w:eastAsia="Times New Roman" w:hAnsi="Times New Roman" w:cs="Times New Roman"/>
          <w:sz w:val="24"/>
          <w:szCs w:val="24"/>
        </w:rPr>
        <w:t>,</w:t>
      </w:r>
      <w:r w:rsidR="00EB252F">
        <w:rPr>
          <w:rFonts w:ascii="Times New Roman" w:eastAsia="Times New Roman" w:hAnsi="Times New Roman" w:cs="Times New Roman"/>
          <w:sz w:val="24"/>
          <w:szCs w:val="24"/>
        </w:rPr>
        <w:t>288</w:t>
      </w:r>
      <w:r w:rsidR="006110B7">
        <w:rPr>
          <w:rFonts w:ascii="Times New Roman" w:eastAsia="Times New Roman" w:hAnsi="Times New Roman" w:cs="Times New Roman"/>
          <w:sz w:val="24"/>
          <w:szCs w:val="24"/>
        </w:rPr>
        <w:t xml:space="preserve"> samples in year 2, and </w:t>
      </w:r>
      <w:r w:rsidR="00962284">
        <w:rPr>
          <w:rFonts w:ascii="Times New Roman" w:eastAsia="Times New Roman" w:hAnsi="Times New Roman" w:cs="Times New Roman"/>
          <w:sz w:val="24"/>
          <w:szCs w:val="24"/>
        </w:rPr>
        <w:t xml:space="preserve">231 new MNM mines will take </w:t>
      </w:r>
      <w:r w:rsidR="006110B7">
        <w:rPr>
          <w:rFonts w:ascii="Times New Roman" w:eastAsia="Times New Roman" w:hAnsi="Times New Roman" w:cs="Times New Roman"/>
          <w:sz w:val="24"/>
          <w:szCs w:val="24"/>
        </w:rPr>
        <w:t>2,</w:t>
      </w:r>
      <w:r w:rsidR="00EB252F">
        <w:rPr>
          <w:rFonts w:ascii="Times New Roman" w:eastAsia="Times New Roman" w:hAnsi="Times New Roman" w:cs="Times New Roman"/>
          <w:sz w:val="24"/>
          <w:szCs w:val="24"/>
        </w:rPr>
        <w:t>486</w:t>
      </w:r>
      <w:r w:rsidR="006110B7">
        <w:rPr>
          <w:rFonts w:ascii="Times New Roman" w:eastAsia="Times New Roman" w:hAnsi="Times New Roman" w:cs="Times New Roman"/>
          <w:sz w:val="24"/>
          <w:szCs w:val="24"/>
        </w:rPr>
        <w:t xml:space="preserve"> samples in year 3</w:t>
      </w:r>
      <w:r w:rsidR="0015554A">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coal mines</w:t>
      </w:r>
      <w:r w:rsidR="0015554A">
        <w:rPr>
          <w:rFonts w:ascii="Times New Roman" w:eastAsia="Times New Roman" w:hAnsi="Times New Roman" w:cs="Times New Roman"/>
          <w:sz w:val="24"/>
          <w:szCs w:val="24"/>
        </w:rPr>
        <w:t>, 1,106 mines</w:t>
      </w:r>
      <w:r>
        <w:rPr>
          <w:rFonts w:ascii="Times New Roman" w:eastAsia="Times New Roman" w:hAnsi="Times New Roman" w:cs="Times New Roman"/>
          <w:sz w:val="24"/>
          <w:szCs w:val="24"/>
        </w:rPr>
        <w:t xml:space="preserve"> will take</w:t>
      </w:r>
      <w:r w:rsidR="003A416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00EB252F">
        <w:rPr>
          <w:rFonts w:ascii="Times New Roman" w:eastAsia="Times New Roman" w:hAnsi="Times New Roman" w:cs="Times New Roman"/>
          <w:sz w:val="24"/>
          <w:szCs w:val="24"/>
        </w:rPr>
        <w:t>9</w:t>
      </w:r>
      <w:r>
        <w:rPr>
          <w:rFonts w:ascii="Times New Roman" w:eastAsia="Times New Roman" w:hAnsi="Times New Roman" w:cs="Times New Roman"/>
          <w:sz w:val="24"/>
          <w:szCs w:val="24"/>
        </w:rPr>
        <w:t>,</w:t>
      </w:r>
      <w:r w:rsidR="00EB252F">
        <w:rPr>
          <w:rFonts w:ascii="Times New Roman" w:eastAsia="Times New Roman" w:hAnsi="Times New Roman" w:cs="Times New Roman"/>
          <w:sz w:val="24"/>
          <w:szCs w:val="24"/>
        </w:rPr>
        <w:t>796</w:t>
      </w:r>
      <w:r>
        <w:rPr>
          <w:rFonts w:ascii="Times New Roman" w:eastAsia="Times New Roman" w:hAnsi="Times New Roman" w:cs="Times New Roman"/>
          <w:sz w:val="24"/>
          <w:szCs w:val="24"/>
        </w:rPr>
        <w:t xml:space="preserve"> samples in year 1</w:t>
      </w:r>
      <w:r w:rsidR="00962284">
        <w:rPr>
          <w:rFonts w:ascii="Times New Roman" w:eastAsia="Times New Roman" w:hAnsi="Times New Roman" w:cs="Times New Roman"/>
          <w:sz w:val="24"/>
          <w:szCs w:val="24"/>
        </w:rPr>
        <w:t>,</w:t>
      </w:r>
      <w:r w:rsidR="005C4D1E">
        <w:rPr>
          <w:rFonts w:ascii="Times New Roman" w:eastAsia="Times New Roman" w:hAnsi="Times New Roman" w:cs="Times New Roman"/>
          <w:sz w:val="24"/>
          <w:szCs w:val="24"/>
        </w:rPr>
        <w:t xml:space="preserve"> and </w:t>
      </w:r>
      <w:r w:rsidR="00962284">
        <w:rPr>
          <w:rFonts w:ascii="Times New Roman" w:eastAsia="Times New Roman" w:hAnsi="Times New Roman" w:cs="Times New Roman"/>
          <w:sz w:val="24"/>
          <w:szCs w:val="24"/>
        </w:rPr>
        <w:t xml:space="preserve">22 new coal mines will take </w:t>
      </w:r>
      <w:r w:rsidR="00EB252F">
        <w:rPr>
          <w:rFonts w:ascii="Times New Roman" w:eastAsia="Times New Roman" w:hAnsi="Times New Roman" w:cs="Times New Roman"/>
          <w:sz w:val="24"/>
          <w:szCs w:val="24"/>
        </w:rPr>
        <w:t>596</w:t>
      </w:r>
      <w:r>
        <w:rPr>
          <w:rFonts w:ascii="Times New Roman" w:eastAsia="Times New Roman" w:hAnsi="Times New Roman" w:cs="Times New Roman"/>
          <w:sz w:val="24"/>
          <w:szCs w:val="24"/>
        </w:rPr>
        <w:t xml:space="preserve"> samples in years </w:t>
      </w:r>
      <w:r w:rsidR="00ED3455">
        <w:rPr>
          <w:rFonts w:ascii="Times New Roman" w:eastAsia="Times New Roman" w:hAnsi="Times New Roman" w:cs="Times New Roman"/>
          <w:sz w:val="24"/>
          <w:szCs w:val="24"/>
        </w:rPr>
        <w:t>2 and 3</w:t>
      </w:r>
      <w:r w:rsidR="00A400B6">
        <w:rPr>
          <w:rFonts w:ascii="Times New Roman" w:eastAsia="Times New Roman" w:hAnsi="Times New Roman" w:cs="Times New Roman"/>
          <w:sz w:val="24"/>
          <w:szCs w:val="24"/>
        </w:rPr>
        <w:t xml:space="preserve">. </w:t>
      </w:r>
      <w:r w:rsidR="003F6756">
        <w:rPr>
          <w:rFonts w:ascii="Times New Roman" w:eastAsia="Times New Roman" w:hAnsi="Times New Roman" w:cs="Times New Roman"/>
          <w:sz w:val="24"/>
          <w:szCs w:val="24"/>
        </w:rPr>
        <w:t xml:space="preserve">Averaged over three years, </w:t>
      </w:r>
      <w:r w:rsidR="00DB6DF3">
        <w:rPr>
          <w:rFonts w:ascii="Times New Roman" w:eastAsia="Times New Roman" w:hAnsi="Times New Roman" w:cs="Times New Roman"/>
          <w:sz w:val="24"/>
          <w:szCs w:val="24"/>
        </w:rPr>
        <w:t>there will be</w:t>
      </w:r>
      <w:r w:rsidRPr="00C60D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10</w:t>
      </w:r>
      <w:r w:rsidRPr="00C60D23">
        <w:rPr>
          <w:rFonts w:ascii="Times New Roman" w:eastAsia="Times New Roman" w:hAnsi="Times New Roman" w:cs="Times New Roman"/>
          <w:sz w:val="24"/>
          <w:szCs w:val="24"/>
        </w:rPr>
        <w:t>.</w:t>
      </w:r>
      <w:r w:rsidR="00EB252F">
        <w:rPr>
          <w:rFonts w:ascii="Times New Roman" w:eastAsia="Times New Roman" w:hAnsi="Times New Roman" w:cs="Times New Roman"/>
          <w:sz w:val="24"/>
          <w:szCs w:val="24"/>
        </w:rPr>
        <w:t>8</w:t>
      </w:r>
      <w:r w:rsidRPr="00C60D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first-time and second-time</w:t>
      </w:r>
      <w:r w:rsidRPr="00C60D23">
        <w:rPr>
          <w:rFonts w:ascii="Times New Roman" w:eastAsia="Times New Roman" w:hAnsi="Times New Roman" w:cs="Times New Roman"/>
          <w:sz w:val="24"/>
          <w:szCs w:val="24"/>
        </w:rPr>
        <w:t xml:space="preserve"> samples per </w:t>
      </w:r>
      <w:r w:rsidR="00DB6DF3">
        <w:rPr>
          <w:rFonts w:ascii="Times New Roman" w:eastAsia="Times New Roman" w:hAnsi="Times New Roman" w:cs="Times New Roman"/>
          <w:sz w:val="24"/>
          <w:szCs w:val="24"/>
        </w:rPr>
        <w:t xml:space="preserve">MNM </w:t>
      </w:r>
      <w:r w:rsidRPr="00C60D23">
        <w:rPr>
          <w:rFonts w:ascii="Times New Roman" w:eastAsia="Times New Roman" w:hAnsi="Times New Roman" w:cs="Times New Roman"/>
          <w:sz w:val="24"/>
          <w:szCs w:val="24"/>
        </w:rPr>
        <w:t>mine</w:t>
      </w:r>
      <w:r>
        <w:rPr>
          <w:rFonts w:ascii="Times New Roman" w:eastAsia="Times New Roman" w:hAnsi="Times New Roman" w:cs="Times New Roman"/>
          <w:sz w:val="24"/>
          <w:szCs w:val="24"/>
        </w:rPr>
        <w:t xml:space="preserve"> </w:t>
      </w:r>
      <w:r w:rsidR="00DB6DF3">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2</w:t>
      </w:r>
      <w:r w:rsidR="00EB252F">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00EB252F">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per </w:t>
      </w:r>
      <w:r w:rsidR="00DB6DF3">
        <w:rPr>
          <w:rFonts w:ascii="Times New Roman" w:eastAsia="Times New Roman" w:hAnsi="Times New Roman" w:cs="Times New Roman"/>
          <w:sz w:val="24"/>
          <w:szCs w:val="24"/>
        </w:rPr>
        <w:t xml:space="preserve">coal </w:t>
      </w:r>
      <w:r>
        <w:rPr>
          <w:rFonts w:ascii="Times New Roman" w:eastAsia="Times New Roman" w:hAnsi="Times New Roman" w:cs="Times New Roman"/>
          <w:sz w:val="24"/>
          <w:szCs w:val="24"/>
        </w:rPr>
        <w:t xml:space="preserve">mine. </w:t>
      </w:r>
    </w:p>
    <w:p w:rsidR="006A197F" w:rsidRPr="00C60D23" w:rsidP="006A197F" w14:paraId="7904EA90"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163934" w:rsidRPr="004F7123" w:rsidP="00A200E8" w14:paraId="37869083" w14:textId="2ABA03F6">
      <w:pPr>
        <w:widowControl w:val="0"/>
        <w:autoSpaceDE w:val="0"/>
        <w:autoSpaceDN w:val="0"/>
        <w:adjustRightInd w:val="0"/>
        <w:spacing w:after="0" w:line="240" w:lineRule="auto"/>
        <w:rPr>
          <w:rFonts w:ascii="Times New Roman" w:eastAsia="Times New Roman" w:hAnsi="Times New Roman" w:cs="Times New Roman"/>
          <w:sz w:val="24"/>
          <w:szCs w:val="24"/>
        </w:rPr>
      </w:pPr>
      <w:bookmarkStart w:id="9" w:name="_Hlk159834064"/>
      <w:r w:rsidRPr="004F7123">
        <w:rPr>
          <w:rFonts w:ascii="Times New Roman" w:eastAsia="Times New Roman" w:hAnsi="Times New Roman" w:cs="Times New Roman"/>
          <w:sz w:val="24"/>
          <w:szCs w:val="24"/>
        </w:rPr>
        <w:t xml:space="preserve">MSHA estimates that recordkeeping time for all types of samples </w:t>
      </w:r>
      <w:r w:rsidR="006F7E52">
        <w:rPr>
          <w:rFonts w:ascii="Times New Roman" w:eastAsia="Times New Roman" w:hAnsi="Times New Roman" w:cs="Times New Roman"/>
          <w:sz w:val="24"/>
          <w:szCs w:val="24"/>
        </w:rPr>
        <w:t>i</w:t>
      </w:r>
      <w:r w:rsidRPr="004F7123" w:rsidR="006F7E52">
        <w:rPr>
          <w:rFonts w:ascii="Times New Roman" w:eastAsia="Times New Roman" w:hAnsi="Times New Roman" w:cs="Times New Roman"/>
          <w:sz w:val="24"/>
          <w:szCs w:val="24"/>
        </w:rPr>
        <w:t xml:space="preserve">s </w:t>
      </w:r>
      <w:r w:rsidRPr="004F7123">
        <w:rPr>
          <w:rFonts w:ascii="Times New Roman" w:eastAsia="Times New Roman" w:hAnsi="Times New Roman" w:cs="Times New Roman"/>
          <w:sz w:val="24"/>
          <w:szCs w:val="24"/>
        </w:rPr>
        <w:t>15 minutes per sample</w:t>
      </w:r>
      <w:r w:rsidR="00BF507E">
        <w:rPr>
          <w:rFonts w:ascii="Times New Roman" w:eastAsia="Times New Roman" w:hAnsi="Times New Roman" w:cs="Times New Roman"/>
          <w:sz w:val="24"/>
          <w:szCs w:val="24"/>
        </w:rPr>
        <w:t xml:space="preserve">, which includes the time needed to </w:t>
      </w:r>
      <w:r w:rsidRPr="00BF507E" w:rsidR="00BF507E">
        <w:rPr>
          <w:rFonts w:ascii="Times New Roman" w:eastAsia="Times New Roman" w:hAnsi="Times New Roman" w:cs="Times New Roman"/>
          <w:sz w:val="24"/>
          <w:szCs w:val="24"/>
        </w:rPr>
        <w:t>post the record and the laboratory report on the mine bulletin board and, if applicable, by electronic means</w:t>
      </w:r>
      <w:r w:rsidR="00BF507E">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w:t>
      </w:r>
      <w:bookmarkEnd w:id="9"/>
      <w:r w:rsidRPr="004F7123">
        <w:rPr>
          <w:rFonts w:ascii="Times New Roman" w:eastAsia="Times New Roman" w:hAnsi="Times New Roman" w:cs="Times New Roman"/>
          <w:sz w:val="24"/>
          <w:szCs w:val="24"/>
        </w:rPr>
        <w:t xml:space="preserve">and is valued at the average loaded hourly wage of an </w:t>
      </w:r>
      <w:r w:rsidRPr="004F7123" w:rsidR="00DD0783">
        <w:rPr>
          <w:rFonts w:ascii="Times New Roman" w:eastAsia="Times New Roman" w:hAnsi="Times New Roman" w:cs="Times New Roman"/>
          <w:sz w:val="24"/>
          <w:szCs w:val="24"/>
        </w:rPr>
        <w:t>i</w:t>
      </w:r>
      <w:r w:rsidRPr="004F7123">
        <w:rPr>
          <w:rFonts w:ascii="Times New Roman" w:eastAsia="Times New Roman" w:hAnsi="Times New Roman" w:cs="Times New Roman"/>
          <w:sz w:val="24"/>
          <w:szCs w:val="24"/>
        </w:rPr>
        <w:t xml:space="preserve">ndustrial </w:t>
      </w:r>
      <w:r w:rsidRPr="004F7123" w:rsidR="00DD0783">
        <w:rPr>
          <w:rFonts w:ascii="Times New Roman" w:eastAsia="Times New Roman" w:hAnsi="Times New Roman" w:cs="Times New Roman"/>
          <w:sz w:val="24"/>
          <w:szCs w:val="24"/>
        </w:rPr>
        <w:t>h</w:t>
      </w:r>
      <w:r w:rsidRPr="004F7123">
        <w:rPr>
          <w:rFonts w:ascii="Times New Roman" w:eastAsia="Times New Roman" w:hAnsi="Times New Roman" w:cs="Times New Roman"/>
          <w:sz w:val="24"/>
          <w:szCs w:val="24"/>
        </w:rPr>
        <w:t>ygienist making $</w:t>
      </w:r>
      <w:r w:rsidRPr="004F7123" w:rsidR="00A22252">
        <w:rPr>
          <w:rFonts w:ascii="Times New Roman" w:eastAsia="Times New Roman" w:hAnsi="Times New Roman" w:cs="Times New Roman"/>
          <w:sz w:val="24"/>
          <w:szCs w:val="24"/>
        </w:rPr>
        <w:t>7</w:t>
      </w:r>
      <w:r w:rsidR="00DE1715">
        <w:rPr>
          <w:rFonts w:ascii="Times New Roman" w:eastAsia="Times New Roman" w:hAnsi="Times New Roman" w:cs="Times New Roman"/>
          <w:sz w:val="24"/>
          <w:szCs w:val="24"/>
        </w:rPr>
        <w:t>6</w:t>
      </w:r>
      <w:r w:rsidRPr="004F7123">
        <w:rPr>
          <w:rFonts w:ascii="Times New Roman" w:eastAsia="Times New Roman" w:hAnsi="Times New Roman" w:cs="Times New Roman"/>
          <w:sz w:val="24"/>
          <w:szCs w:val="24"/>
        </w:rPr>
        <w:t>.</w:t>
      </w:r>
      <w:r w:rsidR="00DE1715">
        <w:rPr>
          <w:rFonts w:ascii="Times New Roman" w:eastAsia="Times New Roman" w:hAnsi="Times New Roman" w:cs="Times New Roman"/>
          <w:sz w:val="24"/>
          <w:szCs w:val="24"/>
        </w:rPr>
        <w:t>74</w:t>
      </w:r>
      <w:r w:rsidRPr="004F7123">
        <w:rPr>
          <w:rFonts w:ascii="Times New Roman" w:eastAsia="Times New Roman" w:hAnsi="Times New Roman" w:cs="Times New Roman"/>
          <w:sz w:val="24"/>
          <w:szCs w:val="24"/>
        </w:rPr>
        <w:t xml:space="preserve"> per hour</w:t>
      </w:r>
      <w:r w:rsidR="00DE1715">
        <w:rPr>
          <w:rFonts w:ascii="Times New Roman" w:eastAsia="Times New Roman" w:hAnsi="Times New Roman" w:cs="Times New Roman"/>
          <w:sz w:val="24"/>
          <w:szCs w:val="24"/>
        </w:rPr>
        <w:t xml:space="preserve"> in MNM mines and $76.35 per hour in coal mines</w:t>
      </w:r>
      <w:r w:rsidRPr="004F7123">
        <w:rPr>
          <w:rFonts w:ascii="Times New Roman" w:eastAsia="Times New Roman" w:hAnsi="Times New Roman" w:cs="Times New Roman"/>
          <w:sz w:val="24"/>
          <w:szCs w:val="24"/>
        </w:rPr>
        <w:t xml:space="preserve">. The </w:t>
      </w:r>
      <w:r w:rsidR="00526D1B">
        <w:rPr>
          <w:rFonts w:ascii="Times New Roman" w:eastAsia="Times New Roman" w:hAnsi="Times New Roman" w:cs="Times New Roman"/>
          <w:sz w:val="24"/>
          <w:szCs w:val="24"/>
        </w:rPr>
        <w:t xml:space="preserve">estimated annual </w:t>
      </w:r>
      <w:r w:rsidR="00D616C7">
        <w:rPr>
          <w:rFonts w:ascii="Times New Roman" w:eastAsia="Times New Roman" w:hAnsi="Times New Roman" w:cs="Times New Roman"/>
          <w:sz w:val="24"/>
          <w:szCs w:val="24"/>
        </w:rPr>
        <w:t>burden</w:t>
      </w:r>
      <w:r w:rsidR="006356CE">
        <w:rPr>
          <w:rFonts w:ascii="Times New Roman" w:eastAsia="Times New Roman" w:hAnsi="Times New Roman" w:cs="Times New Roman"/>
          <w:sz w:val="24"/>
          <w:szCs w:val="24"/>
        </w:rPr>
        <w:t xml:space="preserve"> hours and cost</w:t>
      </w:r>
      <w:r w:rsidR="00D616C7">
        <w:rPr>
          <w:rFonts w:ascii="Times New Roman" w:eastAsia="Times New Roman" w:hAnsi="Times New Roman" w:cs="Times New Roman"/>
          <w:sz w:val="24"/>
          <w:szCs w:val="24"/>
        </w:rPr>
        <w:t>s</w:t>
      </w:r>
      <w:r w:rsidRPr="004F7123">
        <w:rPr>
          <w:rFonts w:ascii="Times New Roman" w:eastAsia="Times New Roman" w:hAnsi="Times New Roman" w:cs="Times New Roman"/>
          <w:sz w:val="24"/>
          <w:szCs w:val="24"/>
        </w:rPr>
        <w:t xml:space="preserve"> are presented in Table 12-</w:t>
      </w:r>
      <w:r w:rsidR="006356CE">
        <w:rPr>
          <w:rFonts w:ascii="Times New Roman" w:eastAsia="Times New Roman" w:hAnsi="Times New Roman" w:cs="Times New Roman"/>
          <w:sz w:val="24"/>
          <w:szCs w:val="24"/>
        </w:rPr>
        <w:t>2</w:t>
      </w:r>
      <w:r w:rsidR="00246F21">
        <w:rPr>
          <w:rFonts w:ascii="Times New Roman" w:eastAsia="Times New Roman" w:hAnsi="Times New Roman" w:cs="Times New Roman"/>
          <w:sz w:val="24"/>
          <w:szCs w:val="24"/>
        </w:rPr>
        <w:t>b</w:t>
      </w:r>
      <w:r w:rsidRPr="004F7123">
        <w:rPr>
          <w:rFonts w:ascii="Times New Roman" w:eastAsia="Times New Roman" w:hAnsi="Times New Roman" w:cs="Times New Roman"/>
          <w:sz w:val="24"/>
          <w:szCs w:val="24"/>
        </w:rPr>
        <w:t>.</w:t>
      </w:r>
    </w:p>
    <w:p w:rsidR="00DB40D0" w:rsidP="00A200E8" w14:paraId="201A9894" w14:textId="13060A8A">
      <w:pPr>
        <w:widowControl w:val="0"/>
        <w:autoSpaceDE w:val="0"/>
        <w:autoSpaceDN w:val="0"/>
        <w:adjustRightInd w:val="0"/>
        <w:spacing w:after="0" w:line="240" w:lineRule="auto"/>
        <w:rPr>
          <w:rFonts w:ascii="Times New Roman" w:eastAsia="Times New Roman" w:hAnsi="Times New Roman" w:cs="Times New Roman"/>
          <w:sz w:val="24"/>
          <w:szCs w:val="24"/>
        </w:rPr>
      </w:pPr>
    </w:p>
    <w:p w:rsidR="00223067" w:rsidP="00A200E8" w14:paraId="69CF0D6C" w14:textId="78B2439D">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4F7123">
        <w:rPr>
          <w:rFonts w:ascii="Times New Roman" w:eastAsia="Times New Roman" w:hAnsi="Times New Roman" w:cs="Times New Roman"/>
          <w:i/>
          <w:iCs/>
          <w:sz w:val="24"/>
          <w:szCs w:val="24"/>
        </w:rPr>
        <w:t>Table 12-2</w:t>
      </w:r>
      <w:r w:rsidR="00F01206">
        <w:rPr>
          <w:rFonts w:ascii="Times New Roman" w:eastAsia="Times New Roman" w:hAnsi="Times New Roman" w:cs="Times New Roman"/>
          <w:i/>
          <w:iCs/>
          <w:sz w:val="24"/>
          <w:szCs w:val="24"/>
        </w:rPr>
        <w:t>b</w:t>
      </w:r>
      <w:r w:rsidRPr="004F7123">
        <w:rPr>
          <w:rFonts w:ascii="Times New Roman" w:eastAsia="Times New Roman" w:hAnsi="Times New Roman" w:cs="Times New Roman"/>
          <w:i/>
          <w:iCs/>
          <w:sz w:val="24"/>
          <w:szCs w:val="24"/>
        </w:rPr>
        <w:t xml:space="preserve">. Estimated Annual Respondent Hour and Cost Burden, </w:t>
      </w:r>
      <w:r w:rsidR="008C7984">
        <w:rPr>
          <w:rFonts w:ascii="Times New Roman" w:eastAsia="Times New Roman" w:hAnsi="Times New Roman" w:cs="Times New Roman"/>
          <w:i/>
          <w:iCs/>
          <w:sz w:val="24"/>
          <w:szCs w:val="24"/>
        </w:rPr>
        <w:t>First-time and Second-time</w:t>
      </w:r>
      <w:r w:rsidRPr="004F7123">
        <w:rPr>
          <w:rFonts w:ascii="Times New Roman" w:eastAsia="Times New Roman" w:hAnsi="Times New Roman" w:cs="Times New Roman"/>
          <w:i/>
          <w:iCs/>
          <w:sz w:val="24"/>
          <w:szCs w:val="24"/>
        </w:rPr>
        <w:t xml:space="preserve"> Sampling</w:t>
      </w:r>
      <w:r w:rsidR="0043731F">
        <w:rPr>
          <w:rFonts w:ascii="Times New Roman" w:eastAsia="Times New Roman" w:hAnsi="Times New Roman" w:cs="Times New Roman"/>
          <w:i/>
          <w:iCs/>
          <w:sz w:val="24"/>
          <w:szCs w:val="24"/>
        </w:rPr>
        <w:t xml:space="preserve"> Records</w:t>
      </w:r>
    </w:p>
    <w:tbl>
      <w:tblPr>
        <w:tblStyle w:val="TableGrid2"/>
        <w:tblW w:w="9655" w:type="dxa"/>
        <w:tblInd w:w="-95" w:type="dxa"/>
        <w:tblLayout w:type="fixed"/>
        <w:tblLook w:val="04A0"/>
      </w:tblPr>
      <w:tblGrid>
        <w:gridCol w:w="1530"/>
        <w:gridCol w:w="1260"/>
        <w:gridCol w:w="1260"/>
        <w:gridCol w:w="1080"/>
        <w:gridCol w:w="1080"/>
        <w:gridCol w:w="1080"/>
        <w:gridCol w:w="900"/>
        <w:gridCol w:w="1440"/>
        <w:gridCol w:w="25"/>
      </w:tblGrid>
      <w:tr w14:paraId="2E2E827A" w14:textId="77777777" w:rsidTr="00AF0DD2">
        <w:tblPrEx>
          <w:tblW w:w="9655" w:type="dxa"/>
          <w:tblInd w:w="-95" w:type="dxa"/>
          <w:tblLayout w:type="fixed"/>
          <w:tblLook w:val="04A0"/>
        </w:tblPrEx>
        <w:trPr>
          <w:gridAfter w:val="1"/>
          <w:wAfter w:w="25" w:type="dxa"/>
          <w:trHeight w:val="571"/>
        </w:trPr>
        <w:tc>
          <w:tcPr>
            <w:tcW w:w="1530" w:type="dxa"/>
            <w:shd w:val="clear" w:color="000000" w:fill="9BC2E6"/>
            <w:vAlign w:val="center"/>
          </w:tcPr>
          <w:p w:rsidR="0095148A" w:rsidRPr="00305FD9" w:rsidP="004C1EB5" w14:paraId="5CFAD09E" w14:textId="58A64942">
            <w:pPr>
              <w:ind w:right="-80"/>
              <w:jc w:val="center"/>
              <w:rPr>
                <w:b/>
                <w:bCs/>
                <w:snapToGrid w:val="0"/>
                <w:color w:val="000000"/>
              </w:rPr>
            </w:pPr>
            <w:r>
              <w:rPr>
                <w:b/>
                <w:bCs/>
                <w:color w:val="000000"/>
              </w:rPr>
              <w:t>Year</w:t>
            </w:r>
            <w:r w:rsidR="00013996">
              <w:rPr>
                <w:b/>
                <w:bCs/>
                <w:color w:val="000000"/>
              </w:rPr>
              <w:t xml:space="preserve"> (Occupation)</w:t>
            </w:r>
          </w:p>
        </w:tc>
        <w:tc>
          <w:tcPr>
            <w:tcW w:w="1260" w:type="dxa"/>
            <w:shd w:val="clear" w:color="000000" w:fill="9BC2E6"/>
            <w:vAlign w:val="center"/>
            <w:hideMark/>
          </w:tcPr>
          <w:p w:rsidR="0095148A" w:rsidRPr="00305FD9" w:rsidP="004C1EB5" w14:paraId="7B39FA76" w14:textId="2BD47053">
            <w:pPr>
              <w:ind w:right="-80"/>
              <w:jc w:val="center"/>
              <w:rPr>
                <w:b/>
                <w:bCs/>
              </w:rPr>
            </w:pPr>
            <w:r>
              <w:rPr>
                <w:b/>
                <w:bCs/>
                <w:color w:val="000000"/>
              </w:rPr>
              <w:t>No. of Respondents (Mines)</w:t>
            </w:r>
          </w:p>
        </w:tc>
        <w:tc>
          <w:tcPr>
            <w:tcW w:w="1260" w:type="dxa"/>
            <w:shd w:val="clear" w:color="000000" w:fill="9BC2E6"/>
            <w:vAlign w:val="center"/>
            <w:hideMark/>
          </w:tcPr>
          <w:p w:rsidR="0095148A" w:rsidRPr="00305FD9" w:rsidP="004C1EB5" w14:paraId="7A4A7C0C" w14:textId="69D8C92E">
            <w:pPr>
              <w:jc w:val="center"/>
              <w:rPr>
                <w:b/>
                <w:bCs/>
              </w:rPr>
            </w:pPr>
            <w:r>
              <w:rPr>
                <w:b/>
                <w:bCs/>
                <w:color w:val="000000"/>
              </w:rPr>
              <w:t>No. of Responses per Respondent</w:t>
            </w:r>
          </w:p>
        </w:tc>
        <w:tc>
          <w:tcPr>
            <w:tcW w:w="1080" w:type="dxa"/>
            <w:shd w:val="clear" w:color="000000" w:fill="9BC2E6"/>
            <w:vAlign w:val="center"/>
            <w:hideMark/>
          </w:tcPr>
          <w:p w:rsidR="0095148A" w:rsidRPr="00305FD9" w:rsidP="004C1EB5" w14:paraId="1685C9E1" w14:textId="3CAAE053">
            <w:pPr>
              <w:ind w:right="-110"/>
              <w:jc w:val="center"/>
              <w:rPr>
                <w:b/>
                <w:bCs/>
              </w:rPr>
            </w:pPr>
            <w:r>
              <w:rPr>
                <w:b/>
                <w:bCs/>
                <w:color w:val="000000"/>
              </w:rPr>
              <w:t>No. of Responses (Records)</w:t>
            </w:r>
          </w:p>
        </w:tc>
        <w:tc>
          <w:tcPr>
            <w:tcW w:w="1080" w:type="dxa"/>
            <w:shd w:val="clear" w:color="000000" w:fill="9BC2E6"/>
            <w:vAlign w:val="center"/>
            <w:hideMark/>
          </w:tcPr>
          <w:p w:rsidR="0095148A" w:rsidRPr="00305FD9" w:rsidP="004C1EB5" w14:paraId="259E7769" w14:textId="37E5141A">
            <w:pPr>
              <w:jc w:val="center"/>
              <w:rPr>
                <w:b/>
                <w:bCs/>
              </w:rPr>
            </w:pPr>
            <w:r>
              <w:rPr>
                <w:b/>
                <w:bCs/>
                <w:color w:val="000000"/>
              </w:rPr>
              <w:t>Average Burden (Minutes)</w:t>
            </w:r>
          </w:p>
        </w:tc>
        <w:tc>
          <w:tcPr>
            <w:tcW w:w="1080" w:type="dxa"/>
            <w:shd w:val="clear" w:color="000000" w:fill="9BC2E6"/>
            <w:vAlign w:val="center"/>
            <w:hideMark/>
          </w:tcPr>
          <w:p w:rsidR="0095148A" w:rsidRPr="00305FD9" w:rsidP="004C1EB5" w14:paraId="4B57B33D" w14:textId="5BCBC034">
            <w:pPr>
              <w:jc w:val="center"/>
              <w:rPr>
                <w:b/>
                <w:bCs/>
              </w:rPr>
            </w:pPr>
            <w:r>
              <w:rPr>
                <w:b/>
                <w:bCs/>
                <w:color w:val="000000"/>
              </w:rPr>
              <w:t>Total Burden (Hours)</w:t>
            </w:r>
          </w:p>
        </w:tc>
        <w:tc>
          <w:tcPr>
            <w:tcW w:w="900" w:type="dxa"/>
            <w:shd w:val="clear" w:color="000000" w:fill="9BC2E6"/>
            <w:vAlign w:val="center"/>
            <w:hideMark/>
          </w:tcPr>
          <w:p w:rsidR="0095148A" w:rsidRPr="00305FD9" w:rsidP="004C1EB5" w14:paraId="7E83F88F" w14:textId="45FB9A97">
            <w:pPr>
              <w:jc w:val="center"/>
              <w:rPr>
                <w:b/>
                <w:bCs/>
              </w:rPr>
            </w:pPr>
            <w:r>
              <w:rPr>
                <w:b/>
                <w:bCs/>
                <w:color w:val="000000"/>
              </w:rPr>
              <w:t>Hourly Wage Rate</w:t>
            </w:r>
          </w:p>
        </w:tc>
        <w:tc>
          <w:tcPr>
            <w:tcW w:w="1440" w:type="dxa"/>
            <w:shd w:val="clear" w:color="000000" w:fill="9BC2E6"/>
            <w:vAlign w:val="center"/>
            <w:hideMark/>
          </w:tcPr>
          <w:p w:rsidR="0095148A" w:rsidRPr="00305FD9" w:rsidP="004C1EB5" w14:paraId="27E37824" w14:textId="55FA081A">
            <w:pPr>
              <w:jc w:val="center"/>
              <w:rPr>
                <w:b/>
                <w:bCs/>
              </w:rPr>
            </w:pPr>
            <w:r>
              <w:rPr>
                <w:b/>
                <w:bCs/>
                <w:color w:val="000000"/>
              </w:rPr>
              <w:t>Total Burden Cost</w:t>
            </w:r>
          </w:p>
        </w:tc>
      </w:tr>
      <w:tr w14:paraId="58F88912" w14:textId="77777777" w:rsidTr="004F7123">
        <w:tblPrEx>
          <w:tblW w:w="9655" w:type="dxa"/>
          <w:tblInd w:w="-95" w:type="dxa"/>
          <w:tblLayout w:type="fixed"/>
          <w:tblLook w:val="04A0"/>
        </w:tblPrEx>
        <w:trPr>
          <w:trHeight w:val="360"/>
        </w:trPr>
        <w:tc>
          <w:tcPr>
            <w:tcW w:w="9655" w:type="dxa"/>
            <w:gridSpan w:val="9"/>
            <w:shd w:val="clear" w:color="auto" w:fill="auto"/>
            <w:vAlign w:val="center"/>
          </w:tcPr>
          <w:p w:rsidR="0095148A" w:rsidRPr="004F7123" w:rsidP="004F7123" w14:paraId="66A2E3B9" w14:textId="71278BE4">
            <w:pPr>
              <w:rPr>
                <w:b/>
                <w:bCs/>
              </w:rPr>
            </w:pPr>
            <w:r w:rsidRPr="004F7123">
              <w:rPr>
                <w:b/>
                <w:bCs/>
              </w:rPr>
              <w:t xml:space="preserve">MNM - </w:t>
            </w:r>
            <w:r w:rsidR="008C7984">
              <w:rPr>
                <w:b/>
                <w:bCs/>
              </w:rPr>
              <w:t>First-time and second-time</w:t>
            </w:r>
            <w:r w:rsidRPr="004F7123">
              <w:rPr>
                <w:b/>
                <w:bCs/>
              </w:rPr>
              <w:t xml:space="preserve"> sampling records (Industrial hygienist)</w:t>
            </w:r>
          </w:p>
        </w:tc>
      </w:tr>
      <w:tr w14:paraId="13EFACE9" w14:textId="77777777" w:rsidTr="00AF0DD2">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24EE5354" w14:textId="08281D0E">
            <w:pPr>
              <w:jc w:val="right"/>
              <w:rPr>
                <w:color w:val="000000"/>
              </w:rPr>
            </w:pPr>
            <w:r w:rsidRPr="005115BA">
              <w:t>1</w:t>
            </w:r>
          </w:p>
        </w:tc>
        <w:tc>
          <w:tcPr>
            <w:tcW w:w="1260" w:type="dxa"/>
            <w:shd w:val="clear" w:color="auto" w:fill="auto"/>
            <w:noWrap/>
            <w:vAlign w:val="center"/>
          </w:tcPr>
          <w:p w:rsidR="00744E64" w14:paraId="65FF85AB" w14:textId="47B29E01">
            <w:pPr>
              <w:jc w:val="right"/>
              <w:rPr>
                <w:color w:val="000000"/>
              </w:rPr>
            </w:pPr>
            <w:r w:rsidRPr="005115BA">
              <w:t>0</w:t>
            </w:r>
          </w:p>
        </w:tc>
        <w:tc>
          <w:tcPr>
            <w:tcW w:w="1260" w:type="dxa"/>
            <w:shd w:val="clear" w:color="auto" w:fill="000000" w:themeFill="text1"/>
            <w:noWrap/>
            <w:vAlign w:val="center"/>
          </w:tcPr>
          <w:p w:rsidR="00744E64" w:rsidRPr="004F7123" w14:paraId="16B7EE41" w14:textId="77777777">
            <w:pPr>
              <w:jc w:val="right"/>
              <w:rPr>
                <w:color w:val="000000"/>
                <w:highlight w:val="black"/>
              </w:rPr>
            </w:pPr>
          </w:p>
        </w:tc>
        <w:tc>
          <w:tcPr>
            <w:tcW w:w="1080" w:type="dxa"/>
            <w:shd w:val="clear" w:color="auto" w:fill="auto"/>
            <w:noWrap/>
            <w:vAlign w:val="center"/>
          </w:tcPr>
          <w:p w:rsidR="00744E64" w14:paraId="293BF421" w14:textId="6952A351">
            <w:pPr>
              <w:jc w:val="right"/>
              <w:rPr>
                <w:color w:val="000000"/>
              </w:rPr>
            </w:pPr>
            <w:r w:rsidRPr="005115BA">
              <w:t>0</w:t>
            </w:r>
          </w:p>
        </w:tc>
        <w:tc>
          <w:tcPr>
            <w:tcW w:w="1080" w:type="dxa"/>
            <w:shd w:val="clear" w:color="auto" w:fill="000000" w:themeFill="text1"/>
            <w:noWrap/>
            <w:vAlign w:val="center"/>
          </w:tcPr>
          <w:p w:rsidR="00744E64" w14:paraId="7C115885" w14:textId="77777777">
            <w:pPr>
              <w:jc w:val="right"/>
              <w:rPr>
                <w:color w:val="000000"/>
              </w:rPr>
            </w:pPr>
          </w:p>
        </w:tc>
        <w:tc>
          <w:tcPr>
            <w:tcW w:w="1080" w:type="dxa"/>
            <w:shd w:val="clear" w:color="auto" w:fill="auto"/>
            <w:noWrap/>
            <w:vAlign w:val="center"/>
          </w:tcPr>
          <w:p w:rsidR="00744E64" w14:paraId="407DF1E8" w14:textId="026C983D">
            <w:pPr>
              <w:jc w:val="right"/>
              <w:rPr>
                <w:color w:val="000000"/>
              </w:rPr>
            </w:pPr>
            <w:r w:rsidRPr="005115BA">
              <w:t>0.0</w:t>
            </w:r>
            <w:r w:rsidR="007A2B7F">
              <w:t>0</w:t>
            </w:r>
          </w:p>
        </w:tc>
        <w:tc>
          <w:tcPr>
            <w:tcW w:w="900" w:type="dxa"/>
            <w:shd w:val="clear" w:color="auto" w:fill="000000" w:themeFill="text1"/>
            <w:noWrap/>
            <w:vAlign w:val="center"/>
          </w:tcPr>
          <w:p w:rsidR="00744E64" w14:paraId="3AB63A68" w14:textId="77777777">
            <w:pPr>
              <w:jc w:val="right"/>
              <w:rPr>
                <w:color w:val="000000"/>
              </w:rPr>
            </w:pPr>
          </w:p>
        </w:tc>
        <w:tc>
          <w:tcPr>
            <w:tcW w:w="1440" w:type="dxa"/>
            <w:shd w:val="clear" w:color="auto" w:fill="auto"/>
            <w:noWrap/>
            <w:vAlign w:val="center"/>
          </w:tcPr>
          <w:p w:rsidR="00744E64" w14:paraId="7BEB7B8C" w14:textId="583C2BD8">
            <w:pPr>
              <w:jc w:val="right"/>
              <w:rPr>
                <w:color w:val="000000"/>
              </w:rPr>
            </w:pPr>
            <w:r w:rsidRPr="005115BA">
              <w:t>$0.00</w:t>
            </w:r>
          </w:p>
        </w:tc>
      </w:tr>
      <w:tr w14:paraId="626CFE43" w14:textId="77777777" w:rsidTr="004F7123">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7DF57B26" w14:textId="791D8001">
            <w:pPr>
              <w:jc w:val="right"/>
              <w:rPr>
                <w:color w:val="000000"/>
              </w:rPr>
            </w:pPr>
            <w:r w:rsidRPr="005115BA">
              <w:t>2</w:t>
            </w:r>
          </w:p>
        </w:tc>
        <w:tc>
          <w:tcPr>
            <w:tcW w:w="1260" w:type="dxa"/>
            <w:shd w:val="clear" w:color="auto" w:fill="auto"/>
            <w:noWrap/>
            <w:vAlign w:val="center"/>
          </w:tcPr>
          <w:p w:rsidR="00744E64" w14:paraId="4D825F82" w14:textId="43564D7D">
            <w:pPr>
              <w:jc w:val="right"/>
              <w:rPr>
                <w:color w:val="000000"/>
              </w:rPr>
            </w:pPr>
            <w:r w:rsidRPr="005115BA">
              <w:t>11,525</w:t>
            </w:r>
          </w:p>
        </w:tc>
        <w:tc>
          <w:tcPr>
            <w:tcW w:w="1260" w:type="dxa"/>
            <w:shd w:val="clear" w:color="auto" w:fill="auto"/>
            <w:noWrap/>
            <w:vAlign w:val="center"/>
          </w:tcPr>
          <w:p w:rsidR="00744E64" w14:paraId="1D96DE10" w14:textId="30C16279">
            <w:pPr>
              <w:jc w:val="right"/>
              <w:rPr>
                <w:color w:val="000000"/>
              </w:rPr>
            </w:pPr>
            <w:r w:rsidRPr="005115BA">
              <w:t>10.8</w:t>
            </w:r>
          </w:p>
        </w:tc>
        <w:tc>
          <w:tcPr>
            <w:tcW w:w="1080" w:type="dxa"/>
            <w:shd w:val="clear" w:color="auto" w:fill="auto"/>
            <w:noWrap/>
            <w:vAlign w:val="center"/>
          </w:tcPr>
          <w:p w:rsidR="00744E64" w14:paraId="3FD1CB80" w14:textId="3629EF76">
            <w:pPr>
              <w:jc w:val="right"/>
              <w:rPr>
                <w:color w:val="000000"/>
              </w:rPr>
            </w:pPr>
            <w:r w:rsidRPr="005115BA">
              <w:t>124,288</w:t>
            </w:r>
          </w:p>
        </w:tc>
        <w:tc>
          <w:tcPr>
            <w:tcW w:w="1080" w:type="dxa"/>
            <w:shd w:val="clear" w:color="auto" w:fill="auto"/>
            <w:noWrap/>
            <w:vAlign w:val="center"/>
          </w:tcPr>
          <w:p w:rsidR="00744E64" w14:paraId="6E78D679" w14:textId="479325AC">
            <w:pPr>
              <w:jc w:val="right"/>
              <w:rPr>
                <w:color w:val="000000"/>
              </w:rPr>
            </w:pPr>
            <w:r w:rsidRPr="005115BA">
              <w:t>15</w:t>
            </w:r>
          </w:p>
        </w:tc>
        <w:tc>
          <w:tcPr>
            <w:tcW w:w="1080" w:type="dxa"/>
            <w:shd w:val="clear" w:color="auto" w:fill="auto"/>
            <w:noWrap/>
            <w:vAlign w:val="center"/>
          </w:tcPr>
          <w:p w:rsidR="00744E64" w14:paraId="2CC8CC28" w14:textId="29F88338">
            <w:pPr>
              <w:jc w:val="right"/>
              <w:rPr>
                <w:color w:val="000000"/>
              </w:rPr>
            </w:pPr>
            <w:r w:rsidRPr="005115BA">
              <w:t>31,072.0</w:t>
            </w:r>
            <w:r w:rsidR="003613A8">
              <w:t>0</w:t>
            </w:r>
          </w:p>
        </w:tc>
        <w:tc>
          <w:tcPr>
            <w:tcW w:w="900" w:type="dxa"/>
            <w:shd w:val="clear" w:color="auto" w:fill="auto"/>
            <w:noWrap/>
            <w:vAlign w:val="center"/>
          </w:tcPr>
          <w:p w:rsidR="00744E64" w14:paraId="2E4CD919" w14:textId="7FA6B720">
            <w:pPr>
              <w:jc w:val="right"/>
              <w:rPr>
                <w:color w:val="000000"/>
              </w:rPr>
            </w:pPr>
            <w:r w:rsidRPr="005115BA">
              <w:t>$76.74</w:t>
            </w:r>
          </w:p>
        </w:tc>
        <w:tc>
          <w:tcPr>
            <w:tcW w:w="1440" w:type="dxa"/>
            <w:shd w:val="clear" w:color="auto" w:fill="auto"/>
            <w:noWrap/>
            <w:vAlign w:val="center"/>
          </w:tcPr>
          <w:p w:rsidR="00744E64" w14:paraId="55316142" w14:textId="6B5EB500">
            <w:pPr>
              <w:jc w:val="right"/>
              <w:rPr>
                <w:color w:val="000000"/>
              </w:rPr>
            </w:pPr>
            <w:r w:rsidRPr="005115BA">
              <w:t>$2,384,537.89</w:t>
            </w:r>
          </w:p>
        </w:tc>
      </w:tr>
      <w:tr w14:paraId="0BBF6BB7" w14:textId="77777777" w:rsidTr="004F7123">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1A27CEF2" w14:textId="1F85E854">
            <w:pPr>
              <w:jc w:val="right"/>
              <w:rPr>
                <w:color w:val="000000"/>
              </w:rPr>
            </w:pPr>
            <w:r w:rsidRPr="005115BA">
              <w:t>3</w:t>
            </w:r>
          </w:p>
        </w:tc>
        <w:tc>
          <w:tcPr>
            <w:tcW w:w="1260" w:type="dxa"/>
            <w:shd w:val="clear" w:color="auto" w:fill="auto"/>
            <w:noWrap/>
            <w:vAlign w:val="center"/>
          </w:tcPr>
          <w:p w:rsidR="00744E64" w14:paraId="043AD303" w14:textId="6B750E7B">
            <w:pPr>
              <w:jc w:val="right"/>
              <w:rPr>
                <w:color w:val="000000"/>
              </w:rPr>
            </w:pPr>
            <w:r w:rsidRPr="005115BA">
              <w:t>231</w:t>
            </w:r>
          </w:p>
        </w:tc>
        <w:tc>
          <w:tcPr>
            <w:tcW w:w="1260" w:type="dxa"/>
            <w:shd w:val="clear" w:color="auto" w:fill="auto"/>
            <w:noWrap/>
            <w:vAlign w:val="center"/>
          </w:tcPr>
          <w:p w:rsidR="00744E64" w14:paraId="5FBDDD4D" w14:textId="5C540866">
            <w:pPr>
              <w:jc w:val="right"/>
              <w:rPr>
                <w:color w:val="000000"/>
              </w:rPr>
            </w:pPr>
            <w:r w:rsidRPr="005115BA">
              <w:t>10.8</w:t>
            </w:r>
          </w:p>
        </w:tc>
        <w:tc>
          <w:tcPr>
            <w:tcW w:w="1080" w:type="dxa"/>
            <w:shd w:val="clear" w:color="auto" w:fill="auto"/>
            <w:noWrap/>
            <w:vAlign w:val="center"/>
          </w:tcPr>
          <w:p w:rsidR="00744E64" w14:paraId="11DFAA31" w14:textId="2529F8C4">
            <w:pPr>
              <w:jc w:val="right"/>
              <w:rPr>
                <w:color w:val="000000"/>
              </w:rPr>
            </w:pPr>
            <w:r w:rsidRPr="005115BA">
              <w:t>2,486</w:t>
            </w:r>
          </w:p>
        </w:tc>
        <w:tc>
          <w:tcPr>
            <w:tcW w:w="1080" w:type="dxa"/>
            <w:shd w:val="clear" w:color="auto" w:fill="auto"/>
            <w:noWrap/>
            <w:vAlign w:val="center"/>
          </w:tcPr>
          <w:p w:rsidR="00744E64" w14:paraId="4C90DDC3" w14:textId="6C352F37">
            <w:pPr>
              <w:jc w:val="right"/>
              <w:rPr>
                <w:color w:val="000000"/>
              </w:rPr>
            </w:pPr>
            <w:r w:rsidRPr="005115BA">
              <w:t>15</w:t>
            </w:r>
          </w:p>
        </w:tc>
        <w:tc>
          <w:tcPr>
            <w:tcW w:w="1080" w:type="dxa"/>
            <w:shd w:val="clear" w:color="auto" w:fill="auto"/>
            <w:noWrap/>
            <w:vAlign w:val="center"/>
          </w:tcPr>
          <w:p w:rsidR="00744E64" w14:paraId="6C985203" w14:textId="3DCED482">
            <w:pPr>
              <w:jc w:val="right"/>
              <w:rPr>
                <w:color w:val="000000"/>
              </w:rPr>
            </w:pPr>
            <w:r w:rsidRPr="005115BA">
              <w:t>621.5</w:t>
            </w:r>
            <w:r w:rsidR="003613A8">
              <w:t>0</w:t>
            </w:r>
          </w:p>
        </w:tc>
        <w:tc>
          <w:tcPr>
            <w:tcW w:w="900" w:type="dxa"/>
            <w:shd w:val="clear" w:color="auto" w:fill="auto"/>
            <w:noWrap/>
            <w:vAlign w:val="center"/>
          </w:tcPr>
          <w:p w:rsidR="00744E64" w14:paraId="2A8F2491" w14:textId="6E00FC9B">
            <w:pPr>
              <w:jc w:val="right"/>
              <w:rPr>
                <w:color w:val="000000"/>
              </w:rPr>
            </w:pPr>
            <w:r w:rsidRPr="005115BA">
              <w:t>$76.74</w:t>
            </w:r>
          </w:p>
        </w:tc>
        <w:tc>
          <w:tcPr>
            <w:tcW w:w="1440" w:type="dxa"/>
            <w:shd w:val="clear" w:color="auto" w:fill="auto"/>
            <w:noWrap/>
            <w:vAlign w:val="center"/>
          </w:tcPr>
          <w:p w:rsidR="00744E64" w14:paraId="507AA2AB" w14:textId="7178A6C9">
            <w:pPr>
              <w:jc w:val="right"/>
              <w:rPr>
                <w:color w:val="000000"/>
              </w:rPr>
            </w:pPr>
            <w:r w:rsidRPr="005115BA">
              <w:t>$47,695.36</w:t>
            </w:r>
          </w:p>
        </w:tc>
      </w:tr>
      <w:tr w14:paraId="13619B42" w14:textId="77777777" w:rsidTr="004F7123">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4FC5365D" w14:textId="6129BD7D">
            <w:pPr>
              <w:jc w:val="right"/>
              <w:rPr>
                <w:color w:val="000000"/>
              </w:rPr>
            </w:pPr>
            <w:r w:rsidRPr="005115BA">
              <w:t>Yearly Average</w:t>
            </w:r>
          </w:p>
        </w:tc>
        <w:tc>
          <w:tcPr>
            <w:tcW w:w="1260" w:type="dxa"/>
            <w:shd w:val="clear" w:color="auto" w:fill="auto"/>
            <w:noWrap/>
            <w:vAlign w:val="center"/>
          </w:tcPr>
          <w:p w:rsidR="00744E64" w14:paraId="5BC35FAE" w14:textId="461DEAD7">
            <w:pPr>
              <w:jc w:val="right"/>
              <w:rPr>
                <w:color w:val="000000"/>
              </w:rPr>
            </w:pPr>
            <w:r w:rsidRPr="005115BA">
              <w:t>3,919</w:t>
            </w:r>
          </w:p>
        </w:tc>
        <w:tc>
          <w:tcPr>
            <w:tcW w:w="1260" w:type="dxa"/>
            <w:shd w:val="clear" w:color="auto" w:fill="auto"/>
            <w:noWrap/>
            <w:vAlign w:val="center"/>
          </w:tcPr>
          <w:p w:rsidR="00744E64" w14:paraId="713A8481" w14:textId="646EDB6C">
            <w:pPr>
              <w:jc w:val="right"/>
              <w:rPr>
                <w:color w:val="000000"/>
              </w:rPr>
            </w:pPr>
            <w:r w:rsidRPr="005115BA">
              <w:t>10.8</w:t>
            </w:r>
          </w:p>
        </w:tc>
        <w:tc>
          <w:tcPr>
            <w:tcW w:w="1080" w:type="dxa"/>
            <w:shd w:val="clear" w:color="auto" w:fill="auto"/>
            <w:noWrap/>
            <w:vAlign w:val="center"/>
          </w:tcPr>
          <w:p w:rsidR="00744E64" w14:paraId="6CFA3116" w14:textId="5BCA8126">
            <w:pPr>
              <w:jc w:val="right"/>
              <w:rPr>
                <w:color w:val="000000"/>
              </w:rPr>
            </w:pPr>
            <w:r w:rsidRPr="005115BA">
              <w:t>42,258</w:t>
            </w:r>
          </w:p>
        </w:tc>
        <w:tc>
          <w:tcPr>
            <w:tcW w:w="1080" w:type="dxa"/>
            <w:shd w:val="clear" w:color="auto" w:fill="auto"/>
            <w:noWrap/>
            <w:vAlign w:val="center"/>
          </w:tcPr>
          <w:p w:rsidR="00744E64" w14:paraId="553A0C4E" w14:textId="08637E35">
            <w:pPr>
              <w:jc w:val="right"/>
              <w:rPr>
                <w:color w:val="000000"/>
              </w:rPr>
            </w:pPr>
            <w:r w:rsidRPr="005115BA">
              <w:t>15</w:t>
            </w:r>
          </w:p>
        </w:tc>
        <w:tc>
          <w:tcPr>
            <w:tcW w:w="1080" w:type="dxa"/>
            <w:shd w:val="clear" w:color="auto" w:fill="auto"/>
            <w:noWrap/>
            <w:vAlign w:val="center"/>
          </w:tcPr>
          <w:p w:rsidR="00744E64" w14:paraId="2EF6FB28" w14:textId="7DC299F7">
            <w:pPr>
              <w:jc w:val="right"/>
              <w:rPr>
                <w:color w:val="000000"/>
              </w:rPr>
            </w:pPr>
            <w:r w:rsidRPr="005115BA">
              <w:t>10,565</w:t>
            </w:r>
            <w:r w:rsidR="007A2B7F">
              <w:t>.50</w:t>
            </w:r>
          </w:p>
        </w:tc>
        <w:tc>
          <w:tcPr>
            <w:tcW w:w="900" w:type="dxa"/>
            <w:shd w:val="clear" w:color="auto" w:fill="auto"/>
            <w:noWrap/>
            <w:vAlign w:val="center"/>
          </w:tcPr>
          <w:p w:rsidR="00744E64" w14:paraId="540DF9CF" w14:textId="5D77CD1B">
            <w:pPr>
              <w:jc w:val="right"/>
              <w:rPr>
                <w:color w:val="000000"/>
              </w:rPr>
            </w:pPr>
            <w:r w:rsidRPr="005115BA">
              <w:t>$76.74</w:t>
            </w:r>
          </w:p>
        </w:tc>
        <w:tc>
          <w:tcPr>
            <w:tcW w:w="1440" w:type="dxa"/>
            <w:shd w:val="clear" w:color="auto" w:fill="auto"/>
            <w:noWrap/>
            <w:vAlign w:val="center"/>
          </w:tcPr>
          <w:p w:rsidR="00744E64" w14:paraId="37355098" w14:textId="3AF4D4E0">
            <w:pPr>
              <w:jc w:val="right"/>
              <w:rPr>
                <w:color w:val="000000"/>
              </w:rPr>
            </w:pPr>
            <w:r w:rsidRPr="005115BA">
              <w:t>$810,744.42</w:t>
            </w:r>
          </w:p>
        </w:tc>
      </w:tr>
      <w:tr w14:paraId="43966418" w14:textId="77777777" w:rsidTr="004F7123">
        <w:tblPrEx>
          <w:tblW w:w="9655" w:type="dxa"/>
          <w:tblInd w:w="-95" w:type="dxa"/>
          <w:tblLayout w:type="fixed"/>
          <w:tblLook w:val="04A0"/>
        </w:tblPrEx>
        <w:trPr>
          <w:trHeight w:val="360"/>
        </w:trPr>
        <w:tc>
          <w:tcPr>
            <w:tcW w:w="9655" w:type="dxa"/>
            <w:gridSpan w:val="9"/>
            <w:shd w:val="clear" w:color="auto" w:fill="auto"/>
            <w:vAlign w:val="center"/>
          </w:tcPr>
          <w:p w:rsidR="00744E64" w:rsidRPr="004F7123" w:rsidP="004F7123" w14:paraId="21012287" w14:textId="5353C270">
            <w:pPr>
              <w:rPr>
                <w:b/>
                <w:bCs/>
                <w:color w:val="000000"/>
              </w:rPr>
            </w:pPr>
            <w:r w:rsidRPr="004F7123">
              <w:rPr>
                <w:b/>
                <w:bCs/>
              </w:rPr>
              <w:t>Coal - First-time and second-time sampling records (Industrial hygienist)</w:t>
            </w:r>
          </w:p>
        </w:tc>
      </w:tr>
      <w:tr w14:paraId="59350BB0" w14:textId="77777777" w:rsidTr="004F7123">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517F246A" w14:textId="5DF9612D">
            <w:pPr>
              <w:jc w:val="right"/>
              <w:rPr>
                <w:color w:val="000000"/>
              </w:rPr>
            </w:pPr>
            <w:r w:rsidRPr="005115BA">
              <w:t>1</w:t>
            </w:r>
          </w:p>
        </w:tc>
        <w:tc>
          <w:tcPr>
            <w:tcW w:w="1260" w:type="dxa"/>
            <w:shd w:val="clear" w:color="auto" w:fill="auto"/>
            <w:noWrap/>
            <w:vAlign w:val="center"/>
          </w:tcPr>
          <w:p w:rsidR="00744E64" w14:paraId="15A4CBDB" w14:textId="20B04725">
            <w:pPr>
              <w:jc w:val="right"/>
              <w:rPr>
                <w:color w:val="000000"/>
              </w:rPr>
            </w:pPr>
            <w:r w:rsidRPr="005115BA">
              <w:t>1,106</w:t>
            </w:r>
          </w:p>
        </w:tc>
        <w:tc>
          <w:tcPr>
            <w:tcW w:w="1260" w:type="dxa"/>
            <w:shd w:val="clear" w:color="auto" w:fill="auto"/>
            <w:noWrap/>
            <w:vAlign w:val="center"/>
          </w:tcPr>
          <w:p w:rsidR="00744E64" w14:paraId="6E2D3FC3" w14:textId="6D6A12F4">
            <w:pPr>
              <w:jc w:val="right"/>
              <w:rPr>
                <w:color w:val="000000"/>
              </w:rPr>
            </w:pPr>
            <w:r w:rsidRPr="005115BA">
              <w:t>26.9</w:t>
            </w:r>
          </w:p>
        </w:tc>
        <w:tc>
          <w:tcPr>
            <w:tcW w:w="1080" w:type="dxa"/>
            <w:shd w:val="clear" w:color="auto" w:fill="auto"/>
            <w:noWrap/>
            <w:vAlign w:val="center"/>
          </w:tcPr>
          <w:p w:rsidR="00744E64" w14:paraId="58F40650" w14:textId="7D881D8E">
            <w:pPr>
              <w:jc w:val="right"/>
              <w:rPr>
                <w:color w:val="000000"/>
              </w:rPr>
            </w:pPr>
            <w:r w:rsidRPr="005115BA">
              <w:t>29,796</w:t>
            </w:r>
          </w:p>
        </w:tc>
        <w:tc>
          <w:tcPr>
            <w:tcW w:w="1080" w:type="dxa"/>
            <w:shd w:val="clear" w:color="auto" w:fill="auto"/>
            <w:noWrap/>
            <w:vAlign w:val="center"/>
          </w:tcPr>
          <w:p w:rsidR="00744E64" w14:paraId="24A30940" w14:textId="3F2E3329">
            <w:pPr>
              <w:jc w:val="right"/>
              <w:rPr>
                <w:color w:val="000000"/>
              </w:rPr>
            </w:pPr>
            <w:r w:rsidRPr="005115BA">
              <w:t>15</w:t>
            </w:r>
          </w:p>
        </w:tc>
        <w:tc>
          <w:tcPr>
            <w:tcW w:w="1080" w:type="dxa"/>
            <w:shd w:val="clear" w:color="auto" w:fill="auto"/>
            <w:noWrap/>
            <w:vAlign w:val="center"/>
          </w:tcPr>
          <w:p w:rsidR="00744E64" w14:paraId="1DA69C17" w14:textId="42BB5EE9">
            <w:pPr>
              <w:jc w:val="right"/>
              <w:rPr>
                <w:color w:val="000000"/>
              </w:rPr>
            </w:pPr>
            <w:r w:rsidRPr="005115BA">
              <w:t>7,449.0</w:t>
            </w:r>
            <w:r w:rsidR="007A2B7F">
              <w:t>0</w:t>
            </w:r>
          </w:p>
        </w:tc>
        <w:tc>
          <w:tcPr>
            <w:tcW w:w="900" w:type="dxa"/>
            <w:shd w:val="clear" w:color="auto" w:fill="auto"/>
            <w:noWrap/>
            <w:vAlign w:val="center"/>
          </w:tcPr>
          <w:p w:rsidR="00744E64" w14:paraId="1BBEEEE8" w14:textId="2FA0D75E">
            <w:pPr>
              <w:jc w:val="right"/>
              <w:rPr>
                <w:color w:val="000000"/>
              </w:rPr>
            </w:pPr>
            <w:r w:rsidRPr="005115BA">
              <w:t>$76.35</w:t>
            </w:r>
          </w:p>
        </w:tc>
        <w:tc>
          <w:tcPr>
            <w:tcW w:w="1440" w:type="dxa"/>
            <w:shd w:val="clear" w:color="auto" w:fill="auto"/>
            <w:noWrap/>
            <w:vAlign w:val="center"/>
          </w:tcPr>
          <w:p w:rsidR="00744E64" w14:paraId="06DFF7E0" w14:textId="7ED2D097">
            <w:pPr>
              <w:jc w:val="right"/>
              <w:rPr>
                <w:color w:val="000000"/>
              </w:rPr>
            </w:pPr>
            <w:r w:rsidRPr="005115BA">
              <w:t>$568,697.32</w:t>
            </w:r>
          </w:p>
        </w:tc>
      </w:tr>
      <w:tr w14:paraId="335D1839" w14:textId="77777777" w:rsidTr="004F7123">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3670BBC3" w14:textId="26B70CE3">
            <w:pPr>
              <w:jc w:val="right"/>
              <w:rPr>
                <w:color w:val="000000"/>
              </w:rPr>
            </w:pPr>
            <w:r w:rsidRPr="005115BA">
              <w:t>2</w:t>
            </w:r>
          </w:p>
        </w:tc>
        <w:tc>
          <w:tcPr>
            <w:tcW w:w="1260" w:type="dxa"/>
            <w:shd w:val="clear" w:color="auto" w:fill="auto"/>
            <w:noWrap/>
            <w:vAlign w:val="center"/>
          </w:tcPr>
          <w:p w:rsidR="00744E64" w14:paraId="1DE00AE6" w14:textId="6ABC35A1">
            <w:pPr>
              <w:jc w:val="right"/>
              <w:rPr>
                <w:color w:val="000000"/>
              </w:rPr>
            </w:pPr>
            <w:r w:rsidRPr="005115BA">
              <w:t>22</w:t>
            </w:r>
          </w:p>
        </w:tc>
        <w:tc>
          <w:tcPr>
            <w:tcW w:w="1260" w:type="dxa"/>
            <w:shd w:val="clear" w:color="auto" w:fill="auto"/>
            <w:noWrap/>
            <w:vAlign w:val="center"/>
          </w:tcPr>
          <w:p w:rsidR="00744E64" w14:paraId="370ED1FA" w14:textId="45D1DA67">
            <w:pPr>
              <w:jc w:val="right"/>
              <w:rPr>
                <w:color w:val="000000"/>
              </w:rPr>
            </w:pPr>
            <w:r w:rsidRPr="005115BA">
              <w:t>27.1</w:t>
            </w:r>
          </w:p>
        </w:tc>
        <w:tc>
          <w:tcPr>
            <w:tcW w:w="1080" w:type="dxa"/>
            <w:shd w:val="clear" w:color="auto" w:fill="auto"/>
            <w:noWrap/>
            <w:vAlign w:val="center"/>
          </w:tcPr>
          <w:p w:rsidR="00744E64" w14:paraId="4E9A350B" w14:textId="0FC9438B">
            <w:pPr>
              <w:jc w:val="right"/>
              <w:rPr>
                <w:color w:val="000000"/>
              </w:rPr>
            </w:pPr>
            <w:r w:rsidRPr="005115BA">
              <w:t>596</w:t>
            </w:r>
          </w:p>
        </w:tc>
        <w:tc>
          <w:tcPr>
            <w:tcW w:w="1080" w:type="dxa"/>
            <w:shd w:val="clear" w:color="auto" w:fill="auto"/>
            <w:noWrap/>
            <w:vAlign w:val="center"/>
          </w:tcPr>
          <w:p w:rsidR="00744E64" w14:paraId="0CF1BCF1" w14:textId="6BB567CC">
            <w:pPr>
              <w:jc w:val="right"/>
              <w:rPr>
                <w:color w:val="000000"/>
              </w:rPr>
            </w:pPr>
            <w:r w:rsidRPr="005115BA">
              <w:t>15</w:t>
            </w:r>
          </w:p>
        </w:tc>
        <w:tc>
          <w:tcPr>
            <w:tcW w:w="1080" w:type="dxa"/>
            <w:shd w:val="clear" w:color="auto" w:fill="auto"/>
            <w:noWrap/>
            <w:vAlign w:val="center"/>
          </w:tcPr>
          <w:p w:rsidR="00744E64" w14:paraId="30EA2A24" w14:textId="2934E8C3">
            <w:pPr>
              <w:jc w:val="right"/>
              <w:rPr>
                <w:color w:val="000000"/>
              </w:rPr>
            </w:pPr>
            <w:r w:rsidRPr="005115BA">
              <w:t>149.</w:t>
            </w:r>
            <w:r w:rsidR="007A2B7F">
              <w:t>0</w:t>
            </w:r>
            <w:r w:rsidRPr="005115BA">
              <w:t>0</w:t>
            </w:r>
          </w:p>
        </w:tc>
        <w:tc>
          <w:tcPr>
            <w:tcW w:w="900" w:type="dxa"/>
            <w:shd w:val="clear" w:color="auto" w:fill="auto"/>
            <w:noWrap/>
            <w:vAlign w:val="center"/>
          </w:tcPr>
          <w:p w:rsidR="00744E64" w14:paraId="225F7096" w14:textId="273104FA">
            <w:pPr>
              <w:jc w:val="right"/>
              <w:rPr>
                <w:color w:val="000000"/>
              </w:rPr>
            </w:pPr>
            <w:r w:rsidRPr="005115BA">
              <w:t>$76.35</w:t>
            </w:r>
          </w:p>
        </w:tc>
        <w:tc>
          <w:tcPr>
            <w:tcW w:w="1440" w:type="dxa"/>
            <w:shd w:val="clear" w:color="auto" w:fill="auto"/>
            <w:noWrap/>
            <w:vAlign w:val="center"/>
          </w:tcPr>
          <w:p w:rsidR="00744E64" w14:paraId="426EE53C" w14:textId="658C7B43">
            <w:pPr>
              <w:jc w:val="right"/>
              <w:rPr>
                <w:color w:val="000000"/>
              </w:rPr>
            </w:pPr>
            <w:r w:rsidRPr="005115BA">
              <w:t>$11,375.47</w:t>
            </w:r>
          </w:p>
        </w:tc>
      </w:tr>
      <w:tr w14:paraId="04E522E1" w14:textId="77777777" w:rsidTr="004F7123">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1313B51E" w14:textId="1406C775">
            <w:pPr>
              <w:jc w:val="right"/>
              <w:rPr>
                <w:color w:val="000000"/>
              </w:rPr>
            </w:pPr>
            <w:r w:rsidRPr="005115BA">
              <w:t>3</w:t>
            </w:r>
          </w:p>
        </w:tc>
        <w:tc>
          <w:tcPr>
            <w:tcW w:w="1260" w:type="dxa"/>
            <w:shd w:val="clear" w:color="auto" w:fill="auto"/>
            <w:noWrap/>
            <w:vAlign w:val="center"/>
          </w:tcPr>
          <w:p w:rsidR="00744E64" w14:paraId="7617E8F5" w14:textId="2649B00E">
            <w:pPr>
              <w:jc w:val="right"/>
              <w:rPr>
                <w:color w:val="000000"/>
              </w:rPr>
            </w:pPr>
            <w:r w:rsidRPr="005115BA">
              <w:t>22</w:t>
            </w:r>
          </w:p>
        </w:tc>
        <w:tc>
          <w:tcPr>
            <w:tcW w:w="1260" w:type="dxa"/>
            <w:shd w:val="clear" w:color="auto" w:fill="auto"/>
            <w:noWrap/>
            <w:vAlign w:val="center"/>
          </w:tcPr>
          <w:p w:rsidR="00744E64" w14:paraId="0E50ED87" w14:textId="6A9DFA93">
            <w:pPr>
              <w:jc w:val="right"/>
              <w:rPr>
                <w:color w:val="000000"/>
              </w:rPr>
            </w:pPr>
            <w:r w:rsidRPr="005115BA">
              <w:t>27.1</w:t>
            </w:r>
          </w:p>
        </w:tc>
        <w:tc>
          <w:tcPr>
            <w:tcW w:w="1080" w:type="dxa"/>
            <w:shd w:val="clear" w:color="auto" w:fill="auto"/>
            <w:noWrap/>
            <w:vAlign w:val="center"/>
          </w:tcPr>
          <w:p w:rsidR="00744E64" w14:paraId="51B50485" w14:textId="04E7FEFD">
            <w:pPr>
              <w:jc w:val="right"/>
              <w:rPr>
                <w:color w:val="000000"/>
              </w:rPr>
            </w:pPr>
            <w:r w:rsidRPr="005115BA">
              <w:t>596</w:t>
            </w:r>
          </w:p>
        </w:tc>
        <w:tc>
          <w:tcPr>
            <w:tcW w:w="1080" w:type="dxa"/>
            <w:shd w:val="clear" w:color="auto" w:fill="auto"/>
            <w:noWrap/>
            <w:vAlign w:val="center"/>
          </w:tcPr>
          <w:p w:rsidR="00744E64" w14:paraId="287B502A" w14:textId="21F4E496">
            <w:pPr>
              <w:jc w:val="right"/>
              <w:rPr>
                <w:color w:val="000000"/>
              </w:rPr>
            </w:pPr>
            <w:r w:rsidRPr="005115BA">
              <w:t>15</w:t>
            </w:r>
          </w:p>
        </w:tc>
        <w:tc>
          <w:tcPr>
            <w:tcW w:w="1080" w:type="dxa"/>
            <w:shd w:val="clear" w:color="auto" w:fill="auto"/>
            <w:noWrap/>
            <w:vAlign w:val="center"/>
          </w:tcPr>
          <w:p w:rsidR="00744E64" w14:paraId="1DBF19AD" w14:textId="6DD24BB1">
            <w:pPr>
              <w:jc w:val="right"/>
              <w:rPr>
                <w:color w:val="000000"/>
              </w:rPr>
            </w:pPr>
            <w:r w:rsidRPr="005115BA">
              <w:t>149.0</w:t>
            </w:r>
            <w:r w:rsidR="007A2B7F">
              <w:t>0</w:t>
            </w:r>
          </w:p>
        </w:tc>
        <w:tc>
          <w:tcPr>
            <w:tcW w:w="900" w:type="dxa"/>
            <w:shd w:val="clear" w:color="auto" w:fill="auto"/>
            <w:noWrap/>
            <w:vAlign w:val="center"/>
          </w:tcPr>
          <w:p w:rsidR="00744E64" w14:paraId="4748C116" w14:textId="658E4F10">
            <w:pPr>
              <w:jc w:val="right"/>
              <w:rPr>
                <w:color w:val="000000"/>
              </w:rPr>
            </w:pPr>
            <w:r w:rsidRPr="005115BA">
              <w:t>$76.35</w:t>
            </w:r>
          </w:p>
        </w:tc>
        <w:tc>
          <w:tcPr>
            <w:tcW w:w="1440" w:type="dxa"/>
            <w:shd w:val="clear" w:color="auto" w:fill="auto"/>
            <w:noWrap/>
            <w:vAlign w:val="center"/>
          </w:tcPr>
          <w:p w:rsidR="00744E64" w14:paraId="4D244E85" w14:textId="739125E3">
            <w:pPr>
              <w:jc w:val="right"/>
              <w:rPr>
                <w:color w:val="000000"/>
              </w:rPr>
            </w:pPr>
            <w:r w:rsidRPr="005115BA">
              <w:t>$11,375.47</w:t>
            </w:r>
          </w:p>
        </w:tc>
      </w:tr>
      <w:tr w14:paraId="106C0E72" w14:textId="77777777" w:rsidTr="004F7123">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4028D164" w14:textId="72655D8B">
            <w:pPr>
              <w:jc w:val="right"/>
              <w:rPr>
                <w:color w:val="000000"/>
              </w:rPr>
            </w:pPr>
            <w:r w:rsidRPr="005115BA">
              <w:t>Yearly Average</w:t>
            </w:r>
          </w:p>
        </w:tc>
        <w:tc>
          <w:tcPr>
            <w:tcW w:w="1260" w:type="dxa"/>
            <w:shd w:val="clear" w:color="auto" w:fill="auto"/>
            <w:noWrap/>
            <w:vAlign w:val="center"/>
          </w:tcPr>
          <w:p w:rsidR="00744E64" w14:paraId="78F5CF27" w14:textId="03F826EC">
            <w:pPr>
              <w:jc w:val="right"/>
              <w:rPr>
                <w:color w:val="000000"/>
              </w:rPr>
            </w:pPr>
            <w:r w:rsidRPr="005115BA">
              <w:t>383</w:t>
            </w:r>
          </w:p>
        </w:tc>
        <w:tc>
          <w:tcPr>
            <w:tcW w:w="1260" w:type="dxa"/>
            <w:shd w:val="clear" w:color="auto" w:fill="auto"/>
            <w:noWrap/>
            <w:vAlign w:val="center"/>
          </w:tcPr>
          <w:p w:rsidR="00744E64" w14:paraId="0919059B" w14:textId="4996108E">
            <w:pPr>
              <w:jc w:val="right"/>
              <w:rPr>
                <w:color w:val="000000"/>
              </w:rPr>
            </w:pPr>
            <w:r w:rsidRPr="005115BA">
              <w:t>26.9</w:t>
            </w:r>
          </w:p>
        </w:tc>
        <w:tc>
          <w:tcPr>
            <w:tcW w:w="1080" w:type="dxa"/>
            <w:shd w:val="clear" w:color="auto" w:fill="auto"/>
            <w:noWrap/>
            <w:vAlign w:val="center"/>
          </w:tcPr>
          <w:p w:rsidR="00744E64" w14:paraId="1FF8B74B" w14:textId="0B1C70F8">
            <w:pPr>
              <w:jc w:val="right"/>
              <w:rPr>
                <w:color w:val="000000"/>
              </w:rPr>
            </w:pPr>
            <w:r w:rsidRPr="005115BA">
              <w:t>10,329</w:t>
            </w:r>
          </w:p>
        </w:tc>
        <w:tc>
          <w:tcPr>
            <w:tcW w:w="1080" w:type="dxa"/>
            <w:shd w:val="clear" w:color="auto" w:fill="auto"/>
            <w:noWrap/>
            <w:vAlign w:val="center"/>
          </w:tcPr>
          <w:p w:rsidR="00744E64" w14:paraId="239C83A0" w14:textId="2920A216">
            <w:pPr>
              <w:jc w:val="right"/>
              <w:rPr>
                <w:color w:val="000000"/>
              </w:rPr>
            </w:pPr>
            <w:r w:rsidRPr="005115BA">
              <w:t>15</w:t>
            </w:r>
          </w:p>
        </w:tc>
        <w:tc>
          <w:tcPr>
            <w:tcW w:w="1080" w:type="dxa"/>
            <w:shd w:val="clear" w:color="auto" w:fill="auto"/>
            <w:noWrap/>
            <w:vAlign w:val="center"/>
          </w:tcPr>
          <w:p w:rsidR="00744E64" w14:paraId="467260A0" w14:textId="1B25287C">
            <w:pPr>
              <w:jc w:val="right"/>
              <w:rPr>
                <w:color w:val="000000"/>
              </w:rPr>
            </w:pPr>
            <w:r w:rsidRPr="005115BA">
              <w:t>2,582</w:t>
            </w:r>
            <w:r w:rsidR="007A2B7F">
              <w:t>.</w:t>
            </w:r>
            <w:r w:rsidR="0083684C">
              <w:t>33</w:t>
            </w:r>
          </w:p>
        </w:tc>
        <w:tc>
          <w:tcPr>
            <w:tcW w:w="900" w:type="dxa"/>
            <w:shd w:val="clear" w:color="auto" w:fill="auto"/>
            <w:noWrap/>
            <w:vAlign w:val="center"/>
          </w:tcPr>
          <w:p w:rsidR="00744E64" w14:paraId="2CF1A940" w14:textId="4825065B">
            <w:pPr>
              <w:jc w:val="right"/>
              <w:rPr>
                <w:color w:val="000000"/>
              </w:rPr>
            </w:pPr>
            <w:r w:rsidRPr="005115BA">
              <w:t>$76.35</w:t>
            </w:r>
          </w:p>
        </w:tc>
        <w:tc>
          <w:tcPr>
            <w:tcW w:w="1440" w:type="dxa"/>
            <w:shd w:val="clear" w:color="auto" w:fill="auto"/>
            <w:noWrap/>
            <w:vAlign w:val="center"/>
          </w:tcPr>
          <w:p w:rsidR="00744E64" w14:paraId="4DF6CEE5" w14:textId="5531FCAF">
            <w:pPr>
              <w:jc w:val="right"/>
              <w:rPr>
                <w:color w:val="000000"/>
              </w:rPr>
            </w:pPr>
            <w:r w:rsidRPr="005115BA">
              <w:t>$197,149.42</w:t>
            </w:r>
          </w:p>
        </w:tc>
      </w:tr>
      <w:tr w14:paraId="56A64B5F" w14:textId="77777777" w:rsidTr="004F7123">
        <w:tblPrEx>
          <w:tblW w:w="9655" w:type="dxa"/>
          <w:tblInd w:w="-95" w:type="dxa"/>
          <w:tblLayout w:type="fixed"/>
          <w:tblLook w:val="04A0"/>
        </w:tblPrEx>
        <w:trPr>
          <w:trHeight w:val="360"/>
        </w:trPr>
        <w:tc>
          <w:tcPr>
            <w:tcW w:w="9655" w:type="dxa"/>
            <w:gridSpan w:val="9"/>
            <w:shd w:val="clear" w:color="auto" w:fill="auto"/>
            <w:vAlign w:val="center"/>
          </w:tcPr>
          <w:p w:rsidR="00744E64" w:rsidRPr="004F7123" w:rsidP="004F7123" w14:paraId="47E5D196" w14:textId="4381AB70">
            <w:pPr>
              <w:rPr>
                <w:b/>
                <w:bCs/>
                <w:color w:val="000000"/>
              </w:rPr>
            </w:pPr>
            <w:r w:rsidRPr="004F7123">
              <w:rPr>
                <w:b/>
                <w:bCs/>
              </w:rPr>
              <w:t>Total - First-time and second-time sampling records (Industrial hygienist)</w:t>
            </w:r>
          </w:p>
        </w:tc>
      </w:tr>
      <w:tr w14:paraId="11969F82" w14:textId="77777777" w:rsidTr="00AF0DD2">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3CE006F6" w14:textId="29084BDC">
            <w:pPr>
              <w:jc w:val="right"/>
              <w:rPr>
                <w:color w:val="000000"/>
              </w:rPr>
            </w:pPr>
            <w:r w:rsidRPr="005115BA">
              <w:t>1</w:t>
            </w:r>
          </w:p>
        </w:tc>
        <w:tc>
          <w:tcPr>
            <w:tcW w:w="1260" w:type="dxa"/>
            <w:shd w:val="clear" w:color="auto" w:fill="auto"/>
            <w:noWrap/>
            <w:vAlign w:val="center"/>
          </w:tcPr>
          <w:p w:rsidR="00744E64" w14:paraId="7977E56E" w14:textId="0FF6C5B6">
            <w:pPr>
              <w:jc w:val="right"/>
              <w:rPr>
                <w:color w:val="000000"/>
              </w:rPr>
            </w:pPr>
            <w:r w:rsidRPr="005115BA">
              <w:t>1,106</w:t>
            </w:r>
          </w:p>
        </w:tc>
        <w:tc>
          <w:tcPr>
            <w:tcW w:w="1260" w:type="dxa"/>
            <w:shd w:val="clear" w:color="auto" w:fill="000000" w:themeFill="text1"/>
            <w:noWrap/>
            <w:vAlign w:val="center"/>
          </w:tcPr>
          <w:p w:rsidR="00744E64" w14:paraId="07A9938B" w14:textId="77777777">
            <w:pPr>
              <w:jc w:val="right"/>
              <w:rPr>
                <w:color w:val="000000"/>
              </w:rPr>
            </w:pPr>
          </w:p>
        </w:tc>
        <w:tc>
          <w:tcPr>
            <w:tcW w:w="1080" w:type="dxa"/>
            <w:shd w:val="clear" w:color="auto" w:fill="auto"/>
            <w:noWrap/>
            <w:vAlign w:val="center"/>
          </w:tcPr>
          <w:p w:rsidR="00744E64" w14:paraId="0F8DE23D" w14:textId="1A0D43B0">
            <w:pPr>
              <w:jc w:val="right"/>
              <w:rPr>
                <w:color w:val="000000"/>
              </w:rPr>
            </w:pPr>
            <w:r w:rsidRPr="005115BA">
              <w:t>29,796</w:t>
            </w:r>
          </w:p>
        </w:tc>
        <w:tc>
          <w:tcPr>
            <w:tcW w:w="1080" w:type="dxa"/>
            <w:shd w:val="clear" w:color="auto" w:fill="000000" w:themeFill="text1"/>
            <w:noWrap/>
            <w:vAlign w:val="center"/>
          </w:tcPr>
          <w:p w:rsidR="00744E64" w14:paraId="512CEE1D" w14:textId="77777777">
            <w:pPr>
              <w:jc w:val="right"/>
              <w:rPr>
                <w:color w:val="000000"/>
              </w:rPr>
            </w:pPr>
          </w:p>
        </w:tc>
        <w:tc>
          <w:tcPr>
            <w:tcW w:w="1080" w:type="dxa"/>
            <w:shd w:val="clear" w:color="auto" w:fill="auto"/>
            <w:noWrap/>
            <w:vAlign w:val="center"/>
          </w:tcPr>
          <w:p w:rsidR="00744E64" w14:paraId="43B7B1F7" w14:textId="37AEB0C0">
            <w:pPr>
              <w:jc w:val="right"/>
              <w:rPr>
                <w:color w:val="000000"/>
              </w:rPr>
            </w:pPr>
            <w:r w:rsidRPr="005115BA">
              <w:t>7,449.0</w:t>
            </w:r>
            <w:r w:rsidR="00465C74">
              <w:t>0</w:t>
            </w:r>
          </w:p>
        </w:tc>
        <w:tc>
          <w:tcPr>
            <w:tcW w:w="900" w:type="dxa"/>
            <w:shd w:val="clear" w:color="auto" w:fill="000000" w:themeFill="text1"/>
            <w:noWrap/>
            <w:vAlign w:val="center"/>
          </w:tcPr>
          <w:p w:rsidR="00744E64" w14:paraId="79332BFD" w14:textId="77777777">
            <w:pPr>
              <w:jc w:val="right"/>
              <w:rPr>
                <w:color w:val="000000"/>
              </w:rPr>
            </w:pPr>
          </w:p>
        </w:tc>
        <w:tc>
          <w:tcPr>
            <w:tcW w:w="1440" w:type="dxa"/>
            <w:shd w:val="clear" w:color="auto" w:fill="auto"/>
            <w:noWrap/>
            <w:vAlign w:val="center"/>
          </w:tcPr>
          <w:p w:rsidR="00744E64" w14:paraId="3B2B9241" w14:textId="5EEFFD66">
            <w:pPr>
              <w:jc w:val="right"/>
              <w:rPr>
                <w:color w:val="000000"/>
              </w:rPr>
            </w:pPr>
            <w:r w:rsidRPr="005115BA">
              <w:t>$568,697.32</w:t>
            </w:r>
          </w:p>
        </w:tc>
      </w:tr>
      <w:tr w14:paraId="42D1AB3C" w14:textId="77777777" w:rsidTr="00AF0DD2">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52250731" w14:textId="1FB51ED1">
            <w:pPr>
              <w:jc w:val="right"/>
              <w:rPr>
                <w:color w:val="000000"/>
              </w:rPr>
            </w:pPr>
            <w:r w:rsidRPr="005115BA">
              <w:t>2</w:t>
            </w:r>
          </w:p>
        </w:tc>
        <w:tc>
          <w:tcPr>
            <w:tcW w:w="1260" w:type="dxa"/>
            <w:shd w:val="clear" w:color="auto" w:fill="auto"/>
            <w:noWrap/>
            <w:vAlign w:val="center"/>
          </w:tcPr>
          <w:p w:rsidR="00744E64" w14:paraId="7191BD76" w14:textId="063D4607">
            <w:pPr>
              <w:jc w:val="right"/>
              <w:rPr>
                <w:color w:val="000000"/>
              </w:rPr>
            </w:pPr>
            <w:r w:rsidRPr="005115BA">
              <w:t>11,547</w:t>
            </w:r>
          </w:p>
        </w:tc>
        <w:tc>
          <w:tcPr>
            <w:tcW w:w="1260" w:type="dxa"/>
            <w:shd w:val="clear" w:color="auto" w:fill="000000" w:themeFill="text1"/>
            <w:noWrap/>
            <w:vAlign w:val="center"/>
          </w:tcPr>
          <w:p w:rsidR="00744E64" w14:paraId="7F1E4FD3" w14:textId="77777777">
            <w:pPr>
              <w:jc w:val="right"/>
              <w:rPr>
                <w:color w:val="000000"/>
              </w:rPr>
            </w:pPr>
          </w:p>
        </w:tc>
        <w:tc>
          <w:tcPr>
            <w:tcW w:w="1080" w:type="dxa"/>
            <w:shd w:val="clear" w:color="auto" w:fill="auto"/>
            <w:noWrap/>
            <w:vAlign w:val="center"/>
          </w:tcPr>
          <w:p w:rsidR="00744E64" w14:paraId="48E94A83" w14:textId="54EF0EA6">
            <w:pPr>
              <w:jc w:val="right"/>
              <w:rPr>
                <w:color w:val="000000"/>
              </w:rPr>
            </w:pPr>
            <w:r w:rsidRPr="005115BA">
              <w:t>124,884</w:t>
            </w:r>
          </w:p>
        </w:tc>
        <w:tc>
          <w:tcPr>
            <w:tcW w:w="1080" w:type="dxa"/>
            <w:shd w:val="clear" w:color="auto" w:fill="000000" w:themeFill="text1"/>
            <w:noWrap/>
            <w:vAlign w:val="center"/>
          </w:tcPr>
          <w:p w:rsidR="00744E64" w14:paraId="38DC5CFB" w14:textId="77777777">
            <w:pPr>
              <w:jc w:val="right"/>
              <w:rPr>
                <w:color w:val="000000"/>
              </w:rPr>
            </w:pPr>
          </w:p>
        </w:tc>
        <w:tc>
          <w:tcPr>
            <w:tcW w:w="1080" w:type="dxa"/>
            <w:shd w:val="clear" w:color="auto" w:fill="auto"/>
            <w:noWrap/>
            <w:vAlign w:val="center"/>
          </w:tcPr>
          <w:p w:rsidR="00744E64" w14:paraId="78E7D768" w14:textId="43BF7B82">
            <w:pPr>
              <w:jc w:val="right"/>
              <w:rPr>
                <w:color w:val="000000"/>
              </w:rPr>
            </w:pPr>
            <w:r w:rsidRPr="005115BA">
              <w:t>31,221.0</w:t>
            </w:r>
            <w:r w:rsidR="00465C74">
              <w:t>0</w:t>
            </w:r>
          </w:p>
        </w:tc>
        <w:tc>
          <w:tcPr>
            <w:tcW w:w="900" w:type="dxa"/>
            <w:shd w:val="clear" w:color="auto" w:fill="000000" w:themeFill="text1"/>
            <w:noWrap/>
            <w:vAlign w:val="center"/>
          </w:tcPr>
          <w:p w:rsidR="00744E64" w14:paraId="713FA2E5" w14:textId="77777777">
            <w:pPr>
              <w:jc w:val="right"/>
              <w:rPr>
                <w:color w:val="000000"/>
              </w:rPr>
            </w:pPr>
          </w:p>
        </w:tc>
        <w:tc>
          <w:tcPr>
            <w:tcW w:w="1440" w:type="dxa"/>
            <w:shd w:val="clear" w:color="auto" w:fill="auto"/>
            <w:noWrap/>
            <w:vAlign w:val="center"/>
          </w:tcPr>
          <w:p w:rsidR="00744E64" w14:paraId="31591D9C" w14:textId="21A19551">
            <w:pPr>
              <w:jc w:val="right"/>
              <w:rPr>
                <w:color w:val="000000"/>
              </w:rPr>
            </w:pPr>
            <w:r w:rsidRPr="005115BA">
              <w:t>$2,395,913.36</w:t>
            </w:r>
          </w:p>
        </w:tc>
      </w:tr>
      <w:tr w14:paraId="686015D5" w14:textId="77777777" w:rsidTr="00AF0DD2">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14:paraId="067DC129" w14:textId="04FCDADF">
            <w:pPr>
              <w:jc w:val="right"/>
              <w:rPr>
                <w:color w:val="000000"/>
              </w:rPr>
            </w:pPr>
            <w:r w:rsidRPr="005115BA">
              <w:t>3</w:t>
            </w:r>
          </w:p>
        </w:tc>
        <w:tc>
          <w:tcPr>
            <w:tcW w:w="1260" w:type="dxa"/>
            <w:shd w:val="clear" w:color="auto" w:fill="auto"/>
            <w:noWrap/>
            <w:vAlign w:val="center"/>
          </w:tcPr>
          <w:p w:rsidR="00744E64" w14:paraId="2167E377" w14:textId="12D025F0">
            <w:pPr>
              <w:jc w:val="right"/>
              <w:rPr>
                <w:color w:val="000000"/>
              </w:rPr>
            </w:pPr>
            <w:r w:rsidRPr="005115BA">
              <w:t>253</w:t>
            </w:r>
          </w:p>
        </w:tc>
        <w:tc>
          <w:tcPr>
            <w:tcW w:w="1260" w:type="dxa"/>
            <w:shd w:val="clear" w:color="auto" w:fill="000000" w:themeFill="text1"/>
            <w:noWrap/>
            <w:vAlign w:val="center"/>
          </w:tcPr>
          <w:p w:rsidR="00744E64" w14:paraId="298E1997" w14:textId="77777777">
            <w:pPr>
              <w:jc w:val="right"/>
              <w:rPr>
                <w:color w:val="000000"/>
              </w:rPr>
            </w:pPr>
          </w:p>
        </w:tc>
        <w:tc>
          <w:tcPr>
            <w:tcW w:w="1080" w:type="dxa"/>
            <w:shd w:val="clear" w:color="auto" w:fill="auto"/>
            <w:noWrap/>
            <w:vAlign w:val="center"/>
          </w:tcPr>
          <w:p w:rsidR="00744E64" w14:paraId="4B7889BD" w14:textId="3F6F6A35">
            <w:pPr>
              <w:jc w:val="right"/>
              <w:rPr>
                <w:color w:val="000000"/>
              </w:rPr>
            </w:pPr>
            <w:r w:rsidRPr="005115BA">
              <w:t>3,082</w:t>
            </w:r>
          </w:p>
        </w:tc>
        <w:tc>
          <w:tcPr>
            <w:tcW w:w="1080" w:type="dxa"/>
            <w:shd w:val="clear" w:color="auto" w:fill="000000" w:themeFill="text1"/>
            <w:noWrap/>
            <w:vAlign w:val="center"/>
          </w:tcPr>
          <w:p w:rsidR="00744E64" w14:paraId="6A48EB9D" w14:textId="77777777">
            <w:pPr>
              <w:jc w:val="right"/>
              <w:rPr>
                <w:color w:val="000000"/>
              </w:rPr>
            </w:pPr>
          </w:p>
        </w:tc>
        <w:tc>
          <w:tcPr>
            <w:tcW w:w="1080" w:type="dxa"/>
            <w:shd w:val="clear" w:color="auto" w:fill="auto"/>
            <w:noWrap/>
            <w:vAlign w:val="center"/>
          </w:tcPr>
          <w:p w:rsidR="00744E64" w14:paraId="0A83E75D" w14:textId="23F20830">
            <w:pPr>
              <w:jc w:val="right"/>
              <w:rPr>
                <w:color w:val="000000"/>
              </w:rPr>
            </w:pPr>
            <w:r w:rsidRPr="005115BA">
              <w:t>770.5</w:t>
            </w:r>
            <w:r w:rsidR="00C72753">
              <w:t>0</w:t>
            </w:r>
          </w:p>
        </w:tc>
        <w:tc>
          <w:tcPr>
            <w:tcW w:w="900" w:type="dxa"/>
            <w:shd w:val="clear" w:color="auto" w:fill="000000" w:themeFill="text1"/>
            <w:noWrap/>
            <w:vAlign w:val="center"/>
          </w:tcPr>
          <w:p w:rsidR="00744E64" w14:paraId="014FA1E5" w14:textId="77777777">
            <w:pPr>
              <w:jc w:val="right"/>
              <w:rPr>
                <w:color w:val="000000"/>
              </w:rPr>
            </w:pPr>
          </w:p>
        </w:tc>
        <w:tc>
          <w:tcPr>
            <w:tcW w:w="1440" w:type="dxa"/>
            <w:shd w:val="clear" w:color="auto" w:fill="auto"/>
            <w:noWrap/>
            <w:vAlign w:val="center"/>
          </w:tcPr>
          <w:p w:rsidR="00744E64" w14:paraId="67029020" w14:textId="1F2A4901">
            <w:pPr>
              <w:jc w:val="right"/>
              <w:rPr>
                <w:color w:val="000000"/>
              </w:rPr>
            </w:pPr>
            <w:r w:rsidRPr="005115BA">
              <w:t>$59,070.84</w:t>
            </w:r>
          </w:p>
        </w:tc>
      </w:tr>
      <w:tr w14:paraId="0F3DEE48" w14:textId="77777777" w:rsidTr="00AF0DD2">
        <w:tblPrEx>
          <w:tblW w:w="9655" w:type="dxa"/>
          <w:tblInd w:w="-95" w:type="dxa"/>
          <w:tblLayout w:type="fixed"/>
          <w:tblLook w:val="04A0"/>
        </w:tblPrEx>
        <w:trPr>
          <w:gridAfter w:val="1"/>
          <w:wAfter w:w="25" w:type="dxa"/>
          <w:trHeight w:val="360"/>
        </w:trPr>
        <w:tc>
          <w:tcPr>
            <w:tcW w:w="1530" w:type="dxa"/>
            <w:shd w:val="clear" w:color="auto" w:fill="auto"/>
            <w:vAlign w:val="center"/>
          </w:tcPr>
          <w:p w:rsidR="00744E64" w:rsidRPr="009D01E2" w14:paraId="247F2739" w14:textId="03141702">
            <w:pPr>
              <w:jc w:val="right"/>
              <w:rPr>
                <w:b/>
                <w:bCs/>
                <w:i/>
                <w:iCs/>
                <w:snapToGrid w:val="0"/>
                <w:color w:val="000000"/>
              </w:rPr>
            </w:pPr>
            <w:r w:rsidRPr="004F7123">
              <w:rPr>
                <w:b/>
                <w:bCs/>
                <w:i/>
                <w:iCs/>
              </w:rPr>
              <w:t>Yearly Average (Rounded)</w:t>
            </w:r>
          </w:p>
        </w:tc>
        <w:tc>
          <w:tcPr>
            <w:tcW w:w="1260" w:type="dxa"/>
            <w:shd w:val="clear" w:color="auto" w:fill="auto"/>
            <w:noWrap/>
            <w:vAlign w:val="center"/>
          </w:tcPr>
          <w:p w:rsidR="00744E64" w:rsidRPr="009D01E2" w14:paraId="233EDD24" w14:textId="449496D1">
            <w:pPr>
              <w:jc w:val="right"/>
              <w:rPr>
                <w:b/>
                <w:bCs/>
                <w:i/>
                <w:iCs/>
              </w:rPr>
            </w:pPr>
            <w:r w:rsidRPr="004F7123">
              <w:rPr>
                <w:b/>
                <w:bCs/>
                <w:i/>
                <w:iCs/>
              </w:rPr>
              <w:t>4,302</w:t>
            </w:r>
          </w:p>
        </w:tc>
        <w:tc>
          <w:tcPr>
            <w:tcW w:w="1260" w:type="dxa"/>
            <w:shd w:val="clear" w:color="000000" w:fill="000000"/>
            <w:noWrap/>
            <w:vAlign w:val="center"/>
          </w:tcPr>
          <w:p w:rsidR="00744E64" w:rsidRPr="009D01E2" w14:paraId="3DB67C61" w14:textId="31378562">
            <w:pPr>
              <w:jc w:val="right"/>
              <w:rPr>
                <w:b/>
                <w:bCs/>
                <w:i/>
                <w:iCs/>
              </w:rPr>
            </w:pPr>
          </w:p>
        </w:tc>
        <w:tc>
          <w:tcPr>
            <w:tcW w:w="1080" w:type="dxa"/>
            <w:shd w:val="clear" w:color="auto" w:fill="auto"/>
            <w:noWrap/>
            <w:vAlign w:val="center"/>
          </w:tcPr>
          <w:p w:rsidR="00744E64" w:rsidRPr="004F7123" w14:paraId="1CCE67F6" w14:textId="7D9DDA45">
            <w:pPr>
              <w:jc w:val="right"/>
              <w:rPr>
                <w:b/>
                <w:bCs/>
                <w:i/>
                <w:iCs/>
              </w:rPr>
            </w:pPr>
            <w:r w:rsidRPr="004F7123">
              <w:rPr>
                <w:b/>
                <w:bCs/>
                <w:i/>
                <w:iCs/>
              </w:rPr>
              <w:t>52,587</w:t>
            </w:r>
          </w:p>
        </w:tc>
        <w:tc>
          <w:tcPr>
            <w:tcW w:w="1080" w:type="dxa"/>
            <w:shd w:val="clear" w:color="000000" w:fill="000000"/>
            <w:noWrap/>
            <w:vAlign w:val="center"/>
          </w:tcPr>
          <w:p w:rsidR="00744E64" w:rsidRPr="004F7123" w14:paraId="35771039" w14:textId="2D21CE92">
            <w:pPr>
              <w:jc w:val="right"/>
              <w:rPr>
                <w:b/>
                <w:bCs/>
                <w:i/>
                <w:iCs/>
              </w:rPr>
            </w:pPr>
          </w:p>
        </w:tc>
        <w:tc>
          <w:tcPr>
            <w:tcW w:w="1080" w:type="dxa"/>
            <w:shd w:val="clear" w:color="auto" w:fill="auto"/>
            <w:noWrap/>
            <w:vAlign w:val="center"/>
          </w:tcPr>
          <w:p w:rsidR="00744E64" w:rsidRPr="004F7123" w14:paraId="33B63BF7" w14:textId="384D059C">
            <w:pPr>
              <w:jc w:val="right"/>
              <w:rPr>
                <w:b/>
                <w:bCs/>
                <w:i/>
                <w:iCs/>
              </w:rPr>
            </w:pPr>
            <w:r w:rsidRPr="004F7123">
              <w:rPr>
                <w:b/>
                <w:bCs/>
                <w:i/>
                <w:iCs/>
              </w:rPr>
              <w:t>13,147</w:t>
            </w:r>
          </w:p>
        </w:tc>
        <w:tc>
          <w:tcPr>
            <w:tcW w:w="900" w:type="dxa"/>
            <w:shd w:val="clear" w:color="000000" w:fill="000000"/>
            <w:noWrap/>
            <w:vAlign w:val="center"/>
          </w:tcPr>
          <w:p w:rsidR="00744E64" w:rsidRPr="004F7123" w14:paraId="712743BA" w14:textId="6636EAB0">
            <w:pPr>
              <w:jc w:val="right"/>
              <w:rPr>
                <w:b/>
                <w:bCs/>
                <w:i/>
                <w:iCs/>
              </w:rPr>
            </w:pPr>
          </w:p>
        </w:tc>
        <w:tc>
          <w:tcPr>
            <w:tcW w:w="1440" w:type="dxa"/>
            <w:shd w:val="clear" w:color="auto" w:fill="auto"/>
            <w:noWrap/>
            <w:vAlign w:val="center"/>
          </w:tcPr>
          <w:p w:rsidR="00744E64" w:rsidRPr="004F7123" w14:paraId="0A5E1DFA" w14:textId="23B09688">
            <w:pPr>
              <w:jc w:val="right"/>
              <w:rPr>
                <w:b/>
                <w:bCs/>
                <w:i/>
                <w:iCs/>
              </w:rPr>
            </w:pPr>
            <w:r w:rsidRPr="004F7123">
              <w:rPr>
                <w:b/>
                <w:bCs/>
                <w:i/>
                <w:iCs/>
              </w:rPr>
              <w:t>$1,007,894</w:t>
            </w:r>
          </w:p>
        </w:tc>
      </w:tr>
    </w:tbl>
    <w:p w:rsidR="00305FD9" w:rsidP="00A200E8" w14:paraId="7105E417" w14:textId="1730EABD">
      <w:pPr>
        <w:widowControl w:val="0"/>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Note: </w:t>
      </w:r>
      <w:r w:rsidRPr="004F7123" w:rsidR="00D568BC">
        <w:rPr>
          <w:rFonts w:ascii="Times New Roman" w:eastAsia="Times New Roman" w:hAnsi="Times New Roman" w:cs="Times New Roman"/>
          <w:sz w:val="20"/>
          <w:szCs w:val="20"/>
        </w:rPr>
        <w:t>The number of responses per respondent varies by year because it is calculated by dividing the number of responses by the number of respondents and both of those numbers are rounded.</w:t>
      </w:r>
    </w:p>
    <w:p w:rsidR="00D568BC" w:rsidP="00A200E8" w14:paraId="67ED5B2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7A71E2" w:rsidRPr="00DD3C56" w:rsidP="007A71E2" w14:paraId="7216AD62" w14:textId="77777777">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Above-action-level</w:t>
      </w:r>
      <w:r w:rsidRPr="00DD3C56">
        <w:rPr>
          <w:rFonts w:ascii="Times New Roman" w:eastAsia="Times New Roman" w:hAnsi="Times New Roman" w:cs="Times New Roman"/>
          <w:sz w:val="24"/>
          <w:szCs w:val="24"/>
          <w:u w:val="single"/>
        </w:rPr>
        <w:t xml:space="preserve"> Sampling</w:t>
      </w:r>
    </w:p>
    <w:p w:rsidR="007A71E2" w:rsidRPr="00DD3C56" w:rsidP="007A71E2" w14:paraId="6B068EA5"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7A71E2" w:rsidRPr="00DD3C56" w:rsidP="007A71E2" w14:paraId="759B4E7E" w14:textId="711022AC">
      <w:pPr>
        <w:widowControl w:val="0"/>
        <w:autoSpaceDE w:val="0"/>
        <w:autoSpaceDN w:val="0"/>
        <w:adjustRightInd w:val="0"/>
        <w:spacing w:after="0" w:line="240" w:lineRule="auto"/>
        <w:rPr>
          <w:rFonts w:ascii="Times New Roman" w:eastAsia="Times New Roman" w:hAnsi="Times New Roman" w:cs="Times New Roman"/>
          <w:sz w:val="24"/>
          <w:szCs w:val="24"/>
        </w:rPr>
      </w:pPr>
      <w:r w:rsidRPr="00DD3C56">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DD3C56">
        <w:rPr>
          <w:rFonts w:ascii="Times New Roman" w:eastAsia="Times New Roman" w:hAnsi="Times New Roman" w:cs="Times New Roman"/>
          <w:sz w:val="24"/>
          <w:szCs w:val="24"/>
        </w:rPr>
        <w:t> 60.12(</w:t>
      </w:r>
      <w:r w:rsidR="006B2283">
        <w:rPr>
          <w:rFonts w:ascii="Times New Roman" w:eastAsia="Times New Roman" w:hAnsi="Times New Roman" w:cs="Times New Roman"/>
          <w:sz w:val="24"/>
          <w:szCs w:val="24"/>
        </w:rPr>
        <w:t>a)(3)</w:t>
      </w:r>
      <w:r w:rsidRPr="00DD3C56">
        <w:rPr>
          <w:rFonts w:ascii="Times New Roman" w:eastAsia="Times New Roman" w:hAnsi="Times New Roman" w:cs="Times New Roman"/>
          <w:sz w:val="24"/>
          <w:szCs w:val="24"/>
        </w:rPr>
        <w:t xml:space="preserve"> of the rule, mines </w:t>
      </w:r>
      <w:r w:rsidR="00061E32">
        <w:rPr>
          <w:rFonts w:ascii="Times New Roman" w:eastAsia="Times New Roman" w:hAnsi="Times New Roman" w:cs="Times New Roman"/>
          <w:sz w:val="24"/>
          <w:szCs w:val="24"/>
        </w:rPr>
        <w:t xml:space="preserve">where </w:t>
      </w:r>
      <w:r w:rsidRPr="00061E32" w:rsidR="00061E32">
        <w:rPr>
          <w:rFonts w:ascii="Times New Roman" w:eastAsia="Times New Roman" w:hAnsi="Times New Roman" w:cs="Times New Roman"/>
          <w:sz w:val="24"/>
          <w:szCs w:val="24"/>
        </w:rPr>
        <w:t xml:space="preserve">the most recent sampling indicates that miner exposures are at or above the action level but at or below the PEL, the mine operator </w:t>
      </w:r>
      <w:r w:rsidR="00061E32">
        <w:rPr>
          <w:rFonts w:ascii="Times New Roman" w:eastAsia="Times New Roman" w:hAnsi="Times New Roman" w:cs="Times New Roman"/>
          <w:sz w:val="24"/>
          <w:szCs w:val="24"/>
        </w:rPr>
        <w:t xml:space="preserve">must </w:t>
      </w:r>
      <w:r w:rsidRPr="00061E32" w:rsidR="00061E32">
        <w:rPr>
          <w:rFonts w:ascii="Times New Roman" w:eastAsia="Times New Roman" w:hAnsi="Times New Roman" w:cs="Times New Roman"/>
          <w:sz w:val="24"/>
          <w:szCs w:val="24"/>
        </w:rPr>
        <w:t xml:space="preserve">continue to sample within 3 months of the previous sampling. </w:t>
      </w:r>
      <w:r w:rsidRPr="006C3FD0" w:rsidR="006C3FD0">
        <w:rPr>
          <w:rFonts w:ascii="Times New Roman" w:eastAsia="Times New Roman" w:hAnsi="Times New Roman" w:cs="Times New Roman"/>
          <w:sz w:val="24"/>
          <w:szCs w:val="24"/>
        </w:rPr>
        <w:t xml:space="preserve">Because above-action-level sampling will start after first-time and second-time sampling, it is expected to be carried out </w:t>
      </w:r>
      <w:r w:rsidR="00962284">
        <w:rPr>
          <w:rFonts w:ascii="Times New Roman" w:eastAsia="Times New Roman" w:hAnsi="Times New Roman" w:cs="Times New Roman"/>
          <w:sz w:val="24"/>
          <w:szCs w:val="24"/>
        </w:rPr>
        <w:t>starting</w:t>
      </w:r>
      <w:r w:rsidRPr="006C3FD0" w:rsidR="006C3FD0">
        <w:rPr>
          <w:rFonts w:ascii="Times New Roman" w:eastAsia="Times New Roman" w:hAnsi="Times New Roman" w:cs="Times New Roman"/>
          <w:sz w:val="24"/>
          <w:szCs w:val="24"/>
        </w:rPr>
        <w:t xml:space="preserve"> in the second half of year 1 for coal mines</w:t>
      </w:r>
      <w:r w:rsidR="00B473CB">
        <w:rPr>
          <w:rFonts w:ascii="Times New Roman" w:eastAsia="Times New Roman" w:hAnsi="Times New Roman" w:cs="Times New Roman"/>
          <w:sz w:val="24"/>
          <w:szCs w:val="24"/>
        </w:rPr>
        <w:t xml:space="preserve"> and </w:t>
      </w:r>
      <w:r w:rsidR="0093097F">
        <w:rPr>
          <w:rFonts w:ascii="Times New Roman" w:eastAsia="Times New Roman" w:hAnsi="Times New Roman" w:cs="Times New Roman"/>
          <w:sz w:val="24"/>
          <w:szCs w:val="24"/>
        </w:rPr>
        <w:t xml:space="preserve">the </w:t>
      </w:r>
      <w:r w:rsidR="00B473CB">
        <w:rPr>
          <w:rFonts w:ascii="Times New Roman" w:eastAsia="Times New Roman" w:hAnsi="Times New Roman" w:cs="Times New Roman"/>
          <w:sz w:val="24"/>
          <w:szCs w:val="24"/>
        </w:rPr>
        <w:t>second half of year 2 for MNM mines.</w:t>
      </w:r>
    </w:p>
    <w:p w:rsidR="007A71E2" w:rsidRPr="00DD3C56" w:rsidP="007A71E2" w14:paraId="621F300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bookmarkStart w:id="10" w:name="_Hlk153436885"/>
    </w:p>
    <w:p w:rsidR="005A2737" w:rsidP="005A2737" w14:paraId="16581A6B" w14:textId="071ED226">
      <w:pPr>
        <w:widowControl w:val="0"/>
        <w:autoSpaceDE w:val="0"/>
        <w:autoSpaceDN w:val="0"/>
        <w:adjustRightInd w:val="0"/>
        <w:spacing w:after="0" w:line="240" w:lineRule="auto"/>
        <w:rPr>
          <w:rFonts w:ascii="Times New Roman" w:eastAsia="Times New Roman" w:hAnsi="Times New Roman" w:cs="Times New Roman"/>
          <w:sz w:val="24"/>
          <w:szCs w:val="24"/>
        </w:rPr>
      </w:pPr>
      <w:r w:rsidRPr="00267389">
        <w:rPr>
          <w:rFonts w:ascii="Times New Roman" w:eastAsia="Times New Roman" w:hAnsi="Times New Roman" w:cs="Times New Roman"/>
          <w:sz w:val="24"/>
          <w:szCs w:val="24"/>
        </w:rPr>
        <w:t>MSHA estimates that the number of respondents required to make above-action-level sampling records will decrease each year.</w:t>
      </w:r>
      <w:r>
        <w:rPr>
          <w:rFonts w:ascii="Times New Roman" w:eastAsia="Times New Roman" w:hAnsi="Times New Roman" w:cs="Times New Roman"/>
          <w:sz w:val="24"/>
          <w:szCs w:val="24"/>
        </w:rPr>
        <w:t xml:space="preserve"> MSHA assumes that the shares vary by commodity and are expected </w:t>
      </w:r>
      <w:r w:rsidRPr="001E4671">
        <w:rPr>
          <w:rFonts w:ascii="Times New Roman" w:eastAsia="Times New Roman" w:hAnsi="Times New Roman" w:cs="Times New Roman"/>
          <w:sz w:val="24"/>
          <w:szCs w:val="24"/>
        </w:rPr>
        <w:t>to decrease linearly each year until reaching a steady state in year 7</w:t>
      </w:r>
      <w:r>
        <w:rPr>
          <w:rFonts w:ascii="Times New Roman" w:eastAsia="Times New Roman" w:hAnsi="Times New Roman" w:cs="Times New Roman"/>
          <w:sz w:val="24"/>
          <w:szCs w:val="24"/>
        </w:rPr>
        <w:t xml:space="preserve">. </w:t>
      </w:r>
      <w:r w:rsidRPr="00153182">
        <w:rPr>
          <w:rFonts w:ascii="Times New Roman" w:eastAsia="Times New Roman" w:hAnsi="Times New Roman" w:cs="Times New Roman"/>
          <w:sz w:val="24"/>
          <w:szCs w:val="24"/>
        </w:rPr>
        <w:t xml:space="preserve">For example, the share of coal samples </w:t>
      </w:r>
      <w:r>
        <w:rPr>
          <w:rFonts w:ascii="Times New Roman" w:eastAsia="Times New Roman" w:hAnsi="Times New Roman" w:cs="Times New Roman"/>
          <w:sz w:val="24"/>
          <w:szCs w:val="24"/>
        </w:rPr>
        <w:t xml:space="preserve">at or </w:t>
      </w:r>
      <w:r w:rsidRPr="00153182">
        <w:rPr>
          <w:rFonts w:ascii="Times New Roman" w:eastAsia="Times New Roman" w:hAnsi="Times New Roman" w:cs="Times New Roman"/>
          <w:sz w:val="24"/>
          <w:szCs w:val="24"/>
        </w:rPr>
        <w:t xml:space="preserve">above </w:t>
      </w:r>
      <w:r>
        <w:rPr>
          <w:rFonts w:ascii="Times New Roman" w:eastAsia="Times New Roman" w:hAnsi="Times New Roman" w:cs="Times New Roman"/>
          <w:sz w:val="24"/>
          <w:szCs w:val="24"/>
        </w:rPr>
        <w:t xml:space="preserve">the </w:t>
      </w:r>
      <w:r w:rsidRPr="00153182">
        <w:rPr>
          <w:rFonts w:ascii="Times New Roman" w:eastAsia="Times New Roman" w:hAnsi="Times New Roman" w:cs="Times New Roman"/>
          <w:sz w:val="24"/>
          <w:szCs w:val="24"/>
        </w:rPr>
        <w:t>action level is assumed to decrease from 1</w:t>
      </w:r>
      <w:r>
        <w:rPr>
          <w:rFonts w:ascii="Times New Roman" w:eastAsia="Times New Roman" w:hAnsi="Times New Roman" w:cs="Times New Roman"/>
          <w:sz w:val="24"/>
          <w:szCs w:val="24"/>
        </w:rPr>
        <w:t>8</w:t>
      </w:r>
      <w:r w:rsidRPr="00153182">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r w:rsidRPr="00153182">
        <w:rPr>
          <w:rFonts w:ascii="Times New Roman" w:eastAsia="Times New Roman" w:hAnsi="Times New Roman" w:cs="Times New Roman"/>
          <w:sz w:val="24"/>
          <w:szCs w:val="24"/>
        </w:rPr>
        <w:t xml:space="preserve"> percent in </w:t>
      </w:r>
      <w:r>
        <w:rPr>
          <w:rFonts w:ascii="Times New Roman" w:eastAsia="Times New Roman" w:hAnsi="Times New Roman" w:cs="Times New Roman"/>
          <w:sz w:val="24"/>
          <w:szCs w:val="24"/>
        </w:rPr>
        <w:t xml:space="preserve">the second half of </w:t>
      </w:r>
      <w:r w:rsidRPr="00153182">
        <w:rPr>
          <w:rFonts w:ascii="Times New Roman" w:eastAsia="Times New Roman" w:hAnsi="Times New Roman" w:cs="Times New Roman"/>
          <w:sz w:val="24"/>
          <w:szCs w:val="24"/>
        </w:rPr>
        <w:t xml:space="preserve">year 1 to </w:t>
      </w:r>
      <w:r>
        <w:rPr>
          <w:rFonts w:ascii="Times New Roman" w:eastAsia="Times New Roman" w:hAnsi="Times New Roman" w:cs="Times New Roman"/>
          <w:sz w:val="24"/>
          <w:szCs w:val="24"/>
        </w:rPr>
        <w:t xml:space="preserve">18.2 percent in year 2 and </w:t>
      </w:r>
      <w:r w:rsidRPr="00153182">
        <w:rPr>
          <w:rFonts w:ascii="Times New Roman" w:eastAsia="Times New Roman" w:hAnsi="Times New Roman" w:cs="Times New Roman"/>
          <w:sz w:val="24"/>
          <w:szCs w:val="24"/>
        </w:rPr>
        <w:t>1</w:t>
      </w:r>
      <w:r>
        <w:rPr>
          <w:rFonts w:ascii="Times New Roman" w:eastAsia="Times New Roman" w:hAnsi="Times New Roman" w:cs="Times New Roman"/>
          <w:sz w:val="24"/>
          <w:szCs w:val="24"/>
        </w:rPr>
        <w:t>7.</w:t>
      </w:r>
      <w:r w:rsidRPr="00153182">
        <w:rPr>
          <w:rFonts w:ascii="Times New Roman" w:eastAsia="Times New Roman" w:hAnsi="Times New Roman" w:cs="Times New Roman"/>
          <w:sz w:val="24"/>
          <w:szCs w:val="24"/>
        </w:rPr>
        <w:t xml:space="preserve">5 percent in year </w:t>
      </w:r>
      <w:r>
        <w:rPr>
          <w:rFonts w:ascii="Times New Roman" w:eastAsia="Times New Roman" w:hAnsi="Times New Roman" w:cs="Times New Roman"/>
          <w:sz w:val="24"/>
          <w:szCs w:val="24"/>
        </w:rPr>
        <w:t>3</w:t>
      </w:r>
      <w:r w:rsidRPr="0015318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60593">
        <w:rPr>
          <w:rFonts w:ascii="Times New Roman" w:eastAsia="Times New Roman" w:hAnsi="Times New Roman" w:cs="Times New Roman"/>
          <w:sz w:val="24"/>
          <w:szCs w:val="24"/>
        </w:rPr>
        <w:t xml:space="preserve">This leads to the sampling being carried out in </w:t>
      </w:r>
      <w:r w:rsidRPr="0029736B">
        <w:rPr>
          <w:rFonts w:ascii="Times New Roman" w:eastAsia="Times New Roman" w:hAnsi="Times New Roman" w:cs="Times New Roman"/>
          <w:sz w:val="24"/>
          <w:szCs w:val="24"/>
        </w:rPr>
        <w:t>206</w:t>
      </w:r>
      <w:r w:rsidRPr="00E60593">
        <w:rPr>
          <w:rFonts w:ascii="Times New Roman" w:eastAsia="Times New Roman" w:hAnsi="Times New Roman" w:cs="Times New Roman"/>
          <w:sz w:val="24"/>
          <w:szCs w:val="24"/>
        </w:rPr>
        <w:t xml:space="preserve"> coal mines (=</w:t>
      </w:r>
      <w:r w:rsidRPr="0029736B">
        <w:rPr>
          <w:rFonts w:ascii="Times New Roman" w:eastAsia="Times New Roman" w:hAnsi="Times New Roman" w:cs="Times New Roman"/>
          <w:sz w:val="24"/>
          <w:szCs w:val="24"/>
        </w:rPr>
        <w:t>1</w:t>
      </w:r>
      <w:r w:rsidRPr="00E60593">
        <w:rPr>
          <w:rFonts w:ascii="Times New Roman" w:eastAsia="Times New Roman" w:hAnsi="Times New Roman" w:cs="Times New Roman"/>
          <w:sz w:val="24"/>
          <w:szCs w:val="24"/>
        </w:rPr>
        <w:t>,</w:t>
      </w:r>
      <w:r w:rsidRPr="0029736B">
        <w:rPr>
          <w:rFonts w:ascii="Times New Roman" w:eastAsia="Times New Roman" w:hAnsi="Times New Roman" w:cs="Times New Roman"/>
          <w:sz w:val="24"/>
          <w:szCs w:val="24"/>
        </w:rPr>
        <w:t>106</w:t>
      </w:r>
      <w:r w:rsidRPr="00E60593">
        <w:rPr>
          <w:rFonts w:ascii="Times New Roman" w:eastAsia="Times New Roman" w:hAnsi="Times New Roman" w:cs="Times New Roman"/>
          <w:sz w:val="24"/>
          <w:szCs w:val="24"/>
        </w:rPr>
        <w:t xml:space="preserve"> </w:t>
      </w:r>
      <w:r w:rsidRPr="0029736B">
        <w:rPr>
          <w:rFonts w:ascii="Times New Roman" w:eastAsia="Times New Roman" w:hAnsi="Times New Roman" w:cs="Times New Roman"/>
          <w:sz w:val="24"/>
          <w:szCs w:val="24"/>
        </w:rPr>
        <w:t>mines</w:t>
      </w:r>
      <w:r w:rsidRPr="00E60593">
        <w:rPr>
          <w:rFonts w:ascii="Times New Roman" w:eastAsia="Times New Roman" w:hAnsi="Times New Roman" w:cs="Times New Roman"/>
          <w:sz w:val="24"/>
          <w:szCs w:val="24"/>
        </w:rPr>
        <w:t xml:space="preserve"> x</w:t>
      </w:r>
      <w:r w:rsidRPr="0029736B">
        <w:rPr>
          <w:rFonts w:ascii="Times New Roman" w:eastAsia="Times New Roman" w:hAnsi="Times New Roman" w:cs="Times New Roman"/>
          <w:sz w:val="24"/>
          <w:szCs w:val="24"/>
        </w:rPr>
        <w:t xml:space="preserve"> 18.</w:t>
      </w:r>
      <w:r w:rsidR="00F10DD8">
        <w:rPr>
          <w:rFonts w:ascii="Times New Roman" w:eastAsia="Times New Roman" w:hAnsi="Times New Roman" w:cs="Times New Roman"/>
          <w:sz w:val="24"/>
          <w:szCs w:val="24"/>
        </w:rPr>
        <w:t>7</w:t>
      </w:r>
      <w:r w:rsidRPr="0029736B">
        <w:rPr>
          <w:rFonts w:ascii="Times New Roman" w:eastAsia="Times New Roman" w:hAnsi="Times New Roman" w:cs="Times New Roman"/>
          <w:sz w:val="24"/>
          <w:szCs w:val="24"/>
        </w:rPr>
        <w:t xml:space="preserve"> percent of samples over the action level) in</w:t>
      </w:r>
      <w:r w:rsidRPr="00E60593">
        <w:rPr>
          <w:rFonts w:ascii="Times New Roman" w:eastAsia="Times New Roman" w:hAnsi="Times New Roman" w:cs="Times New Roman"/>
          <w:sz w:val="24"/>
          <w:szCs w:val="24"/>
        </w:rPr>
        <w:t xml:space="preserve"> year 1</w:t>
      </w:r>
      <w:r>
        <w:rPr>
          <w:rFonts w:ascii="Times New Roman" w:eastAsia="Times New Roman" w:hAnsi="Times New Roman" w:cs="Times New Roman"/>
          <w:sz w:val="24"/>
          <w:szCs w:val="24"/>
        </w:rPr>
        <w:t>,</w:t>
      </w:r>
      <w:r w:rsidRPr="00E60593">
        <w:rPr>
          <w:rFonts w:ascii="Times New Roman" w:eastAsia="Times New Roman" w:hAnsi="Times New Roman" w:cs="Times New Roman"/>
          <w:sz w:val="24"/>
          <w:szCs w:val="24"/>
        </w:rPr>
        <w:t xml:space="preserve"> </w:t>
      </w:r>
      <w:r w:rsidRPr="0029736B">
        <w:rPr>
          <w:rFonts w:ascii="Times New Roman" w:eastAsia="Times New Roman" w:hAnsi="Times New Roman" w:cs="Times New Roman"/>
          <w:sz w:val="24"/>
          <w:szCs w:val="24"/>
        </w:rPr>
        <w:t>201</w:t>
      </w:r>
      <w:r w:rsidRPr="00E605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coal </w:t>
      </w:r>
      <w:r w:rsidRPr="00E60593">
        <w:rPr>
          <w:rFonts w:ascii="Times New Roman" w:eastAsia="Times New Roman" w:hAnsi="Times New Roman" w:cs="Times New Roman"/>
          <w:sz w:val="24"/>
          <w:szCs w:val="24"/>
        </w:rPr>
        <w:t>mines (=</w:t>
      </w:r>
      <w:r w:rsidRPr="0029736B">
        <w:rPr>
          <w:rFonts w:ascii="Times New Roman" w:eastAsia="Times New Roman" w:hAnsi="Times New Roman" w:cs="Times New Roman"/>
          <w:sz w:val="24"/>
          <w:szCs w:val="24"/>
        </w:rPr>
        <w:t>1</w:t>
      </w:r>
      <w:r w:rsidRPr="00E60593">
        <w:rPr>
          <w:rFonts w:ascii="Times New Roman" w:eastAsia="Times New Roman" w:hAnsi="Times New Roman" w:cs="Times New Roman"/>
          <w:sz w:val="24"/>
          <w:szCs w:val="24"/>
        </w:rPr>
        <w:t>,</w:t>
      </w:r>
      <w:r w:rsidRPr="0029736B">
        <w:rPr>
          <w:rFonts w:ascii="Times New Roman" w:eastAsia="Times New Roman" w:hAnsi="Times New Roman" w:cs="Times New Roman"/>
          <w:sz w:val="24"/>
          <w:szCs w:val="24"/>
        </w:rPr>
        <w:t>106</w:t>
      </w:r>
      <w:r w:rsidRPr="00E60593">
        <w:rPr>
          <w:rFonts w:ascii="Times New Roman" w:eastAsia="Times New Roman" w:hAnsi="Times New Roman" w:cs="Times New Roman"/>
          <w:sz w:val="24"/>
          <w:szCs w:val="24"/>
        </w:rPr>
        <w:t xml:space="preserve"> x 18.</w:t>
      </w:r>
      <w:r w:rsidR="00F10DD8">
        <w:rPr>
          <w:rFonts w:ascii="Times New Roman" w:eastAsia="Times New Roman" w:hAnsi="Times New Roman" w:cs="Times New Roman"/>
          <w:sz w:val="24"/>
          <w:szCs w:val="24"/>
        </w:rPr>
        <w:t>2</w:t>
      </w:r>
      <w:r w:rsidRPr="00E60593">
        <w:rPr>
          <w:rFonts w:ascii="Times New Roman" w:eastAsia="Times New Roman" w:hAnsi="Times New Roman" w:cs="Times New Roman"/>
          <w:sz w:val="24"/>
          <w:szCs w:val="24"/>
        </w:rPr>
        <w:t xml:space="preserve"> percent) in year 2 and </w:t>
      </w:r>
      <w:r w:rsidRPr="0029736B">
        <w:rPr>
          <w:rFonts w:ascii="Times New Roman" w:eastAsia="Times New Roman" w:hAnsi="Times New Roman" w:cs="Times New Roman"/>
          <w:sz w:val="24"/>
          <w:szCs w:val="24"/>
        </w:rPr>
        <w:t>193</w:t>
      </w:r>
      <w:r>
        <w:rPr>
          <w:rFonts w:ascii="Times New Roman" w:eastAsia="Times New Roman" w:hAnsi="Times New Roman" w:cs="Times New Roman"/>
          <w:sz w:val="24"/>
          <w:szCs w:val="24"/>
        </w:rPr>
        <w:t xml:space="preserve"> coal</w:t>
      </w:r>
      <w:r w:rsidRPr="00E60593">
        <w:rPr>
          <w:rFonts w:ascii="Times New Roman" w:eastAsia="Times New Roman" w:hAnsi="Times New Roman" w:cs="Times New Roman"/>
          <w:sz w:val="24"/>
          <w:szCs w:val="24"/>
        </w:rPr>
        <w:t xml:space="preserve"> mines (=</w:t>
      </w:r>
      <w:r w:rsidRPr="0029736B">
        <w:rPr>
          <w:rFonts w:ascii="Times New Roman" w:eastAsia="Times New Roman" w:hAnsi="Times New Roman" w:cs="Times New Roman"/>
          <w:sz w:val="24"/>
          <w:szCs w:val="24"/>
        </w:rPr>
        <w:t>1,106</w:t>
      </w:r>
      <w:r w:rsidRPr="00E60593">
        <w:rPr>
          <w:rFonts w:ascii="Times New Roman" w:eastAsia="Times New Roman" w:hAnsi="Times New Roman" w:cs="Times New Roman"/>
          <w:sz w:val="24"/>
          <w:szCs w:val="24"/>
        </w:rPr>
        <w:t xml:space="preserve"> x 17.5 percent) in year 3. </w:t>
      </w:r>
      <w:r>
        <w:rPr>
          <w:rFonts w:ascii="Times New Roman" w:eastAsia="Times New Roman" w:hAnsi="Times New Roman" w:cs="Times New Roman"/>
          <w:sz w:val="24"/>
          <w:szCs w:val="24"/>
        </w:rPr>
        <w:t xml:space="preserve">Similarly, </w:t>
      </w:r>
      <w:r w:rsidRPr="006F5639">
        <w:rPr>
          <w:rFonts w:ascii="Times New Roman" w:eastAsia="Times New Roman" w:hAnsi="Times New Roman" w:cs="Times New Roman"/>
          <w:sz w:val="24"/>
          <w:szCs w:val="24"/>
        </w:rPr>
        <w:t>MSHA estimates that</w:t>
      </w:r>
      <w:r>
        <w:rPr>
          <w:rFonts w:ascii="Times New Roman" w:eastAsia="Times New Roman" w:hAnsi="Times New Roman" w:cs="Times New Roman"/>
          <w:sz w:val="24"/>
          <w:szCs w:val="24"/>
        </w:rPr>
        <w:t xml:space="preserve"> for MNM, there will be 3,489 affected mines (=11,525 x 30.3 percent) in year 2 and 3,196 mines (=11,525 x 27.7 percent) in year 3.</w:t>
      </w:r>
    </w:p>
    <w:p w:rsidR="005A2737" w:rsidP="005A2737" w14:paraId="4CFA25F4"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A62A4B" w:rsidP="005163E8" w14:paraId="0312E2D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sidRPr="00DD3C56">
        <w:rPr>
          <w:rFonts w:ascii="Times New Roman" w:eastAsia="Times New Roman" w:hAnsi="Times New Roman" w:cs="Times New Roman"/>
          <w:sz w:val="24"/>
          <w:szCs w:val="24"/>
        </w:rPr>
        <w:t xml:space="preserve">The estimated number of </w:t>
      </w:r>
      <w:r>
        <w:rPr>
          <w:rFonts w:ascii="Times New Roman" w:eastAsia="Times New Roman" w:hAnsi="Times New Roman" w:cs="Times New Roman"/>
          <w:sz w:val="24"/>
          <w:szCs w:val="24"/>
        </w:rPr>
        <w:t>above-action-level</w:t>
      </w:r>
      <w:r w:rsidRPr="00DD3C56">
        <w:rPr>
          <w:rFonts w:ascii="Times New Roman" w:eastAsia="Times New Roman" w:hAnsi="Times New Roman" w:cs="Times New Roman"/>
          <w:sz w:val="24"/>
          <w:szCs w:val="24"/>
        </w:rPr>
        <w:t xml:space="preserve"> sampl</w:t>
      </w:r>
      <w:r w:rsidR="002C72A9">
        <w:rPr>
          <w:rFonts w:ascii="Times New Roman" w:eastAsia="Times New Roman" w:hAnsi="Times New Roman" w:cs="Times New Roman"/>
          <w:sz w:val="24"/>
          <w:szCs w:val="24"/>
        </w:rPr>
        <w:t>es</w:t>
      </w:r>
      <w:r w:rsidRPr="00DD3C56">
        <w:rPr>
          <w:rFonts w:ascii="Times New Roman" w:eastAsia="Times New Roman" w:hAnsi="Times New Roman" w:cs="Times New Roman"/>
          <w:sz w:val="24"/>
          <w:szCs w:val="24"/>
        </w:rPr>
        <w:t xml:space="preserve"> is calculated based on the following factors: </w:t>
      </w:r>
    </w:p>
    <w:p w:rsidR="00A77144" w:rsidP="004F7123" w14:paraId="41831231" w14:textId="10B607FE">
      <w:pPr>
        <w:pStyle w:val="ListParagraph"/>
        <w:widowControl w:val="0"/>
        <w:numPr>
          <w:ilvl w:val="0"/>
          <w:numId w:val="8"/>
        </w:numPr>
        <w:autoSpaceDE w:val="0"/>
        <w:autoSpaceDN w:val="0"/>
        <w:adjustRightInd w:val="0"/>
        <w:spacing w:after="0" w:line="240" w:lineRule="auto"/>
        <w:rPr>
          <w:rFonts w:ascii="Times New Roman" w:eastAsia="Times New Roman" w:hAnsi="Times New Roman" w:cs="Times New Roman"/>
          <w:sz w:val="24"/>
          <w:szCs w:val="24"/>
        </w:rPr>
      </w:pPr>
      <w:bookmarkStart w:id="11" w:name="_Hlk153437105"/>
      <w:r w:rsidRPr="00A77144">
        <w:rPr>
          <w:rFonts w:ascii="Times New Roman" w:eastAsia="Times New Roman" w:hAnsi="Times New Roman" w:cs="Times New Roman"/>
          <w:sz w:val="24"/>
          <w:szCs w:val="24"/>
        </w:rPr>
        <w:t>T</w:t>
      </w:r>
      <w:r w:rsidRPr="004F7123" w:rsidR="007A71E2">
        <w:rPr>
          <w:rFonts w:ascii="Times New Roman" w:eastAsia="Times New Roman" w:hAnsi="Times New Roman" w:cs="Times New Roman"/>
          <w:sz w:val="24"/>
          <w:szCs w:val="24"/>
        </w:rPr>
        <w:t>he</w:t>
      </w:r>
      <w:r w:rsidRPr="00A77144">
        <w:rPr>
          <w:rFonts w:ascii="Times New Roman" w:eastAsia="Times New Roman" w:hAnsi="Times New Roman" w:cs="Times New Roman"/>
          <w:sz w:val="24"/>
          <w:szCs w:val="24"/>
        </w:rPr>
        <w:t xml:space="preserve"> </w:t>
      </w:r>
      <w:r w:rsidRPr="004F7123" w:rsidR="007A71E2">
        <w:rPr>
          <w:rFonts w:ascii="Times New Roman" w:eastAsia="Times New Roman" w:hAnsi="Times New Roman" w:cs="Times New Roman"/>
          <w:sz w:val="24"/>
          <w:szCs w:val="24"/>
        </w:rPr>
        <w:t>number of miners with sampling results at or above the new action level</w:t>
      </w:r>
      <w:r w:rsidRPr="00A77144" w:rsidR="005F570A">
        <w:rPr>
          <w:rFonts w:ascii="Times New Roman" w:eastAsia="Times New Roman" w:hAnsi="Times New Roman" w:cs="Times New Roman"/>
          <w:sz w:val="24"/>
          <w:szCs w:val="24"/>
        </w:rPr>
        <w:t>.</w:t>
      </w:r>
      <w:r w:rsidRPr="004F7123" w:rsidR="007A71E2">
        <w:rPr>
          <w:rFonts w:ascii="Times New Roman" w:eastAsia="Times New Roman" w:hAnsi="Times New Roman" w:cs="Times New Roman"/>
          <w:sz w:val="24"/>
          <w:szCs w:val="24"/>
        </w:rPr>
        <w:t xml:space="preserve"> </w:t>
      </w:r>
      <w:r w:rsidRPr="00A77144" w:rsidR="005F570A">
        <w:rPr>
          <w:rFonts w:ascii="Times New Roman" w:eastAsia="Times New Roman" w:hAnsi="Times New Roman" w:cs="Times New Roman"/>
          <w:sz w:val="24"/>
          <w:szCs w:val="24"/>
        </w:rPr>
        <w:t xml:space="preserve">As a result of greater compliance, MSHA </w:t>
      </w:r>
      <w:r w:rsidR="007F5BBC">
        <w:rPr>
          <w:rFonts w:ascii="Times New Roman" w:eastAsia="Times New Roman" w:hAnsi="Times New Roman" w:cs="Times New Roman"/>
          <w:sz w:val="24"/>
          <w:szCs w:val="24"/>
        </w:rPr>
        <w:t>assume</w:t>
      </w:r>
      <w:r w:rsidRPr="00A77144" w:rsidR="005F570A">
        <w:rPr>
          <w:rFonts w:ascii="Times New Roman" w:eastAsia="Times New Roman" w:hAnsi="Times New Roman" w:cs="Times New Roman"/>
          <w:sz w:val="24"/>
          <w:szCs w:val="24"/>
        </w:rPr>
        <w:t xml:space="preserve">s that the </w:t>
      </w:r>
      <w:r w:rsidRPr="00A77144" w:rsidR="00E45C73">
        <w:rPr>
          <w:rFonts w:ascii="Times New Roman" w:eastAsia="Times New Roman" w:hAnsi="Times New Roman" w:cs="Times New Roman"/>
          <w:sz w:val="24"/>
          <w:szCs w:val="24"/>
        </w:rPr>
        <w:t xml:space="preserve">share </w:t>
      </w:r>
      <w:r w:rsidRPr="00A77144" w:rsidR="005F570A">
        <w:rPr>
          <w:rFonts w:ascii="Times New Roman" w:eastAsia="Times New Roman" w:hAnsi="Times New Roman" w:cs="Times New Roman"/>
          <w:sz w:val="24"/>
          <w:szCs w:val="24"/>
        </w:rPr>
        <w:t>of</w:t>
      </w:r>
      <w:r w:rsidRPr="00A77144" w:rsidR="005F33AE">
        <w:rPr>
          <w:rFonts w:ascii="Times New Roman" w:eastAsia="Times New Roman" w:hAnsi="Times New Roman" w:cs="Times New Roman"/>
          <w:sz w:val="24"/>
          <w:szCs w:val="24"/>
        </w:rPr>
        <w:t xml:space="preserve"> </w:t>
      </w:r>
      <w:r w:rsidRPr="00A77144" w:rsidR="00CD2A03">
        <w:rPr>
          <w:rFonts w:ascii="Times New Roman" w:eastAsia="Times New Roman" w:hAnsi="Times New Roman" w:cs="Times New Roman"/>
          <w:sz w:val="24"/>
          <w:szCs w:val="24"/>
        </w:rPr>
        <w:t xml:space="preserve">miners reporting </w:t>
      </w:r>
      <w:r w:rsidRPr="00A77144" w:rsidR="005F570A">
        <w:rPr>
          <w:rFonts w:ascii="Times New Roman" w:eastAsia="Times New Roman" w:hAnsi="Times New Roman" w:cs="Times New Roman"/>
          <w:sz w:val="24"/>
          <w:szCs w:val="24"/>
        </w:rPr>
        <w:t xml:space="preserve">above-action-level samples </w:t>
      </w:r>
      <w:r w:rsidRPr="00A77144" w:rsidR="00DD0259">
        <w:rPr>
          <w:rFonts w:ascii="Times New Roman" w:eastAsia="Times New Roman" w:hAnsi="Times New Roman" w:cs="Times New Roman"/>
          <w:sz w:val="24"/>
          <w:szCs w:val="24"/>
        </w:rPr>
        <w:t>will</w:t>
      </w:r>
      <w:r w:rsidRPr="00A77144" w:rsidR="005F570A">
        <w:rPr>
          <w:rFonts w:ascii="Times New Roman" w:eastAsia="Times New Roman" w:hAnsi="Times New Roman" w:cs="Times New Roman"/>
          <w:sz w:val="24"/>
          <w:szCs w:val="24"/>
        </w:rPr>
        <w:t xml:space="preserve"> linearly decrease each year until reaching a steady state in year 7.</w:t>
      </w:r>
      <w:r w:rsidRPr="00A77144" w:rsidR="00462FC6">
        <w:rPr>
          <w:rFonts w:ascii="Times New Roman" w:eastAsia="Times New Roman" w:hAnsi="Times New Roman" w:cs="Times New Roman"/>
          <w:sz w:val="24"/>
          <w:szCs w:val="24"/>
        </w:rPr>
        <w:t xml:space="preserve"> For MNM, the share of </w:t>
      </w:r>
      <w:r w:rsidRPr="00A77144" w:rsidR="005C03BB">
        <w:rPr>
          <w:rFonts w:ascii="Times New Roman" w:eastAsia="Times New Roman" w:hAnsi="Times New Roman" w:cs="Times New Roman"/>
          <w:sz w:val="24"/>
          <w:szCs w:val="24"/>
        </w:rPr>
        <w:t xml:space="preserve">miners reporting exposure that are </w:t>
      </w:r>
      <w:r w:rsidR="003C5A65">
        <w:rPr>
          <w:rFonts w:ascii="Times New Roman" w:eastAsia="Times New Roman" w:hAnsi="Times New Roman" w:cs="Times New Roman"/>
          <w:sz w:val="24"/>
          <w:szCs w:val="24"/>
        </w:rPr>
        <w:t xml:space="preserve">at or </w:t>
      </w:r>
      <w:r w:rsidRPr="00A77144" w:rsidR="005C03BB">
        <w:rPr>
          <w:rFonts w:ascii="Times New Roman" w:eastAsia="Times New Roman" w:hAnsi="Times New Roman" w:cs="Times New Roman"/>
          <w:sz w:val="24"/>
          <w:szCs w:val="24"/>
        </w:rPr>
        <w:t>above the action level declines from 30.</w:t>
      </w:r>
      <w:r w:rsidR="00AC6CFD">
        <w:rPr>
          <w:rFonts w:ascii="Times New Roman" w:eastAsia="Times New Roman" w:hAnsi="Times New Roman" w:cs="Times New Roman"/>
          <w:sz w:val="24"/>
          <w:szCs w:val="24"/>
        </w:rPr>
        <w:t>3</w:t>
      </w:r>
      <w:r w:rsidRPr="00A77144" w:rsidR="005C03BB">
        <w:rPr>
          <w:rFonts w:ascii="Times New Roman" w:eastAsia="Times New Roman" w:hAnsi="Times New Roman" w:cs="Times New Roman"/>
          <w:sz w:val="24"/>
          <w:szCs w:val="24"/>
        </w:rPr>
        <w:t xml:space="preserve"> percent in the second half of year 2 to 27.7 percent in year 3. </w:t>
      </w:r>
      <w:r w:rsidRPr="00A77144" w:rsidR="00071890">
        <w:rPr>
          <w:rFonts w:ascii="Times New Roman" w:eastAsia="Times New Roman" w:hAnsi="Times New Roman" w:cs="Times New Roman"/>
          <w:sz w:val="24"/>
          <w:szCs w:val="24"/>
        </w:rPr>
        <w:t xml:space="preserve">MSHA estimates that </w:t>
      </w:r>
      <w:r w:rsidRPr="00A77144" w:rsidR="009869F2">
        <w:rPr>
          <w:rFonts w:ascii="Times New Roman" w:eastAsia="Times New Roman" w:hAnsi="Times New Roman" w:cs="Times New Roman"/>
          <w:sz w:val="24"/>
          <w:szCs w:val="24"/>
        </w:rPr>
        <w:t>the number of</w:t>
      </w:r>
      <w:r w:rsidRPr="00A77144" w:rsidR="005C03BB">
        <w:rPr>
          <w:rFonts w:ascii="Times New Roman" w:eastAsia="Times New Roman" w:hAnsi="Times New Roman" w:cs="Times New Roman"/>
          <w:sz w:val="24"/>
          <w:szCs w:val="24"/>
        </w:rPr>
        <w:t xml:space="preserve"> </w:t>
      </w:r>
      <w:r w:rsidRPr="00A77144" w:rsidR="008D2D2E">
        <w:rPr>
          <w:rFonts w:ascii="Times New Roman" w:eastAsia="Times New Roman" w:hAnsi="Times New Roman" w:cs="Times New Roman"/>
          <w:sz w:val="24"/>
          <w:szCs w:val="24"/>
        </w:rPr>
        <w:t xml:space="preserve">miners </w:t>
      </w:r>
      <w:r w:rsidRPr="00A77144">
        <w:rPr>
          <w:rFonts w:ascii="Times New Roman" w:eastAsia="Times New Roman" w:hAnsi="Times New Roman" w:cs="Times New Roman"/>
          <w:sz w:val="24"/>
          <w:szCs w:val="24"/>
        </w:rPr>
        <w:t>who will need conduct above-action-level sampling is 6</w:t>
      </w:r>
      <w:r w:rsidR="00CD1F35">
        <w:rPr>
          <w:rFonts w:ascii="Times New Roman" w:eastAsia="Times New Roman" w:hAnsi="Times New Roman" w:cs="Times New Roman"/>
          <w:sz w:val="24"/>
          <w:szCs w:val="24"/>
        </w:rPr>
        <w:t>6</w:t>
      </w:r>
      <w:r w:rsidRPr="00A77144">
        <w:rPr>
          <w:rFonts w:ascii="Times New Roman" w:eastAsia="Times New Roman" w:hAnsi="Times New Roman" w:cs="Times New Roman"/>
          <w:sz w:val="24"/>
          <w:szCs w:val="24"/>
        </w:rPr>
        <w:t>,</w:t>
      </w:r>
      <w:r w:rsidR="00CD1F35">
        <w:rPr>
          <w:rFonts w:ascii="Times New Roman" w:eastAsia="Times New Roman" w:hAnsi="Times New Roman" w:cs="Times New Roman"/>
          <w:sz w:val="24"/>
          <w:szCs w:val="24"/>
        </w:rPr>
        <w:t>222</w:t>
      </w:r>
      <w:r w:rsidRPr="00A77144">
        <w:rPr>
          <w:rFonts w:ascii="Times New Roman" w:eastAsia="Times New Roman" w:hAnsi="Times New Roman" w:cs="Times New Roman"/>
          <w:sz w:val="24"/>
          <w:szCs w:val="24"/>
        </w:rPr>
        <w:t xml:space="preserve"> </w:t>
      </w:r>
      <w:r w:rsidRPr="00A77144" w:rsidR="005C03BB">
        <w:rPr>
          <w:rFonts w:ascii="Times New Roman" w:eastAsia="Times New Roman" w:hAnsi="Times New Roman" w:cs="Times New Roman"/>
          <w:sz w:val="24"/>
          <w:szCs w:val="24"/>
        </w:rPr>
        <w:t>in the second half of year 2</w:t>
      </w:r>
      <w:r w:rsidRPr="00A77144" w:rsidR="008D2D2E">
        <w:rPr>
          <w:rFonts w:ascii="Times New Roman" w:eastAsia="Times New Roman" w:hAnsi="Times New Roman" w:cs="Times New Roman"/>
          <w:sz w:val="24"/>
          <w:szCs w:val="24"/>
        </w:rPr>
        <w:t xml:space="preserve">, and </w:t>
      </w:r>
      <w:r w:rsidRPr="00A77144" w:rsidR="005C03BB">
        <w:rPr>
          <w:rFonts w:ascii="Times New Roman" w:eastAsia="Times New Roman" w:hAnsi="Times New Roman" w:cs="Times New Roman"/>
          <w:sz w:val="24"/>
          <w:szCs w:val="24"/>
        </w:rPr>
        <w:t>1</w:t>
      </w:r>
      <w:r w:rsidR="00CD1F35">
        <w:rPr>
          <w:rFonts w:ascii="Times New Roman" w:eastAsia="Times New Roman" w:hAnsi="Times New Roman" w:cs="Times New Roman"/>
          <w:sz w:val="24"/>
          <w:szCs w:val="24"/>
        </w:rPr>
        <w:t>20</w:t>
      </w:r>
      <w:r w:rsidRPr="00A77144" w:rsidR="005C03BB">
        <w:rPr>
          <w:rFonts w:ascii="Times New Roman" w:eastAsia="Times New Roman" w:hAnsi="Times New Roman" w:cs="Times New Roman"/>
          <w:sz w:val="24"/>
          <w:szCs w:val="24"/>
        </w:rPr>
        <w:t>,</w:t>
      </w:r>
      <w:r w:rsidR="00CD1F35">
        <w:rPr>
          <w:rFonts w:ascii="Times New Roman" w:eastAsia="Times New Roman" w:hAnsi="Times New Roman" w:cs="Times New Roman"/>
          <w:sz w:val="24"/>
          <w:szCs w:val="24"/>
        </w:rPr>
        <w:t>960</w:t>
      </w:r>
      <w:r w:rsidRPr="00A77144" w:rsidR="005C03BB">
        <w:rPr>
          <w:rFonts w:ascii="Times New Roman" w:eastAsia="Times New Roman" w:hAnsi="Times New Roman" w:cs="Times New Roman"/>
          <w:sz w:val="24"/>
          <w:szCs w:val="24"/>
        </w:rPr>
        <w:t xml:space="preserve"> in year 3</w:t>
      </w:r>
      <w:r w:rsidRPr="00A77144" w:rsidR="00EE532D">
        <w:rPr>
          <w:rFonts w:ascii="Times New Roman" w:eastAsia="Times New Roman" w:hAnsi="Times New Roman" w:cs="Times New Roman"/>
          <w:sz w:val="24"/>
          <w:szCs w:val="24"/>
        </w:rPr>
        <w:t xml:space="preserve">. </w:t>
      </w:r>
    </w:p>
    <w:p w:rsidR="00A77144" w:rsidP="006F65B3" w14:paraId="607DDF03" w14:textId="77777777">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p>
    <w:p w:rsidR="00C320CD" w:rsidRPr="004F7123" w:rsidP="004F7123" w14:paraId="330E3195" w14:textId="0DC3CF65">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r w:rsidRPr="00A77144">
        <w:rPr>
          <w:rFonts w:ascii="Times New Roman" w:eastAsia="Times New Roman" w:hAnsi="Times New Roman" w:cs="Times New Roman"/>
          <w:sz w:val="24"/>
          <w:szCs w:val="24"/>
        </w:rPr>
        <w:t xml:space="preserve">For coal, the share of miners reporting exposure that are </w:t>
      </w:r>
      <w:r w:rsidR="003C5A65">
        <w:rPr>
          <w:rFonts w:ascii="Times New Roman" w:eastAsia="Times New Roman" w:hAnsi="Times New Roman" w:cs="Times New Roman"/>
          <w:sz w:val="24"/>
          <w:szCs w:val="24"/>
        </w:rPr>
        <w:t xml:space="preserve">at or </w:t>
      </w:r>
      <w:r w:rsidRPr="00A77144">
        <w:rPr>
          <w:rFonts w:ascii="Times New Roman" w:eastAsia="Times New Roman" w:hAnsi="Times New Roman" w:cs="Times New Roman"/>
          <w:sz w:val="24"/>
          <w:szCs w:val="24"/>
        </w:rPr>
        <w:t xml:space="preserve">above the action level declines from </w:t>
      </w:r>
      <w:r w:rsidRPr="00A77144" w:rsidR="00644E5C">
        <w:rPr>
          <w:rFonts w:ascii="Times New Roman" w:eastAsia="Times New Roman" w:hAnsi="Times New Roman" w:cs="Times New Roman"/>
          <w:sz w:val="24"/>
          <w:szCs w:val="24"/>
        </w:rPr>
        <w:t>18.</w:t>
      </w:r>
      <w:r w:rsidR="003A0EBF">
        <w:rPr>
          <w:rFonts w:ascii="Times New Roman" w:eastAsia="Times New Roman" w:hAnsi="Times New Roman" w:cs="Times New Roman"/>
          <w:sz w:val="24"/>
          <w:szCs w:val="24"/>
        </w:rPr>
        <w:t>7</w:t>
      </w:r>
      <w:r w:rsidRPr="00A77144">
        <w:rPr>
          <w:rFonts w:ascii="Times New Roman" w:eastAsia="Times New Roman" w:hAnsi="Times New Roman" w:cs="Times New Roman"/>
          <w:sz w:val="24"/>
          <w:szCs w:val="24"/>
        </w:rPr>
        <w:t xml:space="preserve"> percent in the second half of year </w:t>
      </w:r>
      <w:r w:rsidRPr="00A77144" w:rsidR="00644E5C">
        <w:rPr>
          <w:rFonts w:ascii="Times New Roman" w:eastAsia="Times New Roman" w:hAnsi="Times New Roman" w:cs="Times New Roman"/>
          <w:sz w:val="24"/>
          <w:szCs w:val="24"/>
        </w:rPr>
        <w:t>1</w:t>
      </w:r>
      <w:r w:rsidRPr="00A77144">
        <w:rPr>
          <w:rFonts w:ascii="Times New Roman" w:eastAsia="Times New Roman" w:hAnsi="Times New Roman" w:cs="Times New Roman"/>
          <w:sz w:val="24"/>
          <w:szCs w:val="24"/>
        </w:rPr>
        <w:t xml:space="preserve"> to </w:t>
      </w:r>
      <w:r w:rsidRPr="00A77144" w:rsidR="00773DD6">
        <w:rPr>
          <w:rFonts w:ascii="Times New Roman" w:eastAsia="Times New Roman" w:hAnsi="Times New Roman" w:cs="Times New Roman"/>
          <w:sz w:val="24"/>
          <w:szCs w:val="24"/>
        </w:rPr>
        <w:t>18.</w:t>
      </w:r>
      <w:r w:rsidR="00967DB1">
        <w:rPr>
          <w:rFonts w:ascii="Times New Roman" w:eastAsia="Times New Roman" w:hAnsi="Times New Roman" w:cs="Times New Roman"/>
          <w:sz w:val="24"/>
          <w:szCs w:val="24"/>
        </w:rPr>
        <w:t>2</w:t>
      </w:r>
      <w:r w:rsidRPr="00A77144" w:rsidR="00773DD6">
        <w:rPr>
          <w:rFonts w:ascii="Times New Roman" w:eastAsia="Times New Roman" w:hAnsi="Times New Roman" w:cs="Times New Roman"/>
          <w:sz w:val="24"/>
          <w:szCs w:val="24"/>
        </w:rPr>
        <w:t xml:space="preserve"> percent in year 2 and </w:t>
      </w:r>
      <w:r w:rsidRPr="00A77144" w:rsidR="00594089">
        <w:rPr>
          <w:rFonts w:ascii="Times New Roman" w:eastAsia="Times New Roman" w:hAnsi="Times New Roman" w:cs="Times New Roman"/>
          <w:sz w:val="24"/>
          <w:szCs w:val="24"/>
        </w:rPr>
        <w:t>17.5</w:t>
      </w:r>
      <w:r w:rsidRPr="00A77144">
        <w:rPr>
          <w:rFonts w:ascii="Times New Roman" w:eastAsia="Times New Roman" w:hAnsi="Times New Roman" w:cs="Times New Roman"/>
          <w:sz w:val="24"/>
          <w:szCs w:val="24"/>
        </w:rPr>
        <w:t xml:space="preserve"> percent in year 3. </w:t>
      </w:r>
      <w:r w:rsidRPr="00A77144" w:rsidR="00071890">
        <w:rPr>
          <w:rFonts w:ascii="Times New Roman" w:eastAsia="Times New Roman" w:hAnsi="Times New Roman" w:cs="Times New Roman"/>
          <w:sz w:val="24"/>
          <w:szCs w:val="24"/>
        </w:rPr>
        <w:t xml:space="preserve">MSHA estimates that </w:t>
      </w:r>
      <w:r w:rsidR="00A77144">
        <w:rPr>
          <w:rFonts w:ascii="Times New Roman" w:eastAsia="Times New Roman" w:hAnsi="Times New Roman" w:cs="Times New Roman"/>
          <w:sz w:val="24"/>
          <w:szCs w:val="24"/>
        </w:rPr>
        <w:t>the number of miners who will need conduct</w:t>
      </w:r>
      <w:r w:rsidRPr="00A77144" w:rsidR="0098435E">
        <w:rPr>
          <w:rFonts w:ascii="Times New Roman" w:eastAsia="Times New Roman" w:hAnsi="Times New Roman" w:cs="Times New Roman"/>
          <w:sz w:val="24"/>
          <w:szCs w:val="24"/>
        </w:rPr>
        <w:t xml:space="preserve"> above-action-level samples </w:t>
      </w:r>
      <w:r w:rsidR="00A77144">
        <w:rPr>
          <w:rFonts w:ascii="Times New Roman" w:eastAsia="Times New Roman" w:hAnsi="Times New Roman" w:cs="Times New Roman"/>
          <w:sz w:val="24"/>
          <w:szCs w:val="24"/>
        </w:rPr>
        <w:t xml:space="preserve">is </w:t>
      </w:r>
      <w:r w:rsidRPr="00A77144" w:rsidR="0048370E">
        <w:rPr>
          <w:rFonts w:ascii="Times New Roman" w:eastAsia="Times New Roman" w:hAnsi="Times New Roman" w:cs="Times New Roman"/>
          <w:sz w:val="24"/>
          <w:szCs w:val="24"/>
        </w:rPr>
        <w:t>13,7</w:t>
      </w:r>
      <w:r w:rsidRPr="00A77144" w:rsidR="001047AD">
        <w:rPr>
          <w:rFonts w:ascii="Times New Roman" w:eastAsia="Times New Roman" w:hAnsi="Times New Roman" w:cs="Times New Roman"/>
          <w:sz w:val="24"/>
          <w:szCs w:val="24"/>
        </w:rPr>
        <w:t>27</w:t>
      </w:r>
      <w:r w:rsidRPr="00A77144" w:rsidR="0048370E">
        <w:rPr>
          <w:rFonts w:ascii="Times New Roman" w:eastAsia="Times New Roman" w:hAnsi="Times New Roman" w:cs="Times New Roman"/>
          <w:sz w:val="24"/>
          <w:szCs w:val="24"/>
        </w:rPr>
        <w:t xml:space="preserve"> </w:t>
      </w:r>
      <w:r w:rsidRPr="00A77144" w:rsidR="003D4378">
        <w:rPr>
          <w:rFonts w:ascii="Times New Roman" w:eastAsia="Times New Roman" w:hAnsi="Times New Roman" w:cs="Times New Roman"/>
          <w:sz w:val="24"/>
          <w:szCs w:val="24"/>
        </w:rPr>
        <w:t xml:space="preserve">miners </w:t>
      </w:r>
      <w:r w:rsidRPr="00A77144" w:rsidR="0048370E">
        <w:rPr>
          <w:rFonts w:ascii="Times New Roman" w:eastAsia="Times New Roman" w:hAnsi="Times New Roman" w:cs="Times New Roman"/>
          <w:sz w:val="24"/>
          <w:szCs w:val="24"/>
        </w:rPr>
        <w:t xml:space="preserve">in </w:t>
      </w:r>
      <w:r w:rsidRPr="00A77144" w:rsidR="007E4C5A">
        <w:rPr>
          <w:rFonts w:ascii="Times New Roman" w:eastAsia="Times New Roman" w:hAnsi="Times New Roman" w:cs="Times New Roman"/>
          <w:sz w:val="24"/>
          <w:szCs w:val="24"/>
        </w:rPr>
        <w:t xml:space="preserve">the second half of </w:t>
      </w:r>
      <w:r w:rsidRPr="00A77144" w:rsidR="0048370E">
        <w:rPr>
          <w:rFonts w:ascii="Times New Roman" w:eastAsia="Times New Roman" w:hAnsi="Times New Roman" w:cs="Times New Roman"/>
          <w:sz w:val="24"/>
          <w:szCs w:val="24"/>
        </w:rPr>
        <w:t>year 1</w:t>
      </w:r>
      <w:r w:rsidRPr="00A77144" w:rsidR="003D4378">
        <w:rPr>
          <w:rFonts w:ascii="Times New Roman" w:eastAsia="Times New Roman" w:hAnsi="Times New Roman" w:cs="Times New Roman"/>
          <w:sz w:val="24"/>
          <w:szCs w:val="24"/>
        </w:rPr>
        <w:t xml:space="preserve">, </w:t>
      </w:r>
      <w:r w:rsidRPr="00A77144" w:rsidR="00385354">
        <w:rPr>
          <w:rFonts w:ascii="Times New Roman" w:eastAsia="Times New Roman" w:hAnsi="Times New Roman" w:cs="Times New Roman"/>
          <w:sz w:val="24"/>
          <w:szCs w:val="24"/>
        </w:rPr>
        <w:t>26</w:t>
      </w:r>
      <w:r w:rsidRPr="00A77144" w:rsidR="0048370E">
        <w:rPr>
          <w:rFonts w:ascii="Times New Roman" w:eastAsia="Times New Roman" w:hAnsi="Times New Roman" w:cs="Times New Roman"/>
          <w:sz w:val="24"/>
          <w:szCs w:val="24"/>
        </w:rPr>
        <w:t>,</w:t>
      </w:r>
      <w:r w:rsidRPr="00A77144" w:rsidR="00385354">
        <w:rPr>
          <w:rFonts w:ascii="Times New Roman" w:eastAsia="Times New Roman" w:hAnsi="Times New Roman" w:cs="Times New Roman"/>
          <w:sz w:val="24"/>
          <w:szCs w:val="24"/>
        </w:rPr>
        <w:t>719</w:t>
      </w:r>
      <w:r w:rsidRPr="00A77144" w:rsidR="0048370E">
        <w:rPr>
          <w:rFonts w:ascii="Times New Roman" w:eastAsia="Times New Roman" w:hAnsi="Times New Roman" w:cs="Times New Roman"/>
          <w:sz w:val="24"/>
          <w:szCs w:val="24"/>
        </w:rPr>
        <w:t xml:space="preserve"> </w:t>
      </w:r>
      <w:r w:rsidRPr="00A77144" w:rsidR="005170DF">
        <w:rPr>
          <w:rFonts w:ascii="Times New Roman" w:eastAsia="Times New Roman" w:hAnsi="Times New Roman" w:cs="Times New Roman"/>
          <w:sz w:val="24"/>
          <w:szCs w:val="24"/>
        </w:rPr>
        <w:t xml:space="preserve">miners </w:t>
      </w:r>
      <w:r w:rsidRPr="00A77144" w:rsidR="0048370E">
        <w:rPr>
          <w:rFonts w:ascii="Times New Roman" w:eastAsia="Times New Roman" w:hAnsi="Times New Roman" w:cs="Times New Roman"/>
          <w:sz w:val="24"/>
          <w:szCs w:val="24"/>
        </w:rPr>
        <w:t>in year 2,</w:t>
      </w:r>
      <w:r w:rsidRPr="00A77144" w:rsidR="001E4671">
        <w:rPr>
          <w:rFonts w:ascii="Times New Roman" w:eastAsia="Times New Roman" w:hAnsi="Times New Roman" w:cs="Times New Roman"/>
          <w:sz w:val="24"/>
          <w:szCs w:val="24"/>
        </w:rPr>
        <w:t xml:space="preserve"> </w:t>
      </w:r>
      <w:r w:rsidRPr="00A77144" w:rsidR="005170DF">
        <w:rPr>
          <w:rFonts w:ascii="Times New Roman" w:eastAsia="Times New Roman" w:hAnsi="Times New Roman" w:cs="Times New Roman"/>
          <w:sz w:val="24"/>
          <w:szCs w:val="24"/>
        </w:rPr>
        <w:t xml:space="preserve">and </w:t>
      </w:r>
      <w:r w:rsidRPr="00A77144" w:rsidR="00385354">
        <w:rPr>
          <w:rFonts w:ascii="Times New Roman" w:eastAsia="Times New Roman" w:hAnsi="Times New Roman" w:cs="Times New Roman"/>
          <w:sz w:val="24"/>
          <w:szCs w:val="24"/>
        </w:rPr>
        <w:t>25</w:t>
      </w:r>
      <w:r w:rsidRPr="00A77144" w:rsidR="0048370E">
        <w:rPr>
          <w:rFonts w:ascii="Times New Roman" w:eastAsia="Times New Roman" w:hAnsi="Times New Roman" w:cs="Times New Roman"/>
          <w:sz w:val="24"/>
          <w:szCs w:val="24"/>
        </w:rPr>
        <w:t>,</w:t>
      </w:r>
      <w:r w:rsidRPr="00A77144" w:rsidR="00385354">
        <w:rPr>
          <w:rFonts w:ascii="Times New Roman" w:eastAsia="Times New Roman" w:hAnsi="Times New Roman" w:cs="Times New Roman"/>
          <w:sz w:val="24"/>
          <w:szCs w:val="24"/>
        </w:rPr>
        <w:t>741</w:t>
      </w:r>
      <w:r w:rsidRPr="00A77144" w:rsidR="0048370E">
        <w:rPr>
          <w:rFonts w:ascii="Times New Roman" w:eastAsia="Times New Roman" w:hAnsi="Times New Roman" w:cs="Times New Roman"/>
          <w:sz w:val="24"/>
          <w:szCs w:val="24"/>
        </w:rPr>
        <w:t xml:space="preserve"> </w:t>
      </w:r>
      <w:r w:rsidRPr="00A77144" w:rsidR="00594CF2">
        <w:rPr>
          <w:rFonts w:ascii="Times New Roman" w:eastAsia="Times New Roman" w:hAnsi="Times New Roman" w:cs="Times New Roman"/>
          <w:sz w:val="24"/>
          <w:szCs w:val="24"/>
        </w:rPr>
        <w:t>miners i</w:t>
      </w:r>
      <w:r w:rsidRPr="00A77144" w:rsidR="0048370E">
        <w:rPr>
          <w:rFonts w:ascii="Times New Roman" w:eastAsia="Times New Roman" w:hAnsi="Times New Roman" w:cs="Times New Roman"/>
          <w:sz w:val="24"/>
          <w:szCs w:val="24"/>
        </w:rPr>
        <w:t>n year 3</w:t>
      </w:r>
      <w:r w:rsidRPr="00A77144" w:rsidR="000A50AD">
        <w:rPr>
          <w:rFonts w:ascii="Times New Roman" w:eastAsia="Times New Roman" w:hAnsi="Times New Roman" w:cs="Times New Roman"/>
          <w:sz w:val="24"/>
          <w:szCs w:val="24"/>
        </w:rPr>
        <w:t>.</w:t>
      </w:r>
    </w:p>
    <w:p w:rsidR="00517650" w:rsidP="008240ED" w14:paraId="15663FA3" w14:textId="77777777">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p>
    <w:p w:rsidR="00A62A4B" w:rsidRPr="007E2F7A" w:rsidP="007E2F7A" w14:paraId="0086A3F5" w14:textId="303DE322">
      <w:pPr>
        <w:pStyle w:val="ListParagraph"/>
        <w:widowControl w:val="0"/>
        <w:numPr>
          <w:ilvl w:val="0"/>
          <w:numId w:val="8"/>
        </w:numPr>
        <w:autoSpaceDE w:val="0"/>
        <w:autoSpaceDN w:val="0"/>
        <w:adjustRightInd w:val="0"/>
        <w:spacing w:after="0" w:line="240" w:lineRule="auto"/>
        <w:rPr>
          <w:rFonts w:ascii="Times New Roman" w:eastAsia="Times New Roman" w:hAnsi="Times New Roman" w:cs="Times New Roman"/>
          <w:sz w:val="24"/>
          <w:szCs w:val="24"/>
        </w:rPr>
      </w:pPr>
      <w:r w:rsidRPr="007E2F7A">
        <w:rPr>
          <w:rFonts w:ascii="Times New Roman" w:eastAsia="Times New Roman" w:hAnsi="Times New Roman" w:cs="Times New Roman"/>
          <w:sz w:val="24"/>
          <w:szCs w:val="24"/>
        </w:rPr>
        <w:t>T</w:t>
      </w:r>
      <w:r w:rsidRPr="004F7123" w:rsidR="007A71E2">
        <w:rPr>
          <w:rFonts w:ascii="Times New Roman" w:eastAsia="Times New Roman" w:hAnsi="Times New Roman" w:cs="Times New Roman"/>
          <w:sz w:val="24"/>
          <w:szCs w:val="24"/>
        </w:rPr>
        <w:t>he</w:t>
      </w:r>
      <w:r w:rsidRPr="007E2F7A">
        <w:rPr>
          <w:rFonts w:ascii="Times New Roman" w:eastAsia="Times New Roman" w:hAnsi="Times New Roman" w:cs="Times New Roman"/>
          <w:sz w:val="24"/>
          <w:szCs w:val="24"/>
        </w:rPr>
        <w:t xml:space="preserve"> </w:t>
      </w:r>
      <w:r w:rsidRPr="004F7123" w:rsidR="007A71E2">
        <w:rPr>
          <w:rFonts w:ascii="Times New Roman" w:eastAsia="Times New Roman" w:hAnsi="Times New Roman" w:cs="Times New Roman"/>
          <w:sz w:val="24"/>
          <w:szCs w:val="24"/>
        </w:rPr>
        <w:t>percent of miners needed for representative samples</w:t>
      </w:r>
      <w:r w:rsidRPr="007E2F7A" w:rsidR="000D2A6D">
        <w:rPr>
          <w:rFonts w:ascii="Times New Roman" w:eastAsia="Times New Roman" w:hAnsi="Times New Roman" w:cs="Times New Roman"/>
          <w:sz w:val="24"/>
          <w:szCs w:val="24"/>
        </w:rPr>
        <w:t xml:space="preserve">. MSHA assumes </w:t>
      </w:r>
      <w:r w:rsidR="00517650">
        <w:rPr>
          <w:rFonts w:ascii="Times New Roman" w:eastAsia="Times New Roman" w:hAnsi="Times New Roman" w:cs="Times New Roman"/>
          <w:sz w:val="24"/>
          <w:szCs w:val="24"/>
        </w:rPr>
        <w:t>representative samples will consist of</w:t>
      </w:r>
      <w:r w:rsidRPr="007E2F7A" w:rsidR="000D2A6D">
        <w:rPr>
          <w:rFonts w:ascii="Times New Roman" w:eastAsia="Times New Roman" w:hAnsi="Times New Roman" w:cs="Times New Roman"/>
          <w:sz w:val="24"/>
          <w:szCs w:val="24"/>
        </w:rPr>
        <w:t xml:space="preserve"> </w:t>
      </w:r>
      <w:r w:rsidR="00517650">
        <w:rPr>
          <w:rFonts w:ascii="Times New Roman" w:eastAsia="Times New Roman" w:hAnsi="Times New Roman" w:cs="Times New Roman"/>
          <w:sz w:val="24"/>
          <w:szCs w:val="24"/>
        </w:rPr>
        <w:t xml:space="preserve">samples from </w:t>
      </w:r>
      <w:r w:rsidRPr="007E2F7A" w:rsidR="000D2A6D">
        <w:rPr>
          <w:rFonts w:ascii="Times New Roman" w:eastAsia="Times New Roman" w:hAnsi="Times New Roman" w:cs="Times New Roman"/>
          <w:sz w:val="24"/>
          <w:szCs w:val="24"/>
        </w:rPr>
        <w:t>50 percent of</w:t>
      </w:r>
      <w:r w:rsidR="00517650">
        <w:rPr>
          <w:rFonts w:ascii="Times New Roman" w:eastAsia="Times New Roman" w:hAnsi="Times New Roman" w:cs="Times New Roman"/>
          <w:sz w:val="24"/>
          <w:szCs w:val="24"/>
        </w:rPr>
        <w:t xml:space="preserve"> miners</w:t>
      </w:r>
      <w:r w:rsidRPr="007E2F7A" w:rsidR="000D2A6D">
        <w:rPr>
          <w:rFonts w:ascii="Times New Roman" w:eastAsia="Times New Roman" w:hAnsi="Times New Roman" w:cs="Times New Roman"/>
          <w:sz w:val="24"/>
          <w:szCs w:val="24"/>
        </w:rPr>
        <w:t xml:space="preserve"> from mines with 20 or fewer </w:t>
      </w:r>
      <w:r w:rsidR="00026860">
        <w:rPr>
          <w:rFonts w:ascii="Times New Roman" w:eastAsia="Times New Roman" w:hAnsi="Times New Roman" w:cs="Times New Roman"/>
          <w:sz w:val="24"/>
          <w:szCs w:val="24"/>
        </w:rPr>
        <w:t>miners</w:t>
      </w:r>
      <w:r w:rsidRPr="007E2F7A" w:rsidR="000D2A6D">
        <w:rPr>
          <w:rFonts w:ascii="Times New Roman" w:eastAsia="Times New Roman" w:hAnsi="Times New Roman" w:cs="Times New Roman"/>
          <w:sz w:val="24"/>
          <w:szCs w:val="24"/>
        </w:rPr>
        <w:t>, 25 percent from mines with between 20 and 100</w:t>
      </w:r>
      <w:r w:rsidR="00026860">
        <w:rPr>
          <w:rFonts w:ascii="Times New Roman" w:eastAsia="Times New Roman" w:hAnsi="Times New Roman" w:cs="Times New Roman"/>
          <w:sz w:val="24"/>
          <w:szCs w:val="24"/>
        </w:rPr>
        <w:t xml:space="preserve"> miners</w:t>
      </w:r>
      <w:r w:rsidRPr="007E2F7A" w:rsidR="000D2A6D">
        <w:rPr>
          <w:rFonts w:ascii="Times New Roman" w:eastAsia="Times New Roman" w:hAnsi="Times New Roman" w:cs="Times New Roman"/>
          <w:sz w:val="24"/>
          <w:szCs w:val="24"/>
        </w:rPr>
        <w:t>, 1</w:t>
      </w:r>
      <w:r w:rsidR="00237B61">
        <w:rPr>
          <w:rFonts w:ascii="Times New Roman" w:eastAsia="Times New Roman" w:hAnsi="Times New Roman" w:cs="Times New Roman"/>
          <w:sz w:val="24"/>
          <w:szCs w:val="24"/>
        </w:rPr>
        <w:t>5</w:t>
      </w:r>
      <w:r w:rsidRPr="007E2F7A" w:rsidR="000D2A6D">
        <w:rPr>
          <w:rFonts w:ascii="Times New Roman" w:eastAsia="Times New Roman" w:hAnsi="Times New Roman" w:cs="Times New Roman"/>
          <w:sz w:val="24"/>
          <w:szCs w:val="24"/>
        </w:rPr>
        <w:t xml:space="preserve"> percent from mines with more than 100 </w:t>
      </w:r>
      <w:r w:rsidR="00563D47">
        <w:rPr>
          <w:rFonts w:ascii="Times New Roman" w:eastAsia="Times New Roman" w:hAnsi="Times New Roman" w:cs="Times New Roman"/>
          <w:sz w:val="24"/>
          <w:szCs w:val="24"/>
        </w:rPr>
        <w:t>miners</w:t>
      </w:r>
      <w:r w:rsidRPr="007E2F7A" w:rsidR="000D2A6D">
        <w:rPr>
          <w:rFonts w:ascii="Times New Roman" w:eastAsia="Times New Roman" w:hAnsi="Times New Roman" w:cs="Times New Roman"/>
          <w:sz w:val="24"/>
          <w:szCs w:val="24"/>
        </w:rPr>
        <w:t>.</w:t>
      </w:r>
      <w:r w:rsidR="00026860">
        <w:rPr>
          <w:rFonts w:ascii="Times New Roman" w:eastAsia="Times New Roman" w:hAnsi="Times New Roman" w:cs="Times New Roman"/>
          <w:sz w:val="24"/>
          <w:szCs w:val="24"/>
        </w:rPr>
        <w:t xml:space="preserve"> The miner numbers include contract workers.</w:t>
      </w:r>
    </w:p>
    <w:p w:rsidR="00517650" w:rsidP="008240ED" w14:paraId="3A75A982" w14:textId="77777777">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p>
    <w:p w:rsidR="00E23D04" w:rsidP="00A62A4B" w14:paraId="73955BB5" w14:textId="29BA8D84">
      <w:pPr>
        <w:pStyle w:val="ListParagraph"/>
        <w:widowControl w:val="0"/>
        <w:numPr>
          <w:ilvl w:val="0"/>
          <w:numId w:val="8"/>
        </w:num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CF03EA">
        <w:rPr>
          <w:rFonts w:ascii="Times New Roman" w:eastAsia="Times New Roman" w:hAnsi="Times New Roman" w:cs="Times New Roman"/>
          <w:sz w:val="24"/>
          <w:szCs w:val="24"/>
        </w:rPr>
        <w:t xml:space="preserve">sampling frequency based on </w:t>
      </w:r>
      <w:r w:rsidRPr="004F7123" w:rsidR="007A71E2">
        <w:rPr>
          <w:rFonts w:ascii="Times New Roman" w:eastAsia="Times New Roman" w:hAnsi="Times New Roman" w:cs="Times New Roman"/>
          <w:sz w:val="24"/>
          <w:szCs w:val="24"/>
        </w:rPr>
        <w:t xml:space="preserve">the number of quarters </w:t>
      </w:r>
      <w:r w:rsidR="00D03CAF">
        <w:rPr>
          <w:rFonts w:ascii="Times New Roman" w:eastAsia="Times New Roman" w:hAnsi="Times New Roman" w:cs="Times New Roman"/>
          <w:sz w:val="24"/>
          <w:szCs w:val="24"/>
        </w:rPr>
        <w:t>per year that</w:t>
      </w:r>
      <w:r w:rsidRPr="004F7123" w:rsidR="007A71E2">
        <w:rPr>
          <w:rFonts w:ascii="Times New Roman" w:eastAsia="Times New Roman" w:hAnsi="Times New Roman" w:cs="Times New Roman"/>
          <w:sz w:val="24"/>
          <w:szCs w:val="24"/>
        </w:rPr>
        <w:t xml:space="preserve"> mines </w:t>
      </w:r>
      <w:r w:rsidR="00D03CAF">
        <w:rPr>
          <w:rFonts w:ascii="Times New Roman" w:eastAsia="Times New Roman" w:hAnsi="Times New Roman" w:cs="Times New Roman"/>
          <w:sz w:val="24"/>
          <w:szCs w:val="24"/>
        </w:rPr>
        <w:t>operate</w:t>
      </w:r>
      <w:r w:rsidRPr="004F7123" w:rsidR="007A71E2">
        <w:rPr>
          <w:rFonts w:ascii="Times New Roman" w:eastAsia="Times New Roman" w:hAnsi="Times New Roman" w:cs="Times New Roman"/>
          <w:sz w:val="24"/>
          <w:szCs w:val="24"/>
        </w:rPr>
        <w:t xml:space="preserve">. </w:t>
      </w:r>
      <w:r w:rsidRPr="00517650" w:rsidR="00517650">
        <w:rPr>
          <w:rFonts w:ascii="Times New Roman" w:eastAsia="Times New Roman" w:hAnsi="Times New Roman" w:cs="Times New Roman"/>
          <w:sz w:val="24"/>
          <w:szCs w:val="24"/>
        </w:rPr>
        <w:t xml:space="preserve">MSHA assumes that mines will sample once per quarter, such that a mine that operates 4 quarters </w:t>
      </w:r>
      <w:r w:rsidR="00517650">
        <w:rPr>
          <w:rFonts w:ascii="Times New Roman" w:eastAsia="Times New Roman" w:hAnsi="Times New Roman" w:cs="Times New Roman"/>
          <w:sz w:val="24"/>
          <w:szCs w:val="24"/>
        </w:rPr>
        <w:t>per</w:t>
      </w:r>
      <w:r w:rsidRPr="00517650" w:rsidR="00517650">
        <w:rPr>
          <w:rFonts w:ascii="Times New Roman" w:eastAsia="Times New Roman" w:hAnsi="Times New Roman" w:cs="Times New Roman"/>
          <w:sz w:val="24"/>
          <w:szCs w:val="24"/>
        </w:rPr>
        <w:t xml:space="preserve"> year will conduct sampling 4 times per year</w:t>
      </w:r>
      <w:r>
        <w:rPr>
          <w:rFonts w:ascii="Times New Roman" w:eastAsia="Times New Roman" w:hAnsi="Times New Roman" w:cs="Times New Roman"/>
          <w:sz w:val="24"/>
          <w:szCs w:val="24"/>
        </w:rPr>
        <w:t xml:space="preserve">, </w:t>
      </w:r>
      <w:r w:rsidRPr="00517650" w:rsidR="00517650">
        <w:rPr>
          <w:rFonts w:ascii="Times New Roman" w:eastAsia="Times New Roman" w:hAnsi="Times New Roman" w:cs="Times New Roman"/>
          <w:sz w:val="24"/>
          <w:szCs w:val="24"/>
        </w:rPr>
        <w:t xml:space="preserve">a mine that operates </w:t>
      </w:r>
      <w:r w:rsidR="00517650">
        <w:rPr>
          <w:rFonts w:ascii="Times New Roman" w:eastAsia="Times New Roman" w:hAnsi="Times New Roman" w:cs="Times New Roman"/>
          <w:sz w:val="24"/>
          <w:szCs w:val="24"/>
        </w:rPr>
        <w:t>3</w:t>
      </w:r>
      <w:r w:rsidRPr="00517650" w:rsidR="00517650">
        <w:rPr>
          <w:rFonts w:ascii="Times New Roman" w:eastAsia="Times New Roman" w:hAnsi="Times New Roman" w:cs="Times New Roman"/>
          <w:sz w:val="24"/>
          <w:szCs w:val="24"/>
        </w:rPr>
        <w:t xml:space="preserve"> quarters </w:t>
      </w:r>
      <w:r w:rsidR="00517650">
        <w:rPr>
          <w:rFonts w:ascii="Times New Roman" w:eastAsia="Times New Roman" w:hAnsi="Times New Roman" w:cs="Times New Roman"/>
          <w:sz w:val="24"/>
          <w:szCs w:val="24"/>
        </w:rPr>
        <w:t>per</w:t>
      </w:r>
      <w:r w:rsidRPr="00517650" w:rsidR="00517650">
        <w:rPr>
          <w:rFonts w:ascii="Times New Roman" w:eastAsia="Times New Roman" w:hAnsi="Times New Roman" w:cs="Times New Roman"/>
          <w:sz w:val="24"/>
          <w:szCs w:val="24"/>
        </w:rPr>
        <w:t xml:space="preserve"> year will conduct sampling </w:t>
      </w:r>
      <w:r w:rsidR="00517650">
        <w:rPr>
          <w:rFonts w:ascii="Times New Roman" w:eastAsia="Times New Roman" w:hAnsi="Times New Roman" w:cs="Times New Roman"/>
          <w:sz w:val="24"/>
          <w:szCs w:val="24"/>
        </w:rPr>
        <w:t>3</w:t>
      </w:r>
      <w:r w:rsidRPr="00517650" w:rsidR="00517650">
        <w:rPr>
          <w:rFonts w:ascii="Times New Roman" w:eastAsia="Times New Roman" w:hAnsi="Times New Roman" w:cs="Times New Roman"/>
          <w:sz w:val="24"/>
          <w:szCs w:val="24"/>
        </w:rPr>
        <w:t xml:space="preserve"> times per year</w:t>
      </w:r>
      <w:r>
        <w:rPr>
          <w:rFonts w:ascii="Times New Roman" w:eastAsia="Times New Roman" w:hAnsi="Times New Roman" w:cs="Times New Roman"/>
          <w:sz w:val="24"/>
          <w:szCs w:val="24"/>
        </w:rPr>
        <w:t xml:space="preserve">, </w:t>
      </w:r>
      <w:r w:rsidRPr="00517650" w:rsidR="00517650">
        <w:rPr>
          <w:rFonts w:ascii="Times New Roman" w:eastAsia="Times New Roman" w:hAnsi="Times New Roman" w:cs="Times New Roman"/>
          <w:sz w:val="24"/>
          <w:szCs w:val="24"/>
        </w:rPr>
        <w:t xml:space="preserve">a mine that operates </w:t>
      </w:r>
      <w:r w:rsidR="00517650">
        <w:rPr>
          <w:rFonts w:ascii="Times New Roman" w:eastAsia="Times New Roman" w:hAnsi="Times New Roman" w:cs="Times New Roman"/>
          <w:sz w:val="24"/>
          <w:szCs w:val="24"/>
        </w:rPr>
        <w:t>2</w:t>
      </w:r>
      <w:r w:rsidRPr="00517650" w:rsidR="00517650">
        <w:rPr>
          <w:rFonts w:ascii="Times New Roman" w:eastAsia="Times New Roman" w:hAnsi="Times New Roman" w:cs="Times New Roman"/>
          <w:sz w:val="24"/>
          <w:szCs w:val="24"/>
        </w:rPr>
        <w:t xml:space="preserve"> quarters </w:t>
      </w:r>
      <w:r w:rsidR="00517650">
        <w:rPr>
          <w:rFonts w:ascii="Times New Roman" w:eastAsia="Times New Roman" w:hAnsi="Times New Roman" w:cs="Times New Roman"/>
          <w:sz w:val="24"/>
          <w:szCs w:val="24"/>
        </w:rPr>
        <w:t>per</w:t>
      </w:r>
      <w:r w:rsidRPr="00517650" w:rsidR="00517650">
        <w:rPr>
          <w:rFonts w:ascii="Times New Roman" w:eastAsia="Times New Roman" w:hAnsi="Times New Roman" w:cs="Times New Roman"/>
          <w:sz w:val="24"/>
          <w:szCs w:val="24"/>
        </w:rPr>
        <w:t xml:space="preserve"> year will conduct sampling </w:t>
      </w:r>
      <w:r w:rsidR="00517650">
        <w:rPr>
          <w:rFonts w:ascii="Times New Roman" w:eastAsia="Times New Roman" w:hAnsi="Times New Roman" w:cs="Times New Roman"/>
          <w:sz w:val="24"/>
          <w:szCs w:val="24"/>
        </w:rPr>
        <w:t>2</w:t>
      </w:r>
      <w:r w:rsidRPr="00517650" w:rsidR="00517650">
        <w:rPr>
          <w:rFonts w:ascii="Times New Roman" w:eastAsia="Times New Roman" w:hAnsi="Times New Roman" w:cs="Times New Roman"/>
          <w:sz w:val="24"/>
          <w:szCs w:val="24"/>
        </w:rPr>
        <w:t xml:space="preserve"> times per year</w:t>
      </w:r>
      <w:r>
        <w:rPr>
          <w:rFonts w:ascii="Times New Roman" w:eastAsia="Times New Roman" w:hAnsi="Times New Roman" w:cs="Times New Roman"/>
          <w:sz w:val="24"/>
          <w:szCs w:val="24"/>
        </w:rPr>
        <w:t xml:space="preserve">, and </w:t>
      </w:r>
      <w:r w:rsidRPr="00517650" w:rsidR="00517650">
        <w:rPr>
          <w:rFonts w:ascii="Times New Roman" w:eastAsia="Times New Roman" w:hAnsi="Times New Roman" w:cs="Times New Roman"/>
          <w:sz w:val="24"/>
          <w:szCs w:val="24"/>
        </w:rPr>
        <w:t xml:space="preserve">a mine that operates </w:t>
      </w:r>
      <w:r w:rsidR="00517650">
        <w:rPr>
          <w:rFonts w:ascii="Times New Roman" w:eastAsia="Times New Roman" w:hAnsi="Times New Roman" w:cs="Times New Roman"/>
          <w:sz w:val="24"/>
          <w:szCs w:val="24"/>
        </w:rPr>
        <w:t>1</w:t>
      </w:r>
      <w:r w:rsidRPr="00517650" w:rsidR="00517650">
        <w:rPr>
          <w:rFonts w:ascii="Times New Roman" w:eastAsia="Times New Roman" w:hAnsi="Times New Roman" w:cs="Times New Roman"/>
          <w:sz w:val="24"/>
          <w:szCs w:val="24"/>
        </w:rPr>
        <w:t xml:space="preserve"> quarter a year will conduct sampling </w:t>
      </w:r>
      <w:r w:rsidR="00517650">
        <w:rPr>
          <w:rFonts w:ascii="Times New Roman" w:eastAsia="Times New Roman" w:hAnsi="Times New Roman" w:cs="Times New Roman"/>
          <w:sz w:val="24"/>
          <w:szCs w:val="24"/>
        </w:rPr>
        <w:t>1</w:t>
      </w:r>
      <w:r w:rsidRPr="00517650" w:rsidR="00517650">
        <w:rPr>
          <w:rFonts w:ascii="Times New Roman" w:eastAsia="Times New Roman" w:hAnsi="Times New Roman" w:cs="Times New Roman"/>
          <w:sz w:val="24"/>
          <w:szCs w:val="24"/>
        </w:rPr>
        <w:t xml:space="preserve"> time per year</w:t>
      </w:r>
      <w:r>
        <w:rPr>
          <w:rFonts w:ascii="Times New Roman" w:eastAsia="Times New Roman" w:hAnsi="Times New Roman" w:cs="Times New Roman"/>
          <w:sz w:val="24"/>
          <w:szCs w:val="24"/>
        </w:rPr>
        <w:t>.</w:t>
      </w:r>
    </w:p>
    <w:bookmarkEnd w:id="11"/>
    <w:p w:rsidR="00E23D04" w:rsidP="004F7123" w14:paraId="5456FB68" w14:textId="77777777">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p>
    <w:p w:rsidR="00517650" w:rsidP="00E23D04" w14:paraId="78AA60B7"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result, the number of the above-action-level samples </w:t>
      </w:r>
      <w:r w:rsidR="00440DA4">
        <w:rPr>
          <w:rFonts w:ascii="Times New Roman" w:eastAsia="Times New Roman" w:hAnsi="Times New Roman" w:cs="Times New Roman"/>
          <w:sz w:val="24"/>
          <w:szCs w:val="24"/>
        </w:rPr>
        <w:t xml:space="preserve">in coal mines with 20 or fewer miners in </w:t>
      </w:r>
      <w:r w:rsidR="001E7FAC">
        <w:rPr>
          <w:rFonts w:ascii="Times New Roman" w:eastAsia="Times New Roman" w:hAnsi="Times New Roman" w:cs="Times New Roman"/>
          <w:sz w:val="24"/>
          <w:szCs w:val="24"/>
        </w:rPr>
        <w:t xml:space="preserve">the second half of </w:t>
      </w:r>
      <w:r w:rsidR="00440DA4">
        <w:rPr>
          <w:rFonts w:ascii="Times New Roman" w:eastAsia="Times New Roman" w:hAnsi="Times New Roman" w:cs="Times New Roman"/>
          <w:sz w:val="24"/>
          <w:szCs w:val="24"/>
        </w:rPr>
        <w:t xml:space="preserve">year 1 </w:t>
      </w:r>
      <w:r w:rsidR="008159D4">
        <w:rPr>
          <w:rFonts w:ascii="Times New Roman" w:eastAsia="Times New Roman" w:hAnsi="Times New Roman" w:cs="Times New Roman"/>
          <w:sz w:val="24"/>
          <w:szCs w:val="24"/>
        </w:rPr>
        <w:t>will be</w:t>
      </w:r>
      <w:r>
        <w:rPr>
          <w:rFonts w:ascii="Times New Roman" w:eastAsia="Times New Roman" w:hAnsi="Times New Roman" w:cs="Times New Roman"/>
          <w:sz w:val="24"/>
          <w:szCs w:val="24"/>
        </w:rPr>
        <w:t>:</w:t>
      </w:r>
    </w:p>
    <w:p w:rsidR="00B13DA5" w:rsidP="00E23D04" w14:paraId="0349BEC5" w14:textId="57627EE1">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E23D04" w:rsidP="00E23D04" w14:paraId="25CD0401" w14:textId="2798182E">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Mines operating 4 quarters: 4,835 miners x </w:t>
      </w:r>
      <w:r>
        <w:rPr>
          <w:rFonts w:ascii="Times New Roman" w:eastAsia="Times New Roman" w:hAnsi="Times New Roman" w:cs="Times New Roman"/>
          <w:sz w:val="24"/>
          <w:szCs w:val="24"/>
        </w:rPr>
        <w:t>1</w:t>
      </w:r>
      <w:r w:rsidR="004B3B4F">
        <w:rPr>
          <w:rFonts w:ascii="Times New Roman" w:eastAsia="Times New Roman" w:hAnsi="Times New Roman" w:cs="Times New Roman"/>
          <w:sz w:val="24"/>
          <w:szCs w:val="24"/>
        </w:rPr>
        <w:t>8.</w:t>
      </w:r>
      <w:r w:rsidR="00C279A0">
        <w:rPr>
          <w:rFonts w:ascii="Times New Roman" w:eastAsia="Times New Roman" w:hAnsi="Times New Roman" w:cs="Times New Roman"/>
          <w:sz w:val="24"/>
          <w:szCs w:val="24"/>
        </w:rPr>
        <w:t>66</w:t>
      </w:r>
      <w:r>
        <w:rPr>
          <w:rFonts w:ascii="Times New Roman" w:eastAsia="Times New Roman" w:hAnsi="Times New Roman" w:cs="Times New Roman"/>
          <w:sz w:val="24"/>
          <w:szCs w:val="24"/>
        </w:rPr>
        <w:t xml:space="preserve"> percent </w:t>
      </w:r>
      <w:r w:rsidR="00896A83">
        <w:rPr>
          <w:rFonts w:ascii="Times New Roman" w:eastAsia="Times New Roman" w:hAnsi="Times New Roman" w:cs="Times New Roman"/>
          <w:sz w:val="24"/>
          <w:szCs w:val="24"/>
        </w:rPr>
        <w:t xml:space="preserve">above action level </w:t>
      </w:r>
      <w:r>
        <w:rPr>
          <w:rFonts w:ascii="Times New Roman" w:eastAsia="Times New Roman" w:hAnsi="Times New Roman" w:cs="Times New Roman"/>
          <w:sz w:val="24"/>
          <w:szCs w:val="24"/>
        </w:rPr>
        <w:t>x</w:t>
      </w:r>
      <w:r w:rsidR="00896A83">
        <w:rPr>
          <w:rFonts w:ascii="Times New Roman" w:eastAsia="Times New Roman" w:hAnsi="Times New Roman" w:cs="Times New Roman"/>
          <w:sz w:val="24"/>
          <w:szCs w:val="24"/>
        </w:rPr>
        <w:t xml:space="preserve"> </w:t>
      </w:r>
      <w:r w:rsidR="004F697A">
        <w:rPr>
          <w:rFonts w:ascii="Times New Roman" w:eastAsia="Times New Roman" w:hAnsi="Times New Roman" w:cs="Times New Roman"/>
          <w:sz w:val="24"/>
          <w:szCs w:val="24"/>
        </w:rPr>
        <w:t>50</w:t>
      </w:r>
      <w:r>
        <w:rPr>
          <w:rFonts w:ascii="Times New Roman" w:eastAsia="Times New Roman" w:hAnsi="Times New Roman" w:cs="Times New Roman"/>
          <w:sz w:val="24"/>
          <w:szCs w:val="24"/>
        </w:rPr>
        <w:t xml:space="preserve"> </w:t>
      </w:r>
      <w:r w:rsidR="008E3B77">
        <w:rPr>
          <w:rFonts w:ascii="Times New Roman" w:eastAsia="Times New Roman" w:hAnsi="Times New Roman" w:cs="Times New Roman"/>
          <w:sz w:val="24"/>
          <w:szCs w:val="24"/>
        </w:rPr>
        <w:t xml:space="preserve">percent </w:t>
      </w:r>
      <w:r w:rsidR="00BB3E7D">
        <w:rPr>
          <w:rFonts w:ascii="Times New Roman" w:eastAsia="Times New Roman" w:hAnsi="Times New Roman" w:cs="Times New Roman"/>
          <w:sz w:val="24"/>
          <w:szCs w:val="24"/>
        </w:rPr>
        <w:t xml:space="preserve">representative sampling x </w:t>
      </w:r>
      <w:r w:rsidR="00133523">
        <w:rPr>
          <w:rFonts w:ascii="Times New Roman" w:eastAsia="Times New Roman" w:hAnsi="Times New Roman" w:cs="Times New Roman"/>
          <w:sz w:val="24"/>
          <w:szCs w:val="24"/>
        </w:rPr>
        <w:t>4</w:t>
      </w:r>
      <w:r w:rsidR="00BB3E7D">
        <w:rPr>
          <w:rFonts w:ascii="Times New Roman" w:eastAsia="Times New Roman" w:hAnsi="Times New Roman" w:cs="Times New Roman"/>
          <w:sz w:val="24"/>
          <w:szCs w:val="24"/>
        </w:rPr>
        <w:t xml:space="preserve"> samples per year</w:t>
      </w:r>
      <w:r w:rsidR="001C61CD">
        <w:rPr>
          <w:rFonts w:ascii="Times New Roman" w:eastAsia="Times New Roman" w:hAnsi="Times New Roman" w:cs="Times New Roman"/>
          <w:sz w:val="24"/>
          <w:szCs w:val="24"/>
        </w:rPr>
        <w:t xml:space="preserve"> / 2 [due to half a year of sampling]</w:t>
      </w:r>
      <w:r w:rsidR="00BB3E7D">
        <w:rPr>
          <w:rFonts w:ascii="Times New Roman" w:eastAsia="Times New Roman" w:hAnsi="Times New Roman" w:cs="Times New Roman"/>
          <w:sz w:val="24"/>
          <w:szCs w:val="24"/>
        </w:rPr>
        <w:t xml:space="preserve"> =</w:t>
      </w:r>
      <w:r w:rsidR="00A738D6">
        <w:rPr>
          <w:rFonts w:ascii="Times New Roman" w:eastAsia="Times New Roman" w:hAnsi="Times New Roman" w:cs="Times New Roman"/>
          <w:sz w:val="24"/>
          <w:szCs w:val="24"/>
        </w:rPr>
        <w:t xml:space="preserve"> </w:t>
      </w:r>
      <w:r w:rsidR="00AA39B4">
        <w:rPr>
          <w:rFonts w:ascii="Times New Roman" w:eastAsia="Times New Roman" w:hAnsi="Times New Roman" w:cs="Times New Roman"/>
          <w:sz w:val="24"/>
          <w:szCs w:val="24"/>
        </w:rPr>
        <w:t>9</w:t>
      </w:r>
      <w:r w:rsidR="00D313B1">
        <w:rPr>
          <w:rFonts w:ascii="Times New Roman" w:eastAsia="Times New Roman" w:hAnsi="Times New Roman" w:cs="Times New Roman"/>
          <w:sz w:val="24"/>
          <w:szCs w:val="24"/>
        </w:rPr>
        <w:t>02</w:t>
      </w:r>
      <w:r w:rsidR="00AA39B4">
        <w:rPr>
          <w:rFonts w:ascii="Times New Roman" w:eastAsia="Times New Roman" w:hAnsi="Times New Roman" w:cs="Times New Roman"/>
          <w:sz w:val="24"/>
          <w:szCs w:val="24"/>
        </w:rPr>
        <w:t xml:space="preserve"> samples</w:t>
      </w:r>
      <w:r w:rsidR="00AF0008">
        <w:rPr>
          <w:rFonts w:ascii="Times New Roman" w:eastAsia="Times New Roman" w:hAnsi="Times New Roman" w:cs="Times New Roman"/>
          <w:sz w:val="24"/>
          <w:szCs w:val="24"/>
        </w:rPr>
        <w:t>.</w:t>
      </w:r>
    </w:p>
    <w:p w:rsidR="008159D4" w:rsidP="00E23D04" w14:paraId="58FFFDA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1E4671" w:rsidP="00651632" w14:paraId="38DEC074" w14:textId="56C0AA59">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mines operating 3 quarters will collect </w:t>
      </w:r>
      <w:r w:rsidRPr="00FB2E61" w:rsidR="00FB2E61">
        <w:rPr>
          <w:rFonts w:ascii="Times New Roman" w:eastAsia="Times New Roman" w:hAnsi="Times New Roman" w:cs="Times New Roman"/>
          <w:sz w:val="24"/>
          <w:szCs w:val="24"/>
        </w:rPr>
        <w:t>9</w:t>
      </w:r>
      <w:r w:rsidR="00914A8F">
        <w:rPr>
          <w:rFonts w:ascii="Times New Roman" w:eastAsia="Times New Roman" w:hAnsi="Times New Roman" w:cs="Times New Roman"/>
          <w:sz w:val="24"/>
          <w:szCs w:val="24"/>
        </w:rPr>
        <w:t>6</w:t>
      </w:r>
      <w:r w:rsidR="00FB2E61">
        <w:rPr>
          <w:rFonts w:ascii="Times New Roman" w:eastAsia="Times New Roman" w:hAnsi="Times New Roman" w:cs="Times New Roman"/>
          <w:sz w:val="24"/>
          <w:szCs w:val="24"/>
        </w:rPr>
        <w:t xml:space="preserve"> samples, mines operating 2 quarters will collect </w:t>
      </w:r>
      <w:r w:rsidRPr="00FB2E61" w:rsidR="00FB2E61">
        <w:rPr>
          <w:rFonts w:ascii="Times New Roman" w:eastAsia="Times New Roman" w:hAnsi="Times New Roman" w:cs="Times New Roman"/>
          <w:sz w:val="24"/>
          <w:szCs w:val="24"/>
        </w:rPr>
        <w:t>4</w:t>
      </w:r>
      <w:r w:rsidR="00914A8F">
        <w:rPr>
          <w:rFonts w:ascii="Times New Roman" w:eastAsia="Times New Roman" w:hAnsi="Times New Roman" w:cs="Times New Roman"/>
          <w:sz w:val="24"/>
          <w:szCs w:val="24"/>
        </w:rPr>
        <w:t>0</w:t>
      </w:r>
      <w:r w:rsidR="00FB2E61">
        <w:rPr>
          <w:rFonts w:ascii="Times New Roman" w:eastAsia="Times New Roman" w:hAnsi="Times New Roman" w:cs="Times New Roman"/>
          <w:sz w:val="24"/>
          <w:szCs w:val="24"/>
        </w:rPr>
        <w:t xml:space="preserve"> samples,</w:t>
      </w:r>
      <w:r w:rsidR="004E0427">
        <w:rPr>
          <w:rFonts w:ascii="Times New Roman" w:eastAsia="Times New Roman" w:hAnsi="Times New Roman" w:cs="Times New Roman"/>
          <w:sz w:val="24"/>
          <w:szCs w:val="24"/>
        </w:rPr>
        <w:t xml:space="preserve"> and</w:t>
      </w:r>
      <w:r w:rsidR="00FB2E61">
        <w:rPr>
          <w:rFonts w:ascii="Times New Roman" w:eastAsia="Times New Roman" w:hAnsi="Times New Roman" w:cs="Times New Roman"/>
          <w:sz w:val="24"/>
          <w:szCs w:val="24"/>
        </w:rPr>
        <w:t xml:space="preserve"> mines operating 1 quarter will collect </w:t>
      </w:r>
      <w:r w:rsidRPr="00FB2E61" w:rsidR="00FB2E61">
        <w:rPr>
          <w:rFonts w:ascii="Times New Roman" w:eastAsia="Times New Roman" w:hAnsi="Times New Roman" w:cs="Times New Roman"/>
          <w:sz w:val="24"/>
          <w:szCs w:val="24"/>
        </w:rPr>
        <w:t>12</w:t>
      </w:r>
      <w:r w:rsidR="00FB2E61">
        <w:rPr>
          <w:rFonts w:ascii="Times New Roman" w:eastAsia="Times New Roman" w:hAnsi="Times New Roman" w:cs="Times New Roman"/>
          <w:sz w:val="24"/>
          <w:szCs w:val="24"/>
        </w:rPr>
        <w:t xml:space="preserve"> samples. Total above-act</w:t>
      </w:r>
      <w:r w:rsidR="00E45C73">
        <w:rPr>
          <w:rFonts w:ascii="Times New Roman" w:eastAsia="Times New Roman" w:hAnsi="Times New Roman" w:cs="Times New Roman"/>
          <w:sz w:val="24"/>
          <w:szCs w:val="24"/>
        </w:rPr>
        <w:t>i</w:t>
      </w:r>
      <w:r w:rsidR="00FB2E61">
        <w:rPr>
          <w:rFonts w:ascii="Times New Roman" w:eastAsia="Times New Roman" w:hAnsi="Times New Roman" w:cs="Times New Roman"/>
          <w:sz w:val="24"/>
          <w:szCs w:val="24"/>
        </w:rPr>
        <w:t xml:space="preserve">on-level samples is estimated to be </w:t>
      </w:r>
      <w:r w:rsidRPr="00FB2E61" w:rsidR="00FB2E61">
        <w:rPr>
          <w:rFonts w:ascii="Times New Roman" w:eastAsia="Times New Roman" w:hAnsi="Times New Roman" w:cs="Times New Roman"/>
          <w:sz w:val="24"/>
          <w:szCs w:val="24"/>
        </w:rPr>
        <w:t>1,0</w:t>
      </w:r>
      <w:r w:rsidR="001529E9">
        <w:rPr>
          <w:rFonts w:ascii="Times New Roman" w:eastAsia="Times New Roman" w:hAnsi="Times New Roman" w:cs="Times New Roman"/>
          <w:sz w:val="24"/>
          <w:szCs w:val="24"/>
        </w:rPr>
        <w:t>5</w:t>
      </w:r>
      <w:r w:rsidR="00B62D58">
        <w:rPr>
          <w:rFonts w:ascii="Times New Roman" w:eastAsia="Times New Roman" w:hAnsi="Times New Roman" w:cs="Times New Roman"/>
          <w:sz w:val="24"/>
          <w:szCs w:val="24"/>
        </w:rPr>
        <w:t>1</w:t>
      </w:r>
      <w:r w:rsidR="00E45C73">
        <w:rPr>
          <w:rFonts w:ascii="Times New Roman" w:eastAsia="Times New Roman" w:hAnsi="Times New Roman" w:cs="Times New Roman"/>
          <w:sz w:val="24"/>
          <w:szCs w:val="24"/>
        </w:rPr>
        <w:t xml:space="preserve"> in </w:t>
      </w:r>
      <w:r w:rsidR="00D91362">
        <w:rPr>
          <w:rFonts w:ascii="Times New Roman" w:eastAsia="Times New Roman" w:hAnsi="Times New Roman" w:cs="Times New Roman"/>
          <w:sz w:val="24"/>
          <w:szCs w:val="24"/>
        </w:rPr>
        <w:t xml:space="preserve">the second half of </w:t>
      </w:r>
      <w:r w:rsidR="00E45C73">
        <w:rPr>
          <w:rFonts w:ascii="Times New Roman" w:eastAsia="Times New Roman" w:hAnsi="Times New Roman" w:cs="Times New Roman"/>
          <w:sz w:val="24"/>
          <w:szCs w:val="24"/>
        </w:rPr>
        <w:t>year 1</w:t>
      </w:r>
      <w:r w:rsidRPr="001529E9" w:rsidR="001529E9">
        <w:rPr>
          <w:rFonts w:ascii="Times New Roman" w:eastAsia="Times New Roman" w:hAnsi="Times New Roman" w:cs="Times New Roman"/>
          <w:sz w:val="24"/>
          <w:szCs w:val="24"/>
        </w:rPr>
        <w:t xml:space="preserve"> </w:t>
      </w:r>
      <w:r w:rsidR="001529E9">
        <w:rPr>
          <w:rFonts w:ascii="Times New Roman" w:eastAsia="Times New Roman" w:hAnsi="Times New Roman" w:cs="Times New Roman"/>
          <w:sz w:val="24"/>
          <w:szCs w:val="24"/>
        </w:rPr>
        <w:t>in coal mine</w:t>
      </w:r>
      <w:r w:rsidR="003B181F">
        <w:rPr>
          <w:rFonts w:ascii="Times New Roman" w:eastAsia="Times New Roman" w:hAnsi="Times New Roman" w:cs="Times New Roman"/>
          <w:sz w:val="24"/>
          <w:szCs w:val="24"/>
        </w:rPr>
        <w:t>s</w:t>
      </w:r>
      <w:r w:rsidR="001529E9">
        <w:rPr>
          <w:rFonts w:ascii="Times New Roman" w:eastAsia="Times New Roman" w:hAnsi="Times New Roman" w:cs="Times New Roman"/>
          <w:sz w:val="24"/>
          <w:szCs w:val="24"/>
        </w:rPr>
        <w:t xml:space="preserve"> with 20 or fewer miners</w:t>
      </w:r>
      <w:r w:rsidR="00FB2E61">
        <w:rPr>
          <w:rFonts w:ascii="Times New Roman" w:eastAsia="Times New Roman" w:hAnsi="Times New Roman" w:cs="Times New Roman"/>
          <w:sz w:val="24"/>
          <w:szCs w:val="24"/>
        </w:rPr>
        <w:t>.</w:t>
      </w:r>
      <w:r w:rsidR="008159D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Applying the same methodology to groups of other mine sizes, </w:t>
      </w:r>
      <w:r w:rsidR="00651632">
        <w:rPr>
          <w:rFonts w:ascii="Times New Roman" w:eastAsia="Times New Roman" w:hAnsi="Times New Roman" w:cs="Times New Roman"/>
          <w:sz w:val="24"/>
          <w:szCs w:val="24"/>
        </w:rPr>
        <w:t xml:space="preserve">MSHA estimates that there will be </w:t>
      </w:r>
      <w:r w:rsidRPr="00651632" w:rsidR="00651632">
        <w:rPr>
          <w:rFonts w:ascii="Times New Roman" w:eastAsia="Times New Roman" w:hAnsi="Times New Roman" w:cs="Times New Roman"/>
          <w:sz w:val="24"/>
          <w:szCs w:val="24"/>
        </w:rPr>
        <w:t>1,545</w:t>
      </w:r>
      <w:r w:rsidR="00651632">
        <w:rPr>
          <w:rFonts w:ascii="Times New Roman" w:eastAsia="Times New Roman" w:hAnsi="Times New Roman" w:cs="Times New Roman"/>
          <w:sz w:val="24"/>
          <w:szCs w:val="24"/>
        </w:rPr>
        <w:t xml:space="preserve"> samples for coal</w:t>
      </w:r>
      <w:r w:rsidR="006B4483">
        <w:rPr>
          <w:rFonts w:ascii="Times New Roman" w:eastAsia="Times New Roman" w:hAnsi="Times New Roman" w:cs="Times New Roman"/>
          <w:sz w:val="24"/>
          <w:szCs w:val="24"/>
        </w:rPr>
        <w:t xml:space="preserve"> </w:t>
      </w:r>
      <w:r w:rsidRPr="00B375B3" w:rsidR="00B375B3">
        <w:rPr>
          <w:rFonts w:ascii="Times New Roman" w:eastAsia="Times New Roman" w:hAnsi="Times New Roman" w:cs="Times New Roman"/>
          <w:sz w:val="24"/>
          <w:szCs w:val="24"/>
        </w:rPr>
        <w:t>mines with between 20 and 100</w:t>
      </w:r>
      <w:r w:rsidR="003B181F">
        <w:rPr>
          <w:rFonts w:ascii="Times New Roman" w:eastAsia="Times New Roman" w:hAnsi="Times New Roman" w:cs="Times New Roman"/>
          <w:sz w:val="24"/>
          <w:szCs w:val="24"/>
        </w:rPr>
        <w:t xml:space="preserve"> employees</w:t>
      </w:r>
      <w:r w:rsidRPr="00B375B3" w:rsidR="00B375B3">
        <w:rPr>
          <w:rFonts w:ascii="Times New Roman" w:eastAsia="Times New Roman" w:hAnsi="Times New Roman" w:cs="Times New Roman"/>
          <w:sz w:val="24"/>
          <w:szCs w:val="24"/>
        </w:rPr>
        <w:t xml:space="preserve">, </w:t>
      </w:r>
      <w:r w:rsidR="001D669F">
        <w:rPr>
          <w:rFonts w:ascii="Times New Roman" w:eastAsia="Times New Roman" w:hAnsi="Times New Roman" w:cs="Times New Roman"/>
          <w:sz w:val="24"/>
          <w:szCs w:val="24"/>
        </w:rPr>
        <w:t xml:space="preserve">and </w:t>
      </w:r>
      <w:r w:rsidR="00B33490">
        <w:rPr>
          <w:rFonts w:ascii="Times New Roman" w:eastAsia="Times New Roman" w:hAnsi="Times New Roman" w:cs="Times New Roman"/>
          <w:sz w:val="24"/>
          <w:szCs w:val="24"/>
        </w:rPr>
        <w:t>2</w:t>
      </w:r>
      <w:r w:rsidRPr="00651632" w:rsidR="006B4483">
        <w:rPr>
          <w:rFonts w:ascii="Times New Roman" w:eastAsia="Times New Roman" w:hAnsi="Times New Roman" w:cs="Times New Roman"/>
          <w:sz w:val="24"/>
          <w:szCs w:val="24"/>
        </w:rPr>
        <w:t>,</w:t>
      </w:r>
      <w:r w:rsidR="00444A05">
        <w:rPr>
          <w:rFonts w:ascii="Times New Roman" w:eastAsia="Times New Roman" w:hAnsi="Times New Roman" w:cs="Times New Roman"/>
          <w:sz w:val="24"/>
          <w:szCs w:val="24"/>
        </w:rPr>
        <w:t>8</w:t>
      </w:r>
      <w:r w:rsidR="00B33490">
        <w:rPr>
          <w:rFonts w:ascii="Times New Roman" w:eastAsia="Times New Roman" w:hAnsi="Times New Roman" w:cs="Times New Roman"/>
          <w:sz w:val="24"/>
          <w:szCs w:val="24"/>
        </w:rPr>
        <w:t>27</w:t>
      </w:r>
      <w:r w:rsidR="006B4483">
        <w:rPr>
          <w:rFonts w:ascii="Times New Roman" w:eastAsia="Times New Roman" w:hAnsi="Times New Roman" w:cs="Times New Roman"/>
          <w:sz w:val="24"/>
          <w:szCs w:val="24"/>
        </w:rPr>
        <w:t xml:space="preserve"> samples </w:t>
      </w:r>
      <w:r w:rsidRPr="00B375B3" w:rsidR="00B375B3">
        <w:rPr>
          <w:rFonts w:ascii="Times New Roman" w:eastAsia="Times New Roman" w:hAnsi="Times New Roman" w:cs="Times New Roman"/>
          <w:sz w:val="24"/>
          <w:szCs w:val="24"/>
        </w:rPr>
        <w:t>from mines with more than 100 employees</w:t>
      </w:r>
      <w:r w:rsidR="0006330A">
        <w:rPr>
          <w:rFonts w:ascii="Times New Roman" w:eastAsia="Times New Roman" w:hAnsi="Times New Roman" w:cs="Times New Roman"/>
          <w:sz w:val="24"/>
          <w:szCs w:val="24"/>
        </w:rPr>
        <w:t xml:space="preserve">. </w:t>
      </w:r>
      <w:r w:rsidR="007D367E">
        <w:rPr>
          <w:rFonts w:ascii="Times New Roman" w:eastAsia="Times New Roman" w:hAnsi="Times New Roman" w:cs="Times New Roman"/>
          <w:sz w:val="24"/>
          <w:szCs w:val="24"/>
        </w:rPr>
        <w:t xml:space="preserve">Hence, </w:t>
      </w:r>
      <w:r w:rsidR="00361B2D">
        <w:rPr>
          <w:rFonts w:ascii="Times New Roman" w:eastAsia="Times New Roman" w:hAnsi="Times New Roman" w:cs="Times New Roman"/>
          <w:sz w:val="24"/>
          <w:szCs w:val="24"/>
        </w:rPr>
        <w:t xml:space="preserve">there will be a </w:t>
      </w:r>
      <w:r w:rsidR="007D367E">
        <w:rPr>
          <w:rFonts w:ascii="Times New Roman" w:eastAsia="Times New Roman" w:hAnsi="Times New Roman" w:cs="Times New Roman"/>
          <w:sz w:val="24"/>
          <w:szCs w:val="24"/>
        </w:rPr>
        <w:t>t</w:t>
      </w:r>
      <w:r w:rsidR="0006330A">
        <w:rPr>
          <w:rFonts w:ascii="Times New Roman" w:eastAsia="Times New Roman" w:hAnsi="Times New Roman" w:cs="Times New Roman"/>
          <w:sz w:val="24"/>
          <w:szCs w:val="24"/>
        </w:rPr>
        <w:t>otal</w:t>
      </w:r>
      <w:r w:rsidR="00361B2D">
        <w:rPr>
          <w:rFonts w:ascii="Times New Roman" w:eastAsia="Times New Roman" w:hAnsi="Times New Roman" w:cs="Times New Roman"/>
          <w:sz w:val="24"/>
          <w:szCs w:val="24"/>
        </w:rPr>
        <w:t xml:space="preserve"> of 5,423</w:t>
      </w:r>
      <w:r w:rsidR="0006330A">
        <w:rPr>
          <w:rFonts w:ascii="Times New Roman" w:eastAsia="Times New Roman" w:hAnsi="Times New Roman" w:cs="Times New Roman"/>
          <w:sz w:val="24"/>
          <w:szCs w:val="24"/>
        </w:rPr>
        <w:t xml:space="preserve"> above-action-level </w:t>
      </w:r>
      <w:r w:rsidR="00361B2D">
        <w:rPr>
          <w:rFonts w:ascii="Times New Roman" w:eastAsia="Times New Roman" w:hAnsi="Times New Roman" w:cs="Times New Roman"/>
          <w:sz w:val="24"/>
          <w:szCs w:val="24"/>
        </w:rPr>
        <w:t xml:space="preserve">coal </w:t>
      </w:r>
      <w:r w:rsidR="0006330A">
        <w:rPr>
          <w:rFonts w:ascii="Times New Roman" w:eastAsia="Times New Roman" w:hAnsi="Times New Roman" w:cs="Times New Roman"/>
          <w:sz w:val="24"/>
          <w:szCs w:val="24"/>
        </w:rPr>
        <w:t>samples</w:t>
      </w:r>
      <w:r w:rsidR="00361B2D">
        <w:rPr>
          <w:rFonts w:ascii="Times New Roman" w:eastAsia="Times New Roman" w:hAnsi="Times New Roman" w:cs="Times New Roman"/>
          <w:sz w:val="24"/>
          <w:szCs w:val="24"/>
        </w:rPr>
        <w:t xml:space="preserve"> in year 1</w:t>
      </w:r>
      <w:r w:rsidR="0006330A">
        <w:rPr>
          <w:rFonts w:ascii="Times New Roman" w:eastAsia="Times New Roman" w:hAnsi="Times New Roman" w:cs="Times New Roman"/>
          <w:sz w:val="24"/>
          <w:szCs w:val="24"/>
        </w:rPr>
        <w:t>.</w:t>
      </w:r>
      <w:r w:rsidR="009F13EC">
        <w:rPr>
          <w:rFonts w:ascii="Times New Roman" w:eastAsia="Times New Roman" w:hAnsi="Times New Roman" w:cs="Times New Roman"/>
          <w:sz w:val="24"/>
          <w:szCs w:val="24"/>
        </w:rPr>
        <w:t xml:space="preserve"> MSHA estimates that coal mines will conduct 10,556 </w:t>
      </w:r>
      <w:r w:rsidR="006B0A22">
        <w:rPr>
          <w:rFonts w:ascii="Times New Roman" w:eastAsia="Times New Roman" w:hAnsi="Times New Roman" w:cs="Times New Roman"/>
          <w:sz w:val="24"/>
          <w:szCs w:val="24"/>
        </w:rPr>
        <w:t xml:space="preserve">above-action-level </w:t>
      </w:r>
      <w:r w:rsidR="009F13EC">
        <w:rPr>
          <w:rFonts w:ascii="Times New Roman" w:eastAsia="Times New Roman" w:hAnsi="Times New Roman" w:cs="Times New Roman"/>
          <w:sz w:val="24"/>
          <w:szCs w:val="24"/>
        </w:rPr>
        <w:t>samples in year 2 and 10,170 samples in year 3.</w:t>
      </w:r>
    </w:p>
    <w:p w:rsidR="00FF370F" w:rsidP="00E23D04" w14:paraId="5704323E"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078B8" w:rsidP="008078B8" w14:paraId="45F8EC57" w14:textId="0ED50DFF">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Given that the</w:t>
      </w:r>
      <w:r w:rsidRPr="004F7123" w:rsidR="000C48A5">
        <w:rPr>
          <w:rFonts w:ascii="Times New Roman" w:eastAsia="Times New Roman" w:hAnsi="Times New Roman" w:cs="Times New Roman"/>
          <w:sz w:val="24"/>
          <w:szCs w:val="24"/>
        </w:rPr>
        <w:t xml:space="preserve"> compliance period for MNM mines will not start until a year after coal mines</w:t>
      </w:r>
      <w:r w:rsidR="001E5C04">
        <w:rPr>
          <w:rFonts w:ascii="Times New Roman" w:eastAsia="Times New Roman" w:hAnsi="Times New Roman" w:cs="Times New Roman"/>
          <w:sz w:val="24"/>
          <w:szCs w:val="24"/>
        </w:rPr>
        <w:t xml:space="preserve"> and </w:t>
      </w:r>
      <w:r w:rsidR="00546215">
        <w:rPr>
          <w:rFonts w:ascii="Times New Roman" w:eastAsia="Times New Roman" w:hAnsi="Times New Roman" w:cs="Times New Roman"/>
          <w:sz w:val="24"/>
          <w:szCs w:val="24"/>
        </w:rPr>
        <w:t>given that MNM mines will not conduct above-action-level sampling until they first conduct first-time and second-time sampling</w:t>
      </w:r>
      <w:r w:rsidRPr="00B35932" w:rsidR="001B5ECD">
        <w:rPr>
          <w:rFonts w:ascii="Times New Roman" w:eastAsia="Times New Roman" w:hAnsi="Times New Roman" w:cs="Times New Roman"/>
          <w:sz w:val="24"/>
          <w:szCs w:val="24"/>
        </w:rPr>
        <w:t>,</w:t>
      </w:r>
      <w:r w:rsidR="001E5C04">
        <w:rPr>
          <w:rFonts w:ascii="Times New Roman" w:eastAsia="Times New Roman" w:hAnsi="Times New Roman" w:cs="Times New Roman"/>
          <w:sz w:val="24"/>
          <w:szCs w:val="24"/>
        </w:rPr>
        <w:t xml:space="preserve"> </w:t>
      </w:r>
      <w:r w:rsidRPr="00B35932" w:rsidR="008465BA">
        <w:rPr>
          <w:rFonts w:ascii="Times New Roman" w:eastAsia="Times New Roman" w:hAnsi="Times New Roman" w:cs="Times New Roman"/>
          <w:sz w:val="24"/>
          <w:szCs w:val="24"/>
        </w:rPr>
        <w:t xml:space="preserve">MSHA </w:t>
      </w:r>
      <w:r w:rsidRPr="00B35932" w:rsidR="00B31624">
        <w:rPr>
          <w:rFonts w:ascii="Times New Roman" w:eastAsia="Times New Roman" w:hAnsi="Times New Roman" w:cs="Times New Roman"/>
          <w:sz w:val="24"/>
          <w:szCs w:val="24"/>
        </w:rPr>
        <w:t xml:space="preserve">estimates that </w:t>
      </w:r>
      <w:r w:rsidRPr="00B35932" w:rsidR="008465BA">
        <w:rPr>
          <w:rFonts w:ascii="Times New Roman" w:eastAsia="Times New Roman" w:hAnsi="Times New Roman" w:cs="Times New Roman"/>
          <w:sz w:val="24"/>
          <w:szCs w:val="24"/>
        </w:rPr>
        <w:t>MNM mines wil</w:t>
      </w:r>
      <w:r w:rsidR="00667EA2">
        <w:rPr>
          <w:rFonts w:ascii="Times New Roman" w:eastAsia="Times New Roman" w:hAnsi="Times New Roman" w:cs="Times New Roman"/>
          <w:sz w:val="24"/>
          <w:szCs w:val="24"/>
        </w:rPr>
        <w:t>l conduct</w:t>
      </w:r>
      <w:r w:rsidRPr="00B35932" w:rsidR="008465BA">
        <w:rPr>
          <w:rFonts w:ascii="Times New Roman" w:eastAsia="Times New Roman" w:hAnsi="Times New Roman" w:cs="Times New Roman"/>
          <w:sz w:val="24"/>
          <w:szCs w:val="24"/>
        </w:rPr>
        <w:t xml:space="preserve"> 0 above-action-level sample</w:t>
      </w:r>
      <w:r w:rsidRPr="00B35932" w:rsidR="00936242">
        <w:rPr>
          <w:rFonts w:ascii="Times New Roman" w:eastAsia="Times New Roman" w:hAnsi="Times New Roman" w:cs="Times New Roman"/>
          <w:sz w:val="24"/>
          <w:szCs w:val="24"/>
        </w:rPr>
        <w:t>s</w:t>
      </w:r>
      <w:r w:rsidRPr="00B35932" w:rsidR="008465BA">
        <w:rPr>
          <w:rFonts w:ascii="Times New Roman" w:eastAsia="Times New Roman" w:hAnsi="Times New Roman" w:cs="Times New Roman"/>
          <w:sz w:val="24"/>
          <w:szCs w:val="24"/>
        </w:rPr>
        <w:t xml:space="preserve"> in year </w:t>
      </w:r>
      <w:r w:rsidRPr="006C7CA8" w:rsidR="008465BA">
        <w:rPr>
          <w:rFonts w:ascii="Times New Roman" w:eastAsia="Times New Roman" w:hAnsi="Times New Roman" w:cs="Times New Roman"/>
          <w:sz w:val="24"/>
          <w:szCs w:val="24"/>
        </w:rPr>
        <w:t xml:space="preserve">1, </w:t>
      </w:r>
      <w:r w:rsidRPr="006C7CA8" w:rsidR="003C6F22">
        <w:rPr>
          <w:rFonts w:ascii="Times New Roman" w:eastAsia="Times New Roman" w:hAnsi="Times New Roman" w:cs="Times New Roman"/>
          <w:sz w:val="24"/>
          <w:szCs w:val="24"/>
        </w:rPr>
        <w:t>3</w:t>
      </w:r>
      <w:r w:rsidRPr="006C7CA8" w:rsidR="00CD1F35">
        <w:rPr>
          <w:rFonts w:ascii="Times New Roman" w:eastAsia="Times New Roman" w:hAnsi="Times New Roman" w:cs="Times New Roman"/>
          <w:sz w:val="24"/>
          <w:szCs w:val="24"/>
        </w:rPr>
        <w:t>7</w:t>
      </w:r>
      <w:r w:rsidRPr="006C7CA8" w:rsidR="008465BA">
        <w:rPr>
          <w:rFonts w:ascii="Times New Roman" w:eastAsia="Times New Roman" w:hAnsi="Times New Roman" w:cs="Times New Roman"/>
          <w:sz w:val="24"/>
          <w:szCs w:val="24"/>
        </w:rPr>
        <w:t>,</w:t>
      </w:r>
      <w:r w:rsidRPr="006C7CA8" w:rsidR="00CD1F35">
        <w:rPr>
          <w:rFonts w:ascii="Times New Roman" w:eastAsia="Times New Roman" w:hAnsi="Times New Roman" w:cs="Times New Roman"/>
          <w:sz w:val="24"/>
          <w:szCs w:val="24"/>
        </w:rPr>
        <w:t>719</w:t>
      </w:r>
      <w:r w:rsidR="006C7CA8">
        <w:rPr>
          <w:rFonts w:ascii="Times New Roman" w:eastAsia="Times New Roman" w:hAnsi="Times New Roman" w:cs="Times New Roman"/>
          <w:sz w:val="24"/>
          <w:szCs w:val="24"/>
        </w:rPr>
        <w:t xml:space="preserve"> samples</w:t>
      </w:r>
      <w:r w:rsidRPr="00B35932" w:rsidR="008465BA">
        <w:rPr>
          <w:rFonts w:ascii="Times New Roman" w:eastAsia="Times New Roman" w:hAnsi="Times New Roman" w:cs="Times New Roman"/>
          <w:sz w:val="24"/>
          <w:szCs w:val="24"/>
        </w:rPr>
        <w:t xml:space="preserve"> in </w:t>
      </w:r>
      <w:r w:rsidRPr="004F7123" w:rsidR="0086454B">
        <w:rPr>
          <w:rFonts w:ascii="Times New Roman" w:eastAsia="Times New Roman" w:hAnsi="Times New Roman" w:cs="Times New Roman"/>
          <w:sz w:val="24"/>
          <w:szCs w:val="24"/>
        </w:rPr>
        <w:t xml:space="preserve">the second half of </w:t>
      </w:r>
      <w:r w:rsidRPr="00B35932" w:rsidR="008465BA">
        <w:rPr>
          <w:rFonts w:ascii="Times New Roman" w:eastAsia="Times New Roman" w:hAnsi="Times New Roman" w:cs="Times New Roman"/>
          <w:sz w:val="24"/>
          <w:szCs w:val="24"/>
        </w:rPr>
        <w:t xml:space="preserve">year 2, and </w:t>
      </w:r>
      <w:r w:rsidR="003C6F22">
        <w:rPr>
          <w:rFonts w:ascii="Times New Roman" w:eastAsia="Times New Roman" w:hAnsi="Times New Roman" w:cs="Times New Roman"/>
          <w:sz w:val="24"/>
          <w:szCs w:val="24"/>
        </w:rPr>
        <w:t>6</w:t>
      </w:r>
      <w:r w:rsidR="00CD1F35">
        <w:rPr>
          <w:rFonts w:ascii="Times New Roman" w:eastAsia="Times New Roman" w:hAnsi="Times New Roman" w:cs="Times New Roman"/>
          <w:sz w:val="24"/>
          <w:szCs w:val="24"/>
        </w:rPr>
        <w:t>8</w:t>
      </w:r>
      <w:r w:rsidRPr="00B35932" w:rsidR="008465BA">
        <w:rPr>
          <w:rFonts w:ascii="Times New Roman" w:eastAsia="Times New Roman" w:hAnsi="Times New Roman" w:cs="Times New Roman"/>
          <w:sz w:val="24"/>
          <w:szCs w:val="24"/>
        </w:rPr>
        <w:t>,</w:t>
      </w:r>
      <w:r w:rsidR="00CD1F35">
        <w:rPr>
          <w:rFonts w:ascii="Times New Roman" w:eastAsia="Times New Roman" w:hAnsi="Times New Roman" w:cs="Times New Roman"/>
          <w:sz w:val="24"/>
          <w:szCs w:val="24"/>
        </w:rPr>
        <w:t>892</w:t>
      </w:r>
      <w:r w:rsidRPr="00B35932" w:rsidR="008465BA">
        <w:rPr>
          <w:rFonts w:ascii="Times New Roman" w:eastAsia="Times New Roman" w:hAnsi="Times New Roman" w:cs="Times New Roman"/>
          <w:sz w:val="24"/>
          <w:szCs w:val="24"/>
        </w:rPr>
        <w:t xml:space="preserve"> in year 3</w:t>
      </w:r>
      <w:r w:rsidR="00851326">
        <w:rPr>
          <w:rFonts w:ascii="Times New Roman" w:eastAsia="Times New Roman" w:hAnsi="Times New Roman" w:cs="Times New Roman"/>
          <w:sz w:val="24"/>
          <w:szCs w:val="24"/>
        </w:rPr>
        <w:t>.</w:t>
      </w:r>
      <w:r w:rsidR="008465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Combining MNM and coal samples together,</w:t>
      </w:r>
      <w:r w:rsidRPr="00E56139">
        <w:rPr>
          <w:rFonts w:ascii="Times New Roman" w:eastAsia="Times New Roman" w:hAnsi="Times New Roman" w:cs="Times New Roman"/>
          <w:sz w:val="24"/>
          <w:szCs w:val="24"/>
        </w:rPr>
        <w:t xml:space="preserve"> an annual average of </w:t>
      </w:r>
      <w:r>
        <w:rPr>
          <w:rFonts w:ascii="Times New Roman" w:eastAsia="Times New Roman" w:hAnsi="Times New Roman" w:cs="Times New Roman"/>
          <w:sz w:val="24"/>
          <w:szCs w:val="24"/>
        </w:rPr>
        <w:t>4</w:t>
      </w:r>
      <w:r w:rsidR="00990B64">
        <w:rPr>
          <w:rFonts w:ascii="Times New Roman" w:eastAsia="Times New Roman" w:hAnsi="Times New Roman" w:cs="Times New Roman"/>
          <w:sz w:val="24"/>
          <w:szCs w:val="24"/>
        </w:rPr>
        <w:t>4</w:t>
      </w:r>
      <w:r w:rsidRPr="00E56139">
        <w:rPr>
          <w:rFonts w:ascii="Times New Roman" w:eastAsia="Times New Roman" w:hAnsi="Times New Roman" w:cs="Times New Roman"/>
          <w:sz w:val="24"/>
          <w:szCs w:val="24"/>
        </w:rPr>
        <w:t>,</w:t>
      </w:r>
      <w:r w:rsidR="00990B64">
        <w:rPr>
          <w:rFonts w:ascii="Times New Roman" w:eastAsia="Times New Roman" w:hAnsi="Times New Roman" w:cs="Times New Roman"/>
          <w:sz w:val="24"/>
          <w:szCs w:val="24"/>
        </w:rPr>
        <w:t>253</w:t>
      </w:r>
      <w:r w:rsidRPr="00E56139">
        <w:rPr>
          <w:rFonts w:ascii="Times New Roman" w:eastAsia="Times New Roman" w:hAnsi="Times New Roman" w:cs="Times New Roman"/>
          <w:sz w:val="24"/>
          <w:szCs w:val="24"/>
        </w:rPr>
        <w:t xml:space="preserve"> above-action-level samples will be conducted in the first three years, including </w:t>
      </w:r>
      <w:r>
        <w:rPr>
          <w:rFonts w:ascii="Times New Roman" w:eastAsia="Times New Roman" w:hAnsi="Times New Roman" w:cs="Times New Roman"/>
          <w:sz w:val="24"/>
          <w:szCs w:val="24"/>
        </w:rPr>
        <w:t>3</w:t>
      </w:r>
      <w:r w:rsidR="00CD1F35">
        <w:rPr>
          <w:rFonts w:ascii="Times New Roman" w:eastAsia="Times New Roman" w:hAnsi="Times New Roman" w:cs="Times New Roman"/>
          <w:sz w:val="24"/>
          <w:szCs w:val="24"/>
        </w:rPr>
        <w:t>5</w:t>
      </w:r>
      <w:r w:rsidRPr="00E56139">
        <w:rPr>
          <w:rFonts w:ascii="Times New Roman" w:eastAsia="Times New Roman" w:hAnsi="Times New Roman" w:cs="Times New Roman"/>
          <w:sz w:val="24"/>
          <w:szCs w:val="24"/>
        </w:rPr>
        <w:t>,</w:t>
      </w:r>
      <w:r w:rsidR="00CD1F35">
        <w:rPr>
          <w:rFonts w:ascii="Times New Roman" w:eastAsia="Times New Roman" w:hAnsi="Times New Roman" w:cs="Times New Roman"/>
          <w:sz w:val="24"/>
          <w:szCs w:val="24"/>
        </w:rPr>
        <w:t>537</w:t>
      </w:r>
      <w:r w:rsidRPr="00E56139">
        <w:rPr>
          <w:rFonts w:ascii="Times New Roman" w:eastAsia="Times New Roman" w:hAnsi="Times New Roman" w:cs="Times New Roman"/>
          <w:sz w:val="24"/>
          <w:szCs w:val="24"/>
        </w:rPr>
        <w:t xml:space="preserve"> MNM samples and </w:t>
      </w:r>
      <w:r>
        <w:rPr>
          <w:rFonts w:ascii="Times New Roman" w:eastAsia="Times New Roman" w:hAnsi="Times New Roman" w:cs="Times New Roman"/>
          <w:sz w:val="24"/>
          <w:szCs w:val="24"/>
        </w:rPr>
        <w:t>8</w:t>
      </w:r>
      <w:r w:rsidRPr="00E56139">
        <w:rPr>
          <w:rFonts w:ascii="Times New Roman" w:eastAsia="Times New Roman" w:hAnsi="Times New Roman" w:cs="Times New Roman"/>
          <w:sz w:val="24"/>
          <w:szCs w:val="24"/>
        </w:rPr>
        <w:t>,</w:t>
      </w:r>
      <w:r>
        <w:rPr>
          <w:rFonts w:ascii="Times New Roman" w:eastAsia="Times New Roman" w:hAnsi="Times New Roman" w:cs="Times New Roman"/>
          <w:sz w:val="24"/>
          <w:szCs w:val="24"/>
        </w:rPr>
        <w:t>716</w:t>
      </w:r>
      <w:r w:rsidRPr="00E56139">
        <w:rPr>
          <w:rFonts w:ascii="Times New Roman" w:eastAsia="Times New Roman" w:hAnsi="Times New Roman" w:cs="Times New Roman"/>
          <w:sz w:val="24"/>
          <w:szCs w:val="24"/>
        </w:rPr>
        <w:t xml:space="preserve"> coal samples. </w:t>
      </w:r>
    </w:p>
    <w:p w:rsidR="008465BA" w:rsidP="008465BA" w14:paraId="1A28EF8A" w14:textId="798FB253">
      <w:pPr>
        <w:widowControl w:val="0"/>
        <w:autoSpaceDE w:val="0"/>
        <w:autoSpaceDN w:val="0"/>
        <w:adjustRightInd w:val="0"/>
        <w:spacing w:after="0" w:line="240" w:lineRule="auto"/>
        <w:rPr>
          <w:rFonts w:ascii="Times New Roman" w:eastAsia="Times New Roman" w:hAnsi="Times New Roman" w:cs="Times New Roman"/>
          <w:sz w:val="24"/>
          <w:szCs w:val="24"/>
        </w:rPr>
      </w:pPr>
    </w:p>
    <w:bookmarkEnd w:id="10"/>
    <w:p w:rsidR="007A71E2" w:rsidRPr="00DD3C56" w:rsidP="007A71E2" w14:paraId="103FD7E2" w14:textId="060ECB44">
      <w:pPr>
        <w:widowControl w:val="0"/>
        <w:autoSpaceDE w:val="0"/>
        <w:autoSpaceDN w:val="0"/>
        <w:adjustRightInd w:val="0"/>
        <w:spacing w:after="0" w:line="240" w:lineRule="auto"/>
        <w:rPr>
          <w:rFonts w:ascii="Times New Roman" w:eastAsia="Times New Roman" w:hAnsi="Times New Roman" w:cs="Times New Roman"/>
          <w:sz w:val="24"/>
          <w:szCs w:val="24"/>
        </w:rPr>
      </w:pPr>
      <w:r w:rsidRPr="00BF507E">
        <w:rPr>
          <w:rFonts w:ascii="Times New Roman" w:eastAsia="Times New Roman" w:hAnsi="Times New Roman" w:cs="Times New Roman"/>
          <w:sz w:val="24"/>
          <w:szCs w:val="24"/>
        </w:rPr>
        <w:t xml:space="preserve">MSHA estimates that recordkeeping time for all types of samples </w:t>
      </w:r>
      <w:r w:rsidR="00F96E38">
        <w:rPr>
          <w:rFonts w:ascii="Times New Roman" w:eastAsia="Times New Roman" w:hAnsi="Times New Roman" w:cs="Times New Roman"/>
          <w:sz w:val="24"/>
          <w:szCs w:val="24"/>
        </w:rPr>
        <w:t xml:space="preserve">at the mine </w:t>
      </w:r>
      <w:r w:rsidRPr="00BF507E">
        <w:rPr>
          <w:rFonts w:ascii="Times New Roman" w:eastAsia="Times New Roman" w:hAnsi="Times New Roman" w:cs="Times New Roman"/>
          <w:sz w:val="24"/>
          <w:szCs w:val="24"/>
        </w:rPr>
        <w:t>is 15 minutes per sample, which includes the time needed to post the record and the laboratory report on the mine bulletin board and, if applicable, by electronic means</w:t>
      </w:r>
      <w:r w:rsidR="00FD3204">
        <w:rPr>
          <w:rFonts w:ascii="Times New Roman" w:eastAsia="Times New Roman" w:hAnsi="Times New Roman" w:cs="Times New Roman"/>
          <w:sz w:val="24"/>
          <w:szCs w:val="24"/>
        </w:rPr>
        <w:t>. MSHA assumes that the recordkeeping time</w:t>
      </w:r>
      <w:r w:rsidRPr="00DD3C56">
        <w:rPr>
          <w:rFonts w:ascii="Times New Roman" w:eastAsia="Times New Roman" w:hAnsi="Times New Roman" w:cs="Times New Roman"/>
          <w:sz w:val="24"/>
          <w:szCs w:val="24"/>
        </w:rPr>
        <w:t xml:space="preserve"> is valued at the average loaded hourly wage of an industrial hygienist </w:t>
      </w:r>
      <w:r w:rsidRPr="00DE359F">
        <w:rPr>
          <w:rFonts w:ascii="Times New Roman" w:eastAsia="Times New Roman" w:hAnsi="Times New Roman" w:cs="Times New Roman"/>
          <w:sz w:val="24"/>
          <w:szCs w:val="24"/>
        </w:rPr>
        <w:t>making $76.74 per hour in MNM mines and $76.35 per hour in coal mines</w:t>
      </w:r>
      <w:r w:rsidR="006B2283">
        <w:rPr>
          <w:rFonts w:ascii="Times New Roman" w:eastAsia="Times New Roman" w:hAnsi="Times New Roman" w:cs="Times New Roman"/>
          <w:sz w:val="24"/>
          <w:szCs w:val="24"/>
        </w:rPr>
        <w:t>.</w:t>
      </w:r>
    </w:p>
    <w:p w:rsidR="007A71E2" w:rsidRPr="00DD3C56" w:rsidP="007A71E2" w14:paraId="7C49BAE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7A71E2" w:rsidRPr="00DD3C56" w:rsidP="007A71E2" w14:paraId="339382BD" w14:textId="4C60D4CA">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DD3C56">
        <w:rPr>
          <w:rFonts w:ascii="Times New Roman" w:eastAsia="Times New Roman" w:hAnsi="Times New Roman" w:cs="Times New Roman"/>
          <w:i/>
          <w:iCs/>
          <w:sz w:val="24"/>
          <w:szCs w:val="24"/>
        </w:rPr>
        <w:t>Table 12-</w:t>
      </w:r>
      <w:r>
        <w:rPr>
          <w:rFonts w:ascii="Times New Roman" w:eastAsia="Times New Roman" w:hAnsi="Times New Roman" w:cs="Times New Roman"/>
          <w:i/>
          <w:iCs/>
          <w:sz w:val="24"/>
          <w:szCs w:val="24"/>
        </w:rPr>
        <w:t>3</w:t>
      </w:r>
      <w:r w:rsidRPr="00DD3C56">
        <w:rPr>
          <w:rFonts w:ascii="Times New Roman" w:eastAsia="Times New Roman" w:hAnsi="Times New Roman" w:cs="Times New Roman"/>
          <w:i/>
          <w:iCs/>
          <w:sz w:val="24"/>
          <w:szCs w:val="24"/>
        </w:rPr>
        <w:t xml:space="preserve">. Estimated Annual Respondent Hour and Cost Burden, </w:t>
      </w:r>
      <w:r>
        <w:rPr>
          <w:rFonts w:ascii="Times New Roman" w:eastAsia="Times New Roman" w:hAnsi="Times New Roman" w:cs="Times New Roman"/>
          <w:i/>
          <w:iCs/>
          <w:sz w:val="24"/>
          <w:szCs w:val="24"/>
        </w:rPr>
        <w:t>Above-Action-Level</w:t>
      </w:r>
      <w:r w:rsidRPr="00DD3C56">
        <w:rPr>
          <w:rFonts w:ascii="Times New Roman" w:eastAsia="Times New Roman" w:hAnsi="Times New Roman" w:cs="Times New Roman"/>
          <w:i/>
          <w:iCs/>
          <w:sz w:val="24"/>
          <w:szCs w:val="24"/>
        </w:rPr>
        <w:t xml:space="preserve"> Sampling</w:t>
      </w:r>
      <w:r>
        <w:rPr>
          <w:rFonts w:ascii="Times New Roman" w:eastAsia="Times New Roman" w:hAnsi="Times New Roman" w:cs="Times New Roman"/>
          <w:i/>
          <w:iCs/>
          <w:sz w:val="24"/>
          <w:szCs w:val="24"/>
        </w:rPr>
        <w:t xml:space="preserve"> Records</w:t>
      </w:r>
    </w:p>
    <w:tbl>
      <w:tblPr>
        <w:tblStyle w:val="TableGrid2"/>
        <w:tblW w:w="9630" w:type="dxa"/>
        <w:tblInd w:w="-5" w:type="dxa"/>
        <w:tblLayout w:type="fixed"/>
        <w:tblLook w:val="04A0"/>
      </w:tblPr>
      <w:tblGrid>
        <w:gridCol w:w="1530"/>
        <w:gridCol w:w="1260"/>
        <w:gridCol w:w="1260"/>
        <w:gridCol w:w="1080"/>
        <w:gridCol w:w="1080"/>
        <w:gridCol w:w="1080"/>
        <w:gridCol w:w="900"/>
        <w:gridCol w:w="1440"/>
      </w:tblGrid>
      <w:tr w14:paraId="303C8091" w14:textId="77777777" w:rsidTr="00552CAF">
        <w:tblPrEx>
          <w:tblW w:w="9630" w:type="dxa"/>
          <w:tblInd w:w="-5" w:type="dxa"/>
          <w:tblLayout w:type="fixed"/>
          <w:tblLook w:val="04A0"/>
        </w:tblPrEx>
        <w:trPr>
          <w:trHeight w:val="571"/>
        </w:trPr>
        <w:tc>
          <w:tcPr>
            <w:tcW w:w="1530" w:type="dxa"/>
            <w:shd w:val="clear" w:color="000000" w:fill="9BC2E6"/>
            <w:vAlign w:val="center"/>
          </w:tcPr>
          <w:p w:rsidR="007A71E2" w:rsidRPr="00305FD9" w14:paraId="3D0B5245" w14:textId="77777777">
            <w:pPr>
              <w:ind w:right="-80"/>
              <w:jc w:val="center"/>
              <w:rPr>
                <w:b/>
                <w:bCs/>
                <w:snapToGrid w:val="0"/>
                <w:color w:val="000000"/>
              </w:rPr>
            </w:pPr>
            <w:r>
              <w:rPr>
                <w:b/>
                <w:bCs/>
                <w:color w:val="000000"/>
              </w:rPr>
              <w:t>Year</w:t>
            </w:r>
          </w:p>
        </w:tc>
        <w:tc>
          <w:tcPr>
            <w:tcW w:w="1260" w:type="dxa"/>
            <w:shd w:val="clear" w:color="000000" w:fill="9BC2E6"/>
            <w:vAlign w:val="center"/>
            <w:hideMark/>
          </w:tcPr>
          <w:p w:rsidR="007A71E2" w:rsidRPr="00305FD9" w14:paraId="765FF116" w14:textId="77777777">
            <w:pPr>
              <w:ind w:right="-80"/>
              <w:jc w:val="center"/>
              <w:rPr>
                <w:b/>
                <w:bCs/>
              </w:rPr>
            </w:pPr>
            <w:r>
              <w:rPr>
                <w:b/>
                <w:bCs/>
                <w:color w:val="000000"/>
              </w:rPr>
              <w:t>No. of Respondents (Mines)</w:t>
            </w:r>
          </w:p>
        </w:tc>
        <w:tc>
          <w:tcPr>
            <w:tcW w:w="1260" w:type="dxa"/>
            <w:shd w:val="clear" w:color="000000" w:fill="9BC2E6"/>
            <w:vAlign w:val="center"/>
            <w:hideMark/>
          </w:tcPr>
          <w:p w:rsidR="007A71E2" w:rsidRPr="00305FD9" w14:paraId="59B0D8E5" w14:textId="63F72876">
            <w:pPr>
              <w:jc w:val="center"/>
              <w:rPr>
                <w:b/>
                <w:bCs/>
              </w:rPr>
            </w:pPr>
            <w:r>
              <w:rPr>
                <w:b/>
                <w:bCs/>
                <w:color w:val="000000"/>
              </w:rPr>
              <w:t>No. of Responses per Respondent</w:t>
            </w:r>
          </w:p>
        </w:tc>
        <w:tc>
          <w:tcPr>
            <w:tcW w:w="1080" w:type="dxa"/>
            <w:shd w:val="clear" w:color="000000" w:fill="9BC2E6"/>
            <w:vAlign w:val="center"/>
            <w:hideMark/>
          </w:tcPr>
          <w:p w:rsidR="007A71E2" w:rsidRPr="00305FD9" w14:paraId="707DA56D" w14:textId="1BD81488">
            <w:pPr>
              <w:ind w:right="-110"/>
              <w:jc w:val="center"/>
              <w:rPr>
                <w:b/>
                <w:bCs/>
              </w:rPr>
            </w:pPr>
            <w:r>
              <w:rPr>
                <w:b/>
                <w:bCs/>
                <w:color w:val="000000"/>
              </w:rPr>
              <w:t>No. of Responses (Records)</w:t>
            </w:r>
          </w:p>
        </w:tc>
        <w:tc>
          <w:tcPr>
            <w:tcW w:w="1080" w:type="dxa"/>
            <w:shd w:val="clear" w:color="000000" w:fill="9BC2E6"/>
            <w:vAlign w:val="center"/>
            <w:hideMark/>
          </w:tcPr>
          <w:p w:rsidR="007A71E2" w:rsidRPr="00305FD9" w14:paraId="1F403771" w14:textId="77777777">
            <w:pPr>
              <w:jc w:val="center"/>
              <w:rPr>
                <w:b/>
                <w:bCs/>
              </w:rPr>
            </w:pPr>
            <w:r>
              <w:rPr>
                <w:b/>
                <w:bCs/>
                <w:color w:val="000000"/>
              </w:rPr>
              <w:t>Average Burden (Minutes)</w:t>
            </w:r>
          </w:p>
        </w:tc>
        <w:tc>
          <w:tcPr>
            <w:tcW w:w="1080" w:type="dxa"/>
            <w:shd w:val="clear" w:color="000000" w:fill="9BC2E6"/>
            <w:vAlign w:val="center"/>
            <w:hideMark/>
          </w:tcPr>
          <w:p w:rsidR="007A71E2" w:rsidRPr="00305FD9" w14:paraId="7D9BB2CD" w14:textId="77777777">
            <w:pPr>
              <w:jc w:val="center"/>
              <w:rPr>
                <w:b/>
                <w:bCs/>
              </w:rPr>
            </w:pPr>
            <w:r>
              <w:rPr>
                <w:b/>
                <w:bCs/>
                <w:color w:val="000000"/>
              </w:rPr>
              <w:t>Total Burden (Hours)</w:t>
            </w:r>
          </w:p>
        </w:tc>
        <w:tc>
          <w:tcPr>
            <w:tcW w:w="900" w:type="dxa"/>
            <w:shd w:val="clear" w:color="000000" w:fill="9BC2E6"/>
            <w:vAlign w:val="center"/>
            <w:hideMark/>
          </w:tcPr>
          <w:p w:rsidR="007A71E2" w:rsidRPr="00305FD9" w14:paraId="592770FC" w14:textId="77777777">
            <w:pPr>
              <w:jc w:val="center"/>
              <w:rPr>
                <w:b/>
                <w:bCs/>
              </w:rPr>
            </w:pPr>
            <w:r>
              <w:rPr>
                <w:b/>
                <w:bCs/>
                <w:color w:val="000000"/>
              </w:rPr>
              <w:t>Hourly Wage Rate</w:t>
            </w:r>
          </w:p>
        </w:tc>
        <w:tc>
          <w:tcPr>
            <w:tcW w:w="1440" w:type="dxa"/>
            <w:shd w:val="clear" w:color="000000" w:fill="9BC2E6"/>
            <w:vAlign w:val="center"/>
            <w:hideMark/>
          </w:tcPr>
          <w:p w:rsidR="007A71E2" w:rsidRPr="00305FD9" w14:paraId="59265FF8" w14:textId="77777777">
            <w:pPr>
              <w:jc w:val="center"/>
              <w:rPr>
                <w:b/>
                <w:bCs/>
              </w:rPr>
            </w:pPr>
            <w:r>
              <w:rPr>
                <w:b/>
                <w:bCs/>
                <w:color w:val="000000"/>
              </w:rPr>
              <w:t>Total Burden Cost</w:t>
            </w:r>
          </w:p>
        </w:tc>
      </w:tr>
      <w:tr w14:paraId="235417DF" w14:textId="77777777" w:rsidTr="00552CAF">
        <w:tblPrEx>
          <w:tblW w:w="9630" w:type="dxa"/>
          <w:tblInd w:w="-5" w:type="dxa"/>
          <w:tblLayout w:type="fixed"/>
          <w:tblLook w:val="04A0"/>
        </w:tblPrEx>
        <w:trPr>
          <w:trHeight w:val="360"/>
        </w:trPr>
        <w:tc>
          <w:tcPr>
            <w:tcW w:w="9630" w:type="dxa"/>
            <w:gridSpan w:val="8"/>
            <w:shd w:val="clear" w:color="auto" w:fill="auto"/>
            <w:vAlign w:val="center"/>
          </w:tcPr>
          <w:p w:rsidR="00810927" w:rsidRPr="00810927" w14:paraId="1C1CFB7E" w14:textId="73552514">
            <w:pPr>
              <w:rPr>
                <w:b/>
                <w:bCs/>
              </w:rPr>
            </w:pPr>
            <w:r w:rsidRPr="004F7123">
              <w:rPr>
                <w:b/>
                <w:bCs/>
              </w:rPr>
              <w:t>MNM - Above-action-level sampling records (Industrial hygienist)</w:t>
            </w:r>
          </w:p>
        </w:tc>
      </w:tr>
      <w:tr w14:paraId="58769EF2" w14:textId="77777777" w:rsidTr="00552CAF">
        <w:tblPrEx>
          <w:tblW w:w="9630" w:type="dxa"/>
          <w:tblInd w:w="-5" w:type="dxa"/>
          <w:tblLayout w:type="fixed"/>
          <w:tblLook w:val="04A0"/>
        </w:tblPrEx>
        <w:trPr>
          <w:trHeight w:val="360"/>
        </w:trPr>
        <w:tc>
          <w:tcPr>
            <w:tcW w:w="1530" w:type="dxa"/>
            <w:shd w:val="clear" w:color="auto" w:fill="auto"/>
            <w:vAlign w:val="center"/>
          </w:tcPr>
          <w:p w:rsidR="00F1279A" w:rsidRPr="000B1E89" w14:paraId="636CF508" w14:textId="0CAA2B47">
            <w:pPr>
              <w:jc w:val="right"/>
              <w:rPr>
                <w:color w:val="000000"/>
              </w:rPr>
            </w:pPr>
            <w:r w:rsidRPr="000B1E89">
              <w:t>1</w:t>
            </w:r>
          </w:p>
        </w:tc>
        <w:tc>
          <w:tcPr>
            <w:tcW w:w="1260" w:type="dxa"/>
            <w:shd w:val="clear" w:color="auto" w:fill="auto"/>
            <w:noWrap/>
            <w:vAlign w:val="center"/>
          </w:tcPr>
          <w:p w:rsidR="00F1279A" w:rsidRPr="000B1E89" w14:paraId="66011E74" w14:textId="12ED5A32">
            <w:pPr>
              <w:jc w:val="right"/>
              <w:rPr>
                <w:color w:val="000000"/>
              </w:rPr>
            </w:pPr>
            <w:r w:rsidRPr="000B1E89">
              <w:t>0</w:t>
            </w:r>
          </w:p>
        </w:tc>
        <w:tc>
          <w:tcPr>
            <w:tcW w:w="1260" w:type="dxa"/>
            <w:shd w:val="clear" w:color="auto" w:fill="000000" w:themeFill="text1"/>
            <w:noWrap/>
            <w:vAlign w:val="center"/>
          </w:tcPr>
          <w:p w:rsidR="00F1279A" w:rsidRPr="004F7123" w14:paraId="53FA2D38" w14:textId="77777777">
            <w:pPr>
              <w:jc w:val="right"/>
              <w:rPr>
                <w:color w:val="000000"/>
              </w:rPr>
            </w:pPr>
          </w:p>
        </w:tc>
        <w:tc>
          <w:tcPr>
            <w:tcW w:w="1080" w:type="dxa"/>
            <w:shd w:val="clear" w:color="auto" w:fill="auto"/>
            <w:noWrap/>
            <w:vAlign w:val="center"/>
          </w:tcPr>
          <w:p w:rsidR="00F1279A" w:rsidRPr="000B1E89" w14:paraId="3FA59875" w14:textId="31D6367D">
            <w:pPr>
              <w:jc w:val="right"/>
              <w:rPr>
                <w:color w:val="000000"/>
              </w:rPr>
            </w:pPr>
            <w:r w:rsidRPr="000B1E89">
              <w:t>0</w:t>
            </w:r>
          </w:p>
        </w:tc>
        <w:tc>
          <w:tcPr>
            <w:tcW w:w="1080" w:type="dxa"/>
            <w:shd w:val="clear" w:color="auto" w:fill="000000" w:themeFill="text1"/>
            <w:noWrap/>
            <w:vAlign w:val="center"/>
          </w:tcPr>
          <w:p w:rsidR="00F1279A" w:rsidRPr="000B1E89" w14:paraId="4ED6958C" w14:textId="77777777">
            <w:pPr>
              <w:jc w:val="right"/>
              <w:rPr>
                <w:color w:val="000000"/>
              </w:rPr>
            </w:pPr>
          </w:p>
        </w:tc>
        <w:tc>
          <w:tcPr>
            <w:tcW w:w="1080" w:type="dxa"/>
            <w:shd w:val="clear" w:color="auto" w:fill="auto"/>
            <w:noWrap/>
            <w:vAlign w:val="center"/>
          </w:tcPr>
          <w:p w:rsidR="00F1279A" w:rsidRPr="000B1E89" w14:paraId="1933FBEC" w14:textId="348E4903">
            <w:pPr>
              <w:jc w:val="right"/>
              <w:rPr>
                <w:color w:val="000000"/>
              </w:rPr>
            </w:pPr>
            <w:r w:rsidRPr="000B1E89">
              <w:t>0.0</w:t>
            </w:r>
          </w:p>
        </w:tc>
        <w:tc>
          <w:tcPr>
            <w:tcW w:w="900" w:type="dxa"/>
            <w:shd w:val="clear" w:color="auto" w:fill="000000" w:themeFill="text1"/>
            <w:noWrap/>
            <w:vAlign w:val="center"/>
          </w:tcPr>
          <w:p w:rsidR="00F1279A" w:rsidRPr="000B1E89" w14:paraId="7A543AF6" w14:textId="77777777">
            <w:pPr>
              <w:jc w:val="right"/>
              <w:rPr>
                <w:color w:val="000000"/>
              </w:rPr>
            </w:pPr>
          </w:p>
        </w:tc>
        <w:tc>
          <w:tcPr>
            <w:tcW w:w="1440" w:type="dxa"/>
            <w:shd w:val="clear" w:color="auto" w:fill="auto"/>
            <w:noWrap/>
            <w:vAlign w:val="center"/>
          </w:tcPr>
          <w:p w:rsidR="00F1279A" w:rsidRPr="000B1E89" w14:paraId="0C66F258" w14:textId="2DEC8B85">
            <w:pPr>
              <w:jc w:val="right"/>
              <w:rPr>
                <w:color w:val="000000"/>
              </w:rPr>
            </w:pPr>
            <w:r w:rsidRPr="000B1E89">
              <w:t>$0.00</w:t>
            </w:r>
          </w:p>
        </w:tc>
      </w:tr>
      <w:tr w14:paraId="6F5F00F2" w14:textId="77777777" w:rsidTr="00990B64">
        <w:tblPrEx>
          <w:tblW w:w="9630" w:type="dxa"/>
          <w:tblInd w:w="-5" w:type="dxa"/>
          <w:tblLayout w:type="fixed"/>
          <w:tblLook w:val="04A0"/>
        </w:tblPrEx>
        <w:trPr>
          <w:trHeight w:val="360"/>
        </w:trPr>
        <w:tc>
          <w:tcPr>
            <w:tcW w:w="1530" w:type="dxa"/>
            <w:shd w:val="clear" w:color="auto" w:fill="auto"/>
            <w:vAlign w:val="center"/>
          </w:tcPr>
          <w:p w:rsidR="00CD1F35" w:rsidRPr="000B1E89" w:rsidP="00CD1F35" w14:paraId="19A0BE77" w14:textId="0438AC0E">
            <w:pPr>
              <w:jc w:val="right"/>
              <w:rPr>
                <w:color w:val="000000"/>
              </w:rPr>
            </w:pPr>
            <w:bookmarkStart w:id="12" w:name="_Hlk153045119"/>
            <w:r w:rsidRPr="000B1E89">
              <w:t>2</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46B790F4" w14:textId="6CC6A49A">
            <w:pPr>
              <w:jc w:val="right"/>
              <w:rPr>
                <w:color w:val="000000"/>
              </w:rPr>
            </w:pPr>
            <w:r w:rsidRPr="005D2DCE">
              <w:rPr>
                <w:color w:val="000000"/>
              </w:rPr>
              <w:t>3,489</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0B40C38D" w14:textId="25836CD0">
            <w:pPr>
              <w:jc w:val="right"/>
              <w:rPr>
                <w:color w:val="000000"/>
              </w:rPr>
            </w:pPr>
            <w:r w:rsidRPr="005D2DCE">
              <w:rPr>
                <w:color w:val="000000"/>
              </w:rPr>
              <w:t>10.8</w:t>
            </w: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4E9AA2B5" w14:textId="78FE9695">
            <w:pPr>
              <w:jc w:val="right"/>
              <w:rPr>
                <w:color w:val="000000"/>
              </w:rPr>
            </w:pPr>
            <w:r w:rsidRPr="005D2DCE">
              <w:rPr>
                <w:color w:val="000000"/>
              </w:rPr>
              <w:t>37,719</w:t>
            </w: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1D60D339" w14:textId="3C7575A2">
            <w:pPr>
              <w:jc w:val="right"/>
              <w:rPr>
                <w:color w:val="000000"/>
              </w:rPr>
            </w:pPr>
            <w:r w:rsidRPr="005D2DCE">
              <w:rPr>
                <w:color w:val="000000"/>
              </w:rPr>
              <w:t>15</w:t>
            </w: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2693E08A" w14:textId="7DDF7DD9">
            <w:pPr>
              <w:jc w:val="right"/>
              <w:rPr>
                <w:color w:val="000000"/>
              </w:rPr>
            </w:pPr>
            <w:r w:rsidRPr="005D2DCE">
              <w:rPr>
                <w:color w:val="000000"/>
              </w:rPr>
              <w:t>9,429.75</w:t>
            </w:r>
          </w:p>
        </w:tc>
        <w:tc>
          <w:tcPr>
            <w:tcW w:w="90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1219D5C4" w14:textId="1B4F998B">
            <w:pPr>
              <w:jc w:val="right"/>
              <w:rPr>
                <w:color w:val="000000"/>
              </w:rPr>
            </w:pPr>
            <w:r w:rsidRPr="005D2DCE">
              <w:rPr>
                <w:color w:val="000000"/>
              </w:rPr>
              <w:t>$76.74</w:t>
            </w: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042A8C8F" w14:textId="35EA3442">
            <w:pPr>
              <w:jc w:val="right"/>
              <w:rPr>
                <w:color w:val="000000"/>
              </w:rPr>
            </w:pPr>
            <w:r w:rsidRPr="005D2DCE">
              <w:rPr>
                <w:color w:val="000000"/>
              </w:rPr>
              <w:t>$723,661.05</w:t>
            </w:r>
          </w:p>
        </w:tc>
      </w:tr>
      <w:tr w14:paraId="7F186C0E" w14:textId="77777777" w:rsidTr="004A3EB0">
        <w:tblPrEx>
          <w:tblW w:w="9630" w:type="dxa"/>
          <w:tblInd w:w="-5" w:type="dxa"/>
          <w:tblLayout w:type="fixed"/>
          <w:tblLook w:val="04A0"/>
        </w:tblPrEx>
        <w:trPr>
          <w:trHeight w:val="360"/>
        </w:trPr>
        <w:tc>
          <w:tcPr>
            <w:tcW w:w="1530" w:type="dxa"/>
            <w:shd w:val="clear" w:color="auto" w:fill="auto"/>
            <w:vAlign w:val="center"/>
          </w:tcPr>
          <w:p w:rsidR="00CD1F35" w:rsidRPr="000B1E89" w:rsidP="00CD1F35" w14:paraId="2AB42A31" w14:textId="3B98C226">
            <w:pPr>
              <w:jc w:val="right"/>
              <w:rPr>
                <w:color w:val="000000"/>
              </w:rPr>
            </w:pPr>
            <w:r w:rsidRPr="000B1E89">
              <w:t>3</w:t>
            </w:r>
          </w:p>
        </w:tc>
        <w:tc>
          <w:tcPr>
            <w:tcW w:w="1260" w:type="dxa"/>
            <w:tcBorders>
              <w:top w:val="nil"/>
              <w:left w:val="nil"/>
              <w:bottom w:val="single" w:sz="4" w:space="0" w:color="auto"/>
              <w:right w:val="single" w:sz="4" w:space="0" w:color="auto"/>
            </w:tcBorders>
            <w:shd w:val="clear" w:color="auto" w:fill="auto"/>
            <w:noWrap/>
            <w:vAlign w:val="center"/>
          </w:tcPr>
          <w:p w:rsidR="00CD1F35" w:rsidRPr="000B1E89" w:rsidP="00CD1F35" w14:paraId="5CC37164" w14:textId="740A3CE5">
            <w:pPr>
              <w:jc w:val="right"/>
              <w:rPr>
                <w:color w:val="000000"/>
              </w:rPr>
            </w:pPr>
            <w:r w:rsidRPr="005D2DCE">
              <w:rPr>
                <w:color w:val="000000"/>
              </w:rPr>
              <w:t>3,196</w:t>
            </w:r>
          </w:p>
        </w:tc>
        <w:tc>
          <w:tcPr>
            <w:tcW w:w="1260" w:type="dxa"/>
            <w:tcBorders>
              <w:top w:val="nil"/>
              <w:left w:val="nil"/>
              <w:bottom w:val="single" w:sz="4" w:space="0" w:color="auto"/>
              <w:right w:val="single" w:sz="4" w:space="0" w:color="auto"/>
            </w:tcBorders>
            <w:shd w:val="clear" w:color="auto" w:fill="auto"/>
            <w:noWrap/>
            <w:vAlign w:val="center"/>
          </w:tcPr>
          <w:p w:rsidR="00CD1F35" w:rsidRPr="000B1E89" w:rsidP="00CD1F35" w14:paraId="50E1F021" w14:textId="229F2865">
            <w:pPr>
              <w:jc w:val="right"/>
              <w:rPr>
                <w:color w:val="000000"/>
              </w:rPr>
            </w:pPr>
            <w:r w:rsidRPr="005D2DCE">
              <w:rPr>
                <w:color w:val="000000"/>
              </w:rPr>
              <w:t>21.6</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06C603EC" w14:textId="7C4421F1">
            <w:pPr>
              <w:jc w:val="right"/>
              <w:rPr>
                <w:color w:val="000000"/>
              </w:rPr>
            </w:pPr>
            <w:r w:rsidRPr="005D2DCE">
              <w:rPr>
                <w:color w:val="000000"/>
              </w:rPr>
              <w:t>68,892</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759137B8" w14:textId="12CCD9D8">
            <w:pPr>
              <w:jc w:val="right"/>
              <w:rPr>
                <w:color w:val="000000"/>
              </w:rPr>
            </w:pPr>
            <w:r w:rsidRPr="005D2DCE">
              <w:rPr>
                <w:color w:val="000000"/>
              </w:rPr>
              <w:t>15</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5F137684" w14:textId="01C58F94">
            <w:pPr>
              <w:jc w:val="right"/>
              <w:rPr>
                <w:color w:val="000000"/>
              </w:rPr>
            </w:pPr>
            <w:r w:rsidRPr="005D2DCE">
              <w:rPr>
                <w:color w:val="000000"/>
              </w:rPr>
              <w:t>17,223.00</w:t>
            </w:r>
          </w:p>
        </w:tc>
        <w:tc>
          <w:tcPr>
            <w:tcW w:w="900" w:type="dxa"/>
            <w:tcBorders>
              <w:top w:val="nil"/>
              <w:left w:val="nil"/>
              <w:bottom w:val="single" w:sz="4" w:space="0" w:color="auto"/>
              <w:right w:val="single" w:sz="4" w:space="0" w:color="auto"/>
            </w:tcBorders>
            <w:shd w:val="clear" w:color="auto" w:fill="auto"/>
            <w:noWrap/>
            <w:vAlign w:val="center"/>
          </w:tcPr>
          <w:p w:rsidR="00CD1F35" w:rsidRPr="000B1E89" w:rsidP="00CD1F35" w14:paraId="08B69CB8" w14:textId="3C92B5AB">
            <w:pPr>
              <w:jc w:val="right"/>
              <w:rPr>
                <w:color w:val="000000"/>
              </w:rPr>
            </w:pPr>
            <w:r w:rsidRPr="005D2DCE">
              <w:rPr>
                <w:color w:val="000000"/>
              </w:rPr>
              <w:t>$76.74</w:t>
            </w:r>
          </w:p>
        </w:tc>
        <w:tc>
          <w:tcPr>
            <w:tcW w:w="1440" w:type="dxa"/>
            <w:tcBorders>
              <w:top w:val="nil"/>
              <w:left w:val="nil"/>
              <w:bottom w:val="single" w:sz="4" w:space="0" w:color="auto"/>
              <w:right w:val="single" w:sz="4" w:space="0" w:color="auto"/>
            </w:tcBorders>
            <w:shd w:val="clear" w:color="auto" w:fill="auto"/>
            <w:noWrap/>
            <w:vAlign w:val="center"/>
          </w:tcPr>
          <w:p w:rsidR="00CD1F35" w:rsidRPr="000B1E89" w:rsidP="00CD1F35" w14:paraId="60A6EE7F" w14:textId="75284DB8">
            <w:pPr>
              <w:jc w:val="right"/>
              <w:rPr>
                <w:color w:val="000000"/>
              </w:rPr>
            </w:pPr>
            <w:r w:rsidRPr="005D2DCE">
              <w:rPr>
                <w:color w:val="000000"/>
              </w:rPr>
              <w:t>$1,321,733.27</w:t>
            </w:r>
          </w:p>
        </w:tc>
      </w:tr>
      <w:bookmarkEnd w:id="12"/>
      <w:tr w14:paraId="2CFB8D0B" w14:textId="77777777" w:rsidTr="004A3EB0">
        <w:tblPrEx>
          <w:tblW w:w="9630" w:type="dxa"/>
          <w:tblInd w:w="-5" w:type="dxa"/>
          <w:tblLayout w:type="fixed"/>
          <w:tblLook w:val="04A0"/>
        </w:tblPrEx>
        <w:trPr>
          <w:trHeight w:val="360"/>
        </w:trPr>
        <w:tc>
          <w:tcPr>
            <w:tcW w:w="1530" w:type="dxa"/>
            <w:shd w:val="clear" w:color="auto" w:fill="auto"/>
            <w:vAlign w:val="center"/>
          </w:tcPr>
          <w:p w:rsidR="00CD1F35" w:rsidRPr="000B1E89" w:rsidP="00CD1F35" w14:paraId="66F640D5" w14:textId="0135B4AE">
            <w:pPr>
              <w:jc w:val="right"/>
              <w:rPr>
                <w:color w:val="000000"/>
              </w:rPr>
            </w:pPr>
            <w:r w:rsidRPr="000B1E89">
              <w:t>Yearly Average</w:t>
            </w:r>
          </w:p>
        </w:tc>
        <w:tc>
          <w:tcPr>
            <w:tcW w:w="1260" w:type="dxa"/>
            <w:tcBorders>
              <w:top w:val="nil"/>
              <w:left w:val="nil"/>
              <w:bottom w:val="single" w:sz="4" w:space="0" w:color="auto"/>
              <w:right w:val="nil"/>
            </w:tcBorders>
            <w:shd w:val="clear" w:color="auto" w:fill="auto"/>
            <w:noWrap/>
            <w:vAlign w:val="center"/>
          </w:tcPr>
          <w:p w:rsidR="00CD1F35" w:rsidRPr="000B1E89" w:rsidP="00CD1F35" w14:paraId="10220D04" w14:textId="7D57B8D5">
            <w:pPr>
              <w:jc w:val="right"/>
              <w:rPr>
                <w:color w:val="000000"/>
              </w:rPr>
            </w:pPr>
            <w:r w:rsidRPr="005D2DCE">
              <w:rPr>
                <w:color w:val="000000"/>
              </w:rPr>
              <w:t>2,228</w:t>
            </w: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CD1F35" w:rsidRPr="000B1E89" w:rsidP="00CD1F35" w14:paraId="0559F992" w14:textId="1B00BFC9">
            <w:pPr>
              <w:jc w:val="right"/>
              <w:rPr>
                <w:color w:val="000000"/>
              </w:rPr>
            </w:pPr>
            <w:r w:rsidRPr="005D2DCE">
              <w:rPr>
                <w:color w:val="000000"/>
              </w:rPr>
              <w:t>15.9</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67C80278" w14:textId="27B52740">
            <w:pPr>
              <w:jc w:val="right"/>
              <w:rPr>
                <w:color w:val="000000"/>
              </w:rPr>
            </w:pPr>
            <w:r w:rsidRPr="005D2DCE">
              <w:rPr>
                <w:color w:val="000000"/>
              </w:rPr>
              <w:t>35,537</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7F13AAC7" w14:textId="42ECBEF3">
            <w:pPr>
              <w:jc w:val="right"/>
              <w:rPr>
                <w:color w:val="000000"/>
              </w:rPr>
            </w:pPr>
            <w:r w:rsidRPr="005D2DCE">
              <w:rPr>
                <w:color w:val="000000"/>
              </w:rPr>
              <w:t>15</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308B97CB" w14:textId="27C160DC">
            <w:pPr>
              <w:jc w:val="right"/>
              <w:rPr>
                <w:color w:val="000000"/>
              </w:rPr>
            </w:pPr>
            <w:r w:rsidRPr="005D2DCE">
              <w:rPr>
                <w:color w:val="000000"/>
              </w:rPr>
              <w:t>8,884.25</w:t>
            </w:r>
          </w:p>
        </w:tc>
        <w:tc>
          <w:tcPr>
            <w:tcW w:w="900" w:type="dxa"/>
            <w:tcBorders>
              <w:top w:val="nil"/>
              <w:left w:val="nil"/>
              <w:bottom w:val="single" w:sz="4" w:space="0" w:color="auto"/>
              <w:right w:val="single" w:sz="4" w:space="0" w:color="auto"/>
            </w:tcBorders>
            <w:shd w:val="clear" w:color="auto" w:fill="auto"/>
            <w:noWrap/>
            <w:vAlign w:val="center"/>
          </w:tcPr>
          <w:p w:rsidR="00CD1F35" w:rsidRPr="000B1E89" w:rsidP="00CD1F35" w14:paraId="764B1831" w14:textId="7BE0E26E">
            <w:pPr>
              <w:jc w:val="right"/>
              <w:rPr>
                <w:color w:val="000000"/>
              </w:rPr>
            </w:pPr>
            <w:r w:rsidRPr="005D2DCE">
              <w:rPr>
                <w:color w:val="000000"/>
              </w:rPr>
              <w:t>$76.74</w:t>
            </w: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39EBFAA6" w14:textId="7F675989">
            <w:pPr>
              <w:jc w:val="right"/>
              <w:rPr>
                <w:color w:val="000000"/>
              </w:rPr>
            </w:pPr>
            <w:r w:rsidRPr="005D2DCE">
              <w:rPr>
                <w:color w:val="000000"/>
              </w:rPr>
              <w:t>$681,798.11</w:t>
            </w:r>
          </w:p>
        </w:tc>
      </w:tr>
      <w:tr w14:paraId="51B4DD9D" w14:textId="77777777" w:rsidTr="00552CAF">
        <w:tblPrEx>
          <w:tblW w:w="9630" w:type="dxa"/>
          <w:tblInd w:w="-5" w:type="dxa"/>
          <w:tblLayout w:type="fixed"/>
          <w:tblLook w:val="04A0"/>
        </w:tblPrEx>
        <w:trPr>
          <w:trHeight w:val="360"/>
        </w:trPr>
        <w:tc>
          <w:tcPr>
            <w:tcW w:w="9630" w:type="dxa"/>
            <w:gridSpan w:val="8"/>
            <w:shd w:val="clear" w:color="auto" w:fill="auto"/>
            <w:vAlign w:val="center"/>
          </w:tcPr>
          <w:p w:rsidR="000B1E89" w:rsidRPr="000B1E89" w14:paraId="495EB790" w14:textId="37D42148">
            <w:pPr>
              <w:rPr>
                <w:b/>
                <w:bCs/>
                <w:color w:val="000000"/>
              </w:rPr>
            </w:pPr>
            <w:r w:rsidRPr="004F7123">
              <w:rPr>
                <w:b/>
                <w:bCs/>
              </w:rPr>
              <w:t>Coal - Above-action-level sampling records (Industrial hygienist)</w:t>
            </w:r>
          </w:p>
        </w:tc>
      </w:tr>
      <w:tr w14:paraId="4BD4D5C0" w14:textId="77777777" w:rsidTr="00552CAF">
        <w:tblPrEx>
          <w:tblW w:w="9630" w:type="dxa"/>
          <w:tblInd w:w="-5" w:type="dxa"/>
          <w:tblLayout w:type="fixed"/>
          <w:tblLook w:val="04A0"/>
        </w:tblPrEx>
        <w:trPr>
          <w:trHeight w:val="360"/>
        </w:trPr>
        <w:tc>
          <w:tcPr>
            <w:tcW w:w="1530" w:type="dxa"/>
            <w:shd w:val="clear" w:color="auto" w:fill="auto"/>
            <w:vAlign w:val="center"/>
          </w:tcPr>
          <w:p w:rsidR="000B1E89" w:rsidRPr="000B1E89" w14:paraId="22A6A2C2" w14:textId="034E2630">
            <w:pPr>
              <w:jc w:val="right"/>
              <w:rPr>
                <w:color w:val="000000"/>
              </w:rPr>
            </w:pPr>
            <w:r w:rsidRPr="000B1E89">
              <w:t>1</w:t>
            </w:r>
          </w:p>
        </w:tc>
        <w:tc>
          <w:tcPr>
            <w:tcW w:w="1260" w:type="dxa"/>
            <w:shd w:val="clear" w:color="auto" w:fill="auto"/>
            <w:noWrap/>
            <w:vAlign w:val="center"/>
          </w:tcPr>
          <w:p w:rsidR="000B1E89" w:rsidRPr="000B1E89" w14:paraId="6DBEB455" w14:textId="088939BF">
            <w:pPr>
              <w:jc w:val="right"/>
              <w:rPr>
                <w:color w:val="000000"/>
              </w:rPr>
            </w:pPr>
            <w:r w:rsidRPr="000B1E89">
              <w:t>206</w:t>
            </w:r>
          </w:p>
        </w:tc>
        <w:tc>
          <w:tcPr>
            <w:tcW w:w="1260" w:type="dxa"/>
            <w:shd w:val="clear" w:color="auto" w:fill="auto"/>
            <w:noWrap/>
            <w:vAlign w:val="center"/>
          </w:tcPr>
          <w:p w:rsidR="000B1E89" w:rsidRPr="000B1E89" w14:paraId="48190223" w14:textId="27B35DFD">
            <w:pPr>
              <w:jc w:val="right"/>
              <w:rPr>
                <w:color w:val="000000"/>
              </w:rPr>
            </w:pPr>
            <w:r w:rsidRPr="000B1E89">
              <w:t>26.3</w:t>
            </w:r>
          </w:p>
        </w:tc>
        <w:tc>
          <w:tcPr>
            <w:tcW w:w="1080" w:type="dxa"/>
            <w:shd w:val="clear" w:color="auto" w:fill="auto"/>
            <w:noWrap/>
            <w:vAlign w:val="center"/>
          </w:tcPr>
          <w:p w:rsidR="000B1E89" w:rsidRPr="000B1E89" w14:paraId="0273C9DE" w14:textId="7F9C3855">
            <w:pPr>
              <w:jc w:val="right"/>
              <w:rPr>
                <w:color w:val="000000"/>
              </w:rPr>
            </w:pPr>
            <w:r w:rsidRPr="000B1E89">
              <w:t>5,423</w:t>
            </w:r>
          </w:p>
        </w:tc>
        <w:tc>
          <w:tcPr>
            <w:tcW w:w="1080" w:type="dxa"/>
            <w:shd w:val="clear" w:color="auto" w:fill="auto"/>
            <w:noWrap/>
            <w:vAlign w:val="center"/>
          </w:tcPr>
          <w:p w:rsidR="000B1E89" w:rsidRPr="000B1E89" w14:paraId="2F13F243" w14:textId="14DF13B9">
            <w:pPr>
              <w:jc w:val="right"/>
              <w:rPr>
                <w:color w:val="000000"/>
              </w:rPr>
            </w:pPr>
            <w:r w:rsidRPr="000B1E89">
              <w:t>15</w:t>
            </w:r>
          </w:p>
        </w:tc>
        <w:tc>
          <w:tcPr>
            <w:tcW w:w="1080" w:type="dxa"/>
            <w:shd w:val="clear" w:color="auto" w:fill="auto"/>
            <w:noWrap/>
            <w:vAlign w:val="center"/>
          </w:tcPr>
          <w:p w:rsidR="000B1E89" w:rsidRPr="000B1E89" w14:paraId="2B41B90E" w14:textId="4B985AD4">
            <w:pPr>
              <w:jc w:val="right"/>
              <w:rPr>
                <w:color w:val="000000"/>
              </w:rPr>
            </w:pPr>
            <w:r w:rsidRPr="000B1E89">
              <w:t>1,355.</w:t>
            </w:r>
            <w:r w:rsidR="00EB6D81">
              <w:t>75</w:t>
            </w:r>
          </w:p>
        </w:tc>
        <w:tc>
          <w:tcPr>
            <w:tcW w:w="900" w:type="dxa"/>
            <w:shd w:val="clear" w:color="auto" w:fill="auto"/>
            <w:noWrap/>
            <w:vAlign w:val="center"/>
          </w:tcPr>
          <w:p w:rsidR="000B1E89" w:rsidRPr="000B1E89" w14:paraId="136507DC" w14:textId="65152572">
            <w:pPr>
              <w:jc w:val="right"/>
              <w:rPr>
                <w:color w:val="000000"/>
              </w:rPr>
            </w:pPr>
            <w:r w:rsidRPr="000B1E89">
              <w:t>$76.35</w:t>
            </w:r>
          </w:p>
        </w:tc>
        <w:tc>
          <w:tcPr>
            <w:tcW w:w="1440" w:type="dxa"/>
            <w:shd w:val="clear" w:color="auto" w:fill="auto"/>
            <w:noWrap/>
            <w:vAlign w:val="center"/>
          </w:tcPr>
          <w:p w:rsidR="000B1E89" w:rsidRPr="000B1E89" w14:paraId="25EB381F" w14:textId="7DAE7483">
            <w:pPr>
              <w:jc w:val="right"/>
              <w:rPr>
                <w:color w:val="000000"/>
              </w:rPr>
            </w:pPr>
            <w:r w:rsidRPr="000B1E89">
              <w:t>$103,505.36</w:t>
            </w:r>
          </w:p>
        </w:tc>
      </w:tr>
      <w:tr w14:paraId="6AEC6BD0" w14:textId="77777777" w:rsidTr="00552CAF">
        <w:tblPrEx>
          <w:tblW w:w="9630" w:type="dxa"/>
          <w:tblInd w:w="-5" w:type="dxa"/>
          <w:tblLayout w:type="fixed"/>
          <w:tblLook w:val="04A0"/>
        </w:tblPrEx>
        <w:trPr>
          <w:trHeight w:val="360"/>
        </w:trPr>
        <w:tc>
          <w:tcPr>
            <w:tcW w:w="1530" w:type="dxa"/>
            <w:shd w:val="clear" w:color="auto" w:fill="auto"/>
            <w:vAlign w:val="center"/>
          </w:tcPr>
          <w:p w:rsidR="000B1E89" w:rsidRPr="000B1E89" w14:paraId="3F191472" w14:textId="521E9ECA">
            <w:pPr>
              <w:jc w:val="right"/>
              <w:rPr>
                <w:color w:val="000000"/>
              </w:rPr>
            </w:pPr>
            <w:r w:rsidRPr="000B1E89">
              <w:t>2</w:t>
            </w:r>
          </w:p>
        </w:tc>
        <w:tc>
          <w:tcPr>
            <w:tcW w:w="1260" w:type="dxa"/>
            <w:shd w:val="clear" w:color="auto" w:fill="auto"/>
            <w:noWrap/>
            <w:vAlign w:val="center"/>
          </w:tcPr>
          <w:p w:rsidR="000B1E89" w:rsidRPr="000B1E89" w14:paraId="40323042" w14:textId="5557A0E8">
            <w:pPr>
              <w:jc w:val="right"/>
              <w:rPr>
                <w:color w:val="000000"/>
              </w:rPr>
            </w:pPr>
            <w:r w:rsidRPr="000B1E89">
              <w:t>201</w:t>
            </w:r>
          </w:p>
        </w:tc>
        <w:tc>
          <w:tcPr>
            <w:tcW w:w="1260" w:type="dxa"/>
            <w:shd w:val="clear" w:color="auto" w:fill="auto"/>
            <w:noWrap/>
            <w:vAlign w:val="center"/>
          </w:tcPr>
          <w:p w:rsidR="000B1E89" w:rsidRPr="000B1E89" w14:paraId="60721B75" w14:textId="20F4EEF8">
            <w:pPr>
              <w:jc w:val="right"/>
              <w:rPr>
                <w:color w:val="000000"/>
              </w:rPr>
            </w:pPr>
            <w:r w:rsidRPr="000B1E89">
              <w:t>52.6</w:t>
            </w:r>
          </w:p>
        </w:tc>
        <w:tc>
          <w:tcPr>
            <w:tcW w:w="1080" w:type="dxa"/>
            <w:shd w:val="clear" w:color="auto" w:fill="auto"/>
            <w:noWrap/>
            <w:vAlign w:val="center"/>
          </w:tcPr>
          <w:p w:rsidR="000B1E89" w:rsidRPr="000B1E89" w14:paraId="14943C49" w14:textId="2B4C001B">
            <w:pPr>
              <w:jc w:val="right"/>
              <w:rPr>
                <w:color w:val="000000"/>
              </w:rPr>
            </w:pPr>
            <w:r w:rsidRPr="000B1E89">
              <w:t>10,556</w:t>
            </w:r>
          </w:p>
        </w:tc>
        <w:tc>
          <w:tcPr>
            <w:tcW w:w="1080" w:type="dxa"/>
            <w:shd w:val="clear" w:color="auto" w:fill="auto"/>
            <w:noWrap/>
            <w:vAlign w:val="center"/>
          </w:tcPr>
          <w:p w:rsidR="000B1E89" w:rsidRPr="000B1E89" w14:paraId="15D97BC3" w14:textId="0B54F59A">
            <w:pPr>
              <w:jc w:val="right"/>
              <w:rPr>
                <w:color w:val="000000"/>
              </w:rPr>
            </w:pPr>
            <w:r w:rsidRPr="000B1E89">
              <w:t>15</w:t>
            </w:r>
          </w:p>
        </w:tc>
        <w:tc>
          <w:tcPr>
            <w:tcW w:w="1080" w:type="dxa"/>
            <w:shd w:val="clear" w:color="auto" w:fill="auto"/>
            <w:noWrap/>
            <w:vAlign w:val="center"/>
          </w:tcPr>
          <w:p w:rsidR="000B1E89" w:rsidRPr="000B1E89" w14:paraId="536DA701" w14:textId="18D756D9">
            <w:pPr>
              <w:jc w:val="right"/>
              <w:rPr>
                <w:color w:val="000000"/>
              </w:rPr>
            </w:pPr>
            <w:r w:rsidRPr="000B1E89">
              <w:t>2,639.0</w:t>
            </w:r>
            <w:r w:rsidR="00EB6D81">
              <w:t>0</w:t>
            </w:r>
          </w:p>
        </w:tc>
        <w:tc>
          <w:tcPr>
            <w:tcW w:w="900" w:type="dxa"/>
            <w:shd w:val="clear" w:color="auto" w:fill="auto"/>
            <w:noWrap/>
            <w:vAlign w:val="center"/>
          </w:tcPr>
          <w:p w:rsidR="000B1E89" w:rsidRPr="000B1E89" w14:paraId="30ACAFED" w14:textId="5260D528">
            <w:pPr>
              <w:jc w:val="right"/>
              <w:rPr>
                <w:color w:val="000000"/>
              </w:rPr>
            </w:pPr>
            <w:r w:rsidRPr="000B1E89">
              <w:t>$76.35</w:t>
            </w:r>
          </w:p>
        </w:tc>
        <w:tc>
          <w:tcPr>
            <w:tcW w:w="1440" w:type="dxa"/>
            <w:shd w:val="clear" w:color="auto" w:fill="auto"/>
            <w:noWrap/>
            <w:vAlign w:val="center"/>
          </w:tcPr>
          <w:p w:rsidR="000B1E89" w:rsidRPr="000B1E89" w14:paraId="6BE5D36A" w14:textId="542BF918">
            <w:pPr>
              <w:jc w:val="right"/>
              <w:rPr>
                <w:color w:val="000000"/>
              </w:rPr>
            </w:pPr>
            <w:r w:rsidRPr="000B1E89">
              <w:t>$201,475.67</w:t>
            </w:r>
          </w:p>
        </w:tc>
      </w:tr>
      <w:tr w14:paraId="762F9DC6" w14:textId="77777777" w:rsidTr="00552CAF">
        <w:tblPrEx>
          <w:tblW w:w="9630" w:type="dxa"/>
          <w:tblInd w:w="-5" w:type="dxa"/>
          <w:tblLayout w:type="fixed"/>
          <w:tblLook w:val="04A0"/>
        </w:tblPrEx>
        <w:trPr>
          <w:trHeight w:val="360"/>
        </w:trPr>
        <w:tc>
          <w:tcPr>
            <w:tcW w:w="1530" w:type="dxa"/>
            <w:shd w:val="clear" w:color="auto" w:fill="auto"/>
            <w:vAlign w:val="center"/>
          </w:tcPr>
          <w:p w:rsidR="000B1E89" w:rsidRPr="000B1E89" w14:paraId="0AF0F065" w14:textId="38E40246">
            <w:pPr>
              <w:jc w:val="right"/>
              <w:rPr>
                <w:color w:val="000000"/>
              </w:rPr>
            </w:pPr>
            <w:r w:rsidRPr="000B1E89">
              <w:t>3</w:t>
            </w:r>
          </w:p>
        </w:tc>
        <w:tc>
          <w:tcPr>
            <w:tcW w:w="1260" w:type="dxa"/>
            <w:shd w:val="clear" w:color="auto" w:fill="auto"/>
            <w:noWrap/>
            <w:vAlign w:val="center"/>
          </w:tcPr>
          <w:p w:rsidR="000B1E89" w:rsidRPr="000B1E89" w14:paraId="58430079" w14:textId="64F338A8">
            <w:pPr>
              <w:jc w:val="right"/>
              <w:rPr>
                <w:color w:val="000000"/>
              </w:rPr>
            </w:pPr>
            <w:r w:rsidRPr="000B1E89">
              <w:t>193</w:t>
            </w:r>
          </w:p>
        </w:tc>
        <w:tc>
          <w:tcPr>
            <w:tcW w:w="1260" w:type="dxa"/>
            <w:shd w:val="clear" w:color="auto" w:fill="auto"/>
            <w:noWrap/>
            <w:vAlign w:val="center"/>
          </w:tcPr>
          <w:p w:rsidR="000B1E89" w:rsidRPr="000B1E89" w14:paraId="1D75FB20" w14:textId="3825E334">
            <w:pPr>
              <w:jc w:val="right"/>
              <w:rPr>
                <w:color w:val="000000"/>
              </w:rPr>
            </w:pPr>
            <w:r w:rsidRPr="000B1E89">
              <w:t>52.6</w:t>
            </w:r>
          </w:p>
        </w:tc>
        <w:tc>
          <w:tcPr>
            <w:tcW w:w="1080" w:type="dxa"/>
            <w:shd w:val="clear" w:color="auto" w:fill="auto"/>
            <w:noWrap/>
            <w:vAlign w:val="center"/>
          </w:tcPr>
          <w:p w:rsidR="000B1E89" w:rsidRPr="000B1E89" w14:paraId="522FB3F2" w14:textId="69FE0D24">
            <w:pPr>
              <w:jc w:val="right"/>
              <w:rPr>
                <w:color w:val="000000"/>
              </w:rPr>
            </w:pPr>
            <w:r w:rsidRPr="000B1E89">
              <w:t>10,170</w:t>
            </w:r>
          </w:p>
        </w:tc>
        <w:tc>
          <w:tcPr>
            <w:tcW w:w="1080" w:type="dxa"/>
            <w:shd w:val="clear" w:color="auto" w:fill="auto"/>
            <w:noWrap/>
            <w:vAlign w:val="center"/>
          </w:tcPr>
          <w:p w:rsidR="000B1E89" w:rsidRPr="000B1E89" w14:paraId="0B172309" w14:textId="26D581D4">
            <w:pPr>
              <w:jc w:val="right"/>
              <w:rPr>
                <w:color w:val="000000"/>
              </w:rPr>
            </w:pPr>
            <w:r w:rsidRPr="000B1E89">
              <w:t>15</w:t>
            </w:r>
          </w:p>
        </w:tc>
        <w:tc>
          <w:tcPr>
            <w:tcW w:w="1080" w:type="dxa"/>
            <w:shd w:val="clear" w:color="auto" w:fill="auto"/>
            <w:noWrap/>
            <w:vAlign w:val="center"/>
          </w:tcPr>
          <w:p w:rsidR="000B1E89" w:rsidRPr="000B1E89" w14:paraId="11A7B4C3" w14:textId="182B7CD4">
            <w:pPr>
              <w:jc w:val="right"/>
              <w:rPr>
                <w:color w:val="000000"/>
              </w:rPr>
            </w:pPr>
            <w:r w:rsidRPr="000B1E89">
              <w:t>2,542.5</w:t>
            </w:r>
            <w:r w:rsidR="00EB6D81">
              <w:t>0</w:t>
            </w:r>
          </w:p>
        </w:tc>
        <w:tc>
          <w:tcPr>
            <w:tcW w:w="900" w:type="dxa"/>
            <w:shd w:val="clear" w:color="auto" w:fill="auto"/>
            <w:noWrap/>
            <w:vAlign w:val="center"/>
          </w:tcPr>
          <w:p w:rsidR="000B1E89" w:rsidRPr="000B1E89" w14:paraId="69CE61EC" w14:textId="1413DDBD">
            <w:pPr>
              <w:jc w:val="right"/>
              <w:rPr>
                <w:color w:val="000000"/>
              </w:rPr>
            </w:pPr>
            <w:r w:rsidRPr="000B1E89">
              <w:t>$76.35</w:t>
            </w:r>
          </w:p>
        </w:tc>
        <w:tc>
          <w:tcPr>
            <w:tcW w:w="1440" w:type="dxa"/>
            <w:shd w:val="clear" w:color="auto" w:fill="auto"/>
            <w:noWrap/>
            <w:vAlign w:val="center"/>
          </w:tcPr>
          <w:p w:rsidR="000B1E89" w:rsidRPr="000B1E89" w14:paraId="2D8F86B5" w14:textId="62B84B33">
            <w:pPr>
              <w:jc w:val="right"/>
              <w:rPr>
                <w:color w:val="000000"/>
              </w:rPr>
            </w:pPr>
            <w:r w:rsidRPr="000B1E89">
              <w:t>$194,108.33</w:t>
            </w:r>
          </w:p>
        </w:tc>
      </w:tr>
      <w:tr w14:paraId="64A44BE8" w14:textId="77777777" w:rsidTr="00552CAF">
        <w:tblPrEx>
          <w:tblW w:w="9630" w:type="dxa"/>
          <w:tblInd w:w="-5" w:type="dxa"/>
          <w:tblLayout w:type="fixed"/>
          <w:tblLook w:val="04A0"/>
        </w:tblPrEx>
        <w:trPr>
          <w:trHeight w:val="360"/>
        </w:trPr>
        <w:tc>
          <w:tcPr>
            <w:tcW w:w="1530" w:type="dxa"/>
            <w:shd w:val="clear" w:color="auto" w:fill="auto"/>
            <w:vAlign w:val="center"/>
          </w:tcPr>
          <w:p w:rsidR="000B1E89" w:rsidRPr="000B1E89" w14:paraId="1BC4B4D6" w14:textId="087FB534">
            <w:pPr>
              <w:jc w:val="right"/>
              <w:rPr>
                <w:color w:val="000000"/>
              </w:rPr>
            </w:pPr>
            <w:r w:rsidRPr="000B1E89">
              <w:t>Yearly Average</w:t>
            </w:r>
          </w:p>
        </w:tc>
        <w:tc>
          <w:tcPr>
            <w:tcW w:w="1260" w:type="dxa"/>
            <w:shd w:val="clear" w:color="auto" w:fill="auto"/>
            <w:noWrap/>
            <w:vAlign w:val="center"/>
          </w:tcPr>
          <w:p w:rsidR="000B1E89" w:rsidRPr="000B1E89" w14:paraId="645A2B9D" w14:textId="7ED5CBE8">
            <w:pPr>
              <w:jc w:val="right"/>
              <w:rPr>
                <w:color w:val="000000"/>
              </w:rPr>
            </w:pPr>
            <w:r w:rsidRPr="000B1E89">
              <w:t>200</w:t>
            </w:r>
          </w:p>
        </w:tc>
        <w:tc>
          <w:tcPr>
            <w:tcW w:w="1260" w:type="dxa"/>
            <w:shd w:val="clear" w:color="auto" w:fill="auto"/>
            <w:noWrap/>
            <w:vAlign w:val="center"/>
          </w:tcPr>
          <w:p w:rsidR="000B1E89" w:rsidRPr="000B1E89" w14:paraId="724816E0" w14:textId="761BC8E5">
            <w:pPr>
              <w:jc w:val="right"/>
              <w:rPr>
                <w:color w:val="000000"/>
              </w:rPr>
            </w:pPr>
            <w:r w:rsidRPr="000B1E89">
              <w:t>43.5</w:t>
            </w:r>
          </w:p>
        </w:tc>
        <w:tc>
          <w:tcPr>
            <w:tcW w:w="1080" w:type="dxa"/>
            <w:shd w:val="clear" w:color="auto" w:fill="auto"/>
            <w:noWrap/>
            <w:vAlign w:val="center"/>
          </w:tcPr>
          <w:p w:rsidR="000B1E89" w:rsidRPr="000B1E89" w14:paraId="52A27E58" w14:textId="7609FD9C">
            <w:pPr>
              <w:jc w:val="right"/>
              <w:rPr>
                <w:color w:val="000000"/>
              </w:rPr>
            </w:pPr>
            <w:r w:rsidRPr="000B1E89">
              <w:t>8,716</w:t>
            </w:r>
          </w:p>
        </w:tc>
        <w:tc>
          <w:tcPr>
            <w:tcW w:w="1080" w:type="dxa"/>
            <w:shd w:val="clear" w:color="auto" w:fill="auto"/>
            <w:noWrap/>
            <w:vAlign w:val="center"/>
          </w:tcPr>
          <w:p w:rsidR="000B1E89" w:rsidRPr="000B1E89" w14:paraId="3ED5D042" w14:textId="2DDB8CFC">
            <w:pPr>
              <w:jc w:val="right"/>
              <w:rPr>
                <w:color w:val="000000"/>
              </w:rPr>
            </w:pPr>
            <w:r w:rsidRPr="000B1E89">
              <w:t>15</w:t>
            </w:r>
          </w:p>
        </w:tc>
        <w:tc>
          <w:tcPr>
            <w:tcW w:w="1080" w:type="dxa"/>
            <w:shd w:val="clear" w:color="auto" w:fill="auto"/>
            <w:noWrap/>
            <w:vAlign w:val="center"/>
          </w:tcPr>
          <w:p w:rsidR="000B1E89" w:rsidRPr="000B1E89" w14:paraId="2BA34919" w14:textId="2EE1646A">
            <w:pPr>
              <w:jc w:val="right"/>
              <w:rPr>
                <w:color w:val="000000"/>
              </w:rPr>
            </w:pPr>
            <w:r w:rsidRPr="000B1E89">
              <w:t>2,179.</w:t>
            </w:r>
            <w:r w:rsidR="00EB6D81">
              <w:t>08</w:t>
            </w:r>
          </w:p>
        </w:tc>
        <w:tc>
          <w:tcPr>
            <w:tcW w:w="900" w:type="dxa"/>
            <w:shd w:val="clear" w:color="auto" w:fill="auto"/>
            <w:noWrap/>
            <w:vAlign w:val="center"/>
          </w:tcPr>
          <w:p w:rsidR="000B1E89" w:rsidRPr="000B1E89" w14:paraId="323804BF" w14:textId="1CBE2CC9">
            <w:pPr>
              <w:jc w:val="right"/>
              <w:rPr>
                <w:color w:val="000000"/>
              </w:rPr>
            </w:pPr>
            <w:r w:rsidRPr="000B1E89">
              <w:t>$76.35</w:t>
            </w:r>
          </w:p>
        </w:tc>
        <w:tc>
          <w:tcPr>
            <w:tcW w:w="1440" w:type="dxa"/>
            <w:shd w:val="clear" w:color="auto" w:fill="auto"/>
            <w:noWrap/>
            <w:vAlign w:val="center"/>
          </w:tcPr>
          <w:p w:rsidR="000B1E89" w:rsidRPr="000B1E89" w14:paraId="2A1AE3DD" w14:textId="21DD21D8">
            <w:pPr>
              <w:jc w:val="right"/>
              <w:rPr>
                <w:color w:val="000000"/>
              </w:rPr>
            </w:pPr>
            <w:r w:rsidRPr="000B1E89">
              <w:t>$166,363.12</w:t>
            </w:r>
          </w:p>
        </w:tc>
      </w:tr>
      <w:tr w14:paraId="149DD512" w14:textId="77777777" w:rsidTr="00552CAF">
        <w:tblPrEx>
          <w:tblW w:w="9630" w:type="dxa"/>
          <w:tblInd w:w="-5" w:type="dxa"/>
          <w:tblLayout w:type="fixed"/>
          <w:tblLook w:val="04A0"/>
        </w:tblPrEx>
        <w:trPr>
          <w:trHeight w:val="360"/>
        </w:trPr>
        <w:tc>
          <w:tcPr>
            <w:tcW w:w="9630" w:type="dxa"/>
            <w:gridSpan w:val="8"/>
            <w:shd w:val="clear" w:color="auto" w:fill="auto"/>
            <w:vAlign w:val="center"/>
          </w:tcPr>
          <w:p w:rsidR="000B1E89" w:rsidRPr="000B1E89" w14:paraId="0E00ED15" w14:textId="244B51FB">
            <w:pPr>
              <w:rPr>
                <w:b/>
                <w:bCs/>
                <w:color w:val="000000"/>
              </w:rPr>
            </w:pPr>
            <w:r w:rsidRPr="004F7123">
              <w:rPr>
                <w:b/>
                <w:bCs/>
              </w:rPr>
              <w:t>Total - Above-action-level sampling records (Industrial hygienist)</w:t>
            </w:r>
          </w:p>
        </w:tc>
      </w:tr>
      <w:tr w14:paraId="27F6E884" w14:textId="77777777" w:rsidTr="00F212F0">
        <w:tblPrEx>
          <w:tblW w:w="9630" w:type="dxa"/>
          <w:tblInd w:w="-5" w:type="dxa"/>
          <w:tblLayout w:type="fixed"/>
          <w:tblLook w:val="04A0"/>
        </w:tblPrEx>
        <w:trPr>
          <w:trHeight w:val="360"/>
        </w:trPr>
        <w:tc>
          <w:tcPr>
            <w:tcW w:w="1530" w:type="dxa"/>
            <w:shd w:val="clear" w:color="auto" w:fill="auto"/>
            <w:vAlign w:val="center"/>
          </w:tcPr>
          <w:p w:rsidR="00CD1F35" w:rsidRPr="000B1E89" w:rsidP="00CD1F35" w14:paraId="4D7927ED" w14:textId="015E9E7B">
            <w:pPr>
              <w:jc w:val="right"/>
              <w:rPr>
                <w:color w:val="000000"/>
              </w:rPr>
            </w:pPr>
            <w:r w:rsidRPr="000B1E89">
              <w:t>1</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3BFD8065" w14:textId="7A6CEC97">
            <w:pPr>
              <w:jc w:val="right"/>
              <w:rPr>
                <w:color w:val="000000"/>
              </w:rPr>
            </w:pPr>
            <w:r w:rsidRPr="005D2DCE">
              <w:rPr>
                <w:color w:val="000000"/>
              </w:rPr>
              <w:t>206</w:t>
            </w:r>
          </w:p>
        </w:tc>
        <w:tc>
          <w:tcPr>
            <w:tcW w:w="1260" w:type="dxa"/>
            <w:tcBorders>
              <w:top w:val="single" w:sz="4" w:space="0" w:color="auto"/>
              <w:left w:val="nil"/>
              <w:bottom w:val="single" w:sz="4" w:space="0" w:color="auto"/>
              <w:right w:val="single" w:sz="4" w:space="0" w:color="auto"/>
            </w:tcBorders>
            <w:shd w:val="clear" w:color="000000" w:fill="000000"/>
            <w:noWrap/>
            <w:vAlign w:val="center"/>
          </w:tcPr>
          <w:p w:rsidR="00CD1F35" w:rsidRPr="000B1E89" w:rsidP="00CD1F35" w14:paraId="07337F9B" w14:textId="241B2A07">
            <w:pPr>
              <w:jc w:val="right"/>
              <w:rPr>
                <w:color w:val="000000"/>
              </w:rPr>
            </w:pPr>
            <w:r w:rsidRPr="005D2DCE">
              <w:rPr>
                <w:color w:val="000000"/>
              </w:rPr>
              <w:t> </w:t>
            </w: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5DB319C6" w14:textId="3FBD5737">
            <w:pPr>
              <w:jc w:val="right"/>
              <w:rPr>
                <w:color w:val="000000"/>
              </w:rPr>
            </w:pPr>
            <w:r w:rsidRPr="005D2DCE">
              <w:rPr>
                <w:color w:val="000000"/>
              </w:rPr>
              <w:t>5,423</w:t>
            </w:r>
          </w:p>
        </w:tc>
        <w:tc>
          <w:tcPr>
            <w:tcW w:w="1080" w:type="dxa"/>
            <w:tcBorders>
              <w:top w:val="single" w:sz="4" w:space="0" w:color="auto"/>
              <w:left w:val="nil"/>
              <w:bottom w:val="single" w:sz="4" w:space="0" w:color="auto"/>
              <w:right w:val="single" w:sz="4" w:space="0" w:color="auto"/>
            </w:tcBorders>
            <w:shd w:val="clear" w:color="000000" w:fill="000000"/>
            <w:noWrap/>
            <w:vAlign w:val="center"/>
          </w:tcPr>
          <w:p w:rsidR="00CD1F35" w:rsidRPr="000B1E89" w:rsidP="00CD1F35" w14:paraId="3AF0B12C" w14:textId="3B6EA2D8">
            <w:pPr>
              <w:jc w:val="right"/>
              <w:rPr>
                <w:color w:val="000000"/>
              </w:rPr>
            </w:pPr>
            <w:r w:rsidRPr="005D2DCE">
              <w:rPr>
                <w:color w:val="000000"/>
              </w:rPr>
              <w:t> </w:t>
            </w: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3EC9C292" w14:textId="4EF64D0D">
            <w:pPr>
              <w:jc w:val="right"/>
              <w:rPr>
                <w:color w:val="000000"/>
              </w:rPr>
            </w:pPr>
            <w:r w:rsidRPr="005D2DCE">
              <w:rPr>
                <w:color w:val="000000"/>
              </w:rPr>
              <w:t>1,355.75</w:t>
            </w:r>
          </w:p>
        </w:tc>
        <w:tc>
          <w:tcPr>
            <w:tcW w:w="900" w:type="dxa"/>
            <w:tcBorders>
              <w:top w:val="single" w:sz="4" w:space="0" w:color="auto"/>
              <w:left w:val="nil"/>
              <w:bottom w:val="single" w:sz="4" w:space="0" w:color="auto"/>
              <w:right w:val="single" w:sz="4" w:space="0" w:color="auto"/>
            </w:tcBorders>
            <w:shd w:val="clear" w:color="000000" w:fill="000000"/>
            <w:noWrap/>
            <w:vAlign w:val="center"/>
          </w:tcPr>
          <w:p w:rsidR="00CD1F35" w:rsidRPr="000B1E89" w:rsidP="00CD1F35" w14:paraId="5D3A2FDB" w14:textId="145DFEF1">
            <w:pPr>
              <w:jc w:val="right"/>
              <w:rPr>
                <w:color w:val="000000"/>
              </w:rPr>
            </w:pPr>
            <w:r w:rsidRPr="005D2DCE">
              <w:rPr>
                <w:color w:val="000000"/>
              </w:rPr>
              <w:t> </w:t>
            </w: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CD1F35" w:rsidRPr="000B1E89" w:rsidP="00CD1F35" w14:paraId="1C4AD614" w14:textId="59F6BEF7">
            <w:pPr>
              <w:jc w:val="right"/>
              <w:rPr>
                <w:color w:val="000000"/>
              </w:rPr>
            </w:pPr>
            <w:r w:rsidRPr="005D2DCE">
              <w:rPr>
                <w:color w:val="000000"/>
              </w:rPr>
              <w:t>$103,505.36</w:t>
            </w:r>
          </w:p>
        </w:tc>
      </w:tr>
      <w:tr w14:paraId="462E1900" w14:textId="77777777" w:rsidTr="00F212F0">
        <w:tblPrEx>
          <w:tblW w:w="9630" w:type="dxa"/>
          <w:tblInd w:w="-5" w:type="dxa"/>
          <w:tblLayout w:type="fixed"/>
          <w:tblLook w:val="04A0"/>
        </w:tblPrEx>
        <w:trPr>
          <w:trHeight w:val="360"/>
        </w:trPr>
        <w:tc>
          <w:tcPr>
            <w:tcW w:w="1530" w:type="dxa"/>
            <w:shd w:val="clear" w:color="auto" w:fill="auto"/>
            <w:vAlign w:val="center"/>
          </w:tcPr>
          <w:p w:rsidR="00CD1F35" w:rsidRPr="000B1E89" w:rsidP="00CD1F35" w14:paraId="661A0E68" w14:textId="14A4AF26">
            <w:pPr>
              <w:jc w:val="right"/>
              <w:rPr>
                <w:color w:val="000000"/>
              </w:rPr>
            </w:pPr>
            <w:r w:rsidRPr="000B1E89">
              <w:t>2</w:t>
            </w:r>
          </w:p>
        </w:tc>
        <w:tc>
          <w:tcPr>
            <w:tcW w:w="1260" w:type="dxa"/>
            <w:tcBorders>
              <w:top w:val="nil"/>
              <w:left w:val="nil"/>
              <w:bottom w:val="single" w:sz="4" w:space="0" w:color="auto"/>
              <w:right w:val="single" w:sz="4" w:space="0" w:color="auto"/>
            </w:tcBorders>
            <w:shd w:val="clear" w:color="auto" w:fill="auto"/>
            <w:noWrap/>
            <w:vAlign w:val="center"/>
          </w:tcPr>
          <w:p w:rsidR="00CD1F35" w:rsidRPr="000B1E89" w:rsidP="00CD1F35" w14:paraId="10A7A3BF" w14:textId="4EC155F0">
            <w:pPr>
              <w:jc w:val="right"/>
              <w:rPr>
                <w:color w:val="000000"/>
              </w:rPr>
            </w:pPr>
            <w:r w:rsidRPr="005D2DCE">
              <w:rPr>
                <w:color w:val="000000"/>
              </w:rPr>
              <w:t>3,690</w:t>
            </w:r>
          </w:p>
        </w:tc>
        <w:tc>
          <w:tcPr>
            <w:tcW w:w="1260" w:type="dxa"/>
            <w:tcBorders>
              <w:top w:val="nil"/>
              <w:left w:val="nil"/>
              <w:bottom w:val="single" w:sz="4" w:space="0" w:color="auto"/>
              <w:right w:val="single" w:sz="4" w:space="0" w:color="auto"/>
            </w:tcBorders>
            <w:shd w:val="clear" w:color="000000" w:fill="000000"/>
            <w:noWrap/>
            <w:vAlign w:val="center"/>
          </w:tcPr>
          <w:p w:rsidR="00CD1F35" w:rsidRPr="000B1E89" w:rsidP="00CD1F35" w14:paraId="0A418273" w14:textId="3CDB489A">
            <w:pPr>
              <w:jc w:val="right"/>
              <w:rPr>
                <w:color w:val="000000"/>
              </w:rPr>
            </w:pPr>
            <w:r w:rsidRPr="005D2DCE">
              <w:rPr>
                <w:color w:val="000000"/>
              </w:rPr>
              <w:t> </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0E3621C3" w14:textId="6587A9CE">
            <w:pPr>
              <w:jc w:val="right"/>
              <w:rPr>
                <w:color w:val="000000"/>
              </w:rPr>
            </w:pPr>
            <w:r w:rsidRPr="005D2DCE">
              <w:rPr>
                <w:color w:val="000000"/>
              </w:rPr>
              <w:t>48,275</w:t>
            </w:r>
          </w:p>
        </w:tc>
        <w:tc>
          <w:tcPr>
            <w:tcW w:w="1080" w:type="dxa"/>
            <w:tcBorders>
              <w:top w:val="nil"/>
              <w:left w:val="nil"/>
              <w:bottom w:val="single" w:sz="4" w:space="0" w:color="auto"/>
              <w:right w:val="single" w:sz="4" w:space="0" w:color="auto"/>
            </w:tcBorders>
            <w:shd w:val="clear" w:color="000000" w:fill="000000"/>
            <w:noWrap/>
            <w:vAlign w:val="center"/>
          </w:tcPr>
          <w:p w:rsidR="00CD1F35" w:rsidRPr="000B1E89" w:rsidP="00CD1F35" w14:paraId="4DBA0138" w14:textId="54242649">
            <w:pPr>
              <w:jc w:val="right"/>
              <w:rPr>
                <w:color w:val="000000"/>
              </w:rPr>
            </w:pPr>
            <w:r w:rsidRPr="005D2DCE">
              <w:rPr>
                <w:color w:val="000000"/>
              </w:rPr>
              <w:t> </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73CD90D7" w14:textId="676E421D">
            <w:pPr>
              <w:jc w:val="right"/>
              <w:rPr>
                <w:color w:val="000000"/>
              </w:rPr>
            </w:pPr>
            <w:r w:rsidRPr="005D2DCE">
              <w:rPr>
                <w:color w:val="000000"/>
              </w:rPr>
              <w:t>12,068.75</w:t>
            </w:r>
          </w:p>
        </w:tc>
        <w:tc>
          <w:tcPr>
            <w:tcW w:w="900" w:type="dxa"/>
            <w:tcBorders>
              <w:top w:val="nil"/>
              <w:left w:val="nil"/>
              <w:bottom w:val="single" w:sz="4" w:space="0" w:color="auto"/>
              <w:right w:val="single" w:sz="4" w:space="0" w:color="auto"/>
            </w:tcBorders>
            <w:shd w:val="clear" w:color="000000" w:fill="000000"/>
            <w:noWrap/>
            <w:vAlign w:val="center"/>
          </w:tcPr>
          <w:p w:rsidR="00CD1F35" w:rsidRPr="000B1E89" w:rsidP="00CD1F35" w14:paraId="303A7D98" w14:textId="75F2FC45">
            <w:pPr>
              <w:jc w:val="right"/>
              <w:rPr>
                <w:color w:val="000000"/>
              </w:rPr>
            </w:pPr>
            <w:r w:rsidRPr="005D2DCE">
              <w:rPr>
                <w:color w:val="000000"/>
              </w:rPr>
              <w:t> </w:t>
            </w:r>
          </w:p>
        </w:tc>
        <w:tc>
          <w:tcPr>
            <w:tcW w:w="1440" w:type="dxa"/>
            <w:tcBorders>
              <w:top w:val="nil"/>
              <w:left w:val="nil"/>
              <w:bottom w:val="single" w:sz="4" w:space="0" w:color="auto"/>
              <w:right w:val="single" w:sz="4" w:space="0" w:color="auto"/>
            </w:tcBorders>
            <w:shd w:val="clear" w:color="auto" w:fill="auto"/>
            <w:noWrap/>
            <w:vAlign w:val="center"/>
          </w:tcPr>
          <w:p w:rsidR="00CD1F35" w:rsidRPr="000B1E89" w:rsidP="00CD1F35" w14:paraId="4EF102DD" w14:textId="20DDF166">
            <w:pPr>
              <w:jc w:val="right"/>
              <w:rPr>
                <w:color w:val="000000"/>
              </w:rPr>
            </w:pPr>
            <w:r w:rsidRPr="005D2DCE">
              <w:rPr>
                <w:color w:val="000000"/>
              </w:rPr>
              <w:t>$925,136.72</w:t>
            </w:r>
          </w:p>
        </w:tc>
      </w:tr>
      <w:tr w14:paraId="13717980" w14:textId="77777777" w:rsidTr="00F212F0">
        <w:tblPrEx>
          <w:tblW w:w="9630" w:type="dxa"/>
          <w:tblInd w:w="-5" w:type="dxa"/>
          <w:tblLayout w:type="fixed"/>
          <w:tblLook w:val="04A0"/>
        </w:tblPrEx>
        <w:trPr>
          <w:trHeight w:val="360"/>
        </w:trPr>
        <w:tc>
          <w:tcPr>
            <w:tcW w:w="1530" w:type="dxa"/>
            <w:shd w:val="clear" w:color="auto" w:fill="auto"/>
            <w:vAlign w:val="center"/>
          </w:tcPr>
          <w:p w:rsidR="00CD1F35" w:rsidRPr="000B1E89" w:rsidP="00CD1F35" w14:paraId="374BD026" w14:textId="7FB914A1">
            <w:pPr>
              <w:jc w:val="right"/>
              <w:rPr>
                <w:color w:val="000000"/>
              </w:rPr>
            </w:pPr>
            <w:r w:rsidRPr="000B1E89">
              <w:t>3</w:t>
            </w:r>
          </w:p>
        </w:tc>
        <w:tc>
          <w:tcPr>
            <w:tcW w:w="1260" w:type="dxa"/>
            <w:tcBorders>
              <w:top w:val="nil"/>
              <w:left w:val="nil"/>
              <w:bottom w:val="single" w:sz="4" w:space="0" w:color="auto"/>
              <w:right w:val="single" w:sz="4" w:space="0" w:color="auto"/>
            </w:tcBorders>
            <w:shd w:val="clear" w:color="auto" w:fill="auto"/>
            <w:noWrap/>
            <w:vAlign w:val="center"/>
          </w:tcPr>
          <w:p w:rsidR="00CD1F35" w:rsidRPr="000B1E89" w:rsidP="00CD1F35" w14:paraId="727D126D" w14:textId="211DBD98">
            <w:pPr>
              <w:jc w:val="right"/>
              <w:rPr>
                <w:color w:val="000000"/>
              </w:rPr>
            </w:pPr>
            <w:r w:rsidRPr="005D2DCE">
              <w:rPr>
                <w:color w:val="000000"/>
              </w:rPr>
              <w:t>3,389</w:t>
            </w:r>
          </w:p>
        </w:tc>
        <w:tc>
          <w:tcPr>
            <w:tcW w:w="1260" w:type="dxa"/>
            <w:tcBorders>
              <w:top w:val="nil"/>
              <w:left w:val="nil"/>
              <w:bottom w:val="single" w:sz="4" w:space="0" w:color="auto"/>
              <w:right w:val="single" w:sz="4" w:space="0" w:color="auto"/>
            </w:tcBorders>
            <w:shd w:val="clear" w:color="000000" w:fill="000000"/>
            <w:noWrap/>
            <w:vAlign w:val="center"/>
          </w:tcPr>
          <w:p w:rsidR="00CD1F35" w:rsidRPr="000B1E89" w:rsidP="00CD1F35" w14:paraId="4338CA85" w14:textId="7AE7EAB8">
            <w:pPr>
              <w:jc w:val="right"/>
              <w:rPr>
                <w:color w:val="000000"/>
              </w:rPr>
            </w:pPr>
            <w:r w:rsidRPr="005D2DCE">
              <w:rPr>
                <w:color w:val="000000"/>
              </w:rPr>
              <w:t> </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74BE31F2" w14:textId="5D33034B">
            <w:pPr>
              <w:jc w:val="right"/>
              <w:rPr>
                <w:color w:val="000000"/>
              </w:rPr>
            </w:pPr>
            <w:r w:rsidRPr="005D2DCE">
              <w:rPr>
                <w:color w:val="000000"/>
              </w:rPr>
              <w:t>79,062</w:t>
            </w:r>
          </w:p>
        </w:tc>
        <w:tc>
          <w:tcPr>
            <w:tcW w:w="1080" w:type="dxa"/>
            <w:tcBorders>
              <w:top w:val="nil"/>
              <w:left w:val="nil"/>
              <w:bottom w:val="single" w:sz="4" w:space="0" w:color="auto"/>
              <w:right w:val="single" w:sz="4" w:space="0" w:color="auto"/>
            </w:tcBorders>
            <w:shd w:val="clear" w:color="000000" w:fill="000000"/>
            <w:noWrap/>
            <w:vAlign w:val="center"/>
          </w:tcPr>
          <w:p w:rsidR="00CD1F35" w:rsidRPr="000B1E89" w:rsidP="00CD1F35" w14:paraId="3F8F04C1" w14:textId="1DE976B4">
            <w:pPr>
              <w:jc w:val="right"/>
              <w:rPr>
                <w:color w:val="000000"/>
              </w:rPr>
            </w:pPr>
            <w:r w:rsidRPr="005D2DCE">
              <w:rPr>
                <w:color w:val="000000"/>
              </w:rPr>
              <w:t> </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6CB6330E" w14:textId="479D896A">
            <w:pPr>
              <w:jc w:val="right"/>
              <w:rPr>
                <w:color w:val="000000"/>
              </w:rPr>
            </w:pPr>
            <w:r w:rsidRPr="005D2DCE">
              <w:rPr>
                <w:color w:val="000000"/>
              </w:rPr>
              <w:t>19,765.50</w:t>
            </w:r>
          </w:p>
        </w:tc>
        <w:tc>
          <w:tcPr>
            <w:tcW w:w="900" w:type="dxa"/>
            <w:tcBorders>
              <w:top w:val="nil"/>
              <w:left w:val="nil"/>
              <w:bottom w:val="single" w:sz="4" w:space="0" w:color="auto"/>
              <w:right w:val="single" w:sz="4" w:space="0" w:color="auto"/>
            </w:tcBorders>
            <w:shd w:val="clear" w:color="000000" w:fill="000000"/>
            <w:noWrap/>
            <w:vAlign w:val="center"/>
          </w:tcPr>
          <w:p w:rsidR="00CD1F35" w:rsidRPr="000B1E89" w:rsidP="00CD1F35" w14:paraId="24D1A336" w14:textId="7D5F2AEE">
            <w:pPr>
              <w:jc w:val="right"/>
              <w:rPr>
                <w:color w:val="000000"/>
              </w:rPr>
            </w:pPr>
            <w:r w:rsidRPr="005D2DCE">
              <w:rPr>
                <w:color w:val="000000"/>
              </w:rPr>
              <w:t> </w:t>
            </w:r>
          </w:p>
        </w:tc>
        <w:tc>
          <w:tcPr>
            <w:tcW w:w="1440" w:type="dxa"/>
            <w:tcBorders>
              <w:top w:val="nil"/>
              <w:left w:val="nil"/>
              <w:bottom w:val="single" w:sz="4" w:space="0" w:color="auto"/>
              <w:right w:val="single" w:sz="4" w:space="0" w:color="auto"/>
            </w:tcBorders>
            <w:shd w:val="clear" w:color="auto" w:fill="auto"/>
            <w:noWrap/>
            <w:vAlign w:val="center"/>
          </w:tcPr>
          <w:p w:rsidR="00CD1F35" w:rsidRPr="000B1E89" w:rsidP="00CD1F35" w14:paraId="196F23AA" w14:textId="165530A9">
            <w:pPr>
              <w:jc w:val="right"/>
              <w:rPr>
                <w:color w:val="000000"/>
              </w:rPr>
            </w:pPr>
            <w:r w:rsidRPr="005D2DCE">
              <w:rPr>
                <w:color w:val="000000"/>
              </w:rPr>
              <w:t>$1,515,841.60</w:t>
            </w:r>
          </w:p>
        </w:tc>
      </w:tr>
      <w:tr w14:paraId="28949113" w14:textId="77777777" w:rsidTr="00990B64">
        <w:tblPrEx>
          <w:tblW w:w="9630" w:type="dxa"/>
          <w:tblInd w:w="-5" w:type="dxa"/>
          <w:tblLayout w:type="fixed"/>
          <w:tblLook w:val="04A0"/>
        </w:tblPrEx>
        <w:trPr>
          <w:trHeight w:val="360"/>
        </w:trPr>
        <w:tc>
          <w:tcPr>
            <w:tcW w:w="1530" w:type="dxa"/>
            <w:shd w:val="clear" w:color="auto" w:fill="auto"/>
            <w:vAlign w:val="center"/>
          </w:tcPr>
          <w:p w:rsidR="00CD1F35" w:rsidRPr="000B1E89" w:rsidP="00CD1F35" w14:paraId="45AA38BC" w14:textId="778BD549">
            <w:pPr>
              <w:jc w:val="right"/>
              <w:rPr>
                <w:b/>
                <w:bCs/>
                <w:i/>
                <w:iCs/>
                <w:snapToGrid w:val="0"/>
                <w:color w:val="000000"/>
              </w:rPr>
            </w:pPr>
            <w:r w:rsidRPr="004F7123">
              <w:rPr>
                <w:b/>
                <w:bCs/>
                <w:i/>
                <w:iCs/>
              </w:rPr>
              <w:t>Yearly Average (Rounded)</w:t>
            </w:r>
          </w:p>
        </w:tc>
        <w:tc>
          <w:tcPr>
            <w:tcW w:w="1260" w:type="dxa"/>
            <w:tcBorders>
              <w:top w:val="nil"/>
              <w:left w:val="nil"/>
              <w:bottom w:val="single" w:sz="4" w:space="0" w:color="auto"/>
              <w:right w:val="single" w:sz="4" w:space="0" w:color="auto"/>
            </w:tcBorders>
            <w:shd w:val="clear" w:color="auto" w:fill="auto"/>
            <w:noWrap/>
            <w:vAlign w:val="center"/>
          </w:tcPr>
          <w:p w:rsidR="00CD1F35" w:rsidRPr="000B1E89" w:rsidP="00CD1F35" w14:paraId="2E4F60E9" w14:textId="7F0D2014">
            <w:pPr>
              <w:jc w:val="right"/>
              <w:rPr>
                <w:b/>
                <w:bCs/>
                <w:i/>
                <w:iCs/>
              </w:rPr>
            </w:pPr>
            <w:r w:rsidRPr="005D2DCE">
              <w:rPr>
                <w:b/>
                <w:bCs/>
                <w:i/>
                <w:iCs/>
                <w:color w:val="000000"/>
              </w:rPr>
              <w:t>2,428</w:t>
            </w:r>
          </w:p>
        </w:tc>
        <w:tc>
          <w:tcPr>
            <w:tcW w:w="1260" w:type="dxa"/>
            <w:tcBorders>
              <w:top w:val="nil"/>
              <w:left w:val="nil"/>
              <w:bottom w:val="single" w:sz="4" w:space="0" w:color="auto"/>
              <w:right w:val="single" w:sz="4" w:space="0" w:color="auto"/>
            </w:tcBorders>
            <w:shd w:val="clear" w:color="000000" w:fill="000000"/>
            <w:noWrap/>
            <w:vAlign w:val="center"/>
          </w:tcPr>
          <w:p w:rsidR="00CD1F35" w:rsidRPr="000B1E89" w:rsidP="00CD1F35" w14:paraId="3645919A" w14:textId="64A75597">
            <w:pPr>
              <w:jc w:val="right"/>
              <w:rPr>
                <w:b/>
                <w:bCs/>
                <w:i/>
                <w:iCs/>
              </w:rPr>
            </w:pPr>
            <w:r w:rsidRPr="005D2DCE">
              <w:rPr>
                <w:b/>
                <w:bCs/>
                <w:i/>
                <w:iCs/>
                <w:color w:val="000000"/>
              </w:rPr>
              <w:t> </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25EF9B50" w14:textId="14E0C3DF">
            <w:pPr>
              <w:jc w:val="right"/>
              <w:rPr>
                <w:b/>
                <w:bCs/>
                <w:i/>
                <w:iCs/>
              </w:rPr>
            </w:pPr>
            <w:r w:rsidRPr="005D2DCE">
              <w:rPr>
                <w:b/>
                <w:bCs/>
                <w:i/>
                <w:iCs/>
                <w:color w:val="000000"/>
              </w:rPr>
              <w:t>44,253</w:t>
            </w:r>
          </w:p>
        </w:tc>
        <w:tc>
          <w:tcPr>
            <w:tcW w:w="1080" w:type="dxa"/>
            <w:tcBorders>
              <w:top w:val="nil"/>
              <w:left w:val="nil"/>
              <w:bottom w:val="single" w:sz="4" w:space="0" w:color="auto"/>
              <w:right w:val="single" w:sz="4" w:space="0" w:color="auto"/>
            </w:tcBorders>
            <w:shd w:val="clear" w:color="000000" w:fill="000000"/>
            <w:noWrap/>
            <w:vAlign w:val="center"/>
          </w:tcPr>
          <w:p w:rsidR="00CD1F35" w:rsidRPr="000B1E89" w:rsidP="00CD1F35" w14:paraId="742601C9" w14:textId="27486B20">
            <w:pPr>
              <w:jc w:val="right"/>
              <w:rPr>
                <w:b/>
                <w:bCs/>
                <w:i/>
                <w:iCs/>
              </w:rPr>
            </w:pPr>
            <w:r w:rsidRPr="005D2DCE">
              <w:rPr>
                <w:b/>
                <w:bCs/>
                <w:i/>
                <w:iCs/>
                <w:color w:val="000000"/>
              </w:rPr>
              <w:t> </w:t>
            </w:r>
          </w:p>
        </w:tc>
        <w:tc>
          <w:tcPr>
            <w:tcW w:w="1080" w:type="dxa"/>
            <w:tcBorders>
              <w:top w:val="nil"/>
              <w:left w:val="nil"/>
              <w:bottom w:val="single" w:sz="4" w:space="0" w:color="auto"/>
              <w:right w:val="single" w:sz="4" w:space="0" w:color="auto"/>
            </w:tcBorders>
            <w:shd w:val="clear" w:color="auto" w:fill="auto"/>
            <w:noWrap/>
            <w:vAlign w:val="center"/>
          </w:tcPr>
          <w:p w:rsidR="00CD1F35" w:rsidRPr="000B1E89" w:rsidP="00CD1F35" w14:paraId="711F5EEC" w14:textId="41144A52">
            <w:pPr>
              <w:jc w:val="right"/>
              <w:rPr>
                <w:b/>
                <w:bCs/>
                <w:i/>
                <w:iCs/>
              </w:rPr>
            </w:pPr>
            <w:r w:rsidRPr="005D2DCE">
              <w:rPr>
                <w:b/>
                <w:bCs/>
                <w:i/>
                <w:iCs/>
                <w:color w:val="000000"/>
              </w:rPr>
              <w:t>11,063</w:t>
            </w:r>
          </w:p>
        </w:tc>
        <w:tc>
          <w:tcPr>
            <w:tcW w:w="900" w:type="dxa"/>
            <w:tcBorders>
              <w:top w:val="nil"/>
              <w:left w:val="nil"/>
              <w:bottom w:val="single" w:sz="4" w:space="0" w:color="auto"/>
              <w:right w:val="single" w:sz="4" w:space="0" w:color="auto"/>
            </w:tcBorders>
            <w:shd w:val="clear" w:color="000000" w:fill="000000"/>
            <w:noWrap/>
            <w:vAlign w:val="center"/>
          </w:tcPr>
          <w:p w:rsidR="00CD1F35" w:rsidRPr="000B1E89" w:rsidP="00CD1F35" w14:paraId="5B897AF2" w14:textId="0775041B">
            <w:pPr>
              <w:jc w:val="right"/>
              <w:rPr>
                <w:b/>
                <w:bCs/>
                <w:i/>
                <w:iCs/>
              </w:rPr>
            </w:pPr>
            <w:r w:rsidRPr="005D2DCE">
              <w:rPr>
                <w:b/>
                <w:bCs/>
                <w:i/>
                <w:iCs/>
                <w:color w:val="000000"/>
              </w:rPr>
              <w:t> </w:t>
            </w:r>
          </w:p>
        </w:tc>
        <w:tc>
          <w:tcPr>
            <w:tcW w:w="1440" w:type="dxa"/>
            <w:tcBorders>
              <w:top w:val="nil"/>
              <w:left w:val="nil"/>
              <w:bottom w:val="single" w:sz="4" w:space="0" w:color="auto"/>
              <w:right w:val="single" w:sz="4" w:space="0" w:color="auto"/>
            </w:tcBorders>
            <w:shd w:val="clear" w:color="auto" w:fill="auto"/>
            <w:noWrap/>
            <w:vAlign w:val="center"/>
          </w:tcPr>
          <w:p w:rsidR="00CD1F35" w:rsidRPr="000B1E89" w:rsidP="00CD1F35" w14:paraId="443E6F74" w14:textId="1A9CAD2F">
            <w:pPr>
              <w:jc w:val="right"/>
              <w:rPr>
                <w:b/>
                <w:bCs/>
                <w:i/>
                <w:iCs/>
              </w:rPr>
            </w:pPr>
            <w:r w:rsidRPr="005D2DCE">
              <w:rPr>
                <w:b/>
                <w:bCs/>
                <w:i/>
                <w:iCs/>
                <w:color w:val="000000"/>
              </w:rPr>
              <w:t>$848,161</w:t>
            </w:r>
          </w:p>
        </w:tc>
      </w:tr>
    </w:tbl>
    <w:p w:rsidR="007A71E2" w:rsidP="007A71E2" w14:paraId="704120D8" w14:textId="1B70DA56">
      <w:pPr>
        <w:widowControl w:val="0"/>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Note: </w:t>
      </w:r>
      <w:r w:rsidRPr="0029736B" w:rsidR="000325D9">
        <w:rPr>
          <w:rFonts w:ascii="Times New Roman" w:eastAsia="Times New Roman" w:hAnsi="Times New Roman" w:cs="Times New Roman"/>
          <w:sz w:val="20"/>
          <w:szCs w:val="20"/>
        </w:rPr>
        <w:t>The number of responses per respondent varies by year because it is calculated by dividing the number of responses by the number of respondents and both of those numbers are rounded.</w:t>
      </w:r>
    </w:p>
    <w:p w:rsidR="007A71E2" w:rsidP="00A200E8" w14:paraId="49B64F8D"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54357" w:rsidRPr="00DD3C56" w:rsidP="00854357" w14:paraId="21F80C49" w14:textId="77777777">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sidRPr="00DD3C56">
        <w:rPr>
          <w:rFonts w:ascii="Times New Roman" w:eastAsia="Times New Roman" w:hAnsi="Times New Roman" w:cs="Times New Roman"/>
          <w:sz w:val="24"/>
          <w:szCs w:val="24"/>
          <w:u w:val="single"/>
        </w:rPr>
        <w:t>Corrective Action Sampling</w:t>
      </w:r>
    </w:p>
    <w:p w:rsidR="00854357" w:rsidRPr="00DD3C56" w:rsidP="00854357" w14:paraId="43FC039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9457F2" w:rsidP="00A21130" w14:paraId="3A50820A" w14:textId="0410781E">
      <w:pPr>
        <w:widowControl w:val="0"/>
        <w:autoSpaceDE w:val="0"/>
        <w:autoSpaceDN w:val="0"/>
        <w:adjustRightInd w:val="0"/>
        <w:spacing w:after="0" w:line="240" w:lineRule="auto"/>
        <w:rPr>
          <w:rFonts w:ascii="Times New Roman" w:eastAsia="Times New Roman" w:hAnsi="Times New Roman" w:cs="Times New Roman"/>
          <w:sz w:val="24"/>
          <w:szCs w:val="24"/>
        </w:rPr>
      </w:pPr>
      <w:r w:rsidRPr="00DD3C56">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DD3C56">
        <w:rPr>
          <w:rFonts w:ascii="Times New Roman" w:eastAsia="Times New Roman" w:hAnsi="Times New Roman" w:cs="Times New Roman"/>
          <w:sz w:val="24"/>
          <w:szCs w:val="24"/>
        </w:rPr>
        <w:t> 60.12(</w:t>
      </w:r>
      <w:r>
        <w:rPr>
          <w:rFonts w:ascii="Times New Roman" w:eastAsia="Times New Roman" w:hAnsi="Times New Roman" w:cs="Times New Roman"/>
          <w:sz w:val="24"/>
          <w:szCs w:val="24"/>
        </w:rPr>
        <w:t>b</w:t>
      </w:r>
      <w:r w:rsidRPr="00DD3C56">
        <w:rPr>
          <w:rFonts w:ascii="Times New Roman" w:eastAsia="Times New Roman" w:hAnsi="Times New Roman" w:cs="Times New Roman"/>
          <w:sz w:val="24"/>
          <w:szCs w:val="24"/>
        </w:rPr>
        <w:t xml:space="preserve">) of the rule, where the most recent sampling, including any sampling conducted by the operator, indicates that miner exposures are above </w:t>
      </w:r>
      <w:r w:rsidR="006D19D9">
        <w:rPr>
          <w:rFonts w:ascii="Times New Roman" w:eastAsia="Times New Roman" w:hAnsi="Times New Roman" w:cs="Times New Roman"/>
          <w:sz w:val="24"/>
          <w:szCs w:val="24"/>
        </w:rPr>
        <w:t>the</w:t>
      </w:r>
      <w:r w:rsidRPr="00DD3C56">
        <w:rPr>
          <w:rFonts w:ascii="Times New Roman" w:eastAsia="Times New Roman" w:hAnsi="Times New Roman" w:cs="Times New Roman"/>
          <w:sz w:val="24"/>
          <w:szCs w:val="24"/>
        </w:rPr>
        <w:t xml:space="preserve"> PEL, the mine operator </w:t>
      </w:r>
      <w:r w:rsidR="00E639F5">
        <w:rPr>
          <w:rFonts w:ascii="Times New Roman" w:eastAsia="Times New Roman" w:hAnsi="Times New Roman" w:cs="Times New Roman"/>
          <w:sz w:val="24"/>
          <w:szCs w:val="24"/>
        </w:rPr>
        <w:t xml:space="preserve">must </w:t>
      </w:r>
      <w:r w:rsidRPr="00DD3C56">
        <w:rPr>
          <w:rFonts w:ascii="Times New Roman" w:eastAsia="Times New Roman" w:hAnsi="Times New Roman" w:cs="Times New Roman"/>
          <w:sz w:val="24"/>
          <w:szCs w:val="24"/>
        </w:rPr>
        <w:t xml:space="preserve">sample after corrective actions taken pursuant to </w:t>
      </w:r>
      <w:r w:rsidR="00BF5634">
        <w:rPr>
          <w:rFonts w:ascii="Times New Roman" w:eastAsia="Times New Roman" w:hAnsi="Times New Roman" w:cs="Times New Roman"/>
          <w:sz w:val="24"/>
          <w:szCs w:val="24"/>
        </w:rPr>
        <w:t>section</w:t>
      </w:r>
      <w:r w:rsidRPr="00DD3C56">
        <w:rPr>
          <w:rFonts w:ascii="Times New Roman" w:eastAsia="Times New Roman" w:hAnsi="Times New Roman" w:cs="Times New Roman"/>
          <w:sz w:val="24"/>
          <w:szCs w:val="24"/>
        </w:rPr>
        <w:t xml:space="preserve"> 60.13, until the sampling indicates that miner exposures are at or below the PEL.</w:t>
      </w:r>
      <w:r w:rsidR="002B66CC">
        <w:rPr>
          <w:rFonts w:ascii="Times New Roman" w:eastAsia="Times New Roman" w:hAnsi="Times New Roman" w:cs="Times New Roman"/>
          <w:sz w:val="24"/>
          <w:szCs w:val="24"/>
        </w:rPr>
        <w:t xml:space="preserve"> </w:t>
      </w:r>
      <w:r w:rsidRPr="002B66CC" w:rsidR="002B66CC">
        <w:rPr>
          <w:rFonts w:ascii="Times New Roman" w:eastAsia="Times New Roman" w:hAnsi="Times New Roman" w:cs="Times New Roman"/>
          <w:sz w:val="24"/>
          <w:szCs w:val="24"/>
        </w:rPr>
        <w:t xml:space="preserve">Because </w:t>
      </w:r>
      <w:r w:rsidR="002B66CC">
        <w:rPr>
          <w:rFonts w:ascii="Times New Roman" w:eastAsia="Times New Roman" w:hAnsi="Times New Roman" w:cs="Times New Roman"/>
          <w:sz w:val="24"/>
          <w:szCs w:val="24"/>
        </w:rPr>
        <w:t>corrective actions</w:t>
      </w:r>
      <w:r w:rsidRPr="002B66CC" w:rsidR="002B66CC">
        <w:rPr>
          <w:rFonts w:ascii="Times New Roman" w:eastAsia="Times New Roman" w:hAnsi="Times New Roman" w:cs="Times New Roman"/>
          <w:sz w:val="24"/>
          <w:szCs w:val="24"/>
        </w:rPr>
        <w:t xml:space="preserve"> sampling will start after first-time and second-time sampling, it is expected to be carried out only in the second half of year 1 for coal mines and </w:t>
      </w:r>
      <w:r w:rsidR="008521A5">
        <w:rPr>
          <w:rFonts w:ascii="Times New Roman" w:eastAsia="Times New Roman" w:hAnsi="Times New Roman" w:cs="Times New Roman"/>
          <w:sz w:val="24"/>
          <w:szCs w:val="24"/>
        </w:rPr>
        <w:t>the</w:t>
      </w:r>
      <w:r w:rsidRPr="002B66CC" w:rsidR="002B66CC">
        <w:rPr>
          <w:rFonts w:ascii="Times New Roman" w:eastAsia="Times New Roman" w:hAnsi="Times New Roman" w:cs="Times New Roman"/>
          <w:sz w:val="24"/>
          <w:szCs w:val="24"/>
        </w:rPr>
        <w:t xml:space="preserve"> second half of year 2 for MNM mines.</w:t>
      </w:r>
    </w:p>
    <w:p w:rsidR="009457F2" w:rsidP="00A21130" w14:paraId="28CF4FCB"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B26EF" w:rsidP="008B26EF" w14:paraId="4FF67347" w14:textId="61E7788B">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Based on MSHA’s inspector sampling data</w:t>
      </w:r>
      <w:r w:rsidR="003D78D4">
        <w:rPr>
          <w:rFonts w:ascii="Times New Roman" w:eastAsia="Times New Roman" w:hAnsi="Times New Roman" w:cs="Times New Roman"/>
          <w:sz w:val="24"/>
          <w:szCs w:val="24"/>
        </w:rPr>
        <w:t xml:space="preserve"> (2005-2019 for MNM mines, and August 2016 to July 2019 for coal mines)</w:t>
      </w:r>
      <w:r w:rsidRPr="004F7123">
        <w:rPr>
          <w:rFonts w:ascii="Times New Roman" w:eastAsia="Times New Roman" w:hAnsi="Times New Roman" w:cs="Times New Roman"/>
          <w:sz w:val="24"/>
          <w:szCs w:val="24"/>
        </w:rPr>
        <w:t>, 1,226 mines (1,096 MNM mines and 130 coal mines) were over the PEL</w:t>
      </w:r>
      <w:r w:rsidR="00517650">
        <w:rPr>
          <w:rFonts w:ascii="Times New Roman" w:eastAsia="Times New Roman" w:hAnsi="Times New Roman" w:cs="Times New Roman"/>
          <w:sz w:val="24"/>
          <w:szCs w:val="24"/>
        </w:rPr>
        <w:t xml:space="preserve"> in their most recent sampling event</w:t>
      </w:r>
      <w:r w:rsidRPr="004F7123">
        <w:rPr>
          <w:rFonts w:ascii="Times New Roman" w:eastAsia="Times New Roman" w:hAnsi="Times New Roman" w:cs="Times New Roman"/>
          <w:sz w:val="24"/>
          <w:szCs w:val="24"/>
        </w:rPr>
        <w:t xml:space="preserve"> before the implementation of this rule.</w:t>
      </w:r>
      <w:r w:rsidR="00517650">
        <w:rPr>
          <w:rFonts w:ascii="Times New Roman" w:eastAsia="Times New Roman" w:hAnsi="Times New Roman" w:cs="Times New Roman"/>
          <w:sz w:val="24"/>
          <w:szCs w:val="24"/>
        </w:rPr>
        <w:t xml:space="preserve"> </w:t>
      </w:r>
      <w:r w:rsidRPr="00517650" w:rsidR="00517650">
        <w:rPr>
          <w:rFonts w:ascii="Times New Roman" w:eastAsia="Times New Roman" w:hAnsi="Times New Roman" w:cs="Times New Roman"/>
          <w:sz w:val="24"/>
          <w:szCs w:val="24"/>
        </w:rPr>
        <w:t xml:space="preserve">MSHA estimates that the number of respondents required to make </w:t>
      </w:r>
      <w:r w:rsidR="00517650">
        <w:rPr>
          <w:rFonts w:ascii="Times New Roman" w:eastAsia="Times New Roman" w:hAnsi="Times New Roman" w:cs="Times New Roman"/>
          <w:sz w:val="24"/>
          <w:szCs w:val="24"/>
        </w:rPr>
        <w:t>corrective actions</w:t>
      </w:r>
      <w:r w:rsidRPr="00517650" w:rsidR="00517650">
        <w:rPr>
          <w:rFonts w:ascii="Times New Roman" w:eastAsia="Times New Roman" w:hAnsi="Times New Roman" w:cs="Times New Roman"/>
          <w:sz w:val="24"/>
          <w:szCs w:val="24"/>
        </w:rPr>
        <w:t xml:space="preserve"> records will decrease each year</w:t>
      </w:r>
      <w:r w:rsidR="00517650">
        <w:rPr>
          <w:rFonts w:ascii="Times New Roman" w:eastAsia="Times New Roman" w:hAnsi="Times New Roman" w:cs="Times New Roman"/>
          <w:sz w:val="24"/>
          <w:szCs w:val="24"/>
        </w:rPr>
        <w:t xml:space="preserve"> </w:t>
      </w:r>
      <w:r w:rsidRPr="00332AF8">
        <w:rPr>
          <w:rFonts w:ascii="Times New Roman" w:eastAsia="Times New Roman" w:hAnsi="Times New Roman" w:cs="Times New Roman"/>
          <w:sz w:val="24"/>
          <w:szCs w:val="24"/>
        </w:rPr>
        <w:t>based on the share of miners above the PEL. MSHA assumes that the shares vary by commodity</w:t>
      </w:r>
      <w:r>
        <w:rPr>
          <w:rFonts w:ascii="Times New Roman" w:eastAsia="Times New Roman" w:hAnsi="Times New Roman" w:cs="Times New Roman"/>
          <w:sz w:val="24"/>
          <w:szCs w:val="24"/>
        </w:rPr>
        <w:t xml:space="preserve"> and</w:t>
      </w:r>
      <w:r w:rsidRPr="00332AF8">
        <w:rPr>
          <w:rFonts w:ascii="Times New Roman" w:eastAsia="Times New Roman" w:hAnsi="Times New Roman" w:cs="Times New Roman"/>
          <w:sz w:val="24"/>
          <w:szCs w:val="24"/>
        </w:rPr>
        <w:t xml:space="preserve"> are expected to decrease linearly each year until reaching a steady state in year 7. For example, the share of coal samples above the PEL is assumed to decrease from 5.5 percent in the second half of year 1 to 5.0 percent in year 7.</w:t>
      </w:r>
      <w:r w:rsidR="001C550D">
        <w:rPr>
          <w:rFonts w:ascii="Times New Roman" w:eastAsia="Times New Roman" w:hAnsi="Times New Roman" w:cs="Times New Roman"/>
          <w:sz w:val="24"/>
          <w:szCs w:val="24"/>
        </w:rPr>
        <w:t xml:space="preserve"> </w:t>
      </w:r>
      <w:r w:rsidRPr="00332AF8">
        <w:rPr>
          <w:rFonts w:ascii="Times New Roman" w:eastAsia="Times New Roman" w:hAnsi="Times New Roman" w:cs="Times New Roman"/>
          <w:sz w:val="24"/>
          <w:szCs w:val="24"/>
        </w:rPr>
        <w:t xml:space="preserve">This leads to the </w:t>
      </w:r>
      <w:r w:rsidR="00156A63">
        <w:rPr>
          <w:rFonts w:ascii="Times New Roman" w:eastAsia="Times New Roman" w:hAnsi="Times New Roman" w:cs="Times New Roman"/>
          <w:sz w:val="24"/>
          <w:szCs w:val="24"/>
        </w:rPr>
        <w:t xml:space="preserve">corrective action </w:t>
      </w:r>
      <w:r w:rsidRPr="00332AF8">
        <w:rPr>
          <w:rFonts w:ascii="Times New Roman" w:eastAsia="Times New Roman" w:hAnsi="Times New Roman" w:cs="Times New Roman"/>
          <w:sz w:val="24"/>
          <w:szCs w:val="24"/>
        </w:rPr>
        <w:t>sampling being carried out in 129 coal mines (=130</w:t>
      </w:r>
      <w:r>
        <w:rPr>
          <w:rStyle w:val="FootnoteReference"/>
          <w:rFonts w:ascii="Times New Roman" w:eastAsia="Times New Roman" w:hAnsi="Times New Roman" w:cs="Times New Roman"/>
          <w:sz w:val="24"/>
          <w:szCs w:val="24"/>
        </w:rPr>
        <w:footnoteReference w:id="8"/>
      </w:r>
      <w:r w:rsidRPr="00332AF8">
        <w:rPr>
          <w:rFonts w:ascii="Times New Roman" w:eastAsia="Times New Roman" w:hAnsi="Times New Roman" w:cs="Times New Roman"/>
          <w:sz w:val="24"/>
          <w:szCs w:val="24"/>
        </w:rPr>
        <w:t xml:space="preserve"> mines would have carried out corrective actions sampling before implementation x 5.</w:t>
      </w:r>
      <w:r w:rsidR="002E1F98">
        <w:rPr>
          <w:rFonts w:ascii="Times New Roman" w:eastAsia="Times New Roman" w:hAnsi="Times New Roman" w:cs="Times New Roman"/>
          <w:sz w:val="24"/>
          <w:szCs w:val="24"/>
        </w:rPr>
        <w:t>48</w:t>
      </w:r>
      <w:r w:rsidRPr="00332AF8">
        <w:rPr>
          <w:rFonts w:ascii="Times New Roman" w:eastAsia="Times New Roman" w:hAnsi="Times New Roman" w:cs="Times New Roman"/>
          <w:sz w:val="24"/>
          <w:szCs w:val="24"/>
        </w:rPr>
        <w:t xml:space="preserve"> percent of samples over the PEL in the second half of year 1 / 5.5</w:t>
      </w:r>
      <w:r w:rsidR="002E1F98">
        <w:rPr>
          <w:rFonts w:ascii="Times New Roman" w:eastAsia="Times New Roman" w:hAnsi="Times New Roman" w:cs="Times New Roman"/>
          <w:sz w:val="24"/>
          <w:szCs w:val="24"/>
        </w:rPr>
        <w:t>2</w:t>
      </w:r>
      <w:r w:rsidRPr="00332AF8">
        <w:rPr>
          <w:rFonts w:ascii="Times New Roman" w:eastAsia="Times New Roman" w:hAnsi="Times New Roman" w:cs="Times New Roman"/>
          <w:sz w:val="24"/>
          <w:szCs w:val="24"/>
        </w:rPr>
        <w:t xml:space="preserve"> percent of samples over the PEL before implementation) in the second half of year 1</w:t>
      </w:r>
      <w:r w:rsidR="003342A9">
        <w:rPr>
          <w:rFonts w:ascii="Times New Roman" w:eastAsia="Times New Roman" w:hAnsi="Times New Roman" w:cs="Times New Roman"/>
          <w:sz w:val="24"/>
          <w:szCs w:val="24"/>
        </w:rPr>
        <w:t>,</w:t>
      </w:r>
      <w:r w:rsidRPr="00332AF8">
        <w:rPr>
          <w:rFonts w:ascii="Times New Roman" w:eastAsia="Times New Roman" w:hAnsi="Times New Roman" w:cs="Times New Roman"/>
          <w:sz w:val="24"/>
          <w:szCs w:val="24"/>
        </w:rPr>
        <w:t xml:space="preserve"> 127 mines (=130 x 5.4</w:t>
      </w:r>
      <w:r w:rsidR="00BA6792">
        <w:rPr>
          <w:rFonts w:ascii="Times New Roman" w:eastAsia="Times New Roman" w:hAnsi="Times New Roman" w:cs="Times New Roman"/>
          <w:sz w:val="24"/>
          <w:szCs w:val="24"/>
        </w:rPr>
        <w:t>1</w:t>
      </w:r>
      <w:r w:rsidRPr="00332AF8">
        <w:rPr>
          <w:rFonts w:ascii="Times New Roman" w:eastAsia="Times New Roman" w:hAnsi="Times New Roman" w:cs="Times New Roman"/>
          <w:sz w:val="24"/>
          <w:szCs w:val="24"/>
        </w:rPr>
        <w:t xml:space="preserve"> percent / 5.5</w:t>
      </w:r>
      <w:r w:rsidR="00BA6792">
        <w:rPr>
          <w:rFonts w:ascii="Times New Roman" w:eastAsia="Times New Roman" w:hAnsi="Times New Roman" w:cs="Times New Roman"/>
          <w:sz w:val="24"/>
          <w:szCs w:val="24"/>
        </w:rPr>
        <w:t>2</w:t>
      </w:r>
      <w:r w:rsidRPr="00332AF8">
        <w:rPr>
          <w:rFonts w:ascii="Times New Roman" w:eastAsia="Times New Roman" w:hAnsi="Times New Roman" w:cs="Times New Roman"/>
          <w:sz w:val="24"/>
          <w:szCs w:val="24"/>
        </w:rPr>
        <w:t xml:space="preserve"> percent) in year 2 and 125 mines (=130 x 5.3</w:t>
      </w:r>
      <w:r w:rsidR="00CF2C24">
        <w:rPr>
          <w:rFonts w:ascii="Times New Roman" w:eastAsia="Times New Roman" w:hAnsi="Times New Roman" w:cs="Times New Roman"/>
          <w:sz w:val="24"/>
          <w:szCs w:val="24"/>
        </w:rPr>
        <w:t>3</w:t>
      </w:r>
      <w:r w:rsidRPr="00332AF8">
        <w:rPr>
          <w:rFonts w:ascii="Times New Roman" w:eastAsia="Times New Roman" w:hAnsi="Times New Roman" w:cs="Times New Roman"/>
          <w:sz w:val="24"/>
          <w:szCs w:val="24"/>
        </w:rPr>
        <w:t xml:space="preserve"> percent / 5.5</w:t>
      </w:r>
      <w:r w:rsidR="00CF2C24">
        <w:rPr>
          <w:rFonts w:ascii="Times New Roman" w:eastAsia="Times New Roman" w:hAnsi="Times New Roman" w:cs="Times New Roman"/>
          <w:sz w:val="24"/>
          <w:szCs w:val="24"/>
        </w:rPr>
        <w:t>2</w:t>
      </w:r>
      <w:r w:rsidRPr="00332AF8">
        <w:rPr>
          <w:rFonts w:ascii="Times New Roman" w:eastAsia="Times New Roman" w:hAnsi="Times New Roman" w:cs="Times New Roman"/>
          <w:sz w:val="24"/>
          <w:szCs w:val="24"/>
        </w:rPr>
        <w:t xml:space="preserve"> percent) in year 3. Similarly, </w:t>
      </w:r>
      <w:r w:rsidRPr="006F5639" w:rsidR="001C550D">
        <w:rPr>
          <w:rFonts w:ascii="Times New Roman" w:eastAsia="Times New Roman" w:hAnsi="Times New Roman" w:cs="Times New Roman"/>
          <w:sz w:val="24"/>
          <w:szCs w:val="24"/>
        </w:rPr>
        <w:t>MSHA estimates that</w:t>
      </w:r>
      <w:r w:rsidR="001C550D">
        <w:rPr>
          <w:rFonts w:ascii="Times New Roman" w:eastAsia="Times New Roman" w:hAnsi="Times New Roman" w:cs="Times New Roman"/>
          <w:sz w:val="24"/>
          <w:szCs w:val="24"/>
        </w:rPr>
        <w:t xml:space="preserve"> for MNM, </w:t>
      </w:r>
      <w:r w:rsidRPr="00332AF8">
        <w:rPr>
          <w:rFonts w:ascii="Times New Roman" w:eastAsia="Times New Roman" w:hAnsi="Times New Roman" w:cs="Times New Roman"/>
          <w:sz w:val="24"/>
          <w:szCs w:val="24"/>
        </w:rPr>
        <w:t xml:space="preserve">the number of MNM mines </w:t>
      </w:r>
      <w:r>
        <w:rPr>
          <w:rFonts w:ascii="Times New Roman" w:eastAsia="Times New Roman" w:hAnsi="Times New Roman" w:cs="Times New Roman"/>
          <w:sz w:val="24"/>
          <w:szCs w:val="24"/>
        </w:rPr>
        <w:t>expected</w:t>
      </w:r>
      <w:r w:rsidRPr="00332AF8">
        <w:rPr>
          <w:rFonts w:ascii="Times New Roman" w:eastAsia="Times New Roman" w:hAnsi="Times New Roman" w:cs="Times New Roman"/>
          <w:sz w:val="24"/>
          <w:szCs w:val="24"/>
        </w:rPr>
        <w:t xml:space="preserve"> to perform corrective actions sampling is 0 in year 1, 944 in year 2 and 868 in year 3.</w:t>
      </w:r>
    </w:p>
    <w:p w:rsidR="008B26EF" w:rsidP="00A21130" w14:paraId="3723B06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A21130" w:rsidRPr="00A21130" w:rsidP="00A21130" w14:paraId="7D8B07AC" w14:textId="7A7A0BCD">
      <w:pPr>
        <w:widowControl w:val="0"/>
        <w:autoSpaceDE w:val="0"/>
        <w:autoSpaceDN w:val="0"/>
        <w:adjustRightInd w:val="0"/>
        <w:spacing w:after="0" w:line="240" w:lineRule="auto"/>
        <w:rPr>
          <w:rFonts w:ascii="Times New Roman" w:eastAsia="Times New Roman" w:hAnsi="Times New Roman" w:cs="Times New Roman"/>
          <w:sz w:val="24"/>
          <w:szCs w:val="24"/>
        </w:rPr>
      </w:pPr>
      <w:r w:rsidRPr="00A21130">
        <w:rPr>
          <w:rFonts w:ascii="Times New Roman" w:eastAsia="Times New Roman" w:hAnsi="Times New Roman" w:cs="Times New Roman"/>
          <w:sz w:val="24"/>
          <w:szCs w:val="24"/>
        </w:rPr>
        <w:t xml:space="preserve">The estimated number of </w:t>
      </w:r>
      <w:r w:rsidR="009457F2">
        <w:rPr>
          <w:rFonts w:ascii="Times New Roman" w:eastAsia="Times New Roman" w:hAnsi="Times New Roman" w:cs="Times New Roman"/>
          <w:sz w:val="24"/>
          <w:szCs w:val="24"/>
        </w:rPr>
        <w:t>corrective actions</w:t>
      </w:r>
      <w:r w:rsidRPr="00A21130">
        <w:rPr>
          <w:rFonts w:ascii="Times New Roman" w:eastAsia="Times New Roman" w:hAnsi="Times New Roman" w:cs="Times New Roman"/>
          <w:sz w:val="24"/>
          <w:szCs w:val="24"/>
        </w:rPr>
        <w:t xml:space="preserve"> samples is calculated based on the following factors: </w:t>
      </w:r>
    </w:p>
    <w:p w:rsidR="00517650" w:rsidP="009457F2" w14:paraId="63C4AD72" w14:textId="77777777">
      <w:pPr>
        <w:pStyle w:val="ListParagraph"/>
        <w:widowControl w:val="0"/>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7E2F7A">
        <w:rPr>
          <w:rFonts w:ascii="Times New Roman" w:eastAsia="Times New Roman" w:hAnsi="Times New Roman" w:cs="Times New Roman"/>
          <w:sz w:val="24"/>
          <w:szCs w:val="24"/>
        </w:rPr>
        <w:t>T</w:t>
      </w:r>
      <w:r w:rsidRPr="002C1F66">
        <w:rPr>
          <w:rFonts w:ascii="Times New Roman" w:eastAsia="Times New Roman" w:hAnsi="Times New Roman" w:cs="Times New Roman"/>
          <w:sz w:val="24"/>
          <w:szCs w:val="24"/>
        </w:rPr>
        <w:t>he</w:t>
      </w:r>
      <w:r w:rsidRPr="007E2F7A">
        <w:rPr>
          <w:rFonts w:ascii="Times New Roman" w:eastAsia="Times New Roman" w:hAnsi="Times New Roman" w:cs="Times New Roman"/>
          <w:sz w:val="24"/>
          <w:szCs w:val="24"/>
        </w:rPr>
        <w:t xml:space="preserve"> </w:t>
      </w:r>
      <w:r w:rsidRPr="002C1F66">
        <w:rPr>
          <w:rFonts w:ascii="Times New Roman" w:eastAsia="Times New Roman" w:hAnsi="Times New Roman" w:cs="Times New Roman"/>
          <w:sz w:val="24"/>
          <w:szCs w:val="24"/>
        </w:rPr>
        <w:t xml:space="preserve">number of miners with sampling results </w:t>
      </w:r>
      <w:r w:rsidR="008A2A37">
        <w:rPr>
          <w:rFonts w:ascii="Times New Roman" w:eastAsia="Times New Roman" w:hAnsi="Times New Roman" w:cs="Times New Roman"/>
          <w:sz w:val="24"/>
          <w:szCs w:val="24"/>
        </w:rPr>
        <w:t>above the PEL</w:t>
      </w:r>
      <w:r w:rsidRPr="007E2F7A">
        <w:rPr>
          <w:rFonts w:ascii="Times New Roman" w:eastAsia="Times New Roman" w:hAnsi="Times New Roman" w:cs="Times New Roman"/>
          <w:sz w:val="24"/>
          <w:szCs w:val="24"/>
        </w:rPr>
        <w:t>.</w:t>
      </w:r>
      <w:r w:rsidRPr="002C1F66">
        <w:rPr>
          <w:rFonts w:ascii="Times New Roman" w:eastAsia="Times New Roman" w:hAnsi="Times New Roman" w:cs="Times New Roman"/>
          <w:sz w:val="24"/>
          <w:szCs w:val="24"/>
        </w:rPr>
        <w:t xml:space="preserve"> </w:t>
      </w:r>
      <w:r w:rsidRPr="007E2F7A">
        <w:rPr>
          <w:rFonts w:ascii="Times New Roman" w:eastAsia="Times New Roman" w:hAnsi="Times New Roman" w:cs="Times New Roman"/>
          <w:sz w:val="24"/>
          <w:szCs w:val="24"/>
        </w:rPr>
        <w:t xml:space="preserve">As a result of greater compliance, MSHA </w:t>
      </w:r>
      <w:r w:rsidR="007F5BBC">
        <w:rPr>
          <w:rFonts w:ascii="Times New Roman" w:eastAsia="Times New Roman" w:hAnsi="Times New Roman" w:cs="Times New Roman"/>
          <w:sz w:val="24"/>
          <w:szCs w:val="24"/>
        </w:rPr>
        <w:t>assume</w:t>
      </w:r>
      <w:r w:rsidRPr="007E2F7A">
        <w:rPr>
          <w:rFonts w:ascii="Times New Roman" w:eastAsia="Times New Roman" w:hAnsi="Times New Roman" w:cs="Times New Roman"/>
          <w:sz w:val="24"/>
          <w:szCs w:val="24"/>
        </w:rPr>
        <w:t xml:space="preserve">s that the share of miners </w:t>
      </w:r>
      <w:r w:rsidR="00340C8B">
        <w:rPr>
          <w:rFonts w:ascii="Times New Roman" w:eastAsia="Times New Roman" w:hAnsi="Times New Roman" w:cs="Times New Roman"/>
          <w:sz w:val="24"/>
          <w:szCs w:val="24"/>
        </w:rPr>
        <w:t>obtaining</w:t>
      </w:r>
      <w:r w:rsidRPr="007E2F7A">
        <w:rPr>
          <w:rFonts w:ascii="Times New Roman" w:eastAsia="Times New Roman" w:hAnsi="Times New Roman" w:cs="Times New Roman"/>
          <w:sz w:val="24"/>
          <w:szCs w:val="24"/>
        </w:rPr>
        <w:t xml:space="preserve"> </w:t>
      </w:r>
      <w:r w:rsidR="00340C8B">
        <w:rPr>
          <w:rFonts w:ascii="Times New Roman" w:eastAsia="Times New Roman" w:hAnsi="Times New Roman" w:cs="Times New Roman"/>
          <w:sz w:val="24"/>
          <w:szCs w:val="24"/>
        </w:rPr>
        <w:t>corrective actions</w:t>
      </w:r>
      <w:r w:rsidRPr="007E2F7A">
        <w:rPr>
          <w:rFonts w:ascii="Times New Roman" w:eastAsia="Times New Roman" w:hAnsi="Times New Roman" w:cs="Times New Roman"/>
          <w:sz w:val="24"/>
          <w:szCs w:val="24"/>
        </w:rPr>
        <w:t xml:space="preserve"> samples </w:t>
      </w:r>
      <w:r w:rsidR="00164D06">
        <w:rPr>
          <w:rFonts w:ascii="Times New Roman" w:eastAsia="Times New Roman" w:hAnsi="Times New Roman" w:cs="Times New Roman"/>
          <w:sz w:val="24"/>
          <w:szCs w:val="24"/>
        </w:rPr>
        <w:t>will</w:t>
      </w:r>
      <w:r w:rsidRPr="007E2F7A">
        <w:rPr>
          <w:rFonts w:ascii="Times New Roman" w:eastAsia="Times New Roman" w:hAnsi="Times New Roman" w:cs="Times New Roman"/>
          <w:sz w:val="24"/>
          <w:szCs w:val="24"/>
        </w:rPr>
        <w:t xml:space="preserve"> linearly decrease each year until reaching a steady state in year 7. </w:t>
      </w:r>
      <w:r w:rsidRPr="00A77144" w:rsidR="002C58F3">
        <w:rPr>
          <w:rFonts w:ascii="Times New Roman" w:eastAsia="Times New Roman" w:hAnsi="Times New Roman" w:cs="Times New Roman"/>
          <w:sz w:val="24"/>
          <w:szCs w:val="24"/>
        </w:rPr>
        <w:t xml:space="preserve">For </w:t>
      </w:r>
      <w:r w:rsidR="002C58F3">
        <w:rPr>
          <w:rFonts w:ascii="Times New Roman" w:eastAsia="Times New Roman" w:hAnsi="Times New Roman" w:cs="Times New Roman"/>
          <w:sz w:val="24"/>
          <w:szCs w:val="24"/>
        </w:rPr>
        <w:t>MNM</w:t>
      </w:r>
      <w:r w:rsidRPr="00A77144" w:rsidR="002C58F3">
        <w:rPr>
          <w:rFonts w:ascii="Times New Roman" w:eastAsia="Times New Roman" w:hAnsi="Times New Roman" w:cs="Times New Roman"/>
          <w:sz w:val="24"/>
          <w:szCs w:val="24"/>
        </w:rPr>
        <w:t xml:space="preserve">, the share of miners reporting exposure that are above the </w:t>
      </w:r>
      <w:r w:rsidR="002C58F3">
        <w:rPr>
          <w:rFonts w:ascii="Times New Roman" w:eastAsia="Times New Roman" w:hAnsi="Times New Roman" w:cs="Times New Roman"/>
          <w:sz w:val="24"/>
          <w:szCs w:val="24"/>
        </w:rPr>
        <w:t>PEL</w:t>
      </w:r>
      <w:r w:rsidRPr="00A77144" w:rsidR="002C58F3">
        <w:rPr>
          <w:rFonts w:ascii="Times New Roman" w:eastAsia="Times New Roman" w:hAnsi="Times New Roman" w:cs="Times New Roman"/>
          <w:sz w:val="24"/>
          <w:szCs w:val="24"/>
        </w:rPr>
        <w:t xml:space="preserve"> declines from </w:t>
      </w:r>
      <w:r w:rsidR="002C58F3">
        <w:rPr>
          <w:rFonts w:ascii="Times New Roman" w:eastAsia="Times New Roman" w:hAnsi="Times New Roman" w:cs="Times New Roman"/>
          <w:sz w:val="24"/>
          <w:szCs w:val="24"/>
        </w:rPr>
        <w:t>15.5</w:t>
      </w:r>
      <w:r w:rsidRPr="00A77144" w:rsidR="002C58F3">
        <w:rPr>
          <w:rFonts w:ascii="Times New Roman" w:eastAsia="Times New Roman" w:hAnsi="Times New Roman" w:cs="Times New Roman"/>
          <w:sz w:val="24"/>
          <w:szCs w:val="24"/>
        </w:rPr>
        <w:t xml:space="preserve"> percent in the second half of year 2 to </w:t>
      </w:r>
      <w:r w:rsidR="002C58F3">
        <w:rPr>
          <w:rFonts w:ascii="Times New Roman" w:eastAsia="Times New Roman" w:hAnsi="Times New Roman" w:cs="Times New Roman"/>
          <w:sz w:val="24"/>
          <w:szCs w:val="24"/>
        </w:rPr>
        <w:t>14.2</w:t>
      </w:r>
      <w:r w:rsidRPr="00A77144" w:rsidR="002C58F3">
        <w:rPr>
          <w:rFonts w:ascii="Times New Roman" w:eastAsia="Times New Roman" w:hAnsi="Times New Roman" w:cs="Times New Roman"/>
          <w:sz w:val="24"/>
          <w:szCs w:val="24"/>
        </w:rPr>
        <w:t xml:space="preserve"> percent in year 3.</w:t>
      </w:r>
      <w:r w:rsidR="002C58F3">
        <w:rPr>
          <w:rFonts w:ascii="Times New Roman" w:eastAsia="Times New Roman" w:hAnsi="Times New Roman" w:cs="Times New Roman"/>
          <w:sz w:val="24"/>
          <w:szCs w:val="24"/>
        </w:rPr>
        <w:t xml:space="preserve"> MSHA estimates that t</w:t>
      </w:r>
      <w:r w:rsidRPr="007E2F7A" w:rsidR="002C58F3">
        <w:rPr>
          <w:rFonts w:ascii="Times New Roman" w:eastAsia="Times New Roman" w:hAnsi="Times New Roman" w:cs="Times New Roman"/>
          <w:sz w:val="24"/>
          <w:szCs w:val="24"/>
        </w:rPr>
        <w:t xml:space="preserve">he number of MNM miners </w:t>
      </w:r>
      <w:r w:rsidR="002C58F3">
        <w:rPr>
          <w:rFonts w:ascii="Times New Roman" w:eastAsia="Times New Roman" w:hAnsi="Times New Roman" w:cs="Times New Roman"/>
          <w:sz w:val="24"/>
          <w:szCs w:val="24"/>
        </w:rPr>
        <w:t>obtaining corrective actions samples</w:t>
      </w:r>
      <w:r w:rsidRPr="007E2F7A" w:rsidR="002C58F3">
        <w:rPr>
          <w:rFonts w:ascii="Times New Roman" w:eastAsia="Times New Roman" w:hAnsi="Times New Roman" w:cs="Times New Roman"/>
          <w:sz w:val="24"/>
          <w:szCs w:val="24"/>
        </w:rPr>
        <w:t xml:space="preserve"> also </w:t>
      </w:r>
      <w:r w:rsidR="002C58F3">
        <w:rPr>
          <w:rFonts w:ascii="Times New Roman" w:eastAsia="Times New Roman" w:hAnsi="Times New Roman" w:cs="Times New Roman"/>
          <w:sz w:val="24"/>
          <w:szCs w:val="24"/>
        </w:rPr>
        <w:t xml:space="preserve">changes </w:t>
      </w:r>
      <w:r w:rsidRPr="007E2F7A" w:rsidR="002C58F3">
        <w:rPr>
          <w:rFonts w:ascii="Times New Roman" w:eastAsia="Times New Roman" w:hAnsi="Times New Roman" w:cs="Times New Roman"/>
          <w:sz w:val="24"/>
          <w:szCs w:val="24"/>
        </w:rPr>
        <w:t xml:space="preserve">from </w:t>
      </w:r>
      <w:r w:rsidR="002C58F3">
        <w:rPr>
          <w:rFonts w:ascii="Times New Roman" w:eastAsia="Times New Roman" w:hAnsi="Times New Roman" w:cs="Times New Roman"/>
          <w:sz w:val="24"/>
          <w:szCs w:val="24"/>
        </w:rPr>
        <w:t>32</w:t>
      </w:r>
      <w:r w:rsidRPr="007E2F7A" w:rsidR="002C58F3">
        <w:rPr>
          <w:rFonts w:ascii="Times New Roman" w:eastAsia="Times New Roman" w:hAnsi="Times New Roman" w:cs="Times New Roman"/>
          <w:sz w:val="24"/>
          <w:szCs w:val="24"/>
        </w:rPr>
        <w:t>,</w:t>
      </w:r>
      <w:r w:rsidR="002C58F3">
        <w:rPr>
          <w:rFonts w:ascii="Times New Roman" w:eastAsia="Times New Roman" w:hAnsi="Times New Roman" w:cs="Times New Roman"/>
          <w:sz w:val="24"/>
          <w:szCs w:val="24"/>
        </w:rPr>
        <w:t>698</w:t>
      </w:r>
      <w:r w:rsidRPr="007E2F7A" w:rsidR="002C58F3">
        <w:rPr>
          <w:rFonts w:ascii="Times New Roman" w:eastAsia="Times New Roman" w:hAnsi="Times New Roman" w:cs="Times New Roman"/>
          <w:sz w:val="24"/>
          <w:szCs w:val="24"/>
        </w:rPr>
        <w:t xml:space="preserve"> in </w:t>
      </w:r>
      <w:r w:rsidR="002C58F3">
        <w:rPr>
          <w:rFonts w:ascii="Times New Roman" w:eastAsia="Times New Roman" w:hAnsi="Times New Roman" w:cs="Times New Roman"/>
          <w:sz w:val="24"/>
          <w:szCs w:val="24"/>
        </w:rPr>
        <w:t xml:space="preserve">the second half of </w:t>
      </w:r>
      <w:r w:rsidRPr="007E2F7A" w:rsidR="002C58F3">
        <w:rPr>
          <w:rFonts w:ascii="Times New Roman" w:eastAsia="Times New Roman" w:hAnsi="Times New Roman" w:cs="Times New Roman"/>
          <w:sz w:val="24"/>
          <w:szCs w:val="24"/>
        </w:rPr>
        <w:t>year 2</w:t>
      </w:r>
      <w:r w:rsidR="002C58F3">
        <w:rPr>
          <w:rFonts w:ascii="Times New Roman" w:eastAsia="Times New Roman" w:hAnsi="Times New Roman" w:cs="Times New Roman"/>
          <w:sz w:val="24"/>
          <w:szCs w:val="24"/>
        </w:rPr>
        <w:t xml:space="preserve"> to</w:t>
      </w:r>
      <w:r w:rsidRPr="007E2F7A" w:rsidR="002C58F3">
        <w:rPr>
          <w:rFonts w:ascii="Times New Roman" w:eastAsia="Times New Roman" w:hAnsi="Times New Roman" w:cs="Times New Roman"/>
          <w:sz w:val="24"/>
          <w:szCs w:val="24"/>
        </w:rPr>
        <w:t xml:space="preserve"> </w:t>
      </w:r>
      <w:r w:rsidR="002C58F3">
        <w:rPr>
          <w:rFonts w:ascii="Times New Roman" w:eastAsia="Times New Roman" w:hAnsi="Times New Roman" w:cs="Times New Roman"/>
          <w:sz w:val="24"/>
          <w:szCs w:val="24"/>
        </w:rPr>
        <w:t>60</w:t>
      </w:r>
      <w:r w:rsidRPr="007E2F7A" w:rsidR="002C58F3">
        <w:rPr>
          <w:rFonts w:ascii="Times New Roman" w:eastAsia="Times New Roman" w:hAnsi="Times New Roman" w:cs="Times New Roman"/>
          <w:sz w:val="24"/>
          <w:szCs w:val="24"/>
        </w:rPr>
        <w:t>,</w:t>
      </w:r>
      <w:r w:rsidR="002C58F3">
        <w:rPr>
          <w:rFonts w:ascii="Times New Roman" w:eastAsia="Times New Roman" w:hAnsi="Times New Roman" w:cs="Times New Roman"/>
          <w:sz w:val="24"/>
          <w:szCs w:val="24"/>
        </w:rPr>
        <w:t>129</w:t>
      </w:r>
      <w:r w:rsidRPr="007E2F7A" w:rsidR="002C58F3">
        <w:rPr>
          <w:rFonts w:ascii="Times New Roman" w:eastAsia="Times New Roman" w:hAnsi="Times New Roman" w:cs="Times New Roman"/>
          <w:sz w:val="24"/>
          <w:szCs w:val="24"/>
        </w:rPr>
        <w:t xml:space="preserve"> in year 3.</w:t>
      </w:r>
      <w:r w:rsidR="002C58F3">
        <w:rPr>
          <w:rFonts w:ascii="Times New Roman" w:eastAsia="Times New Roman" w:hAnsi="Times New Roman" w:cs="Times New Roman"/>
          <w:sz w:val="24"/>
          <w:szCs w:val="24"/>
        </w:rPr>
        <w:t xml:space="preserve"> </w:t>
      </w:r>
    </w:p>
    <w:p w:rsidR="00517650" w:rsidP="008240ED" w14:paraId="3F469ACD" w14:textId="77777777">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p>
    <w:p w:rsidR="009457F2" w:rsidP="008240ED" w14:paraId="2AA7409B" w14:textId="7A5F90E5">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r w:rsidRPr="00A77144">
        <w:rPr>
          <w:rFonts w:ascii="Times New Roman" w:eastAsia="Times New Roman" w:hAnsi="Times New Roman" w:cs="Times New Roman"/>
          <w:sz w:val="24"/>
          <w:szCs w:val="24"/>
        </w:rPr>
        <w:t xml:space="preserve">For coal, the share of miners reporting exposure that are above the </w:t>
      </w:r>
      <w:r w:rsidR="0043682C">
        <w:rPr>
          <w:rFonts w:ascii="Times New Roman" w:eastAsia="Times New Roman" w:hAnsi="Times New Roman" w:cs="Times New Roman"/>
          <w:sz w:val="24"/>
          <w:szCs w:val="24"/>
        </w:rPr>
        <w:t>PEL</w:t>
      </w:r>
      <w:r w:rsidRPr="00A77144">
        <w:rPr>
          <w:rFonts w:ascii="Times New Roman" w:eastAsia="Times New Roman" w:hAnsi="Times New Roman" w:cs="Times New Roman"/>
          <w:sz w:val="24"/>
          <w:szCs w:val="24"/>
        </w:rPr>
        <w:t xml:space="preserve"> declines from </w:t>
      </w:r>
      <w:r w:rsidR="0043682C">
        <w:rPr>
          <w:rFonts w:ascii="Times New Roman" w:eastAsia="Times New Roman" w:hAnsi="Times New Roman" w:cs="Times New Roman"/>
          <w:sz w:val="24"/>
          <w:szCs w:val="24"/>
        </w:rPr>
        <w:t>5.5</w:t>
      </w:r>
      <w:r w:rsidRPr="00A77144">
        <w:rPr>
          <w:rFonts w:ascii="Times New Roman" w:eastAsia="Times New Roman" w:hAnsi="Times New Roman" w:cs="Times New Roman"/>
          <w:sz w:val="24"/>
          <w:szCs w:val="24"/>
        </w:rPr>
        <w:t xml:space="preserve"> percent in the second half of year 1 to </w:t>
      </w:r>
      <w:r w:rsidR="0043682C">
        <w:rPr>
          <w:rFonts w:ascii="Times New Roman" w:eastAsia="Times New Roman" w:hAnsi="Times New Roman" w:cs="Times New Roman"/>
          <w:sz w:val="24"/>
          <w:szCs w:val="24"/>
        </w:rPr>
        <w:t>5.4</w:t>
      </w:r>
      <w:r w:rsidRPr="00A77144">
        <w:rPr>
          <w:rFonts w:ascii="Times New Roman" w:eastAsia="Times New Roman" w:hAnsi="Times New Roman" w:cs="Times New Roman"/>
          <w:sz w:val="24"/>
          <w:szCs w:val="24"/>
        </w:rPr>
        <w:t xml:space="preserve"> percent in year 2 and 5</w:t>
      </w:r>
      <w:r w:rsidR="007D55D1">
        <w:rPr>
          <w:rFonts w:ascii="Times New Roman" w:eastAsia="Times New Roman" w:hAnsi="Times New Roman" w:cs="Times New Roman"/>
          <w:sz w:val="24"/>
          <w:szCs w:val="24"/>
        </w:rPr>
        <w:t>.3</w:t>
      </w:r>
      <w:r w:rsidRPr="00A77144">
        <w:rPr>
          <w:rFonts w:ascii="Times New Roman" w:eastAsia="Times New Roman" w:hAnsi="Times New Roman" w:cs="Times New Roman"/>
          <w:sz w:val="24"/>
          <w:szCs w:val="24"/>
        </w:rPr>
        <w:t xml:space="preserve"> percent in year 3. </w:t>
      </w:r>
      <w:r w:rsidR="004B08A8">
        <w:rPr>
          <w:rFonts w:ascii="Times New Roman" w:eastAsia="Times New Roman" w:hAnsi="Times New Roman" w:cs="Times New Roman"/>
          <w:sz w:val="24"/>
          <w:szCs w:val="24"/>
        </w:rPr>
        <w:t>MSHA estimates that t</w:t>
      </w:r>
      <w:r w:rsidRPr="007E2F7A">
        <w:rPr>
          <w:rFonts w:ascii="Times New Roman" w:eastAsia="Times New Roman" w:hAnsi="Times New Roman" w:cs="Times New Roman"/>
          <w:sz w:val="24"/>
          <w:szCs w:val="24"/>
        </w:rPr>
        <w:t xml:space="preserve">he number of coal miners with sampling results </w:t>
      </w:r>
      <w:r w:rsidR="00340C8B">
        <w:rPr>
          <w:rFonts w:ascii="Times New Roman" w:eastAsia="Times New Roman" w:hAnsi="Times New Roman" w:cs="Times New Roman"/>
          <w:sz w:val="24"/>
          <w:szCs w:val="24"/>
        </w:rPr>
        <w:t>above the PEL</w:t>
      </w:r>
      <w:r w:rsidRPr="007E2F7A">
        <w:rPr>
          <w:rFonts w:ascii="Times New Roman" w:eastAsia="Times New Roman" w:hAnsi="Times New Roman" w:cs="Times New Roman"/>
          <w:sz w:val="24"/>
          <w:szCs w:val="24"/>
        </w:rPr>
        <w:t xml:space="preserve"> </w:t>
      </w:r>
      <w:r w:rsidR="00CC71BD">
        <w:rPr>
          <w:rFonts w:ascii="Times New Roman" w:eastAsia="Times New Roman" w:hAnsi="Times New Roman" w:cs="Times New Roman"/>
          <w:sz w:val="24"/>
          <w:szCs w:val="24"/>
        </w:rPr>
        <w:t>changes</w:t>
      </w:r>
      <w:r w:rsidRPr="007E2F7A">
        <w:rPr>
          <w:rFonts w:ascii="Times New Roman" w:eastAsia="Times New Roman" w:hAnsi="Times New Roman" w:cs="Times New Roman"/>
          <w:sz w:val="24"/>
          <w:szCs w:val="24"/>
        </w:rPr>
        <w:t xml:space="preserve"> from </w:t>
      </w:r>
      <w:r w:rsidR="00013099">
        <w:rPr>
          <w:rFonts w:ascii="Times New Roman" w:eastAsia="Times New Roman" w:hAnsi="Times New Roman" w:cs="Times New Roman"/>
          <w:sz w:val="24"/>
          <w:szCs w:val="24"/>
        </w:rPr>
        <w:t>4</w:t>
      </w:r>
      <w:r w:rsidRPr="007E2F7A">
        <w:rPr>
          <w:rFonts w:ascii="Times New Roman" w:eastAsia="Times New Roman" w:hAnsi="Times New Roman" w:cs="Times New Roman"/>
          <w:sz w:val="24"/>
          <w:szCs w:val="24"/>
        </w:rPr>
        <w:t>,</w:t>
      </w:r>
      <w:r w:rsidR="00013099">
        <w:rPr>
          <w:rFonts w:ascii="Times New Roman" w:eastAsia="Times New Roman" w:hAnsi="Times New Roman" w:cs="Times New Roman"/>
          <w:sz w:val="24"/>
          <w:szCs w:val="24"/>
        </w:rPr>
        <w:t>031</w:t>
      </w:r>
      <w:r w:rsidRPr="007E2F7A">
        <w:rPr>
          <w:rFonts w:ascii="Times New Roman" w:eastAsia="Times New Roman" w:hAnsi="Times New Roman" w:cs="Times New Roman"/>
          <w:sz w:val="24"/>
          <w:szCs w:val="24"/>
        </w:rPr>
        <w:t xml:space="preserve"> in </w:t>
      </w:r>
      <w:r w:rsidR="00DA07E2">
        <w:rPr>
          <w:rFonts w:ascii="Times New Roman" w:eastAsia="Times New Roman" w:hAnsi="Times New Roman" w:cs="Times New Roman"/>
          <w:sz w:val="24"/>
          <w:szCs w:val="24"/>
        </w:rPr>
        <w:t xml:space="preserve">the first half of </w:t>
      </w:r>
      <w:r w:rsidRPr="007E2F7A">
        <w:rPr>
          <w:rFonts w:ascii="Times New Roman" w:eastAsia="Times New Roman" w:hAnsi="Times New Roman" w:cs="Times New Roman"/>
          <w:sz w:val="24"/>
          <w:szCs w:val="24"/>
        </w:rPr>
        <w:t xml:space="preserve">year 1 to </w:t>
      </w:r>
      <w:r w:rsidR="00CC71BD">
        <w:rPr>
          <w:rFonts w:ascii="Times New Roman" w:eastAsia="Times New Roman" w:hAnsi="Times New Roman" w:cs="Times New Roman"/>
          <w:sz w:val="24"/>
          <w:szCs w:val="24"/>
        </w:rPr>
        <w:t>7</w:t>
      </w:r>
      <w:r w:rsidRPr="007E2F7A">
        <w:rPr>
          <w:rFonts w:ascii="Times New Roman" w:eastAsia="Times New Roman" w:hAnsi="Times New Roman" w:cs="Times New Roman"/>
          <w:sz w:val="24"/>
          <w:szCs w:val="24"/>
        </w:rPr>
        <w:t>,</w:t>
      </w:r>
      <w:r w:rsidR="00CC71BD">
        <w:rPr>
          <w:rFonts w:ascii="Times New Roman" w:eastAsia="Times New Roman" w:hAnsi="Times New Roman" w:cs="Times New Roman"/>
          <w:sz w:val="24"/>
          <w:szCs w:val="24"/>
        </w:rPr>
        <w:t>966</w:t>
      </w:r>
      <w:r w:rsidRPr="007E2F7A">
        <w:rPr>
          <w:rFonts w:ascii="Times New Roman" w:eastAsia="Times New Roman" w:hAnsi="Times New Roman" w:cs="Times New Roman"/>
          <w:sz w:val="24"/>
          <w:szCs w:val="24"/>
        </w:rPr>
        <w:t xml:space="preserve"> in year 2, </w:t>
      </w:r>
      <w:r w:rsidR="00CC71BD">
        <w:rPr>
          <w:rFonts w:ascii="Times New Roman" w:eastAsia="Times New Roman" w:hAnsi="Times New Roman" w:cs="Times New Roman"/>
          <w:sz w:val="24"/>
          <w:szCs w:val="24"/>
        </w:rPr>
        <w:t>7</w:t>
      </w:r>
      <w:r w:rsidRPr="007E2F7A">
        <w:rPr>
          <w:rFonts w:ascii="Times New Roman" w:eastAsia="Times New Roman" w:hAnsi="Times New Roman" w:cs="Times New Roman"/>
          <w:sz w:val="24"/>
          <w:szCs w:val="24"/>
        </w:rPr>
        <w:t>,</w:t>
      </w:r>
      <w:r w:rsidR="00CC71BD">
        <w:rPr>
          <w:rFonts w:ascii="Times New Roman" w:eastAsia="Times New Roman" w:hAnsi="Times New Roman" w:cs="Times New Roman"/>
          <w:sz w:val="24"/>
          <w:szCs w:val="24"/>
        </w:rPr>
        <w:t>838</w:t>
      </w:r>
      <w:r w:rsidRPr="007E2F7A">
        <w:rPr>
          <w:rFonts w:ascii="Times New Roman" w:eastAsia="Times New Roman" w:hAnsi="Times New Roman" w:cs="Times New Roman"/>
          <w:sz w:val="24"/>
          <w:szCs w:val="24"/>
        </w:rPr>
        <w:t xml:space="preserve"> in year 3. </w:t>
      </w:r>
    </w:p>
    <w:p w:rsidR="00517650" w:rsidP="008240ED" w14:paraId="45EF564F" w14:textId="77777777">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p>
    <w:p w:rsidR="009457F2" w:rsidRPr="007E2F7A" w:rsidP="009457F2" w14:paraId="6D6653C5" w14:textId="334EE4E8">
      <w:pPr>
        <w:pStyle w:val="ListParagraph"/>
        <w:widowControl w:val="0"/>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sidRPr="007E2F7A">
        <w:rPr>
          <w:rFonts w:ascii="Times New Roman" w:eastAsia="Times New Roman" w:hAnsi="Times New Roman" w:cs="Times New Roman"/>
          <w:sz w:val="24"/>
          <w:szCs w:val="24"/>
        </w:rPr>
        <w:t>T</w:t>
      </w:r>
      <w:r w:rsidRPr="002C1F66">
        <w:rPr>
          <w:rFonts w:ascii="Times New Roman" w:eastAsia="Times New Roman" w:hAnsi="Times New Roman" w:cs="Times New Roman"/>
          <w:sz w:val="24"/>
          <w:szCs w:val="24"/>
        </w:rPr>
        <w:t>he</w:t>
      </w:r>
      <w:r w:rsidRPr="007E2F7A">
        <w:rPr>
          <w:rFonts w:ascii="Times New Roman" w:eastAsia="Times New Roman" w:hAnsi="Times New Roman" w:cs="Times New Roman"/>
          <w:sz w:val="24"/>
          <w:szCs w:val="24"/>
        </w:rPr>
        <w:t xml:space="preserve"> </w:t>
      </w:r>
      <w:r w:rsidRPr="002C1F66">
        <w:rPr>
          <w:rFonts w:ascii="Times New Roman" w:eastAsia="Times New Roman" w:hAnsi="Times New Roman" w:cs="Times New Roman"/>
          <w:sz w:val="24"/>
          <w:szCs w:val="24"/>
        </w:rPr>
        <w:t>percent of miners needed for representative samples</w:t>
      </w:r>
      <w:r w:rsidRPr="007E2F7A">
        <w:rPr>
          <w:rFonts w:ascii="Times New Roman" w:eastAsia="Times New Roman" w:hAnsi="Times New Roman" w:cs="Times New Roman"/>
          <w:sz w:val="24"/>
          <w:szCs w:val="24"/>
        </w:rPr>
        <w:t xml:space="preserve">. </w:t>
      </w:r>
      <w:r w:rsidRPr="007E2F7A" w:rsidR="00517650">
        <w:rPr>
          <w:rFonts w:ascii="Times New Roman" w:eastAsia="Times New Roman" w:hAnsi="Times New Roman" w:cs="Times New Roman"/>
          <w:sz w:val="24"/>
          <w:szCs w:val="24"/>
        </w:rPr>
        <w:t xml:space="preserve">MSHA assumes </w:t>
      </w:r>
      <w:r w:rsidR="00517650">
        <w:rPr>
          <w:rFonts w:ascii="Times New Roman" w:eastAsia="Times New Roman" w:hAnsi="Times New Roman" w:cs="Times New Roman"/>
          <w:sz w:val="24"/>
          <w:szCs w:val="24"/>
        </w:rPr>
        <w:t>representative samples will consist of</w:t>
      </w:r>
      <w:r w:rsidRPr="007E2F7A" w:rsidR="00517650">
        <w:rPr>
          <w:rFonts w:ascii="Times New Roman" w:eastAsia="Times New Roman" w:hAnsi="Times New Roman" w:cs="Times New Roman"/>
          <w:sz w:val="24"/>
          <w:szCs w:val="24"/>
        </w:rPr>
        <w:t xml:space="preserve"> </w:t>
      </w:r>
      <w:r w:rsidR="00517650">
        <w:rPr>
          <w:rFonts w:ascii="Times New Roman" w:eastAsia="Times New Roman" w:hAnsi="Times New Roman" w:cs="Times New Roman"/>
          <w:sz w:val="24"/>
          <w:szCs w:val="24"/>
        </w:rPr>
        <w:t xml:space="preserve">samples from </w:t>
      </w:r>
      <w:r w:rsidRPr="007E2F7A" w:rsidR="00517650">
        <w:rPr>
          <w:rFonts w:ascii="Times New Roman" w:eastAsia="Times New Roman" w:hAnsi="Times New Roman" w:cs="Times New Roman"/>
          <w:sz w:val="24"/>
          <w:szCs w:val="24"/>
        </w:rPr>
        <w:t>50 percent of</w:t>
      </w:r>
      <w:r w:rsidR="00517650">
        <w:rPr>
          <w:rFonts w:ascii="Times New Roman" w:eastAsia="Times New Roman" w:hAnsi="Times New Roman" w:cs="Times New Roman"/>
          <w:sz w:val="24"/>
          <w:szCs w:val="24"/>
        </w:rPr>
        <w:t xml:space="preserve"> miners</w:t>
      </w:r>
      <w:r w:rsidRPr="007E2F7A" w:rsidR="00517650">
        <w:rPr>
          <w:rFonts w:ascii="Times New Roman" w:eastAsia="Times New Roman" w:hAnsi="Times New Roman" w:cs="Times New Roman"/>
          <w:sz w:val="24"/>
          <w:szCs w:val="24"/>
        </w:rPr>
        <w:t xml:space="preserve"> from mines with 20 or fewer </w:t>
      </w:r>
      <w:r w:rsidR="00517650">
        <w:rPr>
          <w:rFonts w:ascii="Times New Roman" w:eastAsia="Times New Roman" w:hAnsi="Times New Roman" w:cs="Times New Roman"/>
          <w:sz w:val="24"/>
          <w:szCs w:val="24"/>
        </w:rPr>
        <w:t>miners</w:t>
      </w:r>
      <w:r w:rsidRPr="007E2F7A" w:rsidR="00517650">
        <w:rPr>
          <w:rFonts w:ascii="Times New Roman" w:eastAsia="Times New Roman" w:hAnsi="Times New Roman" w:cs="Times New Roman"/>
          <w:sz w:val="24"/>
          <w:szCs w:val="24"/>
        </w:rPr>
        <w:t>, 25 percent from mines with between 20 and 100</w:t>
      </w:r>
      <w:r w:rsidR="00517650">
        <w:rPr>
          <w:rFonts w:ascii="Times New Roman" w:eastAsia="Times New Roman" w:hAnsi="Times New Roman" w:cs="Times New Roman"/>
          <w:sz w:val="24"/>
          <w:szCs w:val="24"/>
        </w:rPr>
        <w:t xml:space="preserve"> miners</w:t>
      </w:r>
      <w:r w:rsidRPr="007E2F7A" w:rsidR="00517650">
        <w:rPr>
          <w:rFonts w:ascii="Times New Roman" w:eastAsia="Times New Roman" w:hAnsi="Times New Roman" w:cs="Times New Roman"/>
          <w:sz w:val="24"/>
          <w:szCs w:val="24"/>
        </w:rPr>
        <w:t>, 1</w:t>
      </w:r>
      <w:r w:rsidR="00517650">
        <w:rPr>
          <w:rFonts w:ascii="Times New Roman" w:eastAsia="Times New Roman" w:hAnsi="Times New Roman" w:cs="Times New Roman"/>
          <w:sz w:val="24"/>
          <w:szCs w:val="24"/>
        </w:rPr>
        <w:t>5</w:t>
      </w:r>
      <w:r w:rsidRPr="007E2F7A" w:rsidR="00517650">
        <w:rPr>
          <w:rFonts w:ascii="Times New Roman" w:eastAsia="Times New Roman" w:hAnsi="Times New Roman" w:cs="Times New Roman"/>
          <w:sz w:val="24"/>
          <w:szCs w:val="24"/>
        </w:rPr>
        <w:t xml:space="preserve"> percent from mines with more than 100 </w:t>
      </w:r>
      <w:r w:rsidR="00517650">
        <w:rPr>
          <w:rFonts w:ascii="Times New Roman" w:eastAsia="Times New Roman" w:hAnsi="Times New Roman" w:cs="Times New Roman"/>
          <w:sz w:val="24"/>
          <w:szCs w:val="24"/>
        </w:rPr>
        <w:t>miners</w:t>
      </w:r>
      <w:r w:rsidRPr="007E2F7A" w:rsidR="00517650">
        <w:rPr>
          <w:rFonts w:ascii="Times New Roman" w:eastAsia="Times New Roman" w:hAnsi="Times New Roman" w:cs="Times New Roman"/>
          <w:sz w:val="24"/>
          <w:szCs w:val="24"/>
        </w:rPr>
        <w:t>.</w:t>
      </w:r>
      <w:r w:rsidR="0051765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miner numbers include contract workers.</w:t>
      </w:r>
    </w:p>
    <w:p w:rsidR="00517650" w:rsidP="008240ED" w14:paraId="7CE0C641" w14:textId="77777777">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p>
    <w:p w:rsidR="00517650" w:rsidRPr="00517650" w:rsidP="00517650" w14:paraId="166339BB" w14:textId="77777777">
      <w:pPr>
        <w:pStyle w:val="ListParagraph"/>
        <w:numPr>
          <w:ilvl w:val="0"/>
          <w:numId w:val="10"/>
        </w:numPr>
        <w:rPr>
          <w:rFonts w:ascii="Times New Roman" w:eastAsia="Times New Roman" w:hAnsi="Times New Roman" w:cs="Times New Roman"/>
          <w:sz w:val="24"/>
          <w:szCs w:val="24"/>
        </w:rPr>
      </w:pPr>
      <w:r w:rsidRPr="00517650">
        <w:rPr>
          <w:rFonts w:ascii="Times New Roman" w:eastAsia="Times New Roman" w:hAnsi="Times New Roman" w:cs="Times New Roman"/>
          <w:sz w:val="24"/>
          <w:szCs w:val="24"/>
        </w:rPr>
        <w:t xml:space="preserve">The sampling frequency based on the number of quarters mines will be in operation. </w:t>
      </w:r>
      <w:r w:rsidRPr="00517650">
        <w:rPr>
          <w:rFonts w:ascii="Times New Roman" w:eastAsia="Times New Roman" w:hAnsi="Times New Roman" w:cs="Times New Roman"/>
          <w:sz w:val="24"/>
          <w:szCs w:val="24"/>
        </w:rPr>
        <w:t>MSHA assumes that mines will sample once per quarter, such that a mine that operates 4 quarters per year will conduct sampling 4 times per year, a mine that operates 3 quarters per year will conduct sampling 3 times per year, a mine that operates 2 quarters per year will conduct sampling 2 times per year, and a mine that operates 1 quarter a year will conduct sampling 1 time per year.</w:t>
      </w:r>
    </w:p>
    <w:p w:rsidR="00517650" w:rsidP="008240ED" w14:paraId="1F537324" w14:textId="74B07830">
      <w:pPr>
        <w:pStyle w:val="ListParagraph"/>
        <w:widowControl w:val="0"/>
        <w:autoSpaceDE w:val="0"/>
        <w:autoSpaceDN w:val="0"/>
        <w:adjustRightInd w:val="0"/>
        <w:spacing w:after="0" w:line="240" w:lineRule="auto"/>
        <w:ind w:left="756"/>
        <w:rPr>
          <w:rFonts w:ascii="Times New Roman" w:eastAsia="Times New Roman" w:hAnsi="Times New Roman" w:cs="Times New Roman"/>
          <w:sz w:val="24"/>
          <w:szCs w:val="24"/>
        </w:rPr>
      </w:pPr>
    </w:p>
    <w:p w:rsidR="00E7502C" w:rsidP="009457F2" w14:paraId="2D126B88" w14:textId="09C4DBEB">
      <w:pPr>
        <w:pStyle w:val="ListParagraph"/>
        <w:widowControl w:val="0"/>
        <w:numPr>
          <w:ilvl w:val="0"/>
          <w:numId w:val="10"/>
        </w:num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c</w:t>
      </w:r>
      <w:r w:rsidRPr="00365FC8">
        <w:rPr>
          <w:rFonts w:ascii="Times New Roman" w:eastAsia="Times New Roman" w:hAnsi="Times New Roman" w:cs="Times New Roman"/>
          <w:sz w:val="24"/>
          <w:szCs w:val="24"/>
        </w:rPr>
        <w:t xml:space="preserve">orrective </w:t>
      </w:r>
      <w:r>
        <w:rPr>
          <w:rFonts w:ascii="Times New Roman" w:eastAsia="Times New Roman" w:hAnsi="Times New Roman" w:cs="Times New Roman"/>
          <w:sz w:val="24"/>
          <w:szCs w:val="24"/>
        </w:rPr>
        <w:t>a</w:t>
      </w:r>
      <w:r w:rsidRPr="00365FC8">
        <w:rPr>
          <w:rFonts w:ascii="Times New Roman" w:eastAsia="Times New Roman" w:hAnsi="Times New Roman" w:cs="Times New Roman"/>
          <w:sz w:val="24"/>
          <w:szCs w:val="24"/>
        </w:rPr>
        <w:t>ctions sampl</w:t>
      </w:r>
      <w:r>
        <w:rPr>
          <w:rFonts w:ascii="Times New Roman" w:eastAsia="Times New Roman" w:hAnsi="Times New Roman" w:cs="Times New Roman"/>
          <w:sz w:val="24"/>
          <w:szCs w:val="24"/>
        </w:rPr>
        <w:t>es is increased</w:t>
      </w:r>
      <w:r w:rsidRPr="00365FC8">
        <w:rPr>
          <w:rFonts w:ascii="Times New Roman" w:eastAsia="Times New Roman" w:hAnsi="Times New Roman" w:cs="Times New Roman"/>
          <w:sz w:val="24"/>
          <w:szCs w:val="24"/>
        </w:rPr>
        <w:t xml:space="preserve"> by 25% to account for </w:t>
      </w:r>
      <w:r w:rsidR="00FB280E">
        <w:rPr>
          <w:rFonts w:ascii="Times New Roman" w:eastAsia="Times New Roman" w:hAnsi="Times New Roman" w:cs="Times New Roman"/>
          <w:sz w:val="24"/>
          <w:szCs w:val="24"/>
        </w:rPr>
        <w:t xml:space="preserve">the </w:t>
      </w:r>
      <w:r w:rsidR="00507F03">
        <w:rPr>
          <w:rFonts w:ascii="Times New Roman" w:eastAsia="Times New Roman" w:hAnsi="Times New Roman" w:cs="Times New Roman"/>
          <w:sz w:val="24"/>
          <w:szCs w:val="24"/>
        </w:rPr>
        <w:t>case</w:t>
      </w:r>
      <w:r w:rsidR="00FB280E">
        <w:rPr>
          <w:rFonts w:ascii="Times New Roman" w:eastAsia="Times New Roman" w:hAnsi="Times New Roman" w:cs="Times New Roman"/>
          <w:sz w:val="24"/>
          <w:szCs w:val="24"/>
        </w:rPr>
        <w:t xml:space="preserve"> that </w:t>
      </w:r>
      <w:r w:rsidRPr="00365FC8">
        <w:rPr>
          <w:rFonts w:ascii="Times New Roman" w:eastAsia="Times New Roman" w:hAnsi="Times New Roman" w:cs="Times New Roman"/>
          <w:sz w:val="24"/>
          <w:szCs w:val="24"/>
        </w:rPr>
        <w:t xml:space="preserve">some mines not correcting </w:t>
      </w:r>
      <w:r w:rsidR="00FA7168">
        <w:rPr>
          <w:rFonts w:ascii="Times New Roman" w:eastAsia="Times New Roman" w:hAnsi="Times New Roman" w:cs="Times New Roman"/>
          <w:sz w:val="24"/>
          <w:szCs w:val="24"/>
        </w:rPr>
        <w:t>the problem</w:t>
      </w:r>
      <w:r w:rsidRPr="00365FC8">
        <w:rPr>
          <w:rFonts w:ascii="Times New Roman" w:eastAsia="Times New Roman" w:hAnsi="Times New Roman" w:cs="Times New Roman"/>
          <w:sz w:val="24"/>
          <w:szCs w:val="24"/>
        </w:rPr>
        <w:t xml:space="preserve"> on the first try. This assum</w:t>
      </w:r>
      <w:r w:rsidR="00FA7168">
        <w:rPr>
          <w:rFonts w:ascii="Times New Roman" w:eastAsia="Times New Roman" w:hAnsi="Times New Roman" w:cs="Times New Roman"/>
          <w:sz w:val="24"/>
          <w:szCs w:val="24"/>
        </w:rPr>
        <w:t>es</w:t>
      </w:r>
      <w:r w:rsidRPr="00365FC8">
        <w:rPr>
          <w:rFonts w:ascii="Times New Roman" w:eastAsia="Times New Roman" w:hAnsi="Times New Roman" w:cs="Times New Roman"/>
          <w:sz w:val="24"/>
          <w:szCs w:val="24"/>
        </w:rPr>
        <w:t xml:space="preserve"> 80% of mines correct the problem on the </w:t>
      </w:r>
      <w:r w:rsidR="00FA7168">
        <w:rPr>
          <w:rFonts w:ascii="Times New Roman" w:eastAsia="Times New Roman" w:hAnsi="Times New Roman" w:cs="Times New Roman"/>
          <w:sz w:val="24"/>
          <w:szCs w:val="24"/>
        </w:rPr>
        <w:t>first</w:t>
      </w:r>
      <w:r w:rsidRPr="00365FC8">
        <w:rPr>
          <w:rFonts w:ascii="Times New Roman" w:eastAsia="Times New Roman" w:hAnsi="Times New Roman" w:cs="Times New Roman"/>
          <w:sz w:val="24"/>
          <w:szCs w:val="24"/>
        </w:rPr>
        <w:t xml:space="preserve"> try</w:t>
      </w:r>
      <w:r w:rsidR="00004216">
        <w:rPr>
          <w:rFonts w:ascii="Times New Roman" w:eastAsia="Times New Roman" w:hAnsi="Times New Roman" w:cs="Times New Roman"/>
          <w:sz w:val="24"/>
          <w:szCs w:val="24"/>
        </w:rPr>
        <w:t>,</w:t>
      </w:r>
      <w:r w:rsidRPr="00365FC8">
        <w:rPr>
          <w:rFonts w:ascii="Times New Roman" w:eastAsia="Times New Roman" w:hAnsi="Times New Roman" w:cs="Times New Roman"/>
          <w:sz w:val="24"/>
          <w:szCs w:val="24"/>
        </w:rPr>
        <w:t xml:space="preserve"> 15% of mines correct the problem on the </w:t>
      </w:r>
      <w:r w:rsidR="00FA7168">
        <w:rPr>
          <w:rFonts w:ascii="Times New Roman" w:eastAsia="Times New Roman" w:hAnsi="Times New Roman" w:cs="Times New Roman"/>
          <w:sz w:val="24"/>
          <w:szCs w:val="24"/>
        </w:rPr>
        <w:t>second</w:t>
      </w:r>
      <w:r w:rsidRPr="00365FC8">
        <w:rPr>
          <w:rFonts w:ascii="Times New Roman" w:eastAsia="Times New Roman" w:hAnsi="Times New Roman" w:cs="Times New Roman"/>
          <w:sz w:val="24"/>
          <w:szCs w:val="24"/>
        </w:rPr>
        <w:t xml:space="preserve"> try, and 5% correct the problem on the </w:t>
      </w:r>
      <w:r w:rsidR="00FA7168">
        <w:rPr>
          <w:rFonts w:ascii="Times New Roman" w:eastAsia="Times New Roman" w:hAnsi="Times New Roman" w:cs="Times New Roman"/>
          <w:sz w:val="24"/>
          <w:szCs w:val="24"/>
        </w:rPr>
        <w:t>third</w:t>
      </w:r>
      <w:r w:rsidRPr="00365FC8">
        <w:rPr>
          <w:rFonts w:ascii="Times New Roman" w:eastAsia="Times New Roman" w:hAnsi="Times New Roman" w:cs="Times New Roman"/>
          <w:sz w:val="24"/>
          <w:szCs w:val="24"/>
        </w:rPr>
        <w:t xml:space="preserve"> try.</w:t>
      </w:r>
    </w:p>
    <w:p w:rsidR="00A21130" w:rsidRPr="00A21130" w:rsidP="00A21130" w14:paraId="53C66CE5"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517650" w:rsidP="00A21130" w14:paraId="5648B0BB" w14:textId="30FFB676">
      <w:pPr>
        <w:widowControl w:val="0"/>
        <w:autoSpaceDE w:val="0"/>
        <w:autoSpaceDN w:val="0"/>
        <w:adjustRightInd w:val="0"/>
        <w:spacing w:after="0" w:line="240" w:lineRule="auto"/>
        <w:rPr>
          <w:rFonts w:ascii="Times New Roman" w:eastAsia="Times New Roman" w:hAnsi="Times New Roman" w:cs="Times New Roman"/>
          <w:sz w:val="24"/>
          <w:szCs w:val="24"/>
        </w:rPr>
      </w:pPr>
      <w:r w:rsidRPr="00F43A53">
        <w:rPr>
          <w:rFonts w:ascii="Times New Roman" w:eastAsia="Times New Roman" w:hAnsi="Times New Roman" w:cs="Times New Roman"/>
          <w:sz w:val="24"/>
          <w:szCs w:val="24"/>
        </w:rPr>
        <w:t xml:space="preserve">As a result, the number of </w:t>
      </w:r>
      <w:r w:rsidRPr="00F43A53" w:rsidR="005E7374">
        <w:rPr>
          <w:rFonts w:ascii="Times New Roman" w:eastAsia="Times New Roman" w:hAnsi="Times New Roman" w:cs="Times New Roman"/>
          <w:sz w:val="24"/>
          <w:szCs w:val="24"/>
        </w:rPr>
        <w:t>corrective actions</w:t>
      </w:r>
      <w:r w:rsidRPr="00F43A53">
        <w:rPr>
          <w:rFonts w:ascii="Times New Roman" w:eastAsia="Times New Roman" w:hAnsi="Times New Roman" w:cs="Times New Roman"/>
          <w:sz w:val="24"/>
          <w:szCs w:val="24"/>
        </w:rPr>
        <w:t xml:space="preserve"> samples in coal mines with 20 or fewer miners in the second half of year 1 </w:t>
      </w:r>
      <w:r w:rsidRPr="00F43A53" w:rsidR="00D40BBE">
        <w:rPr>
          <w:rFonts w:ascii="Times New Roman" w:eastAsia="Times New Roman" w:hAnsi="Times New Roman" w:cs="Times New Roman"/>
          <w:sz w:val="24"/>
          <w:szCs w:val="24"/>
        </w:rPr>
        <w:t>is calculated as follows</w:t>
      </w:r>
      <w:r>
        <w:rPr>
          <w:rFonts w:ascii="Times New Roman" w:eastAsia="Times New Roman" w:hAnsi="Times New Roman" w:cs="Times New Roman"/>
          <w:sz w:val="24"/>
          <w:szCs w:val="24"/>
        </w:rPr>
        <w:t>:</w:t>
      </w:r>
    </w:p>
    <w:p w:rsidR="00DB0CC1" w:rsidP="00A21130" w14:paraId="1A53F63B" w14:textId="03CC78F3">
      <w:pPr>
        <w:widowControl w:val="0"/>
        <w:autoSpaceDE w:val="0"/>
        <w:autoSpaceDN w:val="0"/>
        <w:adjustRightInd w:val="0"/>
        <w:spacing w:after="0" w:line="240" w:lineRule="auto"/>
        <w:rPr>
          <w:rFonts w:ascii="Times New Roman" w:eastAsia="Times New Roman" w:hAnsi="Times New Roman" w:cs="Times New Roman"/>
          <w:sz w:val="24"/>
          <w:szCs w:val="24"/>
        </w:rPr>
      </w:pPr>
      <w:r w:rsidRPr="00F43A53">
        <w:rPr>
          <w:rFonts w:ascii="Times New Roman" w:eastAsia="Times New Roman" w:hAnsi="Times New Roman" w:cs="Times New Roman"/>
          <w:sz w:val="24"/>
          <w:szCs w:val="24"/>
        </w:rPr>
        <w:t xml:space="preserve"> </w:t>
      </w:r>
    </w:p>
    <w:p w:rsidR="00A21130" w:rsidRPr="00F43A53" w:rsidP="00A21130" w14:paraId="5621B82B" w14:textId="0D1FDC52">
      <w:pPr>
        <w:widowControl w:val="0"/>
        <w:autoSpaceDE w:val="0"/>
        <w:autoSpaceDN w:val="0"/>
        <w:adjustRightInd w:val="0"/>
        <w:spacing w:after="0" w:line="240" w:lineRule="auto"/>
        <w:rPr>
          <w:rFonts w:ascii="Times New Roman" w:eastAsia="Times New Roman" w:hAnsi="Times New Roman" w:cs="Times New Roman"/>
          <w:sz w:val="24"/>
          <w:szCs w:val="24"/>
        </w:rPr>
      </w:pPr>
      <w:r w:rsidRPr="00F43A53">
        <w:rPr>
          <w:rFonts w:ascii="Times New Roman" w:eastAsia="Times New Roman" w:hAnsi="Times New Roman" w:cs="Times New Roman"/>
          <w:sz w:val="24"/>
          <w:szCs w:val="24"/>
        </w:rPr>
        <w:t xml:space="preserve">Mines operating 4 quarters: </w:t>
      </w:r>
      <w:r w:rsidRPr="00F43A53" w:rsidR="00376F2C">
        <w:rPr>
          <w:rFonts w:ascii="Times New Roman" w:eastAsia="Times New Roman" w:hAnsi="Times New Roman" w:cs="Times New Roman"/>
          <w:sz w:val="24"/>
          <w:szCs w:val="24"/>
        </w:rPr>
        <w:t>4</w:t>
      </w:r>
      <w:r w:rsidRPr="00F43A53">
        <w:rPr>
          <w:rFonts w:ascii="Times New Roman" w:eastAsia="Times New Roman" w:hAnsi="Times New Roman" w:cs="Times New Roman"/>
          <w:sz w:val="24"/>
          <w:szCs w:val="24"/>
        </w:rPr>
        <w:t>,</w:t>
      </w:r>
      <w:r w:rsidRPr="00F43A53" w:rsidR="00376F2C">
        <w:rPr>
          <w:rFonts w:ascii="Times New Roman" w:eastAsia="Times New Roman" w:hAnsi="Times New Roman" w:cs="Times New Roman"/>
          <w:sz w:val="24"/>
          <w:szCs w:val="24"/>
        </w:rPr>
        <w:t>835</w:t>
      </w:r>
      <w:r w:rsidRPr="00F43A53">
        <w:rPr>
          <w:rFonts w:ascii="Times New Roman" w:eastAsia="Times New Roman" w:hAnsi="Times New Roman" w:cs="Times New Roman"/>
          <w:sz w:val="24"/>
          <w:szCs w:val="24"/>
        </w:rPr>
        <w:t xml:space="preserve"> miners x </w:t>
      </w:r>
      <w:r w:rsidRPr="00F43A53" w:rsidR="00D702C7">
        <w:rPr>
          <w:rFonts w:ascii="Times New Roman" w:eastAsia="Times New Roman" w:hAnsi="Times New Roman" w:cs="Times New Roman"/>
          <w:sz w:val="24"/>
          <w:szCs w:val="24"/>
        </w:rPr>
        <w:t>5</w:t>
      </w:r>
      <w:r w:rsidRPr="00F43A53">
        <w:rPr>
          <w:rFonts w:ascii="Times New Roman" w:eastAsia="Times New Roman" w:hAnsi="Times New Roman" w:cs="Times New Roman"/>
          <w:sz w:val="24"/>
          <w:szCs w:val="24"/>
        </w:rPr>
        <w:t>.</w:t>
      </w:r>
      <w:r w:rsidRPr="00F43A53" w:rsidR="00D702C7">
        <w:rPr>
          <w:rFonts w:ascii="Times New Roman" w:eastAsia="Times New Roman" w:hAnsi="Times New Roman" w:cs="Times New Roman"/>
          <w:sz w:val="24"/>
          <w:szCs w:val="24"/>
        </w:rPr>
        <w:t>5</w:t>
      </w:r>
      <w:r w:rsidRPr="00F43A53">
        <w:rPr>
          <w:rFonts w:ascii="Times New Roman" w:eastAsia="Times New Roman" w:hAnsi="Times New Roman" w:cs="Times New Roman"/>
          <w:sz w:val="24"/>
          <w:szCs w:val="24"/>
        </w:rPr>
        <w:t xml:space="preserve"> percent above </w:t>
      </w:r>
      <w:r w:rsidRPr="00F43A53" w:rsidR="00D702C7">
        <w:rPr>
          <w:rFonts w:ascii="Times New Roman" w:eastAsia="Times New Roman" w:hAnsi="Times New Roman" w:cs="Times New Roman"/>
          <w:sz w:val="24"/>
          <w:szCs w:val="24"/>
        </w:rPr>
        <w:t>the PEL</w:t>
      </w:r>
      <w:r w:rsidRPr="00F43A53">
        <w:rPr>
          <w:rFonts w:ascii="Times New Roman" w:eastAsia="Times New Roman" w:hAnsi="Times New Roman" w:cs="Times New Roman"/>
          <w:sz w:val="24"/>
          <w:szCs w:val="24"/>
        </w:rPr>
        <w:t xml:space="preserve"> x 50 percent representative sampling x 4 samples per year</w:t>
      </w:r>
      <w:r w:rsidRPr="004F7123" w:rsidR="00A14989">
        <w:rPr>
          <w:rFonts w:ascii="Times New Roman" w:eastAsia="Times New Roman" w:hAnsi="Times New Roman" w:cs="Times New Roman"/>
          <w:sz w:val="24"/>
          <w:szCs w:val="24"/>
        </w:rPr>
        <w:t xml:space="preserve"> x </w:t>
      </w:r>
      <w:r w:rsidRPr="004F7123" w:rsidR="007D35DE">
        <w:rPr>
          <w:rFonts w:ascii="Times New Roman" w:eastAsia="Times New Roman" w:hAnsi="Times New Roman" w:cs="Times New Roman"/>
          <w:sz w:val="24"/>
          <w:szCs w:val="24"/>
        </w:rPr>
        <w:t>1.25 additional corrective actions</w:t>
      </w:r>
      <w:r w:rsidRPr="00F43A53">
        <w:rPr>
          <w:rFonts w:ascii="Times New Roman" w:eastAsia="Times New Roman" w:hAnsi="Times New Roman" w:cs="Times New Roman"/>
          <w:sz w:val="24"/>
          <w:szCs w:val="24"/>
        </w:rPr>
        <w:t xml:space="preserve"> / 2 [due to half a year of sampling] = </w:t>
      </w:r>
      <w:r w:rsidRPr="004F7123" w:rsidR="007D35DE">
        <w:rPr>
          <w:rFonts w:ascii="Times New Roman" w:eastAsia="Times New Roman" w:hAnsi="Times New Roman" w:cs="Times New Roman"/>
          <w:sz w:val="24"/>
          <w:szCs w:val="24"/>
        </w:rPr>
        <w:t>331</w:t>
      </w:r>
      <w:r w:rsidRPr="00F43A53">
        <w:rPr>
          <w:rFonts w:ascii="Times New Roman" w:eastAsia="Times New Roman" w:hAnsi="Times New Roman" w:cs="Times New Roman"/>
          <w:sz w:val="24"/>
          <w:szCs w:val="24"/>
        </w:rPr>
        <w:t xml:space="preserve"> samples per year.</w:t>
      </w:r>
    </w:p>
    <w:p w:rsidR="00A21130" w:rsidRPr="00C50838" w:rsidP="00A21130" w14:paraId="66A33870"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A21130" w:rsidRPr="00C50838" w:rsidP="00A21130" w14:paraId="1EB91355" w14:textId="7D6014DD">
      <w:pPr>
        <w:widowControl w:val="0"/>
        <w:autoSpaceDE w:val="0"/>
        <w:autoSpaceDN w:val="0"/>
        <w:adjustRightInd w:val="0"/>
        <w:spacing w:after="0" w:line="240" w:lineRule="auto"/>
        <w:rPr>
          <w:rFonts w:ascii="Times New Roman" w:eastAsia="Times New Roman" w:hAnsi="Times New Roman" w:cs="Times New Roman"/>
          <w:sz w:val="24"/>
          <w:szCs w:val="24"/>
        </w:rPr>
      </w:pPr>
      <w:r w:rsidRPr="00C50838">
        <w:rPr>
          <w:rFonts w:ascii="Times New Roman" w:eastAsia="Times New Roman" w:hAnsi="Times New Roman" w:cs="Times New Roman"/>
          <w:sz w:val="24"/>
          <w:szCs w:val="24"/>
        </w:rPr>
        <w:t xml:space="preserve">Similarly, mines operating 3 quarters will collect </w:t>
      </w:r>
      <w:r w:rsidRPr="004F7123" w:rsidR="00E462B3">
        <w:rPr>
          <w:rFonts w:ascii="Times New Roman" w:eastAsia="Times New Roman" w:hAnsi="Times New Roman" w:cs="Times New Roman"/>
          <w:sz w:val="24"/>
          <w:szCs w:val="24"/>
        </w:rPr>
        <w:t>35</w:t>
      </w:r>
      <w:r w:rsidRPr="00C50838">
        <w:rPr>
          <w:rFonts w:ascii="Times New Roman" w:eastAsia="Times New Roman" w:hAnsi="Times New Roman" w:cs="Times New Roman"/>
          <w:sz w:val="24"/>
          <w:szCs w:val="24"/>
        </w:rPr>
        <w:t xml:space="preserve"> samples, mines operating 2 quarters will collect </w:t>
      </w:r>
      <w:r w:rsidRPr="00C50838" w:rsidR="00D91362">
        <w:rPr>
          <w:rFonts w:ascii="Times New Roman" w:eastAsia="Times New Roman" w:hAnsi="Times New Roman" w:cs="Times New Roman"/>
          <w:sz w:val="24"/>
          <w:szCs w:val="24"/>
        </w:rPr>
        <w:t>1</w:t>
      </w:r>
      <w:r w:rsidRPr="004F7123" w:rsidR="00FB3315">
        <w:rPr>
          <w:rFonts w:ascii="Times New Roman" w:eastAsia="Times New Roman" w:hAnsi="Times New Roman" w:cs="Times New Roman"/>
          <w:sz w:val="24"/>
          <w:szCs w:val="24"/>
        </w:rPr>
        <w:t>5</w:t>
      </w:r>
      <w:r w:rsidRPr="00C50838">
        <w:rPr>
          <w:rFonts w:ascii="Times New Roman" w:eastAsia="Times New Roman" w:hAnsi="Times New Roman" w:cs="Times New Roman"/>
          <w:sz w:val="24"/>
          <w:szCs w:val="24"/>
        </w:rPr>
        <w:t xml:space="preserve"> samples, mines operating 1 quarter will collect </w:t>
      </w:r>
      <w:r w:rsidRPr="00C50838" w:rsidR="00D91362">
        <w:rPr>
          <w:rFonts w:ascii="Times New Roman" w:eastAsia="Times New Roman" w:hAnsi="Times New Roman" w:cs="Times New Roman"/>
          <w:sz w:val="24"/>
          <w:szCs w:val="24"/>
        </w:rPr>
        <w:t>4</w:t>
      </w:r>
      <w:r w:rsidRPr="00C50838">
        <w:rPr>
          <w:rFonts w:ascii="Times New Roman" w:eastAsia="Times New Roman" w:hAnsi="Times New Roman" w:cs="Times New Roman"/>
          <w:sz w:val="24"/>
          <w:szCs w:val="24"/>
        </w:rPr>
        <w:t xml:space="preserve"> samples. T</w:t>
      </w:r>
      <w:r w:rsidR="002041A9">
        <w:rPr>
          <w:rFonts w:ascii="Times New Roman" w:eastAsia="Times New Roman" w:hAnsi="Times New Roman" w:cs="Times New Roman"/>
          <w:sz w:val="24"/>
          <w:szCs w:val="24"/>
        </w:rPr>
        <w:t>he number of t</w:t>
      </w:r>
      <w:r w:rsidRPr="00C50838">
        <w:rPr>
          <w:rFonts w:ascii="Times New Roman" w:eastAsia="Times New Roman" w:hAnsi="Times New Roman" w:cs="Times New Roman"/>
          <w:sz w:val="24"/>
          <w:szCs w:val="24"/>
        </w:rPr>
        <w:t xml:space="preserve">otal </w:t>
      </w:r>
      <w:r w:rsidRPr="00C50838" w:rsidR="00AC132A">
        <w:rPr>
          <w:rFonts w:ascii="Times New Roman" w:eastAsia="Times New Roman" w:hAnsi="Times New Roman" w:cs="Times New Roman"/>
          <w:sz w:val="24"/>
          <w:szCs w:val="24"/>
        </w:rPr>
        <w:t xml:space="preserve">corrective actions </w:t>
      </w:r>
      <w:r w:rsidRPr="00C50838">
        <w:rPr>
          <w:rFonts w:ascii="Times New Roman" w:eastAsia="Times New Roman" w:hAnsi="Times New Roman" w:cs="Times New Roman"/>
          <w:sz w:val="24"/>
          <w:szCs w:val="24"/>
        </w:rPr>
        <w:t xml:space="preserve">samples is estimated to be </w:t>
      </w:r>
      <w:r w:rsidRPr="00C50838" w:rsidR="001D669F">
        <w:rPr>
          <w:rFonts w:ascii="Times New Roman" w:eastAsia="Times New Roman" w:hAnsi="Times New Roman" w:cs="Times New Roman"/>
          <w:sz w:val="24"/>
          <w:szCs w:val="24"/>
        </w:rPr>
        <w:t>3</w:t>
      </w:r>
      <w:r w:rsidRPr="004F7123" w:rsidR="00FB3315">
        <w:rPr>
          <w:rFonts w:ascii="Times New Roman" w:eastAsia="Times New Roman" w:hAnsi="Times New Roman" w:cs="Times New Roman"/>
          <w:sz w:val="24"/>
          <w:szCs w:val="24"/>
        </w:rPr>
        <w:t>86</w:t>
      </w:r>
      <w:r w:rsidRPr="00C50838">
        <w:rPr>
          <w:rFonts w:ascii="Times New Roman" w:eastAsia="Times New Roman" w:hAnsi="Times New Roman" w:cs="Times New Roman"/>
          <w:sz w:val="24"/>
          <w:szCs w:val="24"/>
        </w:rPr>
        <w:t xml:space="preserve"> in </w:t>
      </w:r>
      <w:r w:rsidRPr="00C50838" w:rsidR="00AC132A">
        <w:rPr>
          <w:rFonts w:ascii="Times New Roman" w:eastAsia="Times New Roman" w:hAnsi="Times New Roman" w:cs="Times New Roman"/>
          <w:sz w:val="24"/>
          <w:szCs w:val="24"/>
        </w:rPr>
        <w:t xml:space="preserve">the second half of </w:t>
      </w:r>
      <w:r w:rsidRPr="00C50838">
        <w:rPr>
          <w:rFonts w:ascii="Times New Roman" w:eastAsia="Times New Roman" w:hAnsi="Times New Roman" w:cs="Times New Roman"/>
          <w:sz w:val="24"/>
          <w:szCs w:val="24"/>
        </w:rPr>
        <w:t xml:space="preserve">year 1 in coal mine with 20 or fewer miners. Applying the same methodology to groups of other mine sizes, MSHA estimates that there will be </w:t>
      </w:r>
      <w:r w:rsidRPr="004F7123" w:rsidR="0077087C">
        <w:rPr>
          <w:rFonts w:ascii="Times New Roman" w:eastAsia="Times New Roman" w:hAnsi="Times New Roman" w:cs="Times New Roman"/>
          <w:sz w:val="24"/>
          <w:szCs w:val="24"/>
        </w:rPr>
        <w:t>567</w:t>
      </w:r>
      <w:r w:rsidRPr="00C50838">
        <w:rPr>
          <w:rFonts w:ascii="Times New Roman" w:eastAsia="Times New Roman" w:hAnsi="Times New Roman" w:cs="Times New Roman"/>
          <w:sz w:val="24"/>
          <w:szCs w:val="24"/>
        </w:rPr>
        <w:t xml:space="preserve"> samples for coal mines with employees between 20 and 100, </w:t>
      </w:r>
      <w:r w:rsidRPr="00C50838" w:rsidR="001D669F">
        <w:rPr>
          <w:rFonts w:ascii="Times New Roman" w:eastAsia="Times New Roman" w:hAnsi="Times New Roman" w:cs="Times New Roman"/>
          <w:sz w:val="24"/>
          <w:szCs w:val="24"/>
        </w:rPr>
        <w:t xml:space="preserve">and </w:t>
      </w:r>
      <w:r w:rsidRPr="004F7123" w:rsidR="009D1036">
        <w:rPr>
          <w:rFonts w:ascii="Times New Roman" w:eastAsia="Times New Roman" w:hAnsi="Times New Roman" w:cs="Times New Roman"/>
          <w:sz w:val="24"/>
          <w:szCs w:val="24"/>
        </w:rPr>
        <w:t>1,038</w:t>
      </w:r>
      <w:r w:rsidRPr="00C50838">
        <w:rPr>
          <w:rFonts w:ascii="Times New Roman" w:eastAsia="Times New Roman" w:hAnsi="Times New Roman" w:cs="Times New Roman"/>
          <w:sz w:val="24"/>
          <w:szCs w:val="24"/>
        </w:rPr>
        <w:t xml:space="preserve"> samples from mines with more than 100 employees. </w:t>
      </w:r>
      <w:r w:rsidRPr="0023459E" w:rsidR="0023459E">
        <w:rPr>
          <w:rFonts w:ascii="Times New Roman" w:eastAsia="Times New Roman" w:hAnsi="Times New Roman" w:cs="Times New Roman"/>
          <w:sz w:val="24"/>
          <w:szCs w:val="24"/>
        </w:rPr>
        <w:t xml:space="preserve">Hence, there will be a total of </w:t>
      </w:r>
      <w:r w:rsidR="002B66CC">
        <w:rPr>
          <w:rFonts w:ascii="Times New Roman" w:eastAsia="Times New Roman" w:hAnsi="Times New Roman" w:cs="Times New Roman"/>
          <w:sz w:val="24"/>
          <w:szCs w:val="24"/>
        </w:rPr>
        <w:t>1</w:t>
      </w:r>
      <w:r w:rsidRPr="0023459E" w:rsidR="0023459E">
        <w:rPr>
          <w:rFonts w:ascii="Times New Roman" w:eastAsia="Times New Roman" w:hAnsi="Times New Roman" w:cs="Times New Roman"/>
          <w:sz w:val="24"/>
          <w:szCs w:val="24"/>
        </w:rPr>
        <w:t>,</w:t>
      </w:r>
      <w:r w:rsidR="002B66CC">
        <w:rPr>
          <w:rFonts w:ascii="Times New Roman" w:eastAsia="Times New Roman" w:hAnsi="Times New Roman" w:cs="Times New Roman"/>
          <w:sz w:val="24"/>
          <w:szCs w:val="24"/>
        </w:rPr>
        <w:t>991</w:t>
      </w:r>
      <w:r w:rsidRPr="0023459E" w:rsidR="0023459E">
        <w:rPr>
          <w:rFonts w:ascii="Times New Roman" w:eastAsia="Times New Roman" w:hAnsi="Times New Roman" w:cs="Times New Roman"/>
          <w:sz w:val="24"/>
          <w:szCs w:val="24"/>
        </w:rPr>
        <w:t xml:space="preserve"> </w:t>
      </w:r>
      <w:r w:rsidR="0023459E">
        <w:rPr>
          <w:rFonts w:ascii="Times New Roman" w:eastAsia="Times New Roman" w:hAnsi="Times New Roman" w:cs="Times New Roman"/>
          <w:sz w:val="24"/>
          <w:szCs w:val="24"/>
        </w:rPr>
        <w:t>correction action</w:t>
      </w:r>
      <w:r w:rsidRPr="0023459E" w:rsidR="0023459E">
        <w:rPr>
          <w:rFonts w:ascii="Times New Roman" w:eastAsia="Times New Roman" w:hAnsi="Times New Roman" w:cs="Times New Roman"/>
          <w:sz w:val="24"/>
          <w:szCs w:val="24"/>
        </w:rPr>
        <w:t xml:space="preserve"> samples</w:t>
      </w:r>
      <w:r w:rsidR="002B66CC">
        <w:rPr>
          <w:rFonts w:ascii="Times New Roman" w:eastAsia="Times New Roman" w:hAnsi="Times New Roman" w:cs="Times New Roman"/>
          <w:sz w:val="24"/>
          <w:szCs w:val="24"/>
        </w:rPr>
        <w:t xml:space="preserve"> in coal mines</w:t>
      </w:r>
      <w:r w:rsidRPr="0023459E" w:rsidR="0023459E">
        <w:rPr>
          <w:rFonts w:ascii="Times New Roman" w:eastAsia="Times New Roman" w:hAnsi="Times New Roman" w:cs="Times New Roman"/>
          <w:sz w:val="24"/>
          <w:szCs w:val="24"/>
        </w:rPr>
        <w:t xml:space="preserve"> in year 1.</w:t>
      </w:r>
      <w:r w:rsidRPr="009F13EC" w:rsidR="009F13EC">
        <w:rPr>
          <w:rFonts w:ascii="Times New Roman" w:eastAsia="Times New Roman" w:hAnsi="Times New Roman" w:cs="Times New Roman"/>
          <w:sz w:val="24"/>
          <w:szCs w:val="24"/>
        </w:rPr>
        <w:t xml:space="preserve"> </w:t>
      </w:r>
      <w:r w:rsidR="009F13EC">
        <w:rPr>
          <w:rFonts w:ascii="Times New Roman" w:eastAsia="Times New Roman" w:hAnsi="Times New Roman" w:cs="Times New Roman"/>
          <w:sz w:val="24"/>
          <w:szCs w:val="24"/>
        </w:rPr>
        <w:t xml:space="preserve">MSHA estimates that coal mines will conduct 3,934 </w:t>
      </w:r>
      <w:r w:rsidR="006B0A22">
        <w:rPr>
          <w:rFonts w:ascii="Times New Roman" w:eastAsia="Times New Roman" w:hAnsi="Times New Roman" w:cs="Times New Roman"/>
          <w:sz w:val="24"/>
          <w:szCs w:val="24"/>
        </w:rPr>
        <w:t>correction action</w:t>
      </w:r>
      <w:r w:rsidRPr="0023459E" w:rsidR="006B0A22">
        <w:rPr>
          <w:rFonts w:ascii="Times New Roman" w:eastAsia="Times New Roman" w:hAnsi="Times New Roman" w:cs="Times New Roman"/>
          <w:sz w:val="24"/>
          <w:szCs w:val="24"/>
        </w:rPr>
        <w:t xml:space="preserve"> </w:t>
      </w:r>
      <w:r w:rsidR="009F13EC">
        <w:rPr>
          <w:rFonts w:ascii="Times New Roman" w:eastAsia="Times New Roman" w:hAnsi="Times New Roman" w:cs="Times New Roman"/>
          <w:sz w:val="24"/>
          <w:szCs w:val="24"/>
        </w:rPr>
        <w:t>samples in year 2 and 3,871 samples in year 3.</w:t>
      </w:r>
    </w:p>
    <w:p w:rsidR="00A21130" w:rsidP="00A21130" w14:paraId="3D2753E9"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A21130" w:rsidP="00A21130" w14:paraId="4A9BC39B" w14:textId="5D078B6E">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Given that the</w:t>
      </w:r>
      <w:r w:rsidRPr="00A568AC">
        <w:rPr>
          <w:rFonts w:ascii="Times New Roman" w:eastAsia="Times New Roman" w:hAnsi="Times New Roman" w:cs="Times New Roman"/>
          <w:sz w:val="24"/>
          <w:szCs w:val="24"/>
        </w:rPr>
        <w:t xml:space="preserve"> compliance period for MNM mines will not start until a year after coal mines</w:t>
      </w:r>
      <w:r>
        <w:rPr>
          <w:rFonts w:ascii="Times New Roman" w:eastAsia="Times New Roman" w:hAnsi="Times New Roman" w:cs="Times New Roman"/>
          <w:sz w:val="24"/>
          <w:szCs w:val="24"/>
        </w:rPr>
        <w:t xml:space="preserve"> and given that MNM mines will not conduct corrective actions sampling until they conduct first-time and second-time sampling</w:t>
      </w:r>
      <w:r w:rsidRPr="00B359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35932" w:rsidR="007C6924">
        <w:rPr>
          <w:rFonts w:ascii="Times New Roman" w:eastAsia="Times New Roman" w:hAnsi="Times New Roman" w:cs="Times New Roman"/>
          <w:sz w:val="24"/>
          <w:szCs w:val="24"/>
        </w:rPr>
        <w:t>MSHA estimates that MNM mines wil</w:t>
      </w:r>
      <w:r w:rsidR="007C6924">
        <w:rPr>
          <w:rFonts w:ascii="Times New Roman" w:eastAsia="Times New Roman" w:hAnsi="Times New Roman" w:cs="Times New Roman"/>
          <w:sz w:val="24"/>
          <w:szCs w:val="24"/>
        </w:rPr>
        <w:t>l conduct</w:t>
      </w:r>
      <w:r w:rsidRPr="00B35932" w:rsidR="007C6924">
        <w:rPr>
          <w:rFonts w:ascii="Times New Roman" w:eastAsia="Times New Roman" w:hAnsi="Times New Roman" w:cs="Times New Roman"/>
          <w:sz w:val="24"/>
          <w:szCs w:val="24"/>
        </w:rPr>
        <w:t xml:space="preserve"> 0 </w:t>
      </w:r>
      <w:r w:rsidR="007C6924">
        <w:rPr>
          <w:rFonts w:ascii="Times New Roman" w:eastAsia="Times New Roman" w:hAnsi="Times New Roman" w:cs="Times New Roman"/>
          <w:sz w:val="24"/>
          <w:szCs w:val="24"/>
        </w:rPr>
        <w:t>corrective actions</w:t>
      </w:r>
      <w:r w:rsidRPr="00B35932" w:rsidR="007C6924">
        <w:rPr>
          <w:rFonts w:ascii="Times New Roman" w:eastAsia="Times New Roman" w:hAnsi="Times New Roman" w:cs="Times New Roman"/>
          <w:sz w:val="24"/>
          <w:szCs w:val="24"/>
        </w:rPr>
        <w:t xml:space="preserve"> samples in year 1, </w:t>
      </w:r>
      <w:r w:rsidR="007C6924">
        <w:rPr>
          <w:rFonts w:ascii="Times New Roman" w:eastAsia="Times New Roman" w:hAnsi="Times New Roman" w:cs="Times New Roman"/>
          <w:sz w:val="24"/>
          <w:szCs w:val="24"/>
        </w:rPr>
        <w:t>23</w:t>
      </w:r>
      <w:r w:rsidRPr="00B35932" w:rsidR="007C6924">
        <w:rPr>
          <w:rFonts w:ascii="Times New Roman" w:eastAsia="Times New Roman" w:hAnsi="Times New Roman" w:cs="Times New Roman"/>
          <w:sz w:val="24"/>
          <w:szCs w:val="24"/>
        </w:rPr>
        <w:t>,</w:t>
      </w:r>
      <w:r w:rsidR="007C6924">
        <w:rPr>
          <w:rFonts w:ascii="Times New Roman" w:eastAsia="Times New Roman" w:hAnsi="Times New Roman" w:cs="Times New Roman"/>
          <w:sz w:val="24"/>
          <w:szCs w:val="24"/>
        </w:rPr>
        <w:t>414</w:t>
      </w:r>
      <w:r w:rsidRPr="00B35932" w:rsidR="007C6924">
        <w:rPr>
          <w:rFonts w:ascii="Times New Roman" w:eastAsia="Times New Roman" w:hAnsi="Times New Roman" w:cs="Times New Roman"/>
          <w:sz w:val="24"/>
          <w:szCs w:val="24"/>
        </w:rPr>
        <w:t xml:space="preserve"> in </w:t>
      </w:r>
      <w:r w:rsidRPr="00A568AC" w:rsidR="007C6924">
        <w:rPr>
          <w:rFonts w:ascii="Times New Roman" w:eastAsia="Times New Roman" w:hAnsi="Times New Roman" w:cs="Times New Roman"/>
          <w:sz w:val="24"/>
          <w:szCs w:val="24"/>
        </w:rPr>
        <w:t xml:space="preserve">the second half of </w:t>
      </w:r>
      <w:r w:rsidRPr="00B35932" w:rsidR="007C6924">
        <w:rPr>
          <w:rFonts w:ascii="Times New Roman" w:eastAsia="Times New Roman" w:hAnsi="Times New Roman" w:cs="Times New Roman"/>
          <w:sz w:val="24"/>
          <w:szCs w:val="24"/>
        </w:rPr>
        <w:t xml:space="preserve">year 2, and </w:t>
      </w:r>
      <w:r w:rsidR="007C6924">
        <w:rPr>
          <w:rFonts w:ascii="Times New Roman" w:eastAsia="Times New Roman" w:hAnsi="Times New Roman" w:cs="Times New Roman"/>
          <w:sz w:val="24"/>
          <w:szCs w:val="24"/>
        </w:rPr>
        <w:t>43</w:t>
      </w:r>
      <w:r w:rsidRPr="00B35932" w:rsidR="007C6924">
        <w:rPr>
          <w:rFonts w:ascii="Times New Roman" w:eastAsia="Times New Roman" w:hAnsi="Times New Roman" w:cs="Times New Roman"/>
          <w:sz w:val="24"/>
          <w:szCs w:val="24"/>
        </w:rPr>
        <w:t>,</w:t>
      </w:r>
      <w:r w:rsidR="007C6924">
        <w:rPr>
          <w:rFonts w:ascii="Times New Roman" w:eastAsia="Times New Roman" w:hAnsi="Times New Roman" w:cs="Times New Roman"/>
          <w:sz w:val="24"/>
          <w:szCs w:val="24"/>
        </w:rPr>
        <w:t>041</w:t>
      </w:r>
      <w:r w:rsidRPr="00B35932" w:rsidR="007C6924">
        <w:rPr>
          <w:rFonts w:ascii="Times New Roman" w:eastAsia="Times New Roman" w:hAnsi="Times New Roman" w:cs="Times New Roman"/>
          <w:sz w:val="24"/>
          <w:szCs w:val="24"/>
        </w:rPr>
        <w:t xml:space="preserve"> in year 3.</w:t>
      </w:r>
      <w:r w:rsidR="007C6924">
        <w:rPr>
          <w:rFonts w:ascii="Times New Roman" w:eastAsia="Times New Roman" w:hAnsi="Times New Roman" w:cs="Times New Roman"/>
          <w:sz w:val="24"/>
          <w:szCs w:val="24"/>
        </w:rPr>
        <w:t xml:space="preserve"> </w:t>
      </w:r>
      <w:r w:rsidRPr="00C50838">
        <w:rPr>
          <w:rFonts w:ascii="Times New Roman" w:eastAsia="Times New Roman" w:hAnsi="Times New Roman" w:cs="Times New Roman"/>
          <w:sz w:val="24"/>
          <w:szCs w:val="24"/>
        </w:rPr>
        <w:t>Combin</w:t>
      </w:r>
      <w:r w:rsidRPr="00C50838" w:rsidR="00A2512C">
        <w:rPr>
          <w:rFonts w:ascii="Times New Roman" w:eastAsia="Times New Roman" w:hAnsi="Times New Roman" w:cs="Times New Roman"/>
          <w:sz w:val="24"/>
          <w:szCs w:val="24"/>
        </w:rPr>
        <w:t>ing</w:t>
      </w:r>
      <w:r w:rsidRPr="00C50838">
        <w:rPr>
          <w:rFonts w:ascii="Times New Roman" w:eastAsia="Times New Roman" w:hAnsi="Times New Roman" w:cs="Times New Roman"/>
          <w:sz w:val="24"/>
          <w:szCs w:val="24"/>
        </w:rPr>
        <w:t xml:space="preserve"> MNM and coal samples together, MSHA estimates that an annual average of </w:t>
      </w:r>
      <w:r w:rsidRPr="004F7123" w:rsidR="007B7157">
        <w:rPr>
          <w:rFonts w:ascii="Times New Roman" w:eastAsia="Times New Roman" w:hAnsi="Times New Roman" w:cs="Times New Roman"/>
          <w:sz w:val="24"/>
          <w:szCs w:val="24"/>
        </w:rPr>
        <w:t>25</w:t>
      </w:r>
      <w:r w:rsidRPr="00C50838">
        <w:rPr>
          <w:rFonts w:ascii="Times New Roman" w:eastAsia="Times New Roman" w:hAnsi="Times New Roman" w:cs="Times New Roman"/>
          <w:sz w:val="24"/>
          <w:szCs w:val="24"/>
        </w:rPr>
        <w:t>,</w:t>
      </w:r>
      <w:r w:rsidRPr="004F7123" w:rsidR="007B7157">
        <w:rPr>
          <w:rFonts w:ascii="Times New Roman" w:eastAsia="Times New Roman" w:hAnsi="Times New Roman" w:cs="Times New Roman"/>
          <w:sz w:val="24"/>
          <w:szCs w:val="24"/>
        </w:rPr>
        <w:t>417</w:t>
      </w:r>
      <w:r w:rsidRPr="00C50838">
        <w:rPr>
          <w:rFonts w:ascii="Times New Roman" w:eastAsia="Times New Roman" w:hAnsi="Times New Roman" w:cs="Times New Roman"/>
          <w:sz w:val="24"/>
          <w:szCs w:val="24"/>
        </w:rPr>
        <w:t xml:space="preserve"> </w:t>
      </w:r>
      <w:r w:rsidRPr="00C50838" w:rsidR="001E155D">
        <w:rPr>
          <w:rFonts w:ascii="Times New Roman" w:eastAsia="Times New Roman" w:hAnsi="Times New Roman" w:cs="Times New Roman"/>
          <w:sz w:val="24"/>
          <w:szCs w:val="24"/>
        </w:rPr>
        <w:t>corrective actions</w:t>
      </w:r>
      <w:r w:rsidRPr="00C50838">
        <w:rPr>
          <w:rFonts w:ascii="Times New Roman" w:eastAsia="Times New Roman" w:hAnsi="Times New Roman" w:cs="Times New Roman"/>
          <w:sz w:val="24"/>
          <w:szCs w:val="24"/>
        </w:rPr>
        <w:t xml:space="preserve"> samples will be conducted in the first three years, including </w:t>
      </w:r>
      <w:r w:rsidRPr="004F7123" w:rsidR="00C50838">
        <w:rPr>
          <w:rFonts w:ascii="Times New Roman" w:eastAsia="Times New Roman" w:hAnsi="Times New Roman" w:cs="Times New Roman"/>
          <w:sz w:val="24"/>
          <w:szCs w:val="24"/>
        </w:rPr>
        <w:t>22</w:t>
      </w:r>
      <w:r w:rsidRPr="00C50838">
        <w:rPr>
          <w:rFonts w:ascii="Times New Roman" w:eastAsia="Times New Roman" w:hAnsi="Times New Roman" w:cs="Times New Roman"/>
          <w:sz w:val="24"/>
          <w:szCs w:val="24"/>
        </w:rPr>
        <w:t>,</w:t>
      </w:r>
      <w:r w:rsidRPr="004F7123" w:rsidR="00C50838">
        <w:rPr>
          <w:rFonts w:ascii="Times New Roman" w:eastAsia="Times New Roman" w:hAnsi="Times New Roman" w:cs="Times New Roman"/>
          <w:sz w:val="24"/>
          <w:szCs w:val="24"/>
        </w:rPr>
        <w:t>152</w:t>
      </w:r>
      <w:r w:rsidRPr="00C50838">
        <w:rPr>
          <w:rFonts w:ascii="Times New Roman" w:eastAsia="Times New Roman" w:hAnsi="Times New Roman" w:cs="Times New Roman"/>
          <w:sz w:val="24"/>
          <w:szCs w:val="24"/>
        </w:rPr>
        <w:t xml:space="preserve"> MNM samples and </w:t>
      </w:r>
      <w:r w:rsidRPr="004F7123" w:rsidR="00C50838">
        <w:rPr>
          <w:rFonts w:ascii="Times New Roman" w:eastAsia="Times New Roman" w:hAnsi="Times New Roman" w:cs="Times New Roman"/>
          <w:sz w:val="24"/>
          <w:szCs w:val="24"/>
        </w:rPr>
        <w:t>3</w:t>
      </w:r>
      <w:r w:rsidRPr="00C50838">
        <w:rPr>
          <w:rFonts w:ascii="Times New Roman" w:eastAsia="Times New Roman" w:hAnsi="Times New Roman" w:cs="Times New Roman"/>
          <w:sz w:val="24"/>
          <w:szCs w:val="24"/>
        </w:rPr>
        <w:t>,</w:t>
      </w:r>
      <w:r w:rsidRPr="004F7123" w:rsidR="00C50838">
        <w:rPr>
          <w:rFonts w:ascii="Times New Roman" w:eastAsia="Times New Roman" w:hAnsi="Times New Roman" w:cs="Times New Roman"/>
          <w:sz w:val="24"/>
          <w:szCs w:val="24"/>
        </w:rPr>
        <w:t>265</w:t>
      </w:r>
      <w:r w:rsidRPr="00C50838">
        <w:rPr>
          <w:rFonts w:ascii="Times New Roman" w:eastAsia="Times New Roman" w:hAnsi="Times New Roman" w:cs="Times New Roman"/>
          <w:sz w:val="24"/>
          <w:szCs w:val="24"/>
        </w:rPr>
        <w:t xml:space="preserve"> coal samples. </w:t>
      </w:r>
    </w:p>
    <w:p w:rsidR="000B4F07" w:rsidP="00854357" w14:paraId="6A63F5D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E588D" w:rsidP="00854357" w14:paraId="6732C5F6" w14:textId="069A5964">
      <w:pPr>
        <w:widowControl w:val="0"/>
        <w:autoSpaceDE w:val="0"/>
        <w:autoSpaceDN w:val="0"/>
        <w:adjustRightInd w:val="0"/>
        <w:spacing w:after="0" w:line="240" w:lineRule="auto"/>
        <w:rPr>
          <w:rFonts w:ascii="Times New Roman" w:eastAsia="Times New Roman" w:hAnsi="Times New Roman" w:cs="Times New Roman"/>
          <w:sz w:val="24"/>
          <w:szCs w:val="24"/>
        </w:rPr>
      </w:pPr>
      <w:r w:rsidRPr="00BE588D">
        <w:rPr>
          <w:rFonts w:ascii="Times New Roman" w:eastAsia="Times New Roman" w:hAnsi="Times New Roman" w:cs="Times New Roman"/>
          <w:sz w:val="24"/>
          <w:szCs w:val="24"/>
        </w:rPr>
        <w:t xml:space="preserve">Each miner’s overexposure to respirable crystalline silica – which requires corrective actions sampling – will have to be followed by a report by the mine operator to the MSHA District Office or to any other MSHA office designated by the District Manager. </w:t>
      </w:r>
    </w:p>
    <w:p w:rsidR="00BE588D" w:rsidP="00854357" w14:paraId="5F9271C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C21B7" w:rsidRPr="00DD3C56" w:rsidP="00854357" w14:paraId="4F1E0830" w14:textId="04C36D31">
      <w:pPr>
        <w:widowControl w:val="0"/>
        <w:autoSpaceDE w:val="0"/>
        <w:autoSpaceDN w:val="0"/>
        <w:adjustRightInd w:val="0"/>
        <w:spacing w:after="0" w:line="240" w:lineRule="auto"/>
        <w:rPr>
          <w:rFonts w:ascii="Times New Roman" w:eastAsia="Times New Roman" w:hAnsi="Times New Roman" w:cs="Times New Roman"/>
          <w:sz w:val="24"/>
          <w:szCs w:val="24"/>
        </w:rPr>
      </w:pPr>
      <w:r w:rsidRPr="006C21B7">
        <w:rPr>
          <w:rFonts w:ascii="Times New Roman" w:eastAsia="Times New Roman" w:hAnsi="Times New Roman" w:cs="Times New Roman"/>
          <w:sz w:val="24"/>
          <w:szCs w:val="24"/>
        </w:rPr>
        <w:t xml:space="preserve">The assumption for calculating corrective actions samples and post-evaluation samples was changed from the proposal. In the proposed rule, the number of corrective actions samples was combined with the number of post-evaluation samples and their sum was assumed to be </w:t>
      </w:r>
      <w:r w:rsidR="00B41A46">
        <w:rPr>
          <w:rFonts w:ascii="Times New Roman" w:eastAsia="Times New Roman" w:hAnsi="Times New Roman" w:cs="Times New Roman"/>
          <w:sz w:val="24"/>
          <w:szCs w:val="24"/>
        </w:rPr>
        <w:t xml:space="preserve">equivalent to </w:t>
      </w:r>
      <w:r w:rsidRPr="006C21B7">
        <w:rPr>
          <w:rFonts w:ascii="Times New Roman" w:eastAsia="Times New Roman" w:hAnsi="Times New Roman" w:cs="Times New Roman"/>
          <w:sz w:val="24"/>
          <w:szCs w:val="24"/>
        </w:rPr>
        <w:t xml:space="preserve">a constant 2.5 percent of all </w:t>
      </w:r>
      <w:r w:rsidR="00B41A46">
        <w:rPr>
          <w:rFonts w:ascii="Times New Roman" w:eastAsia="Times New Roman" w:hAnsi="Times New Roman" w:cs="Times New Roman"/>
          <w:sz w:val="24"/>
          <w:szCs w:val="24"/>
        </w:rPr>
        <w:t>miners</w:t>
      </w:r>
      <w:r w:rsidRPr="006C21B7">
        <w:rPr>
          <w:rFonts w:ascii="Times New Roman" w:eastAsia="Times New Roman" w:hAnsi="Times New Roman" w:cs="Times New Roman"/>
          <w:sz w:val="24"/>
          <w:szCs w:val="24"/>
        </w:rPr>
        <w:t xml:space="preserve">. In the final rule, the number of corrective actions samples is based on the projected share of samples over the PEL, while the number of post-evaluation samples alone is now 2.5 percent of </w:t>
      </w:r>
      <w:r w:rsidR="00B41A46">
        <w:rPr>
          <w:rFonts w:ascii="Times New Roman" w:eastAsia="Times New Roman" w:hAnsi="Times New Roman" w:cs="Times New Roman"/>
          <w:sz w:val="24"/>
          <w:szCs w:val="24"/>
        </w:rPr>
        <w:t>miners per periodic evaluation</w:t>
      </w:r>
      <w:r w:rsidR="00CE228B">
        <w:rPr>
          <w:rFonts w:ascii="Times New Roman" w:eastAsia="Times New Roman" w:hAnsi="Times New Roman" w:cs="Times New Roman"/>
          <w:sz w:val="24"/>
          <w:szCs w:val="24"/>
        </w:rPr>
        <w:t xml:space="preserve">. </w:t>
      </w:r>
      <w:r w:rsidRPr="006C21B7">
        <w:rPr>
          <w:rFonts w:ascii="Times New Roman" w:eastAsia="Times New Roman" w:hAnsi="Times New Roman" w:cs="Times New Roman"/>
          <w:sz w:val="24"/>
          <w:szCs w:val="24"/>
        </w:rPr>
        <w:t>The change in methodology is intended to made estimates more consistent with existing sampling data.</w:t>
      </w:r>
    </w:p>
    <w:p w:rsidR="000F5F89" w:rsidRPr="00DD3C56" w:rsidP="00854357" w14:paraId="38CDD48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54357" w:rsidRPr="00DD3C56" w:rsidP="00854357" w14:paraId="2F25C397" w14:textId="523E7F2D">
      <w:pPr>
        <w:widowControl w:val="0"/>
        <w:autoSpaceDE w:val="0"/>
        <w:autoSpaceDN w:val="0"/>
        <w:adjustRightInd w:val="0"/>
        <w:spacing w:after="0" w:line="240" w:lineRule="auto"/>
        <w:rPr>
          <w:rFonts w:ascii="Times New Roman" w:eastAsia="Times New Roman" w:hAnsi="Times New Roman" w:cs="Times New Roman"/>
          <w:sz w:val="24"/>
          <w:szCs w:val="24"/>
        </w:rPr>
      </w:pPr>
      <w:r w:rsidRPr="00BF507E">
        <w:rPr>
          <w:rFonts w:ascii="Times New Roman" w:eastAsia="Times New Roman" w:hAnsi="Times New Roman" w:cs="Times New Roman"/>
          <w:sz w:val="24"/>
          <w:szCs w:val="24"/>
        </w:rPr>
        <w:t xml:space="preserve">MSHA estimates that recordkeeping time for all types of samples is 15 minutes per sample, which includes the time needed to post the record and the laboratory report on the mine bulletin board and, if applicable, by electronic means, </w:t>
      </w:r>
      <w:r w:rsidRPr="00DD3C56">
        <w:rPr>
          <w:rFonts w:ascii="Times New Roman" w:eastAsia="Times New Roman" w:hAnsi="Times New Roman" w:cs="Times New Roman"/>
          <w:sz w:val="24"/>
          <w:szCs w:val="24"/>
        </w:rPr>
        <w:t xml:space="preserve">and is valued at the average loaded hourly wage of an industrial hygienist </w:t>
      </w:r>
      <w:r w:rsidRPr="002B3026">
        <w:rPr>
          <w:rFonts w:ascii="Times New Roman" w:eastAsia="Times New Roman" w:hAnsi="Times New Roman" w:cs="Times New Roman"/>
          <w:sz w:val="24"/>
          <w:szCs w:val="24"/>
        </w:rPr>
        <w:t>making $76.74 per hour in MNM mines and $76.35 per hour in coal mines</w:t>
      </w:r>
      <w:r>
        <w:rPr>
          <w:rFonts w:ascii="Times New Roman" w:eastAsia="Times New Roman" w:hAnsi="Times New Roman" w:cs="Times New Roman"/>
          <w:sz w:val="24"/>
          <w:szCs w:val="24"/>
        </w:rPr>
        <w:t>.</w:t>
      </w:r>
      <w:r w:rsidRPr="00DD3C56">
        <w:rPr>
          <w:rFonts w:ascii="Times New Roman" w:eastAsia="Times New Roman" w:hAnsi="Times New Roman" w:cs="Times New Roman"/>
          <w:sz w:val="24"/>
          <w:szCs w:val="24"/>
        </w:rPr>
        <w:t xml:space="preserve"> </w:t>
      </w:r>
      <w:r w:rsidR="00A6194A">
        <w:rPr>
          <w:rFonts w:ascii="Times New Roman" w:eastAsia="Times New Roman" w:hAnsi="Times New Roman" w:cs="Times New Roman"/>
          <w:sz w:val="24"/>
          <w:szCs w:val="24"/>
        </w:rPr>
        <w:t xml:space="preserve">MSHA further estimates that the report to MSHA District Office </w:t>
      </w:r>
      <w:r w:rsidRPr="00A6194A" w:rsidR="00A6194A">
        <w:rPr>
          <w:rFonts w:ascii="Times New Roman" w:eastAsia="Times New Roman" w:hAnsi="Times New Roman" w:cs="Times New Roman"/>
          <w:sz w:val="24"/>
          <w:szCs w:val="24"/>
        </w:rPr>
        <w:t>or to any other MSHA office designated by the District Manager</w:t>
      </w:r>
      <w:r w:rsidR="00A6194A">
        <w:rPr>
          <w:rFonts w:ascii="Times New Roman" w:eastAsia="Times New Roman" w:hAnsi="Times New Roman" w:cs="Times New Roman"/>
          <w:sz w:val="24"/>
          <w:szCs w:val="24"/>
        </w:rPr>
        <w:t xml:space="preserve"> will take 5 minutes and be carried out by a clerk making </w:t>
      </w:r>
      <w:r w:rsidRPr="002B3026" w:rsidR="00A6194A">
        <w:rPr>
          <w:rFonts w:ascii="Times New Roman" w:eastAsia="Times New Roman" w:hAnsi="Times New Roman" w:cs="Times New Roman"/>
          <w:sz w:val="24"/>
          <w:szCs w:val="24"/>
        </w:rPr>
        <w:t>$</w:t>
      </w:r>
      <w:r w:rsidR="00A6194A">
        <w:rPr>
          <w:rFonts w:ascii="Times New Roman" w:eastAsia="Times New Roman" w:hAnsi="Times New Roman" w:cs="Times New Roman"/>
          <w:sz w:val="24"/>
          <w:szCs w:val="24"/>
        </w:rPr>
        <w:t>38</w:t>
      </w:r>
      <w:r w:rsidRPr="002B3026" w:rsidR="00A6194A">
        <w:rPr>
          <w:rFonts w:ascii="Times New Roman" w:eastAsia="Times New Roman" w:hAnsi="Times New Roman" w:cs="Times New Roman"/>
          <w:sz w:val="24"/>
          <w:szCs w:val="24"/>
        </w:rPr>
        <w:t>.</w:t>
      </w:r>
      <w:r w:rsidR="00A6194A">
        <w:rPr>
          <w:rFonts w:ascii="Times New Roman" w:eastAsia="Times New Roman" w:hAnsi="Times New Roman" w:cs="Times New Roman"/>
          <w:sz w:val="24"/>
          <w:szCs w:val="24"/>
        </w:rPr>
        <w:t>37</w:t>
      </w:r>
      <w:r w:rsidRPr="002B3026" w:rsidR="00A6194A">
        <w:rPr>
          <w:rFonts w:ascii="Times New Roman" w:eastAsia="Times New Roman" w:hAnsi="Times New Roman" w:cs="Times New Roman"/>
          <w:sz w:val="24"/>
          <w:szCs w:val="24"/>
        </w:rPr>
        <w:t xml:space="preserve"> per hour in MNM mines and $</w:t>
      </w:r>
      <w:r w:rsidR="00A6194A">
        <w:rPr>
          <w:rFonts w:ascii="Times New Roman" w:eastAsia="Times New Roman" w:hAnsi="Times New Roman" w:cs="Times New Roman"/>
          <w:sz w:val="24"/>
          <w:szCs w:val="24"/>
        </w:rPr>
        <w:t>41</w:t>
      </w:r>
      <w:r w:rsidRPr="002B3026" w:rsidR="00A6194A">
        <w:rPr>
          <w:rFonts w:ascii="Times New Roman" w:eastAsia="Times New Roman" w:hAnsi="Times New Roman" w:cs="Times New Roman"/>
          <w:sz w:val="24"/>
          <w:szCs w:val="24"/>
        </w:rPr>
        <w:t>.</w:t>
      </w:r>
      <w:r w:rsidR="00A6194A">
        <w:rPr>
          <w:rFonts w:ascii="Times New Roman" w:eastAsia="Times New Roman" w:hAnsi="Times New Roman" w:cs="Times New Roman"/>
          <w:sz w:val="24"/>
          <w:szCs w:val="24"/>
        </w:rPr>
        <w:t>83</w:t>
      </w:r>
      <w:r w:rsidRPr="002B3026" w:rsidR="00A6194A">
        <w:rPr>
          <w:rFonts w:ascii="Times New Roman" w:eastAsia="Times New Roman" w:hAnsi="Times New Roman" w:cs="Times New Roman"/>
          <w:sz w:val="24"/>
          <w:szCs w:val="24"/>
        </w:rPr>
        <w:t xml:space="preserve"> per hour in coal mines</w:t>
      </w:r>
      <w:r w:rsidR="00A6194A">
        <w:rPr>
          <w:rFonts w:ascii="Times New Roman" w:eastAsia="Times New Roman" w:hAnsi="Times New Roman" w:cs="Times New Roman"/>
          <w:sz w:val="24"/>
          <w:szCs w:val="24"/>
        </w:rPr>
        <w:t>.</w:t>
      </w:r>
      <w:r w:rsidR="008247C9">
        <w:rPr>
          <w:rFonts w:ascii="Times New Roman" w:eastAsia="Times New Roman" w:hAnsi="Times New Roman" w:cs="Times New Roman"/>
          <w:sz w:val="24"/>
          <w:szCs w:val="24"/>
        </w:rPr>
        <w:t xml:space="preserve"> </w:t>
      </w:r>
    </w:p>
    <w:p w:rsidR="00854357" w:rsidRPr="00DD3C56" w:rsidP="00854357" w14:paraId="56CD3F90"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54357" w:rsidRPr="00DD3C56" w:rsidP="00854357" w14:paraId="1B0C4AA3" w14:textId="5F1AD4DD">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DD3C56">
        <w:rPr>
          <w:rFonts w:ascii="Times New Roman" w:eastAsia="Times New Roman" w:hAnsi="Times New Roman" w:cs="Times New Roman"/>
          <w:i/>
          <w:iCs/>
          <w:sz w:val="24"/>
          <w:szCs w:val="24"/>
        </w:rPr>
        <w:t>Table 12-</w:t>
      </w:r>
      <w:r w:rsidR="007A71E2">
        <w:rPr>
          <w:rFonts w:ascii="Times New Roman" w:eastAsia="Times New Roman" w:hAnsi="Times New Roman" w:cs="Times New Roman"/>
          <w:i/>
          <w:iCs/>
          <w:sz w:val="24"/>
          <w:szCs w:val="24"/>
        </w:rPr>
        <w:t>4</w:t>
      </w:r>
      <w:r w:rsidRPr="00DD3C56">
        <w:rPr>
          <w:rFonts w:ascii="Times New Roman" w:eastAsia="Times New Roman" w:hAnsi="Times New Roman" w:cs="Times New Roman"/>
          <w:i/>
          <w:iCs/>
          <w:sz w:val="24"/>
          <w:szCs w:val="24"/>
        </w:rPr>
        <w:t>. Estimated Annual Respondent Hour and Cost Burden, Corrective Action</w:t>
      </w:r>
      <w:r w:rsidR="00C63622">
        <w:rPr>
          <w:rFonts w:ascii="Times New Roman" w:eastAsia="Times New Roman" w:hAnsi="Times New Roman" w:cs="Times New Roman"/>
          <w:i/>
          <w:iCs/>
          <w:sz w:val="24"/>
          <w:szCs w:val="24"/>
        </w:rPr>
        <w:t>s</w:t>
      </w:r>
      <w:r w:rsidRPr="00DD3C56">
        <w:rPr>
          <w:rFonts w:ascii="Times New Roman" w:eastAsia="Times New Roman" w:hAnsi="Times New Roman" w:cs="Times New Roman"/>
          <w:i/>
          <w:iCs/>
          <w:sz w:val="24"/>
          <w:szCs w:val="24"/>
        </w:rPr>
        <w:t xml:space="preserve"> Sampling</w:t>
      </w:r>
      <w:r w:rsidRPr="00215C83">
        <w:rPr>
          <w:rFonts w:ascii="Times New Roman" w:eastAsia="Times New Roman" w:hAnsi="Times New Roman" w:cs="Times New Roman"/>
          <w:i/>
          <w:iCs/>
          <w:sz w:val="24"/>
          <w:szCs w:val="24"/>
        </w:rPr>
        <w:t xml:space="preserve"> Records</w:t>
      </w:r>
      <w:r w:rsidR="00C63622">
        <w:rPr>
          <w:rFonts w:ascii="Times New Roman" w:eastAsia="Times New Roman" w:hAnsi="Times New Roman" w:cs="Times New Roman"/>
          <w:i/>
          <w:iCs/>
          <w:sz w:val="24"/>
          <w:szCs w:val="24"/>
        </w:rPr>
        <w:t xml:space="preserve"> and MSHA Notifications</w:t>
      </w:r>
    </w:p>
    <w:tbl>
      <w:tblPr>
        <w:tblStyle w:val="TableGrid2"/>
        <w:tblW w:w="9630" w:type="dxa"/>
        <w:tblInd w:w="-5" w:type="dxa"/>
        <w:tblLayout w:type="fixed"/>
        <w:tblLook w:val="04A0"/>
      </w:tblPr>
      <w:tblGrid>
        <w:gridCol w:w="1530"/>
        <w:gridCol w:w="1260"/>
        <w:gridCol w:w="1260"/>
        <w:gridCol w:w="1080"/>
        <w:gridCol w:w="1080"/>
        <w:gridCol w:w="1080"/>
        <w:gridCol w:w="900"/>
        <w:gridCol w:w="1440"/>
      </w:tblGrid>
      <w:tr w14:paraId="5E9966C1" w14:textId="77777777" w:rsidTr="001A0497">
        <w:tblPrEx>
          <w:tblW w:w="9630" w:type="dxa"/>
          <w:tblInd w:w="-5" w:type="dxa"/>
          <w:tblLayout w:type="fixed"/>
          <w:tblLook w:val="04A0"/>
        </w:tblPrEx>
        <w:trPr>
          <w:trHeight w:val="571"/>
        </w:trPr>
        <w:tc>
          <w:tcPr>
            <w:tcW w:w="1530" w:type="dxa"/>
            <w:shd w:val="clear" w:color="000000" w:fill="9BC2E6"/>
            <w:vAlign w:val="center"/>
          </w:tcPr>
          <w:p w:rsidR="00854357" w:rsidRPr="00305FD9" w14:paraId="41980217" w14:textId="77777777">
            <w:pPr>
              <w:ind w:right="-80"/>
              <w:jc w:val="center"/>
              <w:rPr>
                <w:b/>
                <w:bCs/>
                <w:snapToGrid w:val="0"/>
                <w:color w:val="000000"/>
              </w:rPr>
            </w:pPr>
            <w:bookmarkStart w:id="13" w:name="_Hlk150777834"/>
            <w:r>
              <w:rPr>
                <w:b/>
                <w:bCs/>
                <w:color w:val="000000"/>
              </w:rPr>
              <w:t>Year</w:t>
            </w:r>
          </w:p>
        </w:tc>
        <w:tc>
          <w:tcPr>
            <w:tcW w:w="1260" w:type="dxa"/>
            <w:shd w:val="clear" w:color="000000" w:fill="9BC2E6"/>
            <w:vAlign w:val="center"/>
            <w:hideMark/>
          </w:tcPr>
          <w:p w:rsidR="00854357" w:rsidRPr="00305FD9" w14:paraId="7F951301" w14:textId="30A7A183">
            <w:pPr>
              <w:ind w:right="-80"/>
              <w:jc w:val="center"/>
              <w:rPr>
                <w:b/>
                <w:bCs/>
              </w:rPr>
            </w:pPr>
            <w:r>
              <w:rPr>
                <w:b/>
                <w:bCs/>
                <w:color w:val="000000"/>
              </w:rPr>
              <w:t>No. of Respondents (Mines)</w:t>
            </w:r>
          </w:p>
        </w:tc>
        <w:tc>
          <w:tcPr>
            <w:tcW w:w="1260" w:type="dxa"/>
            <w:shd w:val="clear" w:color="000000" w:fill="9BC2E6"/>
            <w:vAlign w:val="center"/>
            <w:hideMark/>
          </w:tcPr>
          <w:p w:rsidR="00854357" w:rsidRPr="00305FD9" w14:paraId="150707B9" w14:textId="77777777">
            <w:pPr>
              <w:jc w:val="center"/>
              <w:rPr>
                <w:b/>
                <w:bCs/>
              </w:rPr>
            </w:pPr>
            <w:r>
              <w:rPr>
                <w:b/>
                <w:bCs/>
                <w:color w:val="000000"/>
              </w:rPr>
              <w:t>No. of Responses per Respondent</w:t>
            </w:r>
          </w:p>
        </w:tc>
        <w:tc>
          <w:tcPr>
            <w:tcW w:w="1080" w:type="dxa"/>
            <w:shd w:val="clear" w:color="000000" w:fill="9BC2E6"/>
            <w:vAlign w:val="center"/>
            <w:hideMark/>
          </w:tcPr>
          <w:p w:rsidR="00854357" w:rsidRPr="00305FD9" w14:paraId="49C00F82" w14:textId="29EBFF06">
            <w:pPr>
              <w:ind w:right="-110"/>
              <w:jc w:val="center"/>
              <w:rPr>
                <w:b/>
                <w:bCs/>
              </w:rPr>
            </w:pPr>
            <w:r>
              <w:rPr>
                <w:b/>
                <w:bCs/>
                <w:color w:val="000000"/>
              </w:rPr>
              <w:t>No. of Responses (Records)</w:t>
            </w:r>
          </w:p>
        </w:tc>
        <w:tc>
          <w:tcPr>
            <w:tcW w:w="1080" w:type="dxa"/>
            <w:shd w:val="clear" w:color="000000" w:fill="9BC2E6"/>
            <w:vAlign w:val="center"/>
            <w:hideMark/>
          </w:tcPr>
          <w:p w:rsidR="00854357" w:rsidRPr="00305FD9" w14:paraId="681FDD1E" w14:textId="77777777">
            <w:pPr>
              <w:jc w:val="center"/>
              <w:rPr>
                <w:b/>
                <w:bCs/>
              </w:rPr>
            </w:pPr>
            <w:r>
              <w:rPr>
                <w:b/>
                <w:bCs/>
                <w:color w:val="000000"/>
              </w:rPr>
              <w:t>Average Burden (Minutes)</w:t>
            </w:r>
          </w:p>
        </w:tc>
        <w:tc>
          <w:tcPr>
            <w:tcW w:w="1080" w:type="dxa"/>
            <w:shd w:val="clear" w:color="000000" w:fill="9BC2E6"/>
            <w:vAlign w:val="center"/>
            <w:hideMark/>
          </w:tcPr>
          <w:p w:rsidR="00854357" w:rsidRPr="00305FD9" w14:paraId="2972C182" w14:textId="77777777">
            <w:pPr>
              <w:jc w:val="center"/>
              <w:rPr>
                <w:b/>
                <w:bCs/>
              </w:rPr>
            </w:pPr>
            <w:r>
              <w:rPr>
                <w:b/>
                <w:bCs/>
                <w:color w:val="000000"/>
              </w:rPr>
              <w:t>Total Burden (Hours)</w:t>
            </w:r>
          </w:p>
        </w:tc>
        <w:tc>
          <w:tcPr>
            <w:tcW w:w="900" w:type="dxa"/>
            <w:shd w:val="clear" w:color="000000" w:fill="9BC2E6"/>
            <w:vAlign w:val="center"/>
            <w:hideMark/>
          </w:tcPr>
          <w:p w:rsidR="00854357" w:rsidRPr="00305FD9" w14:paraId="32766A80" w14:textId="77777777">
            <w:pPr>
              <w:jc w:val="center"/>
              <w:rPr>
                <w:b/>
                <w:bCs/>
              </w:rPr>
            </w:pPr>
            <w:r>
              <w:rPr>
                <w:b/>
                <w:bCs/>
                <w:color w:val="000000"/>
              </w:rPr>
              <w:t>Hourly Wage Rate</w:t>
            </w:r>
          </w:p>
        </w:tc>
        <w:tc>
          <w:tcPr>
            <w:tcW w:w="1440" w:type="dxa"/>
            <w:shd w:val="clear" w:color="000000" w:fill="9BC2E6"/>
            <w:vAlign w:val="center"/>
            <w:hideMark/>
          </w:tcPr>
          <w:p w:rsidR="00854357" w:rsidRPr="00305FD9" w14:paraId="03E074EA" w14:textId="77777777">
            <w:pPr>
              <w:jc w:val="center"/>
              <w:rPr>
                <w:b/>
                <w:bCs/>
              </w:rPr>
            </w:pPr>
            <w:r>
              <w:rPr>
                <w:b/>
                <w:bCs/>
                <w:color w:val="000000"/>
              </w:rPr>
              <w:t>Total Burden Cost</w:t>
            </w:r>
          </w:p>
        </w:tc>
      </w:tr>
      <w:tr w14:paraId="40174D4F" w14:textId="77777777" w:rsidTr="004F7123">
        <w:tblPrEx>
          <w:tblW w:w="9630" w:type="dxa"/>
          <w:tblInd w:w="-5" w:type="dxa"/>
          <w:tblLayout w:type="fixed"/>
          <w:tblLook w:val="04A0"/>
        </w:tblPrEx>
        <w:trPr>
          <w:trHeight w:val="360"/>
        </w:trPr>
        <w:tc>
          <w:tcPr>
            <w:tcW w:w="9630" w:type="dxa"/>
            <w:gridSpan w:val="8"/>
            <w:shd w:val="clear" w:color="auto" w:fill="auto"/>
            <w:vAlign w:val="center"/>
          </w:tcPr>
          <w:p w:rsidR="00C63622" w:rsidRPr="00C63622" w14:paraId="5E821974" w14:textId="05E00043">
            <w:pPr>
              <w:rPr>
                <w:b/>
                <w:bCs/>
              </w:rPr>
            </w:pPr>
            <w:r w:rsidRPr="004F7123">
              <w:rPr>
                <w:b/>
                <w:bCs/>
              </w:rPr>
              <w:t>MNM - Corrective actions sampling records (Industrial hygienist)</w:t>
            </w:r>
          </w:p>
        </w:tc>
      </w:tr>
      <w:tr w14:paraId="0E8CC3F1" w14:textId="77777777" w:rsidTr="001A0497">
        <w:tblPrEx>
          <w:tblW w:w="9630" w:type="dxa"/>
          <w:tblInd w:w="-5" w:type="dxa"/>
          <w:tblLayout w:type="fixed"/>
          <w:tblLook w:val="04A0"/>
        </w:tblPrEx>
        <w:trPr>
          <w:trHeight w:val="360"/>
        </w:trPr>
        <w:tc>
          <w:tcPr>
            <w:tcW w:w="1530" w:type="dxa"/>
            <w:shd w:val="clear" w:color="auto" w:fill="auto"/>
            <w:vAlign w:val="center"/>
          </w:tcPr>
          <w:p w:rsidR="0025136A" w14:paraId="58FDA531" w14:textId="19075EC7">
            <w:pPr>
              <w:jc w:val="right"/>
              <w:rPr>
                <w:color w:val="000000"/>
              </w:rPr>
            </w:pPr>
            <w:r w:rsidRPr="00241647">
              <w:t>1</w:t>
            </w:r>
          </w:p>
        </w:tc>
        <w:tc>
          <w:tcPr>
            <w:tcW w:w="1260" w:type="dxa"/>
            <w:shd w:val="clear" w:color="auto" w:fill="auto"/>
            <w:noWrap/>
            <w:vAlign w:val="center"/>
          </w:tcPr>
          <w:p w:rsidR="0025136A" w14:paraId="15B72C4F" w14:textId="06C5257C">
            <w:pPr>
              <w:jc w:val="right"/>
              <w:rPr>
                <w:color w:val="000000"/>
              </w:rPr>
            </w:pPr>
            <w:r w:rsidRPr="00241647">
              <w:t>0</w:t>
            </w:r>
          </w:p>
        </w:tc>
        <w:tc>
          <w:tcPr>
            <w:tcW w:w="1260" w:type="dxa"/>
            <w:shd w:val="clear" w:color="auto" w:fill="000000" w:themeFill="text1"/>
            <w:noWrap/>
            <w:vAlign w:val="center"/>
          </w:tcPr>
          <w:p w:rsidR="0025136A" w:rsidRPr="00DD3C56" w14:paraId="2F2B8E91" w14:textId="77777777">
            <w:pPr>
              <w:jc w:val="right"/>
              <w:rPr>
                <w:color w:val="000000"/>
                <w:highlight w:val="black"/>
              </w:rPr>
            </w:pPr>
          </w:p>
        </w:tc>
        <w:tc>
          <w:tcPr>
            <w:tcW w:w="1080" w:type="dxa"/>
            <w:shd w:val="clear" w:color="auto" w:fill="auto"/>
            <w:noWrap/>
            <w:vAlign w:val="center"/>
          </w:tcPr>
          <w:p w:rsidR="0025136A" w14:paraId="35092F89" w14:textId="151A9AE5">
            <w:pPr>
              <w:jc w:val="right"/>
              <w:rPr>
                <w:color w:val="000000"/>
              </w:rPr>
            </w:pPr>
            <w:r w:rsidRPr="00241647">
              <w:t>0</w:t>
            </w:r>
          </w:p>
        </w:tc>
        <w:tc>
          <w:tcPr>
            <w:tcW w:w="1080" w:type="dxa"/>
            <w:shd w:val="clear" w:color="auto" w:fill="000000" w:themeFill="text1"/>
            <w:noWrap/>
            <w:vAlign w:val="center"/>
          </w:tcPr>
          <w:p w:rsidR="0025136A" w14:paraId="3C7172F6" w14:textId="77777777">
            <w:pPr>
              <w:jc w:val="right"/>
              <w:rPr>
                <w:color w:val="000000"/>
              </w:rPr>
            </w:pPr>
          </w:p>
        </w:tc>
        <w:tc>
          <w:tcPr>
            <w:tcW w:w="1080" w:type="dxa"/>
            <w:shd w:val="clear" w:color="auto" w:fill="auto"/>
            <w:noWrap/>
            <w:vAlign w:val="center"/>
          </w:tcPr>
          <w:p w:rsidR="0025136A" w14:paraId="67541930" w14:textId="10F5F9AD">
            <w:pPr>
              <w:jc w:val="right"/>
              <w:rPr>
                <w:color w:val="000000"/>
              </w:rPr>
            </w:pPr>
            <w:r w:rsidRPr="00241647">
              <w:t>0.</w:t>
            </w:r>
            <w:r w:rsidR="001A0497">
              <w:t>0</w:t>
            </w:r>
            <w:r w:rsidRPr="00241647">
              <w:t>0</w:t>
            </w:r>
          </w:p>
        </w:tc>
        <w:tc>
          <w:tcPr>
            <w:tcW w:w="900" w:type="dxa"/>
            <w:shd w:val="clear" w:color="auto" w:fill="000000" w:themeFill="text1"/>
            <w:noWrap/>
            <w:vAlign w:val="center"/>
          </w:tcPr>
          <w:p w:rsidR="0025136A" w14:paraId="20572DC4" w14:textId="77777777">
            <w:pPr>
              <w:jc w:val="right"/>
              <w:rPr>
                <w:color w:val="000000"/>
              </w:rPr>
            </w:pPr>
          </w:p>
        </w:tc>
        <w:tc>
          <w:tcPr>
            <w:tcW w:w="1440" w:type="dxa"/>
            <w:shd w:val="clear" w:color="auto" w:fill="auto"/>
            <w:noWrap/>
            <w:vAlign w:val="center"/>
          </w:tcPr>
          <w:p w:rsidR="0025136A" w14:paraId="4B837E30" w14:textId="503CB793">
            <w:pPr>
              <w:jc w:val="right"/>
              <w:rPr>
                <w:color w:val="000000"/>
              </w:rPr>
            </w:pPr>
            <w:r w:rsidRPr="00241647">
              <w:t>$0.00</w:t>
            </w:r>
          </w:p>
        </w:tc>
      </w:tr>
      <w:tr w14:paraId="770C7C27"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4945B97C" w14:textId="02782AF9">
            <w:pPr>
              <w:jc w:val="right"/>
              <w:rPr>
                <w:color w:val="000000"/>
                <w:highlight w:val="yellow"/>
              </w:rPr>
            </w:pPr>
            <w:r w:rsidRPr="00241647">
              <w:t>2</w:t>
            </w:r>
          </w:p>
        </w:tc>
        <w:tc>
          <w:tcPr>
            <w:tcW w:w="1260" w:type="dxa"/>
            <w:shd w:val="clear" w:color="auto" w:fill="auto"/>
            <w:noWrap/>
            <w:vAlign w:val="center"/>
          </w:tcPr>
          <w:p w:rsidR="0025136A" w:rsidRPr="004F7123" w14:paraId="12E9A816" w14:textId="647F46A3">
            <w:pPr>
              <w:jc w:val="right"/>
              <w:rPr>
                <w:color w:val="000000"/>
                <w:highlight w:val="yellow"/>
              </w:rPr>
            </w:pPr>
            <w:r w:rsidRPr="00241647">
              <w:t>944</w:t>
            </w:r>
          </w:p>
        </w:tc>
        <w:tc>
          <w:tcPr>
            <w:tcW w:w="1260" w:type="dxa"/>
            <w:shd w:val="clear" w:color="auto" w:fill="auto"/>
            <w:noWrap/>
            <w:vAlign w:val="center"/>
          </w:tcPr>
          <w:p w:rsidR="0025136A" w:rsidRPr="004F7123" w14:paraId="28E205E5" w14:textId="1B8B6B8F">
            <w:pPr>
              <w:jc w:val="right"/>
              <w:rPr>
                <w:color w:val="000000"/>
                <w:highlight w:val="yellow"/>
              </w:rPr>
            </w:pPr>
            <w:r w:rsidRPr="00241647">
              <w:t>24.8</w:t>
            </w:r>
          </w:p>
        </w:tc>
        <w:tc>
          <w:tcPr>
            <w:tcW w:w="1080" w:type="dxa"/>
            <w:shd w:val="clear" w:color="auto" w:fill="auto"/>
            <w:noWrap/>
            <w:vAlign w:val="center"/>
          </w:tcPr>
          <w:p w:rsidR="0025136A" w:rsidRPr="004F7123" w14:paraId="0208FAFC" w14:textId="6C40CE5D">
            <w:pPr>
              <w:jc w:val="right"/>
              <w:rPr>
                <w:color w:val="000000"/>
                <w:highlight w:val="yellow"/>
              </w:rPr>
            </w:pPr>
            <w:r w:rsidRPr="00241647">
              <w:t>23,414</w:t>
            </w:r>
          </w:p>
        </w:tc>
        <w:tc>
          <w:tcPr>
            <w:tcW w:w="1080" w:type="dxa"/>
            <w:shd w:val="clear" w:color="auto" w:fill="auto"/>
            <w:noWrap/>
            <w:vAlign w:val="center"/>
          </w:tcPr>
          <w:p w:rsidR="0025136A" w:rsidRPr="004F7123" w14:paraId="2D915264" w14:textId="79C6EB2D">
            <w:pPr>
              <w:jc w:val="right"/>
              <w:rPr>
                <w:color w:val="000000"/>
                <w:highlight w:val="yellow"/>
              </w:rPr>
            </w:pPr>
            <w:r w:rsidRPr="00241647">
              <w:t>15</w:t>
            </w:r>
          </w:p>
        </w:tc>
        <w:tc>
          <w:tcPr>
            <w:tcW w:w="1080" w:type="dxa"/>
            <w:shd w:val="clear" w:color="auto" w:fill="auto"/>
            <w:noWrap/>
            <w:vAlign w:val="center"/>
          </w:tcPr>
          <w:p w:rsidR="0025136A" w:rsidRPr="004F7123" w14:paraId="3B128CB0" w14:textId="57628D35">
            <w:pPr>
              <w:jc w:val="right"/>
              <w:rPr>
                <w:color w:val="000000"/>
                <w:highlight w:val="yellow"/>
              </w:rPr>
            </w:pPr>
            <w:r w:rsidRPr="00241647">
              <w:t>5,853.5</w:t>
            </w:r>
            <w:r w:rsidR="001A0497">
              <w:t>0</w:t>
            </w:r>
          </w:p>
        </w:tc>
        <w:tc>
          <w:tcPr>
            <w:tcW w:w="900" w:type="dxa"/>
            <w:shd w:val="clear" w:color="auto" w:fill="auto"/>
            <w:noWrap/>
            <w:vAlign w:val="center"/>
          </w:tcPr>
          <w:p w:rsidR="0025136A" w:rsidRPr="004F7123" w14:paraId="51AC1BEB" w14:textId="7D1C0974">
            <w:pPr>
              <w:jc w:val="right"/>
              <w:rPr>
                <w:color w:val="000000"/>
                <w:highlight w:val="yellow"/>
              </w:rPr>
            </w:pPr>
            <w:r w:rsidRPr="00241647">
              <w:t>$76.74</w:t>
            </w:r>
          </w:p>
        </w:tc>
        <w:tc>
          <w:tcPr>
            <w:tcW w:w="1440" w:type="dxa"/>
            <w:shd w:val="clear" w:color="auto" w:fill="auto"/>
            <w:noWrap/>
            <w:vAlign w:val="center"/>
          </w:tcPr>
          <w:p w:rsidR="0025136A" w:rsidRPr="004F7123" w14:paraId="52B7FA5C" w14:textId="1D298334">
            <w:pPr>
              <w:jc w:val="right"/>
              <w:rPr>
                <w:color w:val="000000"/>
                <w:highlight w:val="yellow"/>
              </w:rPr>
            </w:pPr>
            <w:r w:rsidRPr="00241647">
              <w:t>$449,211.27</w:t>
            </w:r>
          </w:p>
        </w:tc>
      </w:tr>
      <w:tr w14:paraId="142423AE" w14:textId="77777777" w:rsidTr="001A0497">
        <w:tblPrEx>
          <w:tblW w:w="9630" w:type="dxa"/>
          <w:tblInd w:w="-5" w:type="dxa"/>
          <w:tblLayout w:type="fixed"/>
          <w:tblLook w:val="04A0"/>
        </w:tblPrEx>
        <w:trPr>
          <w:trHeight w:val="305"/>
        </w:trPr>
        <w:tc>
          <w:tcPr>
            <w:tcW w:w="1530" w:type="dxa"/>
            <w:shd w:val="clear" w:color="auto" w:fill="auto"/>
            <w:vAlign w:val="center"/>
          </w:tcPr>
          <w:p w:rsidR="0025136A" w14:paraId="3503D11D" w14:textId="45671F1F">
            <w:pPr>
              <w:jc w:val="right"/>
              <w:rPr>
                <w:color w:val="000000"/>
              </w:rPr>
            </w:pPr>
            <w:r w:rsidRPr="00241647">
              <w:t>3</w:t>
            </w:r>
          </w:p>
        </w:tc>
        <w:tc>
          <w:tcPr>
            <w:tcW w:w="1260" w:type="dxa"/>
            <w:shd w:val="clear" w:color="auto" w:fill="auto"/>
            <w:noWrap/>
            <w:vAlign w:val="center"/>
          </w:tcPr>
          <w:p w:rsidR="0025136A" w14:paraId="6E7A2391" w14:textId="49BB95A5">
            <w:pPr>
              <w:jc w:val="right"/>
              <w:rPr>
                <w:color w:val="000000"/>
              </w:rPr>
            </w:pPr>
            <w:r w:rsidRPr="00241647">
              <w:t>868</w:t>
            </w:r>
          </w:p>
        </w:tc>
        <w:tc>
          <w:tcPr>
            <w:tcW w:w="1260" w:type="dxa"/>
            <w:shd w:val="clear" w:color="auto" w:fill="auto"/>
            <w:noWrap/>
            <w:vAlign w:val="center"/>
          </w:tcPr>
          <w:p w:rsidR="0025136A" w14:paraId="5EB3704E" w14:textId="16795F04">
            <w:pPr>
              <w:jc w:val="right"/>
              <w:rPr>
                <w:color w:val="000000"/>
              </w:rPr>
            </w:pPr>
            <w:r w:rsidRPr="00241647">
              <w:t>49.6</w:t>
            </w:r>
          </w:p>
        </w:tc>
        <w:tc>
          <w:tcPr>
            <w:tcW w:w="1080" w:type="dxa"/>
            <w:shd w:val="clear" w:color="auto" w:fill="auto"/>
            <w:noWrap/>
            <w:vAlign w:val="center"/>
          </w:tcPr>
          <w:p w:rsidR="0025136A" w14:paraId="24E83947" w14:textId="08D8995A">
            <w:pPr>
              <w:jc w:val="right"/>
              <w:rPr>
                <w:color w:val="000000"/>
              </w:rPr>
            </w:pPr>
            <w:r w:rsidRPr="00241647">
              <w:t>43,041</w:t>
            </w:r>
          </w:p>
        </w:tc>
        <w:tc>
          <w:tcPr>
            <w:tcW w:w="1080" w:type="dxa"/>
            <w:shd w:val="clear" w:color="auto" w:fill="auto"/>
            <w:noWrap/>
            <w:vAlign w:val="center"/>
          </w:tcPr>
          <w:p w:rsidR="0025136A" w14:paraId="7BEA2391" w14:textId="5B767B3B">
            <w:pPr>
              <w:jc w:val="right"/>
              <w:rPr>
                <w:color w:val="000000"/>
              </w:rPr>
            </w:pPr>
            <w:r w:rsidRPr="00241647">
              <w:t>15</w:t>
            </w:r>
          </w:p>
        </w:tc>
        <w:tc>
          <w:tcPr>
            <w:tcW w:w="1080" w:type="dxa"/>
            <w:shd w:val="clear" w:color="auto" w:fill="auto"/>
            <w:noWrap/>
            <w:vAlign w:val="center"/>
          </w:tcPr>
          <w:p w:rsidR="0025136A" w14:paraId="60637C84" w14:textId="5DA35A40">
            <w:pPr>
              <w:jc w:val="right"/>
              <w:rPr>
                <w:color w:val="000000"/>
              </w:rPr>
            </w:pPr>
            <w:r w:rsidRPr="00241647">
              <w:t>10,760.</w:t>
            </w:r>
            <w:r w:rsidR="001A0497">
              <w:t>25</w:t>
            </w:r>
          </w:p>
        </w:tc>
        <w:tc>
          <w:tcPr>
            <w:tcW w:w="900" w:type="dxa"/>
            <w:shd w:val="clear" w:color="auto" w:fill="auto"/>
            <w:noWrap/>
            <w:vAlign w:val="center"/>
          </w:tcPr>
          <w:p w:rsidR="0025136A" w14:paraId="63ACC41E" w14:textId="2CB7A135">
            <w:pPr>
              <w:jc w:val="right"/>
              <w:rPr>
                <w:color w:val="000000"/>
              </w:rPr>
            </w:pPr>
            <w:r w:rsidRPr="00241647">
              <w:t>$76.74</w:t>
            </w:r>
          </w:p>
        </w:tc>
        <w:tc>
          <w:tcPr>
            <w:tcW w:w="1440" w:type="dxa"/>
            <w:shd w:val="clear" w:color="auto" w:fill="auto"/>
            <w:noWrap/>
            <w:vAlign w:val="center"/>
          </w:tcPr>
          <w:p w:rsidR="0025136A" w14:paraId="75ECAFE0" w14:textId="549114FA">
            <w:pPr>
              <w:jc w:val="right"/>
              <w:rPr>
                <w:color w:val="000000"/>
              </w:rPr>
            </w:pPr>
            <w:r w:rsidRPr="00241647">
              <w:t>$825,766.73</w:t>
            </w:r>
          </w:p>
        </w:tc>
      </w:tr>
      <w:tr w14:paraId="58EA40E7"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49799510" w14:textId="62C32003">
            <w:pPr>
              <w:jc w:val="right"/>
              <w:rPr>
                <w:color w:val="000000"/>
                <w:highlight w:val="yellow"/>
              </w:rPr>
            </w:pPr>
            <w:r w:rsidRPr="00241647">
              <w:t>Yearly Average</w:t>
            </w:r>
          </w:p>
        </w:tc>
        <w:tc>
          <w:tcPr>
            <w:tcW w:w="1260" w:type="dxa"/>
            <w:shd w:val="clear" w:color="auto" w:fill="auto"/>
            <w:noWrap/>
            <w:vAlign w:val="center"/>
          </w:tcPr>
          <w:p w:rsidR="0025136A" w:rsidRPr="004F7123" w14:paraId="58587242" w14:textId="64D31918">
            <w:pPr>
              <w:jc w:val="right"/>
              <w:rPr>
                <w:color w:val="000000"/>
                <w:highlight w:val="yellow"/>
              </w:rPr>
            </w:pPr>
            <w:r w:rsidRPr="00241647">
              <w:t>604</w:t>
            </w:r>
          </w:p>
        </w:tc>
        <w:tc>
          <w:tcPr>
            <w:tcW w:w="1260" w:type="dxa"/>
            <w:shd w:val="clear" w:color="auto" w:fill="auto"/>
            <w:noWrap/>
            <w:vAlign w:val="center"/>
          </w:tcPr>
          <w:p w:rsidR="0025136A" w:rsidRPr="004F7123" w14:paraId="542439F3" w14:textId="0C71BCA8">
            <w:pPr>
              <w:jc w:val="right"/>
              <w:rPr>
                <w:color w:val="000000"/>
                <w:highlight w:val="yellow"/>
              </w:rPr>
            </w:pPr>
            <w:r w:rsidRPr="00241647">
              <w:t>36.7</w:t>
            </w:r>
          </w:p>
        </w:tc>
        <w:tc>
          <w:tcPr>
            <w:tcW w:w="1080" w:type="dxa"/>
            <w:shd w:val="clear" w:color="auto" w:fill="auto"/>
            <w:noWrap/>
            <w:vAlign w:val="center"/>
          </w:tcPr>
          <w:p w:rsidR="0025136A" w:rsidRPr="004F7123" w14:paraId="0CCFEF4E" w14:textId="1A746F4B">
            <w:pPr>
              <w:jc w:val="right"/>
              <w:rPr>
                <w:color w:val="000000"/>
                <w:highlight w:val="yellow"/>
              </w:rPr>
            </w:pPr>
            <w:r w:rsidRPr="00241647">
              <w:t>22,152</w:t>
            </w:r>
          </w:p>
        </w:tc>
        <w:tc>
          <w:tcPr>
            <w:tcW w:w="1080" w:type="dxa"/>
            <w:shd w:val="clear" w:color="auto" w:fill="auto"/>
            <w:noWrap/>
            <w:vAlign w:val="center"/>
          </w:tcPr>
          <w:p w:rsidR="0025136A" w:rsidRPr="004F7123" w14:paraId="201C3684" w14:textId="10FAC94B">
            <w:pPr>
              <w:jc w:val="right"/>
              <w:rPr>
                <w:color w:val="000000"/>
                <w:highlight w:val="yellow"/>
              </w:rPr>
            </w:pPr>
            <w:r w:rsidRPr="00241647">
              <w:t>15</w:t>
            </w:r>
          </w:p>
        </w:tc>
        <w:tc>
          <w:tcPr>
            <w:tcW w:w="1080" w:type="dxa"/>
            <w:shd w:val="clear" w:color="auto" w:fill="auto"/>
            <w:noWrap/>
            <w:vAlign w:val="center"/>
          </w:tcPr>
          <w:p w:rsidR="0025136A" w:rsidRPr="004F7123" w14:paraId="75641BC0" w14:textId="23B205D2">
            <w:pPr>
              <w:jc w:val="right"/>
              <w:rPr>
                <w:color w:val="000000"/>
                <w:highlight w:val="yellow"/>
              </w:rPr>
            </w:pPr>
            <w:r w:rsidRPr="00241647">
              <w:t>5,537.9</w:t>
            </w:r>
            <w:r w:rsidR="001A0497">
              <w:t>2</w:t>
            </w:r>
          </w:p>
        </w:tc>
        <w:tc>
          <w:tcPr>
            <w:tcW w:w="900" w:type="dxa"/>
            <w:shd w:val="clear" w:color="auto" w:fill="auto"/>
            <w:noWrap/>
            <w:vAlign w:val="center"/>
          </w:tcPr>
          <w:p w:rsidR="0025136A" w:rsidRPr="004F7123" w14:paraId="1C897EA0" w14:textId="01C9550B">
            <w:pPr>
              <w:jc w:val="right"/>
              <w:rPr>
                <w:color w:val="000000"/>
                <w:highlight w:val="yellow"/>
              </w:rPr>
            </w:pPr>
            <w:r w:rsidRPr="00241647">
              <w:t>$76.74</w:t>
            </w:r>
          </w:p>
        </w:tc>
        <w:tc>
          <w:tcPr>
            <w:tcW w:w="1440" w:type="dxa"/>
            <w:shd w:val="clear" w:color="auto" w:fill="auto"/>
            <w:noWrap/>
            <w:vAlign w:val="center"/>
          </w:tcPr>
          <w:p w:rsidR="0025136A" w:rsidRPr="004F7123" w14:paraId="61CB8CED" w14:textId="08B8CA9B">
            <w:pPr>
              <w:jc w:val="right"/>
              <w:rPr>
                <w:color w:val="000000"/>
                <w:highlight w:val="yellow"/>
              </w:rPr>
            </w:pPr>
            <w:r w:rsidRPr="00241647">
              <w:t>$424,992.67</w:t>
            </w:r>
          </w:p>
        </w:tc>
      </w:tr>
      <w:tr w14:paraId="0C26B226" w14:textId="77777777" w:rsidTr="004F7123">
        <w:tblPrEx>
          <w:tblW w:w="9630" w:type="dxa"/>
          <w:tblInd w:w="-5" w:type="dxa"/>
          <w:tblLayout w:type="fixed"/>
          <w:tblLook w:val="04A0"/>
        </w:tblPrEx>
        <w:trPr>
          <w:trHeight w:val="360"/>
        </w:trPr>
        <w:tc>
          <w:tcPr>
            <w:tcW w:w="9630" w:type="dxa"/>
            <w:gridSpan w:val="8"/>
            <w:shd w:val="clear" w:color="auto" w:fill="auto"/>
            <w:vAlign w:val="center"/>
          </w:tcPr>
          <w:p w:rsidR="0025136A" w:rsidRPr="0025136A" w14:paraId="2DC8D1D5" w14:textId="303B8B0A">
            <w:pPr>
              <w:rPr>
                <w:b/>
                <w:bCs/>
                <w:color w:val="000000"/>
              </w:rPr>
            </w:pPr>
            <w:r w:rsidRPr="004F7123">
              <w:rPr>
                <w:b/>
                <w:bCs/>
              </w:rPr>
              <w:t>Coal - Corrective actions sampling records (Industrial hygienist)</w:t>
            </w:r>
          </w:p>
        </w:tc>
      </w:tr>
      <w:tr w14:paraId="3D60CD8B"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438D0025" w14:textId="165B34A1">
            <w:pPr>
              <w:jc w:val="right"/>
              <w:rPr>
                <w:color w:val="000000"/>
                <w:highlight w:val="yellow"/>
              </w:rPr>
            </w:pPr>
            <w:r w:rsidRPr="00241647">
              <w:t>1</w:t>
            </w:r>
          </w:p>
        </w:tc>
        <w:tc>
          <w:tcPr>
            <w:tcW w:w="1260" w:type="dxa"/>
            <w:shd w:val="clear" w:color="auto" w:fill="auto"/>
            <w:noWrap/>
            <w:vAlign w:val="center"/>
          </w:tcPr>
          <w:p w:rsidR="0025136A" w:rsidRPr="004F7123" w14:paraId="134B68F4" w14:textId="1E238D8F">
            <w:pPr>
              <w:jc w:val="right"/>
              <w:rPr>
                <w:color w:val="000000"/>
                <w:highlight w:val="yellow"/>
              </w:rPr>
            </w:pPr>
            <w:r w:rsidRPr="00241647">
              <w:t>129</w:t>
            </w:r>
          </w:p>
        </w:tc>
        <w:tc>
          <w:tcPr>
            <w:tcW w:w="1260" w:type="dxa"/>
            <w:shd w:val="clear" w:color="auto" w:fill="auto"/>
            <w:noWrap/>
            <w:vAlign w:val="center"/>
          </w:tcPr>
          <w:p w:rsidR="0025136A" w:rsidRPr="004F7123" w14:paraId="4F06267E" w14:textId="2703AFE3">
            <w:pPr>
              <w:jc w:val="right"/>
              <w:rPr>
                <w:color w:val="000000"/>
                <w:highlight w:val="yellow"/>
              </w:rPr>
            </w:pPr>
            <w:r w:rsidRPr="00241647">
              <w:t>15.4</w:t>
            </w:r>
          </w:p>
        </w:tc>
        <w:tc>
          <w:tcPr>
            <w:tcW w:w="1080" w:type="dxa"/>
            <w:shd w:val="clear" w:color="auto" w:fill="auto"/>
            <w:noWrap/>
            <w:vAlign w:val="center"/>
          </w:tcPr>
          <w:p w:rsidR="0025136A" w:rsidRPr="004F7123" w14:paraId="39FF7F0C" w14:textId="58F1689D">
            <w:pPr>
              <w:jc w:val="right"/>
              <w:rPr>
                <w:color w:val="000000"/>
                <w:highlight w:val="yellow"/>
              </w:rPr>
            </w:pPr>
            <w:r w:rsidRPr="00241647">
              <w:t>1,991</w:t>
            </w:r>
          </w:p>
        </w:tc>
        <w:tc>
          <w:tcPr>
            <w:tcW w:w="1080" w:type="dxa"/>
            <w:shd w:val="clear" w:color="auto" w:fill="auto"/>
            <w:noWrap/>
            <w:vAlign w:val="center"/>
          </w:tcPr>
          <w:p w:rsidR="0025136A" w:rsidRPr="004F7123" w14:paraId="19B9CFF2" w14:textId="067359FB">
            <w:pPr>
              <w:jc w:val="right"/>
              <w:rPr>
                <w:color w:val="000000"/>
                <w:highlight w:val="yellow"/>
              </w:rPr>
            </w:pPr>
            <w:r w:rsidRPr="00241647">
              <w:t>15</w:t>
            </w:r>
          </w:p>
        </w:tc>
        <w:tc>
          <w:tcPr>
            <w:tcW w:w="1080" w:type="dxa"/>
            <w:shd w:val="clear" w:color="auto" w:fill="auto"/>
            <w:noWrap/>
            <w:vAlign w:val="center"/>
          </w:tcPr>
          <w:p w:rsidR="0025136A" w:rsidRPr="004F7123" w14:paraId="086B2F90" w14:textId="5ECA379E">
            <w:pPr>
              <w:jc w:val="right"/>
              <w:rPr>
                <w:color w:val="000000"/>
                <w:highlight w:val="yellow"/>
              </w:rPr>
            </w:pPr>
            <w:r w:rsidRPr="00241647">
              <w:t>497.</w:t>
            </w:r>
            <w:r w:rsidR="001A0497">
              <w:t>75</w:t>
            </w:r>
          </w:p>
        </w:tc>
        <w:tc>
          <w:tcPr>
            <w:tcW w:w="900" w:type="dxa"/>
            <w:shd w:val="clear" w:color="auto" w:fill="auto"/>
            <w:noWrap/>
            <w:vAlign w:val="center"/>
          </w:tcPr>
          <w:p w:rsidR="0025136A" w:rsidRPr="004F7123" w14:paraId="130C6714" w14:textId="1E3BCC08">
            <w:pPr>
              <w:jc w:val="right"/>
              <w:rPr>
                <w:color w:val="000000"/>
                <w:highlight w:val="yellow"/>
              </w:rPr>
            </w:pPr>
            <w:r w:rsidRPr="00241647">
              <w:t>$76.35</w:t>
            </w:r>
          </w:p>
        </w:tc>
        <w:tc>
          <w:tcPr>
            <w:tcW w:w="1440" w:type="dxa"/>
            <w:shd w:val="clear" w:color="auto" w:fill="auto"/>
            <w:noWrap/>
            <w:vAlign w:val="center"/>
          </w:tcPr>
          <w:p w:rsidR="0025136A" w:rsidRPr="004F7123" w14:paraId="5DDB33D8" w14:textId="1978D1A2">
            <w:pPr>
              <w:jc w:val="right"/>
              <w:rPr>
                <w:color w:val="000000"/>
                <w:highlight w:val="yellow"/>
              </w:rPr>
            </w:pPr>
            <w:r w:rsidRPr="00241647">
              <w:t>$38,000.95</w:t>
            </w:r>
          </w:p>
        </w:tc>
      </w:tr>
      <w:tr w14:paraId="065D1FD2" w14:textId="77777777" w:rsidTr="001A0497">
        <w:tblPrEx>
          <w:tblW w:w="9630" w:type="dxa"/>
          <w:tblInd w:w="-5" w:type="dxa"/>
          <w:tblLayout w:type="fixed"/>
          <w:tblLook w:val="04A0"/>
        </w:tblPrEx>
        <w:trPr>
          <w:trHeight w:val="360"/>
        </w:trPr>
        <w:tc>
          <w:tcPr>
            <w:tcW w:w="1530" w:type="dxa"/>
            <w:shd w:val="clear" w:color="auto" w:fill="auto"/>
            <w:vAlign w:val="center"/>
          </w:tcPr>
          <w:p w:rsidR="0025136A" w14:paraId="45BA32CD" w14:textId="1817B8CF">
            <w:pPr>
              <w:jc w:val="right"/>
              <w:rPr>
                <w:color w:val="000000"/>
              </w:rPr>
            </w:pPr>
            <w:r w:rsidRPr="00241647">
              <w:t>2</w:t>
            </w:r>
          </w:p>
        </w:tc>
        <w:tc>
          <w:tcPr>
            <w:tcW w:w="1260" w:type="dxa"/>
            <w:shd w:val="clear" w:color="auto" w:fill="auto"/>
            <w:noWrap/>
            <w:vAlign w:val="center"/>
          </w:tcPr>
          <w:p w:rsidR="0025136A" w14:paraId="133BAC21" w14:textId="2D3D499B">
            <w:pPr>
              <w:jc w:val="right"/>
              <w:rPr>
                <w:color w:val="000000"/>
              </w:rPr>
            </w:pPr>
            <w:r w:rsidRPr="00241647">
              <w:t>127</w:t>
            </w:r>
          </w:p>
        </w:tc>
        <w:tc>
          <w:tcPr>
            <w:tcW w:w="1260" w:type="dxa"/>
            <w:shd w:val="clear" w:color="auto" w:fill="auto"/>
            <w:noWrap/>
            <w:vAlign w:val="center"/>
          </w:tcPr>
          <w:p w:rsidR="0025136A" w14:paraId="734736AA" w14:textId="0C9F1EB0">
            <w:pPr>
              <w:jc w:val="right"/>
              <w:rPr>
                <w:color w:val="000000"/>
              </w:rPr>
            </w:pPr>
            <w:r w:rsidRPr="00241647">
              <w:t>31.0</w:t>
            </w:r>
          </w:p>
        </w:tc>
        <w:tc>
          <w:tcPr>
            <w:tcW w:w="1080" w:type="dxa"/>
            <w:shd w:val="clear" w:color="auto" w:fill="auto"/>
            <w:noWrap/>
            <w:vAlign w:val="center"/>
          </w:tcPr>
          <w:p w:rsidR="0025136A" w14:paraId="0E091F4E" w14:textId="0A09DF9D">
            <w:pPr>
              <w:jc w:val="right"/>
              <w:rPr>
                <w:color w:val="000000"/>
              </w:rPr>
            </w:pPr>
            <w:r w:rsidRPr="00241647">
              <w:t>3,934</w:t>
            </w:r>
          </w:p>
        </w:tc>
        <w:tc>
          <w:tcPr>
            <w:tcW w:w="1080" w:type="dxa"/>
            <w:shd w:val="clear" w:color="auto" w:fill="auto"/>
            <w:noWrap/>
            <w:vAlign w:val="center"/>
          </w:tcPr>
          <w:p w:rsidR="0025136A" w14:paraId="0F02BD71" w14:textId="648219AC">
            <w:pPr>
              <w:jc w:val="right"/>
              <w:rPr>
                <w:color w:val="000000"/>
              </w:rPr>
            </w:pPr>
            <w:r w:rsidRPr="00241647">
              <w:t>15</w:t>
            </w:r>
          </w:p>
        </w:tc>
        <w:tc>
          <w:tcPr>
            <w:tcW w:w="1080" w:type="dxa"/>
            <w:shd w:val="clear" w:color="auto" w:fill="auto"/>
            <w:noWrap/>
            <w:vAlign w:val="center"/>
          </w:tcPr>
          <w:p w:rsidR="0025136A" w14:paraId="772A642D" w14:textId="6333082D">
            <w:pPr>
              <w:jc w:val="right"/>
              <w:rPr>
                <w:color w:val="000000"/>
              </w:rPr>
            </w:pPr>
            <w:r w:rsidRPr="00241647">
              <w:t>983.5</w:t>
            </w:r>
            <w:r w:rsidR="001A0497">
              <w:t>0</w:t>
            </w:r>
          </w:p>
        </w:tc>
        <w:tc>
          <w:tcPr>
            <w:tcW w:w="900" w:type="dxa"/>
            <w:shd w:val="clear" w:color="auto" w:fill="auto"/>
            <w:noWrap/>
            <w:vAlign w:val="center"/>
          </w:tcPr>
          <w:p w:rsidR="0025136A" w14:paraId="3052012B" w14:textId="240C556A">
            <w:pPr>
              <w:jc w:val="right"/>
              <w:rPr>
                <w:color w:val="000000"/>
              </w:rPr>
            </w:pPr>
            <w:r w:rsidRPr="00241647">
              <w:t>$76.35</w:t>
            </w:r>
          </w:p>
        </w:tc>
        <w:tc>
          <w:tcPr>
            <w:tcW w:w="1440" w:type="dxa"/>
            <w:shd w:val="clear" w:color="auto" w:fill="auto"/>
            <w:noWrap/>
            <w:vAlign w:val="center"/>
          </w:tcPr>
          <w:p w:rsidR="0025136A" w14:paraId="55039AF9" w14:textId="070E289E">
            <w:pPr>
              <w:jc w:val="right"/>
              <w:rPr>
                <w:color w:val="000000"/>
              </w:rPr>
            </w:pPr>
            <w:r w:rsidRPr="00241647">
              <w:t>$75,085.76</w:t>
            </w:r>
          </w:p>
        </w:tc>
      </w:tr>
      <w:tr w14:paraId="0400D022" w14:textId="77777777" w:rsidTr="001A0497">
        <w:tblPrEx>
          <w:tblW w:w="9630" w:type="dxa"/>
          <w:tblInd w:w="-5" w:type="dxa"/>
          <w:tblLayout w:type="fixed"/>
          <w:tblLook w:val="04A0"/>
        </w:tblPrEx>
        <w:trPr>
          <w:trHeight w:val="360"/>
        </w:trPr>
        <w:tc>
          <w:tcPr>
            <w:tcW w:w="1530" w:type="dxa"/>
            <w:shd w:val="clear" w:color="auto" w:fill="auto"/>
            <w:vAlign w:val="center"/>
          </w:tcPr>
          <w:p w:rsidR="0025136A" w14:paraId="3D9A7B34" w14:textId="34531F26">
            <w:pPr>
              <w:jc w:val="right"/>
              <w:rPr>
                <w:color w:val="000000"/>
              </w:rPr>
            </w:pPr>
            <w:r w:rsidRPr="00241647">
              <w:t>3</w:t>
            </w:r>
          </w:p>
        </w:tc>
        <w:tc>
          <w:tcPr>
            <w:tcW w:w="1260" w:type="dxa"/>
            <w:shd w:val="clear" w:color="auto" w:fill="auto"/>
            <w:noWrap/>
            <w:vAlign w:val="center"/>
          </w:tcPr>
          <w:p w:rsidR="0025136A" w14:paraId="6A755168" w14:textId="46459AA1">
            <w:pPr>
              <w:jc w:val="right"/>
              <w:rPr>
                <w:color w:val="000000"/>
              </w:rPr>
            </w:pPr>
            <w:r w:rsidRPr="00241647">
              <w:t>125</w:t>
            </w:r>
          </w:p>
        </w:tc>
        <w:tc>
          <w:tcPr>
            <w:tcW w:w="1260" w:type="dxa"/>
            <w:shd w:val="clear" w:color="auto" w:fill="auto"/>
            <w:noWrap/>
            <w:vAlign w:val="center"/>
          </w:tcPr>
          <w:p w:rsidR="0025136A" w14:paraId="31C0E29E" w14:textId="6B1017C5">
            <w:pPr>
              <w:jc w:val="right"/>
              <w:rPr>
                <w:color w:val="000000"/>
              </w:rPr>
            </w:pPr>
            <w:r w:rsidRPr="00241647">
              <w:t>31.0</w:t>
            </w:r>
          </w:p>
        </w:tc>
        <w:tc>
          <w:tcPr>
            <w:tcW w:w="1080" w:type="dxa"/>
            <w:shd w:val="clear" w:color="auto" w:fill="auto"/>
            <w:noWrap/>
            <w:vAlign w:val="center"/>
          </w:tcPr>
          <w:p w:rsidR="0025136A" w14:paraId="4FC28716" w14:textId="61204C85">
            <w:pPr>
              <w:jc w:val="right"/>
              <w:rPr>
                <w:color w:val="000000"/>
              </w:rPr>
            </w:pPr>
            <w:r w:rsidRPr="00241647">
              <w:t>3,871</w:t>
            </w:r>
          </w:p>
        </w:tc>
        <w:tc>
          <w:tcPr>
            <w:tcW w:w="1080" w:type="dxa"/>
            <w:shd w:val="clear" w:color="auto" w:fill="auto"/>
            <w:noWrap/>
            <w:vAlign w:val="center"/>
          </w:tcPr>
          <w:p w:rsidR="0025136A" w14:paraId="74C53FF7" w14:textId="26A99016">
            <w:pPr>
              <w:jc w:val="right"/>
              <w:rPr>
                <w:color w:val="000000"/>
              </w:rPr>
            </w:pPr>
            <w:r w:rsidRPr="00241647">
              <w:t>15</w:t>
            </w:r>
          </w:p>
        </w:tc>
        <w:tc>
          <w:tcPr>
            <w:tcW w:w="1080" w:type="dxa"/>
            <w:shd w:val="clear" w:color="auto" w:fill="auto"/>
            <w:noWrap/>
            <w:vAlign w:val="center"/>
          </w:tcPr>
          <w:p w:rsidR="0025136A" w14:paraId="4E33D2ED" w14:textId="0EC49798">
            <w:pPr>
              <w:jc w:val="right"/>
              <w:rPr>
                <w:color w:val="000000"/>
              </w:rPr>
            </w:pPr>
            <w:r w:rsidRPr="00241647">
              <w:t>967.</w:t>
            </w:r>
            <w:r w:rsidR="001A0497">
              <w:t>75</w:t>
            </w:r>
          </w:p>
        </w:tc>
        <w:tc>
          <w:tcPr>
            <w:tcW w:w="900" w:type="dxa"/>
            <w:shd w:val="clear" w:color="auto" w:fill="auto"/>
            <w:noWrap/>
            <w:vAlign w:val="center"/>
          </w:tcPr>
          <w:p w:rsidR="0025136A" w14:paraId="352FB307" w14:textId="6FC56154">
            <w:pPr>
              <w:jc w:val="right"/>
              <w:rPr>
                <w:color w:val="000000"/>
              </w:rPr>
            </w:pPr>
            <w:r w:rsidRPr="00241647">
              <w:t>$76.35</w:t>
            </w:r>
          </w:p>
        </w:tc>
        <w:tc>
          <w:tcPr>
            <w:tcW w:w="1440" w:type="dxa"/>
            <w:shd w:val="clear" w:color="auto" w:fill="auto"/>
            <w:noWrap/>
            <w:vAlign w:val="center"/>
          </w:tcPr>
          <w:p w:rsidR="0025136A" w14:paraId="01F3E0B9" w14:textId="1881F4B3">
            <w:pPr>
              <w:jc w:val="right"/>
              <w:rPr>
                <w:color w:val="000000"/>
              </w:rPr>
            </w:pPr>
            <w:r w:rsidRPr="00241647">
              <w:t>$73,883.32</w:t>
            </w:r>
          </w:p>
        </w:tc>
      </w:tr>
      <w:tr w14:paraId="6EC1215A"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2E3D614D" w14:textId="1515F6CE">
            <w:pPr>
              <w:jc w:val="right"/>
              <w:rPr>
                <w:color w:val="000000"/>
                <w:highlight w:val="yellow"/>
              </w:rPr>
            </w:pPr>
            <w:r w:rsidRPr="00241647">
              <w:t>Yearly Average</w:t>
            </w:r>
          </w:p>
        </w:tc>
        <w:tc>
          <w:tcPr>
            <w:tcW w:w="1260" w:type="dxa"/>
            <w:shd w:val="clear" w:color="auto" w:fill="auto"/>
            <w:noWrap/>
            <w:vAlign w:val="center"/>
          </w:tcPr>
          <w:p w:rsidR="0025136A" w:rsidRPr="004F7123" w14:paraId="03CA933F" w14:textId="3FF6846D">
            <w:pPr>
              <w:jc w:val="right"/>
              <w:rPr>
                <w:color w:val="000000"/>
                <w:highlight w:val="yellow"/>
              </w:rPr>
            </w:pPr>
            <w:r w:rsidRPr="00241647">
              <w:t>127</w:t>
            </w:r>
          </w:p>
        </w:tc>
        <w:tc>
          <w:tcPr>
            <w:tcW w:w="1260" w:type="dxa"/>
            <w:shd w:val="clear" w:color="auto" w:fill="auto"/>
            <w:noWrap/>
            <w:vAlign w:val="center"/>
          </w:tcPr>
          <w:p w:rsidR="0025136A" w:rsidRPr="004F7123" w14:paraId="0D7F78AC" w14:textId="7C0FA43D">
            <w:pPr>
              <w:jc w:val="right"/>
              <w:rPr>
                <w:color w:val="000000"/>
                <w:highlight w:val="yellow"/>
              </w:rPr>
            </w:pPr>
            <w:r w:rsidRPr="00241647">
              <w:t>25.7</w:t>
            </w:r>
          </w:p>
        </w:tc>
        <w:tc>
          <w:tcPr>
            <w:tcW w:w="1080" w:type="dxa"/>
            <w:shd w:val="clear" w:color="auto" w:fill="auto"/>
            <w:noWrap/>
            <w:vAlign w:val="center"/>
          </w:tcPr>
          <w:p w:rsidR="0025136A" w:rsidRPr="004F7123" w14:paraId="6E4510B9" w14:textId="09F6AF43">
            <w:pPr>
              <w:jc w:val="right"/>
              <w:rPr>
                <w:color w:val="000000"/>
                <w:highlight w:val="yellow"/>
              </w:rPr>
            </w:pPr>
            <w:r w:rsidRPr="00241647">
              <w:t>3,265</w:t>
            </w:r>
          </w:p>
        </w:tc>
        <w:tc>
          <w:tcPr>
            <w:tcW w:w="1080" w:type="dxa"/>
            <w:shd w:val="clear" w:color="auto" w:fill="auto"/>
            <w:noWrap/>
            <w:vAlign w:val="center"/>
          </w:tcPr>
          <w:p w:rsidR="0025136A" w:rsidRPr="004F7123" w14:paraId="6A9F6E2C" w14:textId="56A1251D">
            <w:pPr>
              <w:jc w:val="right"/>
              <w:rPr>
                <w:color w:val="000000"/>
                <w:highlight w:val="yellow"/>
              </w:rPr>
            </w:pPr>
            <w:r w:rsidRPr="00241647">
              <w:t>15</w:t>
            </w:r>
          </w:p>
        </w:tc>
        <w:tc>
          <w:tcPr>
            <w:tcW w:w="1080" w:type="dxa"/>
            <w:shd w:val="clear" w:color="auto" w:fill="auto"/>
            <w:noWrap/>
            <w:vAlign w:val="center"/>
          </w:tcPr>
          <w:p w:rsidR="0025136A" w:rsidRPr="004F7123" w14:paraId="015271DE" w14:textId="45F7548D">
            <w:pPr>
              <w:jc w:val="right"/>
              <w:rPr>
                <w:color w:val="000000"/>
                <w:highlight w:val="yellow"/>
              </w:rPr>
            </w:pPr>
            <w:r w:rsidRPr="00241647">
              <w:t>816.3</w:t>
            </w:r>
            <w:r w:rsidR="001A0497">
              <w:t>3</w:t>
            </w:r>
          </w:p>
        </w:tc>
        <w:tc>
          <w:tcPr>
            <w:tcW w:w="900" w:type="dxa"/>
            <w:shd w:val="clear" w:color="auto" w:fill="auto"/>
            <w:noWrap/>
            <w:vAlign w:val="center"/>
          </w:tcPr>
          <w:p w:rsidR="0025136A" w:rsidRPr="004F7123" w14:paraId="52E709FE" w14:textId="38E18804">
            <w:pPr>
              <w:jc w:val="right"/>
              <w:rPr>
                <w:color w:val="000000"/>
                <w:highlight w:val="yellow"/>
              </w:rPr>
            </w:pPr>
            <w:r w:rsidRPr="00241647">
              <w:t>$76.35</w:t>
            </w:r>
          </w:p>
        </w:tc>
        <w:tc>
          <w:tcPr>
            <w:tcW w:w="1440" w:type="dxa"/>
            <w:shd w:val="clear" w:color="auto" w:fill="auto"/>
            <w:noWrap/>
            <w:vAlign w:val="center"/>
          </w:tcPr>
          <w:p w:rsidR="0025136A" w:rsidRPr="004F7123" w14:paraId="047745E5" w14:textId="0E88F4F1">
            <w:pPr>
              <w:jc w:val="right"/>
              <w:rPr>
                <w:color w:val="000000"/>
                <w:highlight w:val="yellow"/>
              </w:rPr>
            </w:pPr>
            <w:r w:rsidRPr="00241647">
              <w:t>$62,323.34</w:t>
            </w:r>
          </w:p>
        </w:tc>
      </w:tr>
      <w:tr w14:paraId="0CEB563B" w14:textId="77777777" w:rsidTr="004F7123">
        <w:tblPrEx>
          <w:tblW w:w="9630" w:type="dxa"/>
          <w:tblInd w:w="-5" w:type="dxa"/>
          <w:tblLayout w:type="fixed"/>
          <w:tblLook w:val="04A0"/>
        </w:tblPrEx>
        <w:trPr>
          <w:trHeight w:val="360"/>
        </w:trPr>
        <w:tc>
          <w:tcPr>
            <w:tcW w:w="9630" w:type="dxa"/>
            <w:gridSpan w:val="8"/>
            <w:shd w:val="clear" w:color="auto" w:fill="auto"/>
            <w:vAlign w:val="center"/>
          </w:tcPr>
          <w:p w:rsidR="0025136A" w:rsidRPr="0025136A" w14:paraId="02297E9F" w14:textId="4D1C57F9">
            <w:pPr>
              <w:rPr>
                <w:b/>
                <w:bCs/>
                <w:color w:val="000000"/>
              </w:rPr>
            </w:pPr>
            <w:r w:rsidRPr="004F7123">
              <w:rPr>
                <w:b/>
                <w:bCs/>
              </w:rPr>
              <w:t>Total - Corrective actions sampling records (Industrial hygienist)</w:t>
            </w:r>
          </w:p>
        </w:tc>
      </w:tr>
      <w:tr w14:paraId="7FCA6CF7"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3B57DF51" w14:textId="4EE08817">
            <w:pPr>
              <w:jc w:val="right"/>
              <w:rPr>
                <w:color w:val="000000"/>
                <w:highlight w:val="yellow"/>
              </w:rPr>
            </w:pPr>
            <w:r w:rsidRPr="00241647">
              <w:t>1</w:t>
            </w:r>
          </w:p>
        </w:tc>
        <w:tc>
          <w:tcPr>
            <w:tcW w:w="1260" w:type="dxa"/>
            <w:shd w:val="clear" w:color="auto" w:fill="auto"/>
            <w:noWrap/>
            <w:vAlign w:val="center"/>
          </w:tcPr>
          <w:p w:rsidR="0025136A" w:rsidRPr="004F7123" w14:paraId="351EF4A4" w14:textId="08CF1340">
            <w:pPr>
              <w:jc w:val="right"/>
              <w:rPr>
                <w:color w:val="000000"/>
                <w:highlight w:val="yellow"/>
              </w:rPr>
            </w:pPr>
            <w:r w:rsidRPr="00241647">
              <w:t>129</w:t>
            </w:r>
          </w:p>
        </w:tc>
        <w:tc>
          <w:tcPr>
            <w:tcW w:w="1260" w:type="dxa"/>
            <w:shd w:val="clear" w:color="auto" w:fill="000000" w:themeFill="text1"/>
            <w:noWrap/>
            <w:vAlign w:val="center"/>
          </w:tcPr>
          <w:p w:rsidR="0025136A" w:rsidRPr="004F7123" w14:paraId="7F9C1A68" w14:textId="77777777">
            <w:pPr>
              <w:jc w:val="right"/>
              <w:rPr>
                <w:color w:val="000000"/>
                <w:highlight w:val="yellow"/>
              </w:rPr>
            </w:pPr>
          </w:p>
        </w:tc>
        <w:tc>
          <w:tcPr>
            <w:tcW w:w="1080" w:type="dxa"/>
            <w:shd w:val="clear" w:color="auto" w:fill="auto"/>
            <w:noWrap/>
            <w:vAlign w:val="center"/>
          </w:tcPr>
          <w:p w:rsidR="0025136A" w:rsidRPr="004F7123" w14:paraId="22ADF807" w14:textId="3961C3AD">
            <w:pPr>
              <w:jc w:val="right"/>
              <w:rPr>
                <w:color w:val="000000"/>
                <w:highlight w:val="yellow"/>
              </w:rPr>
            </w:pPr>
            <w:r w:rsidRPr="00241647">
              <w:t>1,991</w:t>
            </w:r>
          </w:p>
        </w:tc>
        <w:tc>
          <w:tcPr>
            <w:tcW w:w="1080" w:type="dxa"/>
            <w:shd w:val="clear" w:color="auto" w:fill="000000" w:themeFill="text1"/>
            <w:noWrap/>
            <w:vAlign w:val="center"/>
          </w:tcPr>
          <w:p w:rsidR="0025136A" w:rsidRPr="004F7123" w14:paraId="0710DBEB" w14:textId="77777777">
            <w:pPr>
              <w:jc w:val="right"/>
              <w:rPr>
                <w:color w:val="000000"/>
                <w:highlight w:val="yellow"/>
              </w:rPr>
            </w:pPr>
          </w:p>
        </w:tc>
        <w:tc>
          <w:tcPr>
            <w:tcW w:w="1080" w:type="dxa"/>
            <w:shd w:val="clear" w:color="auto" w:fill="auto"/>
            <w:noWrap/>
            <w:vAlign w:val="center"/>
          </w:tcPr>
          <w:p w:rsidR="0025136A" w:rsidRPr="004F7123" w14:paraId="2CD182C4" w14:textId="26F86AFA">
            <w:pPr>
              <w:jc w:val="right"/>
              <w:rPr>
                <w:color w:val="000000"/>
                <w:highlight w:val="yellow"/>
              </w:rPr>
            </w:pPr>
            <w:r w:rsidRPr="00241647">
              <w:t>497.</w:t>
            </w:r>
            <w:r w:rsidR="001A0497">
              <w:t>75</w:t>
            </w:r>
          </w:p>
        </w:tc>
        <w:tc>
          <w:tcPr>
            <w:tcW w:w="900" w:type="dxa"/>
            <w:shd w:val="clear" w:color="auto" w:fill="000000" w:themeFill="text1"/>
            <w:noWrap/>
            <w:vAlign w:val="center"/>
          </w:tcPr>
          <w:p w:rsidR="0025136A" w:rsidRPr="004F7123" w14:paraId="7C925C1C" w14:textId="77777777">
            <w:pPr>
              <w:jc w:val="right"/>
              <w:rPr>
                <w:color w:val="000000"/>
                <w:highlight w:val="yellow"/>
              </w:rPr>
            </w:pPr>
          </w:p>
        </w:tc>
        <w:tc>
          <w:tcPr>
            <w:tcW w:w="1440" w:type="dxa"/>
            <w:shd w:val="clear" w:color="auto" w:fill="auto"/>
            <w:noWrap/>
            <w:vAlign w:val="center"/>
          </w:tcPr>
          <w:p w:rsidR="0025136A" w:rsidRPr="004F7123" w14:paraId="15E4A63F" w14:textId="6E335BF1">
            <w:pPr>
              <w:jc w:val="right"/>
              <w:rPr>
                <w:color w:val="000000"/>
                <w:highlight w:val="yellow"/>
              </w:rPr>
            </w:pPr>
            <w:r w:rsidRPr="00241647">
              <w:t>$38,000.95</w:t>
            </w:r>
          </w:p>
        </w:tc>
      </w:tr>
      <w:tr w14:paraId="2CEC3BB4"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13C334C6" w14:textId="1C635358">
            <w:pPr>
              <w:jc w:val="right"/>
              <w:rPr>
                <w:color w:val="000000"/>
                <w:highlight w:val="yellow"/>
              </w:rPr>
            </w:pPr>
            <w:r w:rsidRPr="00241647">
              <w:t>2</w:t>
            </w:r>
          </w:p>
        </w:tc>
        <w:tc>
          <w:tcPr>
            <w:tcW w:w="1260" w:type="dxa"/>
            <w:shd w:val="clear" w:color="auto" w:fill="auto"/>
            <w:noWrap/>
            <w:vAlign w:val="center"/>
          </w:tcPr>
          <w:p w:rsidR="0025136A" w:rsidRPr="004F7123" w14:paraId="42CC38EA" w14:textId="55BFB17E">
            <w:pPr>
              <w:jc w:val="right"/>
              <w:rPr>
                <w:color w:val="000000"/>
                <w:highlight w:val="yellow"/>
              </w:rPr>
            </w:pPr>
            <w:r w:rsidRPr="00241647">
              <w:t>1,071</w:t>
            </w:r>
          </w:p>
        </w:tc>
        <w:tc>
          <w:tcPr>
            <w:tcW w:w="1260" w:type="dxa"/>
            <w:shd w:val="clear" w:color="auto" w:fill="000000" w:themeFill="text1"/>
            <w:noWrap/>
            <w:vAlign w:val="center"/>
          </w:tcPr>
          <w:p w:rsidR="0025136A" w:rsidRPr="004F7123" w14:paraId="2FB0508F" w14:textId="77777777">
            <w:pPr>
              <w:jc w:val="right"/>
              <w:rPr>
                <w:color w:val="000000"/>
                <w:highlight w:val="yellow"/>
              </w:rPr>
            </w:pPr>
          </w:p>
        </w:tc>
        <w:tc>
          <w:tcPr>
            <w:tcW w:w="1080" w:type="dxa"/>
            <w:shd w:val="clear" w:color="auto" w:fill="auto"/>
            <w:noWrap/>
            <w:vAlign w:val="center"/>
          </w:tcPr>
          <w:p w:rsidR="0025136A" w:rsidRPr="004F7123" w14:paraId="1A0F58D7" w14:textId="137122A6">
            <w:pPr>
              <w:jc w:val="right"/>
              <w:rPr>
                <w:color w:val="000000"/>
                <w:highlight w:val="yellow"/>
              </w:rPr>
            </w:pPr>
            <w:r w:rsidRPr="00241647">
              <w:t>27,348</w:t>
            </w:r>
          </w:p>
        </w:tc>
        <w:tc>
          <w:tcPr>
            <w:tcW w:w="1080" w:type="dxa"/>
            <w:shd w:val="clear" w:color="auto" w:fill="000000" w:themeFill="text1"/>
            <w:noWrap/>
            <w:vAlign w:val="center"/>
          </w:tcPr>
          <w:p w:rsidR="0025136A" w:rsidRPr="004F7123" w14:paraId="59CFF03E" w14:textId="77777777">
            <w:pPr>
              <w:jc w:val="right"/>
              <w:rPr>
                <w:color w:val="000000"/>
                <w:highlight w:val="yellow"/>
              </w:rPr>
            </w:pPr>
          </w:p>
        </w:tc>
        <w:tc>
          <w:tcPr>
            <w:tcW w:w="1080" w:type="dxa"/>
            <w:shd w:val="clear" w:color="auto" w:fill="auto"/>
            <w:noWrap/>
            <w:vAlign w:val="center"/>
          </w:tcPr>
          <w:p w:rsidR="0025136A" w:rsidRPr="004F7123" w14:paraId="194066F3" w14:textId="6BD0E932">
            <w:pPr>
              <w:jc w:val="right"/>
              <w:rPr>
                <w:color w:val="000000"/>
                <w:highlight w:val="yellow"/>
              </w:rPr>
            </w:pPr>
            <w:r w:rsidRPr="00241647">
              <w:t>6,837.0</w:t>
            </w:r>
            <w:r w:rsidR="001A0497">
              <w:t>0</w:t>
            </w:r>
          </w:p>
        </w:tc>
        <w:tc>
          <w:tcPr>
            <w:tcW w:w="900" w:type="dxa"/>
            <w:shd w:val="clear" w:color="auto" w:fill="000000" w:themeFill="text1"/>
            <w:noWrap/>
            <w:vAlign w:val="center"/>
          </w:tcPr>
          <w:p w:rsidR="0025136A" w:rsidRPr="004F7123" w14:paraId="56BA2562" w14:textId="77777777">
            <w:pPr>
              <w:jc w:val="right"/>
              <w:rPr>
                <w:color w:val="000000"/>
                <w:highlight w:val="yellow"/>
              </w:rPr>
            </w:pPr>
          </w:p>
        </w:tc>
        <w:tc>
          <w:tcPr>
            <w:tcW w:w="1440" w:type="dxa"/>
            <w:shd w:val="clear" w:color="auto" w:fill="auto"/>
            <w:noWrap/>
            <w:vAlign w:val="center"/>
          </w:tcPr>
          <w:p w:rsidR="0025136A" w:rsidRPr="004F7123" w14:paraId="3E3907C7" w14:textId="7FC72E9F">
            <w:pPr>
              <w:jc w:val="right"/>
              <w:rPr>
                <w:color w:val="000000"/>
                <w:highlight w:val="yellow"/>
              </w:rPr>
            </w:pPr>
            <w:r w:rsidRPr="00241647">
              <w:t>$524,297.03</w:t>
            </w:r>
          </w:p>
        </w:tc>
      </w:tr>
      <w:tr w14:paraId="29B0A997" w14:textId="77777777" w:rsidTr="001A0497">
        <w:tblPrEx>
          <w:tblW w:w="9630" w:type="dxa"/>
          <w:tblInd w:w="-5" w:type="dxa"/>
          <w:tblLayout w:type="fixed"/>
          <w:tblLook w:val="04A0"/>
        </w:tblPrEx>
        <w:trPr>
          <w:trHeight w:val="360"/>
        </w:trPr>
        <w:tc>
          <w:tcPr>
            <w:tcW w:w="1530" w:type="dxa"/>
            <w:shd w:val="clear" w:color="auto" w:fill="auto"/>
            <w:vAlign w:val="center"/>
          </w:tcPr>
          <w:p w:rsidR="0025136A" w14:paraId="7DBB3D22" w14:textId="233783B8">
            <w:pPr>
              <w:jc w:val="right"/>
              <w:rPr>
                <w:color w:val="000000"/>
              </w:rPr>
            </w:pPr>
            <w:r w:rsidRPr="00241647">
              <w:t>3</w:t>
            </w:r>
          </w:p>
        </w:tc>
        <w:tc>
          <w:tcPr>
            <w:tcW w:w="1260" w:type="dxa"/>
            <w:shd w:val="clear" w:color="auto" w:fill="auto"/>
            <w:noWrap/>
            <w:vAlign w:val="center"/>
          </w:tcPr>
          <w:p w:rsidR="0025136A" w14:paraId="13252BE7" w14:textId="53EF7300">
            <w:pPr>
              <w:jc w:val="right"/>
              <w:rPr>
                <w:color w:val="000000"/>
              </w:rPr>
            </w:pPr>
            <w:r w:rsidRPr="00241647">
              <w:t>993</w:t>
            </w:r>
          </w:p>
        </w:tc>
        <w:tc>
          <w:tcPr>
            <w:tcW w:w="1260" w:type="dxa"/>
            <w:shd w:val="clear" w:color="auto" w:fill="000000" w:themeFill="text1"/>
            <w:noWrap/>
            <w:vAlign w:val="center"/>
          </w:tcPr>
          <w:p w:rsidR="0025136A" w14:paraId="1411FBC9" w14:textId="77777777">
            <w:pPr>
              <w:jc w:val="right"/>
              <w:rPr>
                <w:color w:val="000000"/>
              </w:rPr>
            </w:pPr>
          </w:p>
        </w:tc>
        <w:tc>
          <w:tcPr>
            <w:tcW w:w="1080" w:type="dxa"/>
            <w:shd w:val="clear" w:color="auto" w:fill="auto"/>
            <w:noWrap/>
            <w:vAlign w:val="center"/>
          </w:tcPr>
          <w:p w:rsidR="0025136A" w14:paraId="10F510B5" w14:textId="55C1E993">
            <w:pPr>
              <w:jc w:val="right"/>
              <w:rPr>
                <w:color w:val="000000"/>
              </w:rPr>
            </w:pPr>
            <w:r w:rsidRPr="00241647">
              <w:t>46,912</w:t>
            </w:r>
          </w:p>
        </w:tc>
        <w:tc>
          <w:tcPr>
            <w:tcW w:w="1080" w:type="dxa"/>
            <w:shd w:val="clear" w:color="auto" w:fill="000000" w:themeFill="text1"/>
            <w:noWrap/>
            <w:vAlign w:val="center"/>
          </w:tcPr>
          <w:p w:rsidR="0025136A" w14:paraId="248EBC8F" w14:textId="77777777">
            <w:pPr>
              <w:jc w:val="right"/>
              <w:rPr>
                <w:color w:val="000000"/>
              </w:rPr>
            </w:pPr>
          </w:p>
        </w:tc>
        <w:tc>
          <w:tcPr>
            <w:tcW w:w="1080" w:type="dxa"/>
            <w:shd w:val="clear" w:color="auto" w:fill="auto"/>
            <w:noWrap/>
            <w:vAlign w:val="center"/>
          </w:tcPr>
          <w:p w:rsidR="0025136A" w14:paraId="12E47465" w14:textId="488F1E46">
            <w:pPr>
              <w:jc w:val="right"/>
              <w:rPr>
                <w:color w:val="000000"/>
              </w:rPr>
            </w:pPr>
            <w:r w:rsidRPr="00241647">
              <w:t>11,728.0</w:t>
            </w:r>
            <w:r w:rsidR="001A0497">
              <w:t>0</w:t>
            </w:r>
          </w:p>
        </w:tc>
        <w:tc>
          <w:tcPr>
            <w:tcW w:w="900" w:type="dxa"/>
            <w:shd w:val="clear" w:color="auto" w:fill="000000" w:themeFill="text1"/>
            <w:noWrap/>
            <w:vAlign w:val="center"/>
          </w:tcPr>
          <w:p w:rsidR="0025136A" w14:paraId="6152143E" w14:textId="77777777">
            <w:pPr>
              <w:jc w:val="right"/>
              <w:rPr>
                <w:color w:val="000000"/>
              </w:rPr>
            </w:pPr>
          </w:p>
        </w:tc>
        <w:tc>
          <w:tcPr>
            <w:tcW w:w="1440" w:type="dxa"/>
            <w:shd w:val="clear" w:color="auto" w:fill="auto"/>
            <w:noWrap/>
            <w:vAlign w:val="center"/>
          </w:tcPr>
          <w:p w:rsidR="0025136A" w14:paraId="24DF684A" w14:textId="69A6D3C0">
            <w:pPr>
              <w:jc w:val="right"/>
              <w:rPr>
                <w:color w:val="000000"/>
              </w:rPr>
            </w:pPr>
            <w:r w:rsidRPr="00241647">
              <w:t>$899,650.05</w:t>
            </w:r>
          </w:p>
        </w:tc>
      </w:tr>
      <w:tr w14:paraId="1AD50A0A"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7966BD00" w14:textId="3395E9E5">
            <w:pPr>
              <w:jc w:val="right"/>
              <w:rPr>
                <w:b/>
                <w:bCs/>
                <w:i/>
                <w:iCs/>
                <w:snapToGrid w:val="0"/>
                <w:color w:val="000000"/>
                <w:highlight w:val="yellow"/>
              </w:rPr>
            </w:pPr>
            <w:r w:rsidRPr="00241647">
              <w:t>Yearly Average</w:t>
            </w:r>
          </w:p>
        </w:tc>
        <w:tc>
          <w:tcPr>
            <w:tcW w:w="1260" w:type="dxa"/>
            <w:shd w:val="clear" w:color="auto" w:fill="auto"/>
            <w:noWrap/>
            <w:vAlign w:val="center"/>
          </w:tcPr>
          <w:p w:rsidR="0025136A" w:rsidRPr="004F7123" w14:paraId="756D9D36" w14:textId="0162680A">
            <w:pPr>
              <w:jc w:val="right"/>
              <w:rPr>
                <w:highlight w:val="yellow"/>
              </w:rPr>
            </w:pPr>
            <w:r w:rsidRPr="00241647">
              <w:t>731</w:t>
            </w:r>
          </w:p>
        </w:tc>
        <w:tc>
          <w:tcPr>
            <w:tcW w:w="1260" w:type="dxa"/>
            <w:shd w:val="clear" w:color="000000" w:fill="000000"/>
            <w:noWrap/>
            <w:vAlign w:val="center"/>
          </w:tcPr>
          <w:p w:rsidR="0025136A" w:rsidRPr="004F7123" w14:paraId="09351655" w14:textId="77777777">
            <w:pPr>
              <w:jc w:val="right"/>
              <w:rPr>
                <w:highlight w:val="yellow"/>
              </w:rPr>
            </w:pPr>
          </w:p>
        </w:tc>
        <w:tc>
          <w:tcPr>
            <w:tcW w:w="1080" w:type="dxa"/>
            <w:shd w:val="clear" w:color="auto" w:fill="auto"/>
            <w:noWrap/>
            <w:vAlign w:val="center"/>
          </w:tcPr>
          <w:p w:rsidR="0025136A" w:rsidRPr="004F7123" w14:paraId="54A67C24" w14:textId="5D5BEF6D">
            <w:pPr>
              <w:jc w:val="right"/>
              <w:rPr>
                <w:highlight w:val="yellow"/>
              </w:rPr>
            </w:pPr>
            <w:r w:rsidRPr="00241647">
              <w:t>25,417</w:t>
            </w:r>
          </w:p>
        </w:tc>
        <w:tc>
          <w:tcPr>
            <w:tcW w:w="1080" w:type="dxa"/>
            <w:shd w:val="clear" w:color="000000" w:fill="000000"/>
            <w:noWrap/>
            <w:vAlign w:val="center"/>
          </w:tcPr>
          <w:p w:rsidR="0025136A" w:rsidRPr="004F7123" w14:paraId="11F552F0" w14:textId="77777777">
            <w:pPr>
              <w:jc w:val="right"/>
              <w:rPr>
                <w:highlight w:val="yellow"/>
              </w:rPr>
            </w:pPr>
          </w:p>
        </w:tc>
        <w:tc>
          <w:tcPr>
            <w:tcW w:w="1080" w:type="dxa"/>
            <w:shd w:val="clear" w:color="auto" w:fill="auto"/>
            <w:noWrap/>
            <w:vAlign w:val="center"/>
          </w:tcPr>
          <w:p w:rsidR="0025136A" w:rsidRPr="004F7123" w14:paraId="0B7B7D35" w14:textId="232CBA9C">
            <w:pPr>
              <w:jc w:val="right"/>
              <w:rPr>
                <w:highlight w:val="yellow"/>
              </w:rPr>
            </w:pPr>
            <w:r w:rsidRPr="00241647">
              <w:t>6,354.</w:t>
            </w:r>
            <w:r w:rsidR="001A0497">
              <w:t>25</w:t>
            </w:r>
          </w:p>
        </w:tc>
        <w:tc>
          <w:tcPr>
            <w:tcW w:w="900" w:type="dxa"/>
            <w:shd w:val="clear" w:color="000000" w:fill="000000"/>
            <w:noWrap/>
            <w:vAlign w:val="center"/>
          </w:tcPr>
          <w:p w:rsidR="0025136A" w:rsidRPr="004F7123" w14:paraId="1B7F20B0" w14:textId="77777777">
            <w:pPr>
              <w:jc w:val="right"/>
              <w:rPr>
                <w:highlight w:val="yellow"/>
              </w:rPr>
            </w:pPr>
          </w:p>
        </w:tc>
        <w:tc>
          <w:tcPr>
            <w:tcW w:w="1440" w:type="dxa"/>
            <w:shd w:val="clear" w:color="auto" w:fill="auto"/>
            <w:noWrap/>
            <w:vAlign w:val="center"/>
          </w:tcPr>
          <w:p w:rsidR="0025136A" w:rsidRPr="004F7123" w14:paraId="7715CFE2" w14:textId="47822AA0">
            <w:pPr>
              <w:jc w:val="right"/>
              <w:rPr>
                <w:highlight w:val="yellow"/>
              </w:rPr>
            </w:pPr>
            <w:r w:rsidRPr="00241647">
              <w:t>$487,316.01</w:t>
            </w:r>
          </w:p>
        </w:tc>
      </w:tr>
      <w:tr w14:paraId="1346E8C2" w14:textId="77777777" w:rsidTr="004F7123">
        <w:tblPrEx>
          <w:tblW w:w="9630" w:type="dxa"/>
          <w:tblInd w:w="-5" w:type="dxa"/>
          <w:tblLayout w:type="fixed"/>
          <w:tblLook w:val="04A0"/>
        </w:tblPrEx>
        <w:trPr>
          <w:trHeight w:val="360"/>
        </w:trPr>
        <w:tc>
          <w:tcPr>
            <w:tcW w:w="9630" w:type="dxa"/>
            <w:gridSpan w:val="8"/>
            <w:shd w:val="clear" w:color="auto" w:fill="auto"/>
            <w:vAlign w:val="center"/>
          </w:tcPr>
          <w:p w:rsidR="0025136A" w:rsidRPr="0025136A" w:rsidP="004F7123" w14:paraId="3E5663FE" w14:textId="2FD5C759">
            <w:pPr>
              <w:rPr>
                <w:b/>
                <w:bCs/>
                <w:i/>
                <w:iCs/>
              </w:rPr>
            </w:pPr>
            <w:r w:rsidRPr="004F7123">
              <w:rPr>
                <w:b/>
                <w:bCs/>
              </w:rPr>
              <w:t>MNM - Corrective actions phone calls (Clerk)</w:t>
            </w:r>
          </w:p>
        </w:tc>
      </w:tr>
      <w:tr w14:paraId="5C3C5A38"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DD3C56" w14:paraId="225C1A05" w14:textId="2F3C5E08">
            <w:pPr>
              <w:jc w:val="right"/>
              <w:rPr>
                <w:b/>
                <w:bCs/>
                <w:i/>
                <w:iCs/>
              </w:rPr>
            </w:pPr>
            <w:r w:rsidRPr="00241647">
              <w:t>1</w:t>
            </w:r>
          </w:p>
        </w:tc>
        <w:tc>
          <w:tcPr>
            <w:tcW w:w="1260" w:type="dxa"/>
            <w:shd w:val="clear" w:color="auto" w:fill="auto"/>
            <w:noWrap/>
            <w:vAlign w:val="center"/>
          </w:tcPr>
          <w:p w:rsidR="0025136A" w:rsidRPr="00DD3C56" w14:paraId="425EE67E" w14:textId="4F0878DC">
            <w:pPr>
              <w:jc w:val="right"/>
              <w:rPr>
                <w:b/>
                <w:bCs/>
                <w:i/>
                <w:iCs/>
              </w:rPr>
            </w:pPr>
            <w:r w:rsidRPr="00241647">
              <w:t>0</w:t>
            </w:r>
          </w:p>
        </w:tc>
        <w:tc>
          <w:tcPr>
            <w:tcW w:w="1260" w:type="dxa"/>
            <w:shd w:val="clear" w:color="auto" w:fill="000000" w:themeFill="text1"/>
            <w:noWrap/>
            <w:vAlign w:val="center"/>
          </w:tcPr>
          <w:p w:rsidR="0025136A" w:rsidRPr="004F7123" w14:paraId="4DBD3DD9" w14:textId="77777777">
            <w:pPr>
              <w:jc w:val="right"/>
            </w:pPr>
          </w:p>
        </w:tc>
        <w:tc>
          <w:tcPr>
            <w:tcW w:w="1080" w:type="dxa"/>
            <w:shd w:val="clear" w:color="auto" w:fill="auto"/>
            <w:noWrap/>
            <w:vAlign w:val="center"/>
          </w:tcPr>
          <w:p w:rsidR="0025136A" w:rsidRPr="00DD3C56" w14:paraId="6FFA9202" w14:textId="1F01C4C8">
            <w:pPr>
              <w:jc w:val="right"/>
              <w:rPr>
                <w:b/>
                <w:bCs/>
                <w:i/>
                <w:iCs/>
              </w:rPr>
            </w:pPr>
            <w:r w:rsidRPr="00241647">
              <w:t>0</w:t>
            </w:r>
          </w:p>
        </w:tc>
        <w:tc>
          <w:tcPr>
            <w:tcW w:w="1080" w:type="dxa"/>
            <w:shd w:val="clear" w:color="auto" w:fill="000000" w:themeFill="text1"/>
            <w:noWrap/>
            <w:vAlign w:val="center"/>
          </w:tcPr>
          <w:p w:rsidR="0025136A" w:rsidRPr="004F7123" w14:paraId="7AC0514E" w14:textId="77777777">
            <w:pPr>
              <w:jc w:val="right"/>
            </w:pPr>
          </w:p>
        </w:tc>
        <w:tc>
          <w:tcPr>
            <w:tcW w:w="1080" w:type="dxa"/>
            <w:shd w:val="clear" w:color="auto" w:fill="auto"/>
            <w:noWrap/>
            <w:vAlign w:val="center"/>
          </w:tcPr>
          <w:p w:rsidR="0025136A" w:rsidRPr="00DD3C56" w14:paraId="3EFC23D5" w14:textId="01400B16">
            <w:pPr>
              <w:jc w:val="right"/>
              <w:rPr>
                <w:b/>
                <w:bCs/>
                <w:i/>
                <w:iCs/>
              </w:rPr>
            </w:pPr>
            <w:r w:rsidRPr="00241647">
              <w:t>0.0</w:t>
            </w:r>
            <w:r w:rsidR="001A0497">
              <w:t>0</w:t>
            </w:r>
          </w:p>
        </w:tc>
        <w:tc>
          <w:tcPr>
            <w:tcW w:w="900" w:type="dxa"/>
            <w:shd w:val="clear" w:color="auto" w:fill="000000" w:themeFill="text1"/>
            <w:noWrap/>
            <w:vAlign w:val="center"/>
          </w:tcPr>
          <w:p w:rsidR="0025136A" w:rsidRPr="004F7123" w14:paraId="69F77E04" w14:textId="77777777">
            <w:pPr>
              <w:jc w:val="right"/>
            </w:pPr>
          </w:p>
        </w:tc>
        <w:tc>
          <w:tcPr>
            <w:tcW w:w="1440" w:type="dxa"/>
            <w:shd w:val="clear" w:color="auto" w:fill="auto"/>
            <w:noWrap/>
            <w:vAlign w:val="center"/>
          </w:tcPr>
          <w:p w:rsidR="0025136A" w:rsidRPr="00DD3C56" w14:paraId="56AA3EE9" w14:textId="2CD7C3C5">
            <w:pPr>
              <w:jc w:val="right"/>
              <w:rPr>
                <w:b/>
                <w:bCs/>
                <w:i/>
                <w:iCs/>
              </w:rPr>
            </w:pPr>
            <w:r w:rsidRPr="00241647">
              <w:t>$0.00</w:t>
            </w:r>
          </w:p>
        </w:tc>
      </w:tr>
      <w:tr w14:paraId="1A6A0F10"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125DED90" w14:textId="3C961805">
            <w:pPr>
              <w:jc w:val="right"/>
              <w:rPr>
                <w:b/>
                <w:bCs/>
                <w:i/>
                <w:iCs/>
                <w:highlight w:val="yellow"/>
              </w:rPr>
            </w:pPr>
            <w:r w:rsidRPr="00241647">
              <w:t>2</w:t>
            </w:r>
          </w:p>
        </w:tc>
        <w:tc>
          <w:tcPr>
            <w:tcW w:w="1260" w:type="dxa"/>
            <w:shd w:val="clear" w:color="auto" w:fill="auto"/>
            <w:noWrap/>
            <w:vAlign w:val="center"/>
          </w:tcPr>
          <w:p w:rsidR="0025136A" w:rsidRPr="004F7123" w14:paraId="386F7146" w14:textId="3D51EC39">
            <w:pPr>
              <w:jc w:val="right"/>
              <w:rPr>
                <w:b/>
                <w:bCs/>
                <w:i/>
                <w:iCs/>
                <w:highlight w:val="yellow"/>
              </w:rPr>
            </w:pPr>
            <w:r w:rsidRPr="00241647">
              <w:t>944</w:t>
            </w:r>
          </w:p>
        </w:tc>
        <w:tc>
          <w:tcPr>
            <w:tcW w:w="1260" w:type="dxa"/>
            <w:shd w:val="clear" w:color="auto" w:fill="auto"/>
            <w:noWrap/>
            <w:vAlign w:val="center"/>
          </w:tcPr>
          <w:p w:rsidR="0025136A" w:rsidRPr="004F7123" w14:paraId="26595A9B" w14:textId="4FF4D312">
            <w:pPr>
              <w:jc w:val="right"/>
              <w:rPr>
                <w:b/>
                <w:bCs/>
                <w:i/>
                <w:iCs/>
                <w:highlight w:val="yellow"/>
              </w:rPr>
            </w:pPr>
            <w:r w:rsidRPr="00241647">
              <w:t>24.8</w:t>
            </w:r>
          </w:p>
        </w:tc>
        <w:tc>
          <w:tcPr>
            <w:tcW w:w="1080" w:type="dxa"/>
            <w:shd w:val="clear" w:color="auto" w:fill="auto"/>
            <w:noWrap/>
            <w:vAlign w:val="center"/>
          </w:tcPr>
          <w:p w:rsidR="0025136A" w:rsidRPr="004F7123" w14:paraId="4CF5AD6C" w14:textId="3289E1E9">
            <w:pPr>
              <w:jc w:val="right"/>
              <w:rPr>
                <w:b/>
                <w:bCs/>
                <w:i/>
                <w:iCs/>
                <w:highlight w:val="yellow"/>
              </w:rPr>
            </w:pPr>
            <w:r w:rsidRPr="00241647">
              <w:t>23,414</w:t>
            </w:r>
          </w:p>
        </w:tc>
        <w:tc>
          <w:tcPr>
            <w:tcW w:w="1080" w:type="dxa"/>
            <w:shd w:val="clear" w:color="auto" w:fill="auto"/>
            <w:noWrap/>
            <w:vAlign w:val="center"/>
          </w:tcPr>
          <w:p w:rsidR="0025136A" w:rsidRPr="004F7123" w14:paraId="080ADC28" w14:textId="6AE4C43C">
            <w:pPr>
              <w:jc w:val="right"/>
              <w:rPr>
                <w:b/>
                <w:bCs/>
                <w:i/>
                <w:iCs/>
                <w:highlight w:val="yellow"/>
              </w:rPr>
            </w:pPr>
            <w:r w:rsidRPr="00241647">
              <w:t>5</w:t>
            </w:r>
          </w:p>
        </w:tc>
        <w:tc>
          <w:tcPr>
            <w:tcW w:w="1080" w:type="dxa"/>
            <w:shd w:val="clear" w:color="auto" w:fill="auto"/>
            <w:noWrap/>
            <w:vAlign w:val="center"/>
          </w:tcPr>
          <w:p w:rsidR="0025136A" w:rsidRPr="004F7123" w14:paraId="23ACAECB" w14:textId="05FFB895">
            <w:pPr>
              <w:jc w:val="right"/>
              <w:rPr>
                <w:b/>
                <w:bCs/>
                <w:i/>
                <w:iCs/>
                <w:highlight w:val="yellow"/>
              </w:rPr>
            </w:pPr>
            <w:r w:rsidRPr="00241647">
              <w:t>1951.</w:t>
            </w:r>
            <w:r w:rsidR="001A0497">
              <w:t>17</w:t>
            </w:r>
          </w:p>
        </w:tc>
        <w:tc>
          <w:tcPr>
            <w:tcW w:w="900" w:type="dxa"/>
            <w:shd w:val="clear" w:color="auto" w:fill="auto"/>
            <w:noWrap/>
            <w:vAlign w:val="center"/>
          </w:tcPr>
          <w:p w:rsidR="0025136A" w:rsidRPr="004F7123" w14:paraId="32BA676E" w14:textId="53B4E379">
            <w:pPr>
              <w:jc w:val="right"/>
              <w:rPr>
                <w:b/>
                <w:bCs/>
                <w:i/>
                <w:iCs/>
                <w:highlight w:val="yellow"/>
              </w:rPr>
            </w:pPr>
            <w:r w:rsidRPr="00241647">
              <w:t>$38.37</w:t>
            </w:r>
          </w:p>
        </w:tc>
        <w:tc>
          <w:tcPr>
            <w:tcW w:w="1440" w:type="dxa"/>
            <w:shd w:val="clear" w:color="auto" w:fill="auto"/>
            <w:noWrap/>
            <w:vAlign w:val="center"/>
          </w:tcPr>
          <w:p w:rsidR="0025136A" w:rsidRPr="004F7123" w14:paraId="341EBDF4" w14:textId="2F3ABA12">
            <w:pPr>
              <w:jc w:val="right"/>
              <w:rPr>
                <w:b/>
                <w:bCs/>
                <w:i/>
                <w:iCs/>
                <w:highlight w:val="yellow"/>
              </w:rPr>
            </w:pPr>
            <w:r w:rsidRPr="00241647">
              <w:t>$74,859.52</w:t>
            </w:r>
          </w:p>
        </w:tc>
      </w:tr>
      <w:tr w14:paraId="17854026"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DD3C56" w14:paraId="71D08EFC" w14:textId="70541652">
            <w:pPr>
              <w:jc w:val="right"/>
              <w:rPr>
                <w:b/>
                <w:bCs/>
                <w:i/>
                <w:iCs/>
              </w:rPr>
            </w:pPr>
            <w:r w:rsidRPr="00241647">
              <w:t>3</w:t>
            </w:r>
          </w:p>
        </w:tc>
        <w:tc>
          <w:tcPr>
            <w:tcW w:w="1260" w:type="dxa"/>
            <w:shd w:val="clear" w:color="auto" w:fill="auto"/>
            <w:noWrap/>
            <w:vAlign w:val="center"/>
          </w:tcPr>
          <w:p w:rsidR="0025136A" w:rsidRPr="00DD3C56" w14:paraId="690A3FE6" w14:textId="60C717B2">
            <w:pPr>
              <w:jc w:val="right"/>
              <w:rPr>
                <w:b/>
                <w:bCs/>
                <w:i/>
                <w:iCs/>
              </w:rPr>
            </w:pPr>
            <w:r w:rsidRPr="00241647">
              <w:t>868</w:t>
            </w:r>
          </w:p>
        </w:tc>
        <w:tc>
          <w:tcPr>
            <w:tcW w:w="1260" w:type="dxa"/>
            <w:shd w:val="clear" w:color="auto" w:fill="auto"/>
            <w:noWrap/>
            <w:vAlign w:val="center"/>
          </w:tcPr>
          <w:p w:rsidR="0025136A" w:rsidRPr="00215C83" w14:paraId="49423930" w14:textId="7B3B1A89">
            <w:pPr>
              <w:jc w:val="right"/>
              <w:rPr>
                <w:b/>
                <w:bCs/>
                <w:i/>
                <w:iCs/>
              </w:rPr>
            </w:pPr>
            <w:r w:rsidRPr="00241647">
              <w:t>49.6</w:t>
            </w:r>
          </w:p>
        </w:tc>
        <w:tc>
          <w:tcPr>
            <w:tcW w:w="1080" w:type="dxa"/>
            <w:shd w:val="clear" w:color="auto" w:fill="auto"/>
            <w:noWrap/>
            <w:vAlign w:val="center"/>
          </w:tcPr>
          <w:p w:rsidR="0025136A" w:rsidRPr="00DD3C56" w14:paraId="0C98D017" w14:textId="39A4BB8C">
            <w:pPr>
              <w:jc w:val="right"/>
              <w:rPr>
                <w:b/>
                <w:bCs/>
                <w:i/>
                <w:iCs/>
              </w:rPr>
            </w:pPr>
            <w:r w:rsidRPr="00241647">
              <w:t>43,041</w:t>
            </w:r>
          </w:p>
        </w:tc>
        <w:tc>
          <w:tcPr>
            <w:tcW w:w="1080" w:type="dxa"/>
            <w:shd w:val="clear" w:color="auto" w:fill="auto"/>
            <w:noWrap/>
            <w:vAlign w:val="center"/>
          </w:tcPr>
          <w:p w:rsidR="0025136A" w:rsidRPr="00215C83" w14:paraId="5D73BA2D" w14:textId="60B7228D">
            <w:pPr>
              <w:jc w:val="right"/>
              <w:rPr>
                <w:b/>
                <w:bCs/>
                <w:i/>
                <w:iCs/>
              </w:rPr>
            </w:pPr>
            <w:r w:rsidRPr="00241647">
              <w:t>5</w:t>
            </w:r>
          </w:p>
        </w:tc>
        <w:tc>
          <w:tcPr>
            <w:tcW w:w="1080" w:type="dxa"/>
            <w:shd w:val="clear" w:color="auto" w:fill="auto"/>
            <w:noWrap/>
            <w:vAlign w:val="center"/>
          </w:tcPr>
          <w:p w:rsidR="0025136A" w:rsidRPr="00DD3C56" w14:paraId="3BBA368D" w14:textId="348F6D34">
            <w:pPr>
              <w:jc w:val="right"/>
              <w:rPr>
                <w:b/>
                <w:bCs/>
                <w:i/>
                <w:iCs/>
              </w:rPr>
            </w:pPr>
            <w:r w:rsidRPr="00241647">
              <w:t>3586.8</w:t>
            </w:r>
            <w:r w:rsidR="001A0497">
              <w:t>75</w:t>
            </w:r>
          </w:p>
        </w:tc>
        <w:tc>
          <w:tcPr>
            <w:tcW w:w="900" w:type="dxa"/>
            <w:shd w:val="clear" w:color="auto" w:fill="auto"/>
            <w:noWrap/>
            <w:vAlign w:val="center"/>
          </w:tcPr>
          <w:p w:rsidR="0025136A" w:rsidRPr="00215C83" w14:paraId="71CB8FC5" w14:textId="7EB20BE1">
            <w:pPr>
              <w:jc w:val="right"/>
              <w:rPr>
                <w:b/>
                <w:bCs/>
                <w:i/>
                <w:iCs/>
              </w:rPr>
            </w:pPr>
            <w:r w:rsidRPr="00241647">
              <w:t>$38.37</w:t>
            </w:r>
          </w:p>
        </w:tc>
        <w:tc>
          <w:tcPr>
            <w:tcW w:w="1440" w:type="dxa"/>
            <w:shd w:val="clear" w:color="auto" w:fill="auto"/>
            <w:noWrap/>
            <w:vAlign w:val="center"/>
          </w:tcPr>
          <w:p w:rsidR="0025136A" w:rsidRPr="00DD3C56" w14:paraId="29575C86" w14:textId="0862EE26">
            <w:pPr>
              <w:jc w:val="right"/>
              <w:rPr>
                <w:b/>
                <w:bCs/>
                <w:i/>
                <w:iCs/>
              </w:rPr>
            </w:pPr>
            <w:r w:rsidRPr="00241647">
              <w:t>$137,611.21</w:t>
            </w:r>
          </w:p>
        </w:tc>
      </w:tr>
      <w:tr w14:paraId="694D186D"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6DFA9F82" w14:textId="5FC4ECB2">
            <w:pPr>
              <w:jc w:val="right"/>
              <w:rPr>
                <w:b/>
                <w:bCs/>
                <w:i/>
                <w:iCs/>
                <w:highlight w:val="yellow"/>
              </w:rPr>
            </w:pPr>
            <w:r w:rsidRPr="00241647">
              <w:t>Yearly Average</w:t>
            </w:r>
          </w:p>
        </w:tc>
        <w:tc>
          <w:tcPr>
            <w:tcW w:w="1260" w:type="dxa"/>
            <w:shd w:val="clear" w:color="auto" w:fill="auto"/>
            <w:noWrap/>
            <w:vAlign w:val="center"/>
          </w:tcPr>
          <w:p w:rsidR="0025136A" w:rsidRPr="004F7123" w14:paraId="42C636C9" w14:textId="7DFCC33F">
            <w:pPr>
              <w:jc w:val="right"/>
              <w:rPr>
                <w:b/>
                <w:bCs/>
                <w:i/>
                <w:iCs/>
                <w:highlight w:val="yellow"/>
              </w:rPr>
            </w:pPr>
            <w:r w:rsidRPr="00241647">
              <w:t>604</w:t>
            </w:r>
          </w:p>
        </w:tc>
        <w:tc>
          <w:tcPr>
            <w:tcW w:w="1260" w:type="dxa"/>
            <w:shd w:val="clear" w:color="auto" w:fill="auto"/>
            <w:noWrap/>
            <w:vAlign w:val="center"/>
          </w:tcPr>
          <w:p w:rsidR="0025136A" w:rsidRPr="004F7123" w14:paraId="4930A0E6" w14:textId="4CD0BBDC">
            <w:pPr>
              <w:jc w:val="right"/>
              <w:rPr>
                <w:b/>
                <w:bCs/>
                <w:i/>
                <w:iCs/>
                <w:highlight w:val="yellow"/>
              </w:rPr>
            </w:pPr>
            <w:r w:rsidRPr="00241647">
              <w:t>36.7</w:t>
            </w:r>
          </w:p>
        </w:tc>
        <w:tc>
          <w:tcPr>
            <w:tcW w:w="1080" w:type="dxa"/>
            <w:shd w:val="clear" w:color="auto" w:fill="auto"/>
            <w:noWrap/>
            <w:vAlign w:val="center"/>
          </w:tcPr>
          <w:p w:rsidR="0025136A" w:rsidRPr="004F7123" w14:paraId="69997643" w14:textId="39FFC565">
            <w:pPr>
              <w:jc w:val="right"/>
              <w:rPr>
                <w:b/>
                <w:bCs/>
                <w:i/>
                <w:iCs/>
                <w:highlight w:val="yellow"/>
              </w:rPr>
            </w:pPr>
            <w:r w:rsidRPr="00241647">
              <w:t>22,152</w:t>
            </w:r>
          </w:p>
        </w:tc>
        <w:tc>
          <w:tcPr>
            <w:tcW w:w="1080" w:type="dxa"/>
            <w:shd w:val="clear" w:color="auto" w:fill="auto"/>
            <w:noWrap/>
            <w:vAlign w:val="center"/>
          </w:tcPr>
          <w:p w:rsidR="0025136A" w:rsidRPr="004F7123" w14:paraId="3F5AD8F5" w14:textId="75E22178">
            <w:pPr>
              <w:jc w:val="right"/>
              <w:rPr>
                <w:b/>
                <w:bCs/>
                <w:i/>
                <w:iCs/>
                <w:highlight w:val="yellow"/>
              </w:rPr>
            </w:pPr>
            <w:r w:rsidRPr="00241647">
              <w:t>5</w:t>
            </w:r>
          </w:p>
        </w:tc>
        <w:tc>
          <w:tcPr>
            <w:tcW w:w="1080" w:type="dxa"/>
            <w:shd w:val="clear" w:color="auto" w:fill="auto"/>
            <w:noWrap/>
            <w:vAlign w:val="center"/>
          </w:tcPr>
          <w:p w:rsidR="0025136A" w:rsidRPr="004F7123" w14:paraId="1B420912" w14:textId="753BCFCF">
            <w:pPr>
              <w:jc w:val="right"/>
              <w:rPr>
                <w:b/>
                <w:bCs/>
                <w:i/>
                <w:iCs/>
                <w:highlight w:val="yellow"/>
              </w:rPr>
            </w:pPr>
            <w:r w:rsidRPr="00241647">
              <w:t>184</w:t>
            </w:r>
            <w:r w:rsidR="001A0497">
              <w:t>5</w:t>
            </w:r>
            <w:r w:rsidRPr="00241647">
              <w:t>.</w:t>
            </w:r>
            <w:r w:rsidR="001A0497">
              <w:t>97</w:t>
            </w:r>
          </w:p>
        </w:tc>
        <w:tc>
          <w:tcPr>
            <w:tcW w:w="900" w:type="dxa"/>
            <w:shd w:val="clear" w:color="auto" w:fill="auto"/>
            <w:noWrap/>
            <w:vAlign w:val="center"/>
          </w:tcPr>
          <w:p w:rsidR="0025136A" w:rsidRPr="004F7123" w14:paraId="4F62B7C1" w14:textId="223D9401">
            <w:pPr>
              <w:jc w:val="right"/>
              <w:rPr>
                <w:b/>
                <w:bCs/>
                <w:i/>
                <w:iCs/>
                <w:highlight w:val="yellow"/>
              </w:rPr>
            </w:pPr>
            <w:r w:rsidRPr="00241647">
              <w:t>$38.37</w:t>
            </w:r>
          </w:p>
        </w:tc>
        <w:tc>
          <w:tcPr>
            <w:tcW w:w="1440" w:type="dxa"/>
            <w:shd w:val="clear" w:color="auto" w:fill="auto"/>
            <w:noWrap/>
            <w:vAlign w:val="center"/>
          </w:tcPr>
          <w:p w:rsidR="0025136A" w:rsidRPr="004F7123" w14:paraId="19303424" w14:textId="1C2F4CD5">
            <w:pPr>
              <w:jc w:val="right"/>
              <w:rPr>
                <w:b/>
                <w:bCs/>
                <w:i/>
                <w:iCs/>
                <w:highlight w:val="yellow"/>
              </w:rPr>
            </w:pPr>
            <w:r w:rsidRPr="00241647">
              <w:t>$70,823.58</w:t>
            </w:r>
          </w:p>
        </w:tc>
      </w:tr>
      <w:tr w14:paraId="4CA916DD" w14:textId="77777777" w:rsidTr="004F7123">
        <w:tblPrEx>
          <w:tblW w:w="9630" w:type="dxa"/>
          <w:tblInd w:w="-5" w:type="dxa"/>
          <w:tblLayout w:type="fixed"/>
          <w:tblLook w:val="04A0"/>
        </w:tblPrEx>
        <w:trPr>
          <w:trHeight w:val="360"/>
        </w:trPr>
        <w:tc>
          <w:tcPr>
            <w:tcW w:w="9630" w:type="dxa"/>
            <w:gridSpan w:val="8"/>
            <w:shd w:val="clear" w:color="auto" w:fill="auto"/>
            <w:vAlign w:val="center"/>
          </w:tcPr>
          <w:p w:rsidR="0025136A" w:rsidRPr="0025136A" w:rsidP="004F7123" w14:paraId="02E95686" w14:textId="64705F32">
            <w:pPr>
              <w:rPr>
                <w:b/>
                <w:bCs/>
                <w:i/>
                <w:iCs/>
              </w:rPr>
            </w:pPr>
            <w:r w:rsidRPr="004F7123">
              <w:rPr>
                <w:b/>
                <w:bCs/>
              </w:rPr>
              <w:t>Coal - Corrective actions phone calls (Clerk)</w:t>
            </w:r>
          </w:p>
        </w:tc>
      </w:tr>
      <w:tr w14:paraId="024993B2"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0DDF015F" w14:textId="2F39A959">
            <w:pPr>
              <w:jc w:val="right"/>
              <w:rPr>
                <w:b/>
                <w:bCs/>
                <w:i/>
                <w:iCs/>
                <w:highlight w:val="yellow"/>
              </w:rPr>
            </w:pPr>
            <w:r w:rsidRPr="00241647">
              <w:t>1</w:t>
            </w:r>
          </w:p>
        </w:tc>
        <w:tc>
          <w:tcPr>
            <w:tcW w:w="1260" w:type="dxa"/>
            <w:shd w:val="clear" w:color="auto" w:fill="auto"/>
            <w:noWrap/>
            <w:vAlign w:val="center"/>
          </w:tcPr>
          <w:p w:rsidR="0025136A" w:rsidRPr="004F7123" w14:paraId="3F443EE7" w14:textId="124EBB58">
            <w:pPr>
              <w:jc w:val="right"/>
              <w:rPr>
                <w:b/>
                <w:bCs/>
                <w:i/>
                <w:iCs/>
                <w:highlight w:val="yellow"/>
              </w:rPr>
            </w:pPr>
            <w:r w:rsidRPr="00241647">
              <w:t>129</w:t>
            </w:r>
          </w:p>
        </w:tc>
        <w:tc>
          <w:tcPr>
            <w:tcW w:w="1260" w:type="dxa"/>
            <w:shd w:val="clear" w:color="auto" w:fill="auto"/>
            <w:noWrap/>
            <w:vAlign w:val="center"/>
          </w:tcPr>
          <w:p w:rsidR="0025136A" w:rsidRPr="004F7123" w14:paraId="382DEFE5" w14:textId="4F341B4D">
            <w:pPr>
              <w:jc w:val="right"/>
              <w:rPr>
                <w:b/>
                <w:bCs/>
                <w:i/>
                <w:iCs/>
                <w:highlight w:val="yellow"/>
              </w:rPr>
            </w:pPr>
            <w:r w:rsidRPr="00241647">
              <w:t>15.4</w:t>
            </w:r>
          </w:p>
        </w:tc>
        <w:tc>
          <w:tcPr>
            <w:tcW w:w="1080" w:type="dxa"/>
            <w:shd w:val="clear" w:color="auto" w:fill="auto"/>
            <w:noWrap/>
            <w:vAlign w:val="center"/>
          </w:tcPr>
          <w:p w:rsidR="0025136A" w:rsidRPr="004F7123" w14:paraId="55590513" w14:textId="614F87AD">
            <w:pPr>
              <w:jc w:val="right"/>
              <w:rPr>
                <w:b/>
                <w:bCs/>
                <w:i/>
                <w:iCs/>
                <w:highlight w:val="yellow"/>
              </w:rPr>
            </w:pPr>
            <w:r w:rsidRPr="00241647">
              <w:t>1,991</w:t>
            </w:r>
          </w:p>
        </w:tc>
        <w:tc>
          <w:tcPr>
            <w:tcW w:w="1080" w:type="dxa"/>
            <w:shd w:val="clear" w:color="auto" w:fill="auto"/>
            <w:noWrap/>
            <w:vAlign w:val="center"/>
          </w:tcPr>
          <w:p w:rsidR="0025136A" w:rsidRPr="004F7123" w14:paraId="53247E6C" w14:textId="15352B24">
            <w:pPr>
              <w:jc w:val="right"/>
              <w:rPr>
                <w:b/>
                <w:bCs/>
                <w:i/>
                <w:iCs/>
                <w:highlight w:val="yellow"/>
              </w:rPr>
            </w:pPr>
            <w:r w:rsidRPr="00241647">
              <w:t>5</w:t>
            </w:r>
          </w:p>
        </w:tc>
        <w:tc>
          <w:tcPr>
            <w:tcW w:w="1080" w:type="dxa"/>
            <w:shd w:val="clear" w:color="auto" w:fill="auto"/>
            <w:noWrap/>
            <w:vAlign w:val="center"/>
          </w:tcPr>
          <w:p w:rsidR="0025136A" w:rsidRPr="004F7123" w14:paraId="3A12CAE1" w14:textId="574CAC2F">
            <w:pPr>
              <w:jc w:val="right"/>
              <w:rPr>
                <w:b/>
                <w:bCs/>
                <w:i/>
                <w:iCs/>
                <w:highlight w:val="yellow"/>
              </w:rPr>
            </w:pPr>
            <w:r w:rsidRPr="00241647">
              <w:t>165.9</w:t>
            </w:r>
            <w:r w:rsidR="001A0497">
              <w:t>2</w:t>
            </w:r>
          </w:p>
        </w:tc>
        <w:tc>
          <w:tcPr>
            <w:tcW w:w="900" w:type="dxa"/>
            <w:shd w:val="clear" w:color="auto" w:fill="auto"/>
            <w:noWrap/>
            <w:vAlign w:val="center"/>
          </w:tcPr>
          <w:p w:rsidR="0025136A" w:rsidRPr="004F7123" w14:paraId="7DFDE4D0" w14:textId="063B59B6">
            <w:pPr>
              <w:jc w:val="right"/>
              <w:rPr>
                <w:b/>
                <w:bCs/>
                <w:i/>
                <w:iCs/>
                <w:highlight w:val="yellow"/>
              </w:rPr>
            </w:pPr>
            <w:r w:rsidRPr="00241647">
              <w:t>$41.83</w:t>
            </w:r>
          </w:p>
        </w:tc>
        <w:tc>
          <w:tcPr>
            <w:tcW w:w="1440" w:type="dxa"/>
            <w:shd w:val="clear" w:color="auto" w:fill="auto"/>
            <w:noWrap/>
            <w:vAlign w:val="center"/>
          </w:tcPr>
          <w:p w:rsidR="0025136A" w:rsidRPr="004F7123" w14:paraId="103FFFEB" w14:textId="01B9883E">
            <w:pPr>
              <w:jc w:val="right"/>
              <w:rPr>
                <w:b/>
                <w:bCs/>
                <w:i/>
                <w:iCs/>
                <w:highlight w:val="yellow"/>
              </w:rPr>
            </w:pPr>
            <w:r w:rsidRPr="00241647">
              <w:t>$6,940.48</w:t>
            </w:r>
          </w:p>
        </w:tc>
      </w:tr>
      <w:tr w14:paraId="4B2F2C22"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DD3C56" w14:paraId="5BB3C56A" w14:textId="02111CD5">
            <w:pPr>
              <w:jc w:val="right"/>
              <w:rPr>
                <w:b/>
                <w:bCs/>
                <w:i/>
                <w:iCs/>
              </w:rPr>
            </w:pPr>
            <w:r w:rsidRPr="00241647">
              <w:t>2</w:t>
            </w:r>
          </w:p>
        </w:tc>
        <w:tc>
          <w:tcPr>
            <w:tcW w:w="1260" w:type="dxa"/>
            <w:shd w:val="clear" w:color="auto" w:fill="auto"/>
            <w:noWrap/>
            <w:vAlign w:val="center"/>
          </w:tcPr>
          <w:p w:rsidR="0025136A" w:rsidRPr="00DD3C56" w14:paraId="1AA964BB" w14:textId="403C965C">
            <w:pPr>
              <w:jc w:val="right"/>
              <w:rPr>
                <w:b/>
                <w:bCs/>
                <w:i/>
                <w:iCs/>
              </w:rPr>
            </w:pPr>
            <w:r w:rsidRPr="00241647">
              <w:t>127</w:t>
            </w:r>
          </w:p>
        </w:tc>
        <w:tc>
          <w:tcPr>
            <w:tcW w:w="1260" w:type="dxa"/>
            <w:shd w:val="clear" w:color="auto" w:fill="auto"/>
            <w:noWrap/>
            <w:vAlign w:val="center"/>
          </w:tcPr>
          <w:p w:rsidR="0025136A" w:rsidRPr="00215C83" w14:paraId="6F8A0FA8" w14:textId="7D9EC97D">
            <w:pPr>
              <w:jc w:val="right"/>
              <w:rPr>
                <w:b/>
                <w:bCs/>
                <w:i/>
                <w:iCs/>
              </w:rPr>
            </w:pPr>
            <w:r w:rsidRPr="00241647">
              <w:t>31.0</w:t>
            </w:r>
          </w:p>
        </w:tc>
        <w:tc>
          <w:tcPr>
            <w:tcW w:w="1080" w:type="dxa"/>
            <w:shd w:val="clear" w:color="auto" w:fill="auto"/>
            <w:noWrap/>
            <w:vAlign w:val="center"/>
          </w:tcPr>
          <w:p w:rsidR="0025136A" w:rsidRPr="00DD3C56" w14:paraId="1E8782F0" w14:textId="7F13920E">
            <w:pPr>
              <w:jc w:val="right"/>
              <w:rPr>
                <w:b/>
                <w:bCs/>
                <w:i/>
                <w:iCs/>
              </w:rPr>
            </w:pPr>
            <w:r w:rsidRPr="00241647">
              <w:t>3,934</w:t>
            </w:r>
          </w:p>
        </w:tc>
        <w:tc>
          <w:tcPr>
            <w:tcW w:w="1080" w:type="dxa"/>
            <w:shd w:val="clear" w:color="auto" w:fill="auto"/>
            <w:noWrap/>
            <w:vAlign w:val="center"/>
          </w:tcPr>
          <w:p w:rsidR="0025136A" w:rsidRPr="00215C83" w14:paraId="4FB70209" w14:textId="520D5B40">
            <w:pPr>
              <w:jc w:val="right"/>
              <w:rPr>
                <w:b/>
                <w:bCs/>
                <w:i/>
                <w:iCs/>
              </w:rPr>
            </w:pPr>
            <w:r w:rsidRPr="00241647">
              <w:t>5</w:t>
            </w:r>
          </w:p>
        </w:tc>
        <w:tc>
          <w:tcPr>
            <w:tcW w:w="1080" w:type="dxa"/>
            <w:shd w:val="clear" w:color="auto" w:fill="auto"/>
            <w:noWrap/>
            <w:vAlign w:val="center"/>
          </w:tcPr>
          <w:p w:rsidR="0025136A" w:rsidRPr="00DD3C56" w14:paraId="3AD5ECBC" w14:textId="33766F73">
            <w:pPr>
              <w:jc w:val="right"/>
              <w:rPr>
                <w:b/>
                <w:bCs/>
                <w:i/>
                <w:iCs/>
              </w:rPr>
            </w:pPr>
            <w:r w:rsidRPr="00241647">
              <w:t>327.8</w:t>
            </w:r>
            <w:r w:rsidR="001A0497">
              <w:t>2</w:t>
            </w:r>
          </w:p>
        </w:tc>
        <w:tc>
          <w:tcPr>
            <w:tcW w:w="900" w:type="dxa"/>
            <w:shd w:val="clear" w:color="auto" w:fill="auto"/>
            <w:noWrap/>
            <w:vAlign w:val="center"/>
          </w:tcPr>
          <w:p w:rsidR="0025136A" w:rsidRPr="00215C83" w14:paraId="3BE7BD7E" w14:textId="74E9FC2D">
            <w:pPr>
              <w:jc w:val="right"/>
              <w:rPr>
                <w:b/>
                <w:bCs/>
                <w:i/>
                <w:iCs/>
              </w:rPr>
            </w:pPr>
            <w:r w:rsidRPr="00241647">
              <w:t>$41.83</w:t>
            </w:r>
          </w:p>
        </w:tc>
        <w:tc>
          <w:tcPr>
            <w:tcW w:w="1440" w:type="dxa"/>
            <w:shd w:val="clear" w:color="auto" w:fill="auto"/>
            <w:noWrap/>
            <w:vAlign w:val="center"/>
          </w:tcPr>
          <w:p w:rsidR="0025136A" w:rsidRPr="00DD3C56" w14:paraId="445D5268" w14:textId="6C988850">
            <w:pPr>
              <w:jc w:val="right"/>
              <w:rPr>
                <w:b/>
                <w:bCs/>
                <w:i/>
                <w:iCs/>
              </w:rPr>
            </w:pPr>
            <w:r w:rsidRPr="00241647">
              <w:t>$13,713.64</w:t>
            </w:r>
          </w:p>
        </w:tc>
      </w:tr>
      <w:tr w14:paraId="4B04B9C3"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DD3C56" w14:paraId="6BBCF1B6" w14:textId="7D31FE12">
            <w:pPr>
              <w:jc w:val="right"/>
              <w:rPr>
                <w:b/>
                <w:bCs/>
                <w:i/>
                <w:iCs/>
              </w:rPr>
            </w:pPr>
            <w:r w:rsidRPr="00241647">
              <w:t>3</w:t>
            </w:r>
          </w:p>
        </w:tc>
        <w:tc>
          <w:tcPr>
            <w:tcW w:w="1260" w:type="dxa"/>
            <w:shd w:val="clear" w:color="auto" w:fill="auto"/>
            <w:noWrap/>
            <w:vAlign w:val="center"/>
          </w:tcPr>
          <w:p w:rsidR="0025136A" w:rsidRPr="00DD3C56" w14:paraId="4A91B965" w14:textId="794C1725">
            <w:pPr>
              <w:jc w:val="right"/>
              <w:rPr>
                <w:b/>
                <w:bCs/>
                <w:i/>
                <w:iCs/>
              </w:rPr>
            </w:pPr>
            <w:r w:rsidRPr="00241647">
              <w:t>125</w:t>
            </w:r>
          </w:p>
        </w:tc>
        <w:tc>
          <w:tcPr>
            <w:tcW w:w="1260" w:type="dxa"/>
            <w:shd w:val="clear" w:color="auto" w:fill="auto"/>
            <w:noWrap/>
            <w:vAlign w:val="center"/>
          </w:tcPr>
          <w:p w:rsidR="0025136A" w:rsidRPr="00215C83" w14:paraId="53822F48" w14:textId="457C4256">
            <w:pPr>
              <w:jc w:val="right"/>
              <w:rPr>
                <w:b/>
                <w:bCs/>
                <w:i/>
                <w:iCs/>
              </w:rPr>
            </w:pPr>
            <w:r w:rsidRPr="00241647">
              <w:t>31.0</w:t>
            </w:r>
          </w:p>
        </w:tc>
        <w:tc>
          <w:tcPr>
            <w:tcW w:w="1080" w:type="dxa"/>
            <w:shd w:val="clear" w:color="auto" w:fill="auto"/>
            <w:noWrap/>
            <w:vAlign w:val="center"/>
          </w:tcPr>
          <w:p w:rsidR="0025136A" w:rsidRPr="00DD3C56" w14:paraId="445CC3F5" w14:textId="4ED2B186">
            <w:pPr>
              <w:jc w:val="right"/>
              <w:rPr>
                <w:b/>
                <w:bCs/>
                <w:i/>
                <w:iCs/>
              </w:rPr>
            </w:pPr>
            <w:r w:rsidRPr="00241647">
              <w:t>3,871</w:t>
            </w:r>
          </w:p>
        </w:tc>
        <w:tc>
          <w:tcPr>
            <w:tcW w:w="1080" w:type="dxa"/>
            <w:shd w:val="clear" w:color="auto" w:fill="auto"/>
            <w:noWrap/>
            <w:vAlign w:val="center"/>
          </w:tcPr>
          <w:p w:rsidR="0025136A" w:rsidRPr="00215C83" w14:paraId="35D66FF0" w14:textId="5A7F183A">
            <w:pPr>
              <w:jc w:val="right"/>
              <w:rPr>
                <w:b/>
                <w:bCs/>
                <w:i/>
                <w:iCs/>
              </w:rPr>
            </w:pPr>
            <w:r w:rsidRPr="00241647">
              <w:t>5</w:t>
            </w:r>
          </w:p>
        </w:tc>
        <w:tc>
          <w:tcPr>
            <w:tcW w:w="1080" w:type="dxa"/>
            <w:shd w:val="clear" w:color="auto" w:fill="auto"/>
            <w:noWrap/>
            <w:vAlign w:val="center"/>
          </w:tcPr>
          <w:p w:rsidR="0025136A" w:rsidRPr="00DD3C56" w14:paraId="7E910D2B" w14:textId="12A03C3A">
            <w:pPr>
              <w:jc w:val="right"/>
              <w:rPr>
                <w:b/>
                <w:bCs/>
                <w:i/>
                <w:iCs/>
              </w:rPr>
            </w:pPr>
            <w:r w:rsidRPr="00241647">
              <w:t>322.</w:t>
            </w:r>
            <w:r w:rsidR="001A0497">
              <w:t>58</w:t>
            </w:r>
          </w:p>
        </w:tc>
        <w:tc>
          <w:tcPr>
            <w:tcW w:w="900" w:type="dxa"/>
            <w:shd w:val="clear" w:color="auto" w:fill="auto"/>
            <w:noWrap/>
            <w:vAlign w:val="center"/>
          </w:tcPr>
          <w:p w:rsidR="0025136A" w:rsidRPr="00215C83" w14:paraId="1DB339A9" w14:textId="2B19BABE">
            <w:pPr>
              <w:jc w:val="right"/>
              <w:rPr>
                <w:b/>
                <w:bCs/>
                <w:i/>
                <w:iCs/>
              </w:rPr>
            </w:pPr>
            <w:r w:rsidRPr="00241647">
              <w:t>$41.83</w:t>
            </w:r>
          </w:p>
        </w:tc>
        <w:tc>
          <w:tcPr>
            <w:tcW w:w="1440" w:type="dxa"/>
            <w:shd w:val="clear" w:color="auto" w:fill="auto"/>
            <w:noWrap/>
            <w:vAlign w:val="center"/>
          </w:tcPr>
          <w:p w:rsidR="0025136A" w:rsidRPr="00DD3C56" w14:paraId="7FB7D8CA" w14:textId="36A566AC">
            <w:pPr>
              <w:jc w:val="right"/>
              <w:rPr>
                <w:b/>
                <w:bCs/>
                <w:i/>
                <w:iCs/>
              </w:rPr>
            </w:pPr>
            <w:r w:rsidRPr="00241647">
              <w:t>$13,494.03</w:t>
            </w:r>
          </w:p>
        </w:tc>
      </w:tr>
      <w:tr w14:paraId="7599371A"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0F575BC3" w14:textId="5373C7A8">
            <w:pPr>
              <w:jc w:val="right"/>
              <w:rPr>
                <w:b/>
                <w:bCs/>
                <w:i/>
                <w:iCs/>
                <w:highlight w:val="yellow"/>
              </w:rPr>
            </w:pPr>
            <w:r w:rsidRPr="00241647">
              <w:t>Yearly Average</w:t>
            </w:r>
          </w:p>
        </w:tc>
        <w:tc>
          <w:tcPr>
            <w:tcW w:w="1260" w:type="dxa"/>
            <w:shd w:val="clear" w:color="auto" w:fill="auto"/>
            <w:noWrap/>
            <w:vAlign w:val="center"/>
          </w:tcPr>
          <w:p w:rsidR="0025136A" w:rsidRPr="004F7123" w14:paraId="25680D3A" w14:textId="18EDBB93">
            <w:pPr>
              <w:jc w:val="right"/>
              <w:rPr>
                <w:b/>
                <w:bCs/>
                <w:i/>
                <w:iCs/>
                <w:highlight w:val="yellow"/>
              </w:rPr>
            </w:pPr>
            <w:r w:rsidRPr="00241647">
              <w:t>127</w:t>
            </w:r>
          </w:p>
        </w:tc>
        <w:tc>
          <w:tcPr>
            <w:tcW w:w="1260" w:type="dxa"/>
            <w:shd w:val="clear" w:color="auto" w:fill="auto"/>
            <w:noWrap/>
            <w:vAlign w:val="center"/>
          </w:tcPr>
          <w:p w:rsidR="0025136A" w:rsidRPr="004F7123" w14:paraId="23D02531" w14:textId="38ABF395">
            <w:pPr>
              <w:jc w:val="right"/>
              <w:rPr>
                <w:b/>
                <w:bCs/>
                <w:i/>
                <w:iCs/>
                <w:highlight w:val="yellow"/>
              </w:rPr>
            </w:pPr>
            <w:r w:rsidRPr="00241647">
              <w:t>25.7</w:t>
            </w:r>
          </w:p>
        </w:tc>
        <w:tc>
          <w:tcPr>
            <w:tcW w:w="1080" w:type="dxa"/>
            <w:shd w:val="clear" w:color="auto" w:fill="auto"/>
            <w:noWrap/>
            <w:vAlign w:val="center"/>
          </w:tcPr>
          <w:p w:rsidR="0025136A" w:rsidRPr="004F7123" w14:paraId="032F8858" w14:textId="6FB98C9F">
            <w:pPr>
              <w:jc w:val="right"/>
              <w:rPr>
                <w:b/>
                <w:bCs/>
                <w:i/>
                <w:iCs/>
                <w:highlight w:val="yellow"/>
              </w:rPr>
            </w:pPr>
            <w:r w:rsidRPr="00241647">
              <w:t>3,265</w:t>
            </w:r>
          </w:p>
        </w:tc>
        <w:tc>
          <w:tcPr>
            <w:tcW w:w="1080" w:type="dxa"/>
            <w:shd w:val="clear" w:color="auto" w:fill="auto"/>
            <w:noWrap/>
            <w:vAlign w:val="center"/>
          </w:tcPr>
          <w:p w:rsidR="0025136A" w:rsidRPr="004F7123" w14:paraId="518E4CA5" w14:textId="1873A288">
            <w:pPr>
              <w:jc w:val="right"/>
              <w:rPr>
                <w:b/>
                <w:bCs/>
                <w:i/>
                <w:iCs/>
                <w:highlight w:val="yellow"/>
              </w:rPr>
            </w:pPr>
            <w:r w:rsidRPr="00241647">
              <w:t>5</w:t>
            </w:r>
          </w:p>
        </w:tc>
        <w:tc>
          <w:tcPr>
            <w:tcW w:w="1080" w:type="dxa"/>
            <w:shd w:val="clear" w:color="auto" w:fill="auto"/>
            <w:noWrap/>
            <w:vAlign w:val="center"/>
          </w:tcPr>
          <w:p w:rsidR="0025136A" w:rsidRPr="004F7123" w14:paraId="5B1F2405" w14:textId="2BE6B782">
            <w:pPr>
              <w:jc w:val="right"/>
              <w:rPr>
                <w:b/>
                <w:bCs/>
                <w:i/>
                <w:iCs/>
                <w:highlight w:val="yellow"/>
              </w:rPr>
            </w:pPr>
            <w:r w:rsidRPr="00241647">
              <w:t>272.1</w:t>
            </w:r>
            <w:r w:rsidR="001A0497">
              <w:t>1</w:t>
            </w:r>
          </w:p>
        </w:tc>
        <w:tc>
          <w:tcPr>
            <w:tcW w:w="900" w:type="dxa"/>
            <w:shd w:val="clear" w:color="auto" w:fill="auto"/>
            <w:noWrap/>
            <w:vAlign w:val="center"/>
          </w:tcPr>
          <w:p w:rsidR="0025136A" w:rsidRPr="004F7123" w14:paraId="54B5A8A2" w14:textId="42DF1DBD">
            <w:pPr>
              <w:jc w:val="right"/>
              <w:rPr>
                <w:b/>
                <w:bCs/>
                <w:i/>
                <w:iCs/>
                <w:highlight w:val="yellow"/>
              </w:rPr>
            </w:pPr>
            <w:r w:rsidRPr="00241647">
              <w:t>$41.83</w:t>
            </w:r>
          </w:p>
        </w:tc>
        <w:tc>
          <w:tcPr>
            <w:tcW w:w="1440" w:type="dxa"/>
            <w:shd w:val="clear" w:color="auto" w:fill="auto"/>
            <w:noWrap/>
            <w:vAlign w:val="center"/>
          </w:tcPr>
          <w:p w:rsidR="0025136A" w:rsidRPr="004F7123" w14:paraId="5813405E" w14:textId="7195A848">
            <w:pPr>
              <w:jc w:val="right"/>
              <w:rPr>
                <w:b/>
                <w:bCs/>
                <w:i/>
                <w:iCs/>
                <w:highlight w:val="yellow"/>
              </w:rPr>
            </w:pPr>
            <w:r w:rsidRPr="00241647">
              <w:t>$11,382.72</w:t>
            </w:r>
          </w:p>
        </w:tc>
      </w:tr>
      <w:tr w14:paraId="6DD63472" w14:textId="77777777" w:rsidTr="004F7123">
        <w:tblPrEx>
          <w:tblW w:w="9630" w:type="dxa"/>
          <w:tblInd w:w="-5" w:type="dxa"/>
          <w:tblLayout w:type="fixed"/>
          <w:tblLook w:val="04A0"/>
        </w:tblPrEx>
        <w:trPr>
          <w:trHeight w:val="360"/>
        </w:trPr>
        <w:tc>
          <w:tcPr>
            <w:tcW w:w="9630" w:type="dxa"/>
            <w:gridSpan w:val="8"/>
            <w:shd w:val="clear" w:color="auto" w:fill="auto"/>
            <w:vAlign w:val="center"/>
          </w:tcPr>
          <w:p w:rsidR="0025136A" w:rsidRPr="0025136A" w:rsidP="004F7123" w14:paraId="7EB4816D" w14:textId="7DAB8C18">
            <w:pPr>
              <w:rPr>
                <w:b/>
                <w:bCs/>
                <w:i/>
                <w:iCs/>
              </w:rPr>
            </w:pPr>
            <w:r w:rsidRPr="004F7123">
              <w:rPr>
                <w:b/>
                <w:bCs/>
              </w:rPr>
              <w:t>Total - Corrective actions phone calls (Clerk)</w:t>
            </w:r>
          </w:p>
        </w:tc>
      </w:tr>
      <w:tr w14:paraId="6A56A05B"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4DA6F160" w14:textId="2D167095">
            <w:pPr>
              <w:jc w:val="right"/>
              <w:rPr>
                <w:b/>
                <w:bCs/>
                <w:i/>
                <w:iCs/>
                <w:highlight w:val="yellow"/>
              </w:rPr>
            </w:pPr>
            <w:r w:rsidRPr="00241647">
              <w:t>1</w:t>
            </w:r>
          </w:p>
        </w:tc>
        <w:tc>
          <w:tcPr>
            <w:tcW w:w="1260" w:type="dxa"/>
            <w:shd w:val="clear" w:color="auto" w:fill="auto"/>
            <w:noWrap/>
            <w:vAlign w:val="center"/>
          </w:tcPr>
          <w:p w:rsidR="0025136A" w:rsidRPr="004F7123" w14:paraId="1886C260" w14:textId="3645ECA8">
            <w:pPr>
              <w:jc w:val="right"/>
              <w:rPr>
                <w:b/>
                <w:bCs/>
                <w:i/>
                <w:iCs/>
                <w:highlight w:val="yellow"/>
              </w:rPr>
            </w:pPr>
            <w:r w:rsidRPr="00241647">
              <w:t>129</w:t>
            </w:r>
          </w:p>
        </w:tc>
        <w:tc>
          <w:tcPr>
            <w:tcW w:w="1260" w:type="dxa"/>
            <w:shd w:val="clear" w:color="auto" w:fill="000000" w:themeFill="text1"/>
            <w:noWrap/>
            <w:vAlign w:val="center"/>
          </w:tcPr>
          <w:p w:rsidR="0025136A" w:rsidRPr="004F7123" w14:paraId="04DB8FD5" w14:textId="77777777">
            <w:pPr>
              <w:jc w:val="right"/>
              <w:rPr>
                <w:b/>
                <w:bCs/>
                <w:i/>
                <w:iCs/>
                <w:highlight w:val="yellow"/>
              </w:rPr>
            </w:pPr>
          </w:p>
        </w:tc>
        <w:tc>
          <w:tcPr>
            <w:tcW w:w="1080" w:type="dxa"/>
            <w:shd w:val="clear" w:color="auto" w:fill="auto"/>
            <w:noWrap/>
            <w:vAlign w:val="center"/>
          </w:tcPr>
          <w:p w:rsidR="0025136A" w:rsidRPr="004F7123" w14:paraId="76297F45" w14:textId="6A613513">
            <w:pPr>
              <w:jc w:val="right"/>
              <w:rPr>
                <w:b/>
                <w:bCs/>
                <w:i/>
                <w:iCs/>
                <w:highlight w:val="yellow"/>
              </w:rPr>
            </w:pPr>
            <w:r w:rsidRPr="00241647">
              <w:t>1,991</w:t>
            </w:r>
          </w:p>
        </w:tc>
        <w:tc>
          <w:tcPr>
            <w:tcW w:w="1080" w:type="dxa"/>
            <w:shd w:val="clear" w:color="auto" w:fill="000000" w:themeFill="text1"/>
            <w:noWrap/>
            <w:vAlign w:val="center"/>
          </w:tcPr>
          <w:p w:rsidR="0025136A" w:rsidRPr="004F7123" w14:paraId="3104704E" w14:textId="77777777">
            <w:pPr>
              <w:jc w:val="right"/>
              <w:rPr>
                <w:b/>
                <w:bCs/>
                <w:i/>
                <w:iCs/>
                <w:highlight w:val="yellow"/>
              </w:rPr>
            </w:pPr>
          </w:p>
        </w:tc>
        <w:tc>
          <w:tcPr>
            <w:tcW w:w="1080" w:type="dxa"/>
            <w:shd w:val="clear" w:color="auto" w:fill="auto"/>
            <w:noWrap/>
            <w:vAlign w:val="center"/>
          </w:tcPr>
          <w:p w:rsidR="0025136A" w:rsidRPr="004F7123" w14:paraId="12552C17" w14:textId="4D1AC952">
            <w:pPr>
              <w:jc w:val="right"/>
              <w:rPr>
                <w:b/>
                <w:bCs/>
                <w:i/>
                <w:iCs/>
                <w:highlight w:val="yellow"/>
              </w:rPr>
            </w:pPr>
            <w:r w:rsidRPr="00241647">
              <w:t>165.9</w:t>
            </w:r>
            <w:r w:rsidR="001A0497">
              <w:t>2</w:t>
            </w:r>
          </w:p>
        </w:tc>
        <w:tc>
          <w:tcPr>
            <w:tcW w:w="900" w:type="dxa"/>
            <w:shd w:val="clear" w:color="auto" w:fill="000000" w:themeFill="text1"/>
            <w:noWrap/>
            <w:vAlign w:val="center"/>
          </w:tcPr>
          <w:p w:rsidR="0025136A" w:rsidRPr="004F7123" w14:paraId="68893A55" w14:textId="77777777">
            <w:pPr>
              <w:jc w:val="right"/>
              <w:rPr>
                <w:b/>
                <w:bCs/>
                <w:i/>
                <w:iCs/>
                <w:highlight w:val="yellow"/>
              </w:rPr>
            </w:pPr>
          </w:p>
        </w:tc>
        <w:tc>
          <w:tcPr>
            <w:tcW w:w="1440" w:type="dxa"/>
            <w:shd w:val="clear" w:color="auto" w:fill="auto"/>
            <w:noWrap/>
            <w:vAlign w:val="center"/>
          </w:tcPr>
          <w:p w:rsidR="0025136A" w:rsidRPr="004F7123" w14:paraId="738FAFC2" w14:textId="79E2B670">
            <w:pPr>
              <w:jc w:val="right"/>
              <w:rPr>
                <w:b/>
                <w:bCs/>
                <w:i/>
                <w:iCs/>
                <w:highlight w:val="yellow"/>
              </w:rPr>
            </w:pPr>
            <w:r w:rsidRPr="00241647">
              <w:t>$6,940.48</w:t>
            </w:r>
          </w:p>
        </w:tc>
      </w:tr>
      <w:tr w14:paraId="39D0D4E2"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1852BF11" w14:textId="3C633DEB">
            <w:pPr>
              <w:jc w:val="right"/>
              <w:rPr>
                <w:b/>
                <w:bCs/>
                <w:i/>
                <w:iCs/>
                <w:highlight w:val="yellow"/>
              </w:rPr>
            </w:pPr>
            <w:r w:rsidRPr="00241647">
              <w:t>2</w:t>
            </w:r>
          </w:p>
        </w:tc>
        <w:tc>
          <w:tcPr>
            <w:tcW w:w="1260" w:type="dxa"/>
            <w:shd w:val="clear" w:color="auto" w:fill="auto"/>
            <w:noWrap/>
            <w:vAlign w:val="center"/>
          </w:tcPr>
          <w:p w:rsidR="0025136A" w:rsidRPr="004F7123" w14:paraId="3978BA41" w14:textId="5113039F">
            <w:pPr>
              <w:jc w:val="right"/>
              <w:rPr>
                <w:b/>
                <w:bCs/>
                <w:i/>
                <w:iCs/>
                <w:highlight w:val="yellow"/>
              </w:rPr>
            </w:pPr>
            <w:r w:rsidRPr="00241647">
              <w:t>1,071</w:t>
            </w:r>
          </w:p>
        </w:tc>
        <w:tc>
          <w:tcPr>
            <w:tcW w:w="1260" w:type="dxa"/>
            <w:shd w:val="clear" w:color="auto" w:fill="000000" w:themeFill="text1"/>
            <w:noWrap/>
            <w:vAlign w:val="center"/>
          </w:tcPr>
          <w:p w:rsidR="0025136A" w:rsidRPr="004F7123" w14:paraId="678E299A" w14:textId="77777777">
            <w:pPr>
              <w:jc w:val="right"/>
              <w:rPr>
                <w:b/>
                <w:bCs/>
                <w:i/>
                <w:iCs/>
                <w:highlight w:val="yellow"/>
              </w:rPr>
            </w:pPr>
          </w:p>
        </w:tc>
        <w:tc>
          <w:tcPr>
            <w:tcW w:w="1080" w:type="dxa"/>
            <w:shd w:val="clear" w:color="auto" w:fill="auto"/>
            <w:noWrap/>
            <w:vAlign w:val="center"/>
          </w:tcPr>
          <w:p w:rsidR="0025136A" w:rsidRPr="004F7123" w14:paraId="53DED88E" w14:textId="592EE3C3">
            <w:pPr>
              <w:jc w:val="right"/>
              <w:rPr>
                <w:b/>
                <w:bCs/>
                <w:i/>
                <w:iCs/>
                <w:highlight w:val="yellow"/>
              </w:rPr>
            </w:pPr>
            <w:r w:rsidRPr="00241647">
              <w:t>27,348</w:t>
            </w:r>
          </w:p>
        </w:tc>
        <w:tc>
          <w:tcPr>
            <w:tcW w:w="1080" w:type="dxa"/>
            <w:shd w:val="clear" w:color="auto" w:fill="000000" w:themeFill="text1"/>
            <w:noWrap/>
            <w:vAlign w:val="center"/>
          </w:tcPr>
          <w:p w:rsidR="0025136A" w:rsidRPr="004F7123" w14:paraId="272690BC" w14:textId="77777777">
            <w:pPr>
              <w:jc w:val="right"/>
              <w:rPr>
                <w:b/>
                <w:bCs/>
                <w:i/>
                <w:iCs/>
                <w:highlight w:val="yellow"/>
              </w:rPr>
            </w:pPr>
          </w:p>
        </w:tc>
        <w:tc>
          <w:tcPr>
            <w:tcW w:w="1080" w:type="dxa"/>
            <w:shd w:val="clear" w:color="auto" w:fill="auto"/>
            <w:noWrap/>
            <w:vAlign w:val="center"/>
          </w:tcPr>
          <w:p w:rsidR="0025136A" w:rsidRPr="004F7123" w14:paraId="0D8B4B46" w14:textId="17AA397D">
            <w:pPr>
              <w:jc w:val="right"/>
              <w:rPr>
                <w:b/>
                <w:bCs/>
                <w:i/>
                <w:iCs/>
                <w:highlight w:val="yellow"/>
              </w:rPr>
            </w:pPr>
            <w:r w:rsidRPr="00241647">
              <w:t>2,279.0</w:t>
            </w:r>
            <w:r w:rsidR="001A0497">
              <w:t>2</w:t>
            </w:r>
          </w:p>
        </w:tc>
        <w:tc>
          <w:tcPr>
            <w:tcW w:w="900" w:type="dxa"/>
            <w:shd w:val="clear" w:color="auto" w:fill="000000" w:themeFill="text1"/>
            <w:noWrap/>
            <w:vAlign w:val="center"/>
          </w:tcPr>
          <w:p w:rsidR="0025136A" w:rsidRPr="004F7123" w14:paraId="33D38124" w14:textId="77777777">
            <w:pPr>
              <w:jc w:val="right"/>
              <w:rPr>
                <w:b/>
                <w:bCs/>
                <w:i/>
                <w:iCs/>
                <w:highlight w:val="yellow"/>
              </w:rPr>
            </w:pPr>
          </w:p>
        </w:tc>
        <w:tc>
          <w:tcPr>
            <w:tcW w:w="1440" w:type="dxa"/>
            <w:shd w:val="clear" w:color="auto" w:fill="auto"/>
            <w:noWrap/>
            <w:vAlign w:val="center"/>
          </w:tcPr>
          <w:p w:rsidR="0025136A" w:rsidRPr="004F7123" w14:paraId="540E0B35" w14:textId="3E4A1AA2">
            <w:pPr>
              <w:jc w:val="right"/>
              <w:rPr>
                <w:b/>
                <w:bCs/>
                <w:i/>
                <w:iCs/>
                <w:highlight w:val="yellow"/>
              </w:rPr>
            </w:pPr>
            <w:r w:rsidRPr="00241647">
              <w:t>$88,573.17</w:t>
            </w:r>
          </w:p>
        </w:tc>
      </w:tr>
      <w:tr w14:paraId="25BA46DB"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DD3C56" w14:paraId="1B83B9C5" w14:textId="7FA74C3E">
            <w:pPr>
              <w:jc w:val="right"/>
              <w:rPr>
                <w:b/>
                <w:bCs/>
                <w:i/>
                <w:iCs/>
              </w:rPr>
            </w:pPr>
            <w:r w:rsidRPr="00241647">
              <w:t>3</w:t>
            </w:r>
          </w:p>
        </w:tc>
        <w:tc>
          <w:tcPr>
            <w:tcW w:w="1260" w:type="dxa"/>
            <w:shd w:val="clear" w:color="auto" w:fill="auto"/>
            <w:noWrap/>
            <w:vAlign w:val="center"/>
          </w:tcPr>
          <w:p w:rsidR="0025136A" w:rsidRPr="00DD3C56" w14:paraId="277A81FA" w14:textId="325E0333">
            <w:pPr>
              <w:jc w:val="right"/>
              <w:rPr>
                <w:b/>
                <w:bCs/>
                <w:i/>
                <w:iCs/>
              </w:rPr>
            </w:pPr>
            <w:r w:rsidRPr="00241647">
              <w:t>993</w:t>
            </w:r>
          </w:p>
        </w:tc>
        <w:tc>
          <w:tcPr>
            <w:tcW w:w="1260" w:type="dxa"/>
            <w:shd w:val="clear" w:color="auto" w:fill="000000" w:themeFill="text1"/>
            <w:noWrap/>
            <w:vAlign w:val="center"/>
          </w:tcPr>
          <w:p w:rsidR="0025136A" w:rsidRPr="00215C83" w14:paraId="21D90B45" w14:textId="77777777">
            <w:pPr>
              <w:jc w:val="right"/>
              <w:rPr>
                <w:b/>
                <w:bCs/>
                <w:i/>
                <w:iCs/>
              </w:rPr>
            </w:pPr>
          </w:p>
        </w:tc>
        <w:tc>
          <w:tcPr>
            <w:tcW w:w="1080" w:type="dxa"/>
            <w:shd w:val="clear" w:color="auto" w:fill="auto"/>
            <w:noWrap/>
            <w:vAlign w:val="center"/>
          </w:tcPr>
          <w:p w:rsidR="0025136A" w:rsidRPr="00DD3C56" w14:paraId="1E92196E" w14:textId="29CA110B">
            <w:pPr>
              <w:jc w:val="right"/>
              <w:rPr>
                <w:b/>
                <w:bCs/>
                <w:i/>
                <w:iCs/>
              </w:rPr>
            </w:pPr>
            <w:r w:rsidRPr="00241647">
              <w:t>46,912</w:t>
            </w:r>
          </w:p>
        </w:tc>
        <w:tc>
          <w:tcPr>
            <w:tcW w:w="1080" w:type="dxa"/>
            <w:shd w:val="clear" w:color="auto" w:fill="000000" w:themeFill="text1"/>
            <w:noWrap/>
            <w:vAlign w:val="center"/>
          </w:tcPr>
          <w:p w:rsidR="0025136A" w:rsidRPr="00215C83" w14:paraId="65E64FC0" w14:textId="77777777">
            <w:pPr>
              <w:jc w:val="right"/>
              <w:rPr>
                <w:b/>
                <w:bCs/>
                <w:i/>
                <w:iCs/>
              </w:rPr>
            </w:pPr>
          </w:p>
        </w:tc>
        <w:tc>
          <w:tcPr>
            <w:tcW w:w="1080" w:type="dxa"/>
            <w:shd w:val="clear" w:color="auto" w:fill="auto"/>
            <w:noWrap/>
            <w:vAlign w:val="center"/>
          </w:tcPr>
          <w:p w:rsidR="0025136A" w:rsidRPr="00DD3C56" w14:paraId="4F8E5AD5" w14:textId="786C3D0F">
            <w:pPr>
              <w:jc w:val="right"/>
              <w:rPr>
                <w:b/>
                <w:bCs/>
                <w:i/>
                <w:iCs/>
              </w:rPr>
            </w:pPr>
            <w:r w:rsidRPr="00241647">
              <w:t>3,909.3</w:t>
            </w:r>
            <w:r w:rsidR="001A0497">
              <w:t>2</w:t>
            </w:r>
          </w:p>
        </w:tc>
        <w:tc>
          <w:tcPr>
            <w:tcW w:w="900" w:type="dxa"/>
            <w:shd w:val="clear" w:color="auto" w:fill="000000" w:themeFill="text1"/>
            <w:noWrap/>
            <w:vAlign w:val="center"/>
          </w:tcPr>
          <w:p w:rsidR="0025136A" w:rsidRPr="00215C83" w14:paraId="233F6E4E" w14:textId="77777777">
            <w:pPr>
              <w:jc w:val="right"/>
              <w:rPr>
                <w:b/>
                <w:bCs/>
                <w:i/>
                <w:iCs/>
              </w:rPr>
            </w:pPr>
          </w:p>
        </w:tc>
        <w:tc>
          <w:tcPr>
            <w:tcW w:w="1440" w:type="dxa"/>
            <w:shd w:val="clear" w:color="auto" w:fill="auto"/>
            <w:noWrap/>
            <w:vAlign w:val="center"/>
          </w:tcPr>
          <w:p w:rsidR="0025136A" w:rsidRPr="00DD3C56" w14:paraId="53776068" w14:textId="2668FD20">
            <w:pPr>
              <w:jc w:val="right"/>
              <w:rPr>
                <w:b/>
                <w:bCs/>
                <w:i/>
                <w:iCs/>
              </w:rPr>
            </w:pPr>
            <w:r w:rsidRPr="00241647">
              <w:t>$151,105.24</w:t>
            </w:r>
          </w:p>
        </w:tc>
      </w:tr>
      <w:tr w14:paraId="7B4B2119"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14:paraId="5913BAB3" w14:textId="7D3D3CE6">
            <w:pPr>
              <w:jc w:val="right"/>
              <w:rPr>
                <w:b/>
                <w:bCs/>
                <w:i/>
                <w:iCs/>
                <w:highlight w:val="yellow"/>
              </w:rPr>
            </w:pPr>
            <w:r w:rsidRPr="00241647">
              <w:t>Yearly Average</w:t>
            </w:r>
          </w:p>
        </w:tc>
        <w:tc>
          <w:tcPr>
            <w:tcW w:w="1260" w:type="dxa"/>
            <w:shd w:val="clear" w:color="auto" w:fill="auto"/>
            <w:noWrap/>
            <w:vAlign w:val="center"/>
          </w:tcPr>
          <w:p w:rsidR="0025136A" w:rsidRPr="004F7123" w14:paraId="64EE4C20" w14:textId="5560FC00">
            <w:pPr>
              <w:jc w:val="right"/>
              <w:rPr>
                <w:b/>
                <w:bCs/>
                <w:i/>
                <w:iCs/>
                <w:highlight w:val="yellow"/>
              </w:rPr>
            </w:pPr>
            <w:r w:rsidRPr="00241647">
              <w:t>731</w:t>
            </w:r>
          </w:p>
        </w:tc>
        <w:tc>
          <w:tcPr>
            <w:tcW w:w="1260" w:type="dxa"/>
            <w:shd w:val="clear" w:color="auto" w:fill="000000" w:themeFill="text1"/>
            <w:noWrap/>
            <w:vAlign w:val="center"/>
          </w:tcPr>
          <w:p w:rsidR="0025136A" w:rsidRPr="004F7123" w14:paraId="24EB656E" w14:textId="77777777">
            <w:pPr>
              <w:jc w:val="right"/>
              <w:rPr>
                <w:b/>
                <w:bCs/>
                <w:i/>
                <w:iCs/>
                <w:highlight w:val="yellow"/>
              </w:rPr>
            </w:pPr>
          </w:p>
        </w:tc>
        <w:tc>
          <w:tcPr>
            <w:tcW w:w="1080" w:type="dxa"/>
            <w:shd w:val="clear" w:color="auto" w:fill="auto"/>
            <w:noWrap/>
            <w:vAlign w:val="center"/>
          </w:tcPr>
          <w:p w:rsidR="0025136A" w:rsidRPr="004F7123" w14:paraId="759F05D3" w14:textId="7D2EA70F">
            <w:pPr>
              <w:jc w:val="right"/>
              <w:rPr>
                <w:b/>
                <w:bCs/>
                <w:i/>
                <w:iCs/>
                <w:highlight w:val="yellow"/>
              </w:rPr>
            </w:pPr>
            <w:r w:rsidRPr="00241647">
              <w:t>25,417</w:t>
            </w:r>
          </w:p>
        </w:tc>
        <w:tc>
          <w:tcPr>
            <w:tcW w:w="1080" w:type="dxa"/>
            <w:shd w:val="clear" w:color="auto" w:fill="000000" w:themeFill="text1"/>
            <w:noWrap/>
            <w:vAlign w:val="center"/>
          </w:tcPr>
          <w:p w:rsidR="0025136A" w:rsidRPr="004F7123" w14:paraId="70AF59D3" w14:textId="77777777">
            <w:pPr>
              <w:jc w:val="right"/>
              <w:rPr>
                <w:b/>
                <w:bCs/>
                <w:i/>
                <w:iCs/>
                <w:highlight w:val="yellow"/>
              </w:rPr>
            </w:pPr>
          </w:p>
        </w:tc>
        <w:tc>
          <w:tcPr>
            <w:tcW w:w="1080" w:type="dxa"/>
            <w:shd w:val="clear" w:color="auto" w:fill="auto"/>
            <w:noWrap/>
            <w:vAlign w:val="center"/>
          </w:tcPr>
          <w:p w:rsidR="0025136A" w:rsidRPr="004F7123" w14:paraId="1215DC55" w14:textId="283332A5">
            <w:pPr>
              <w:jc w:val="right"/>
              <w:rPr>
                <w:b/>
                <w:bCs/>
                <w:i/>
                <w:iCs/>
                <w:highlight w:val="yellow"/>
              </w:rPr>
            </w:pPr>
            <w:r w:rsidRPr="00241647">
              <w:t>2,118.</w:t>
            </w:r>
            <w:r w:rsidR="001A0497">
              <w:t>08</w:t>
            </w:r>
          </w:p>
        </w:tc>
        <w:tc>
          <w:tcPr>
            <w:tcW w:w="900" w:type="dxa"/>
            <w:shd w:val="clear" w:color="auto" w:fill="000000" w:themeFill="text1"/>
            <w:noWrap/>
            <w:vAlign w:val="center"/>
          </w:tcPr>
          <w:p w:rsidR="0025136A" w:rsidRPr="004F7123" w14:paraId="6BB252E9" w14:textId="77777777">
            <w:pPr>
              <w:jc w:val="right"/>
              <w:rPr>
                <w:b/>
                <w:bCs/>
                <w:i/>
                <w:iCs/>
                <w:highlight w:val="yellow"/>
              </w:rPr>
            </w:pPr>
          </w:p>
        </w:tc>
        <w:tc>
          <w:tcPr>
            <w:tcW w:w="1440" w:type="dxa"/>
            <w:shd w:val="clear" w:color="auto" w:fill="auto"/>
            <w:noWrap/>
            <w:vAlign w:val="center"/>
          </w:tcPr>
          <w:p w:rsidR="0025136A" w:rsidRPr="004F7123" w14:paraId="3323B107" w14:textId="0D3037B7">
            <w:pPr>
              <w:jc w:val="right"/>
              <w:rPr>
                <w:b/>
                <w:bCs/>
                <w:i/>
                <w:iCs/>
                <w:highlight w:val="yellow"/>
              </w:rPr>
            </w:pPr>
            <w:r w:rsidRPr="00241647">
              <w:t>$82,206.30</w:t>
            </w:r>
          </w:p>
        </w:tc>
      </w:tr>
      <w:tr w14:paraId="5FFE29B0" w14:textId="77777777" w:rsidTr="001A0497">
        <w:tblPrEx>
          <w:tblW w:w="9630" w:type="dxa"/>
          <w:tblInd w:w="-5" w:type="dxa"/>
          <w:tblLayout w:type="fixed"/>
          <w:tblLook w:val="04A0"/>
        </w:tblPrEx>
        <w:trPr>
          <w:trHeight w:val="360"/>
        </w:trPr>
        <w:tc>
          <w:tcPr>
            <w:tcW w:w="1530" w:type="dxa"/>
            <w:shd w:val="clear" w:color="auto" w:fill="auto"/>
            <w:vAlign w:val="center"/>
          </w:tcPr>
          <w:p w:rsidR="0025136A" w:rsidRPr="004F7123" w:rsidP="004F7123" w14:paraId="763D0790" w14:textId="696D7F54">
            <w:pPr>
              <w:rPr>
                <w:b/>
                <w:bCs/>
                <w:i/>
                <w:iCs/>
                <w:highlight w:val="yellow"/>
              </w:rPr>
            </w:pPr>
            <w:r w:rsidRPr="004F7123">
              <w:rPr>
                <w:b/>
                <w:bCs/>
                <w:i/>
                <w:iCs/>
              </w:rPr>
              <w:t>Subtotal (Rounded)</w:t>
            </w:r>
          </w:p>
        </w:tc>
        <w:tc>
          <w:tcPr>
            <w:tcW w:w="1260" w:type="dxa"/>
            <w:shd w:val="clear" w:color="auto" w:fill="auto"/>
            <w:noWrap/>
            <w:vAlign w:val="center"/>
          </w:tcPr>
          <w:p w:rsidR="0025136A" w:rsidRPr="004F7123" w14:paraId="1E580E82" w14:textId="1D9EE317">
            <w:pPr>
              <w:jc w:val="right"/>
              <w:rPr>
                <w:b/>
                <w:bCs/>
                <w:i/>
                <w:iCs/>
                <w:highlight w:val="yellow"/>
              </w:rPr>
            </w:pPr>
            <w:r w:rsidRPr="004F7123">
              <w:rPr>
                <w:b/>
                <w:bCs/>
                <w:i/>
                <w:iCs/>
              </w:rPr>
              <w:t>731</w:t>
            </w:r>
          </w:p>
        </w:tc>
        <w:tc>
          <w:tcPr>
            <w:tcW w:w="1260" w:type="dxa"/>
            <w:shd w:val="clear" w:color="auto" w:fill="000000" w:themeFill="text1"/>
            <w:noWrap/>
            <w:vAlign w:val="center"/>
          </w:tcPr>
          <w:p w:rsidR="0025136A" w:rsidRPr="004F7123" w14:paraId="333159FC" w14:textId="77777777">
            <w:pPr>
              <w:jc w:val="right"/>
              <w:rPr>
                <w:b/>
                <w:bCs/>
                <w:i/>
                <w:iCs/>
                <w:highlight w:val="yellow"/>
              </w:rPr>
            </w:pPr>
          </w:p>
        </w:tc>
        <w:tc>
          <w:tcPr>
            <w:tcW w:w="1080" w:type="dxa"/>
            <w:shd w:val="clear" w:color="auto" w:fill="auto"/>
            <w:noWrap/>
            <w:vAlign w:val="center"/>
          </w:tcPr>
          <w:p w:rsidR="0025136A" w:rsidRPr="004F7123" w14:paraId="0755DA56" w14:textId="41836D30">
            <w:pPr>
              <w:jc w:val="right"/>
              <w:rPr>
                <w:b/>
                <w:bCs/>
                <w:i/>
                <w:iCs/>
                <w:highlight w:val="yellow"/>
              </w:rPr>
            </w:pPr>
            <w:r w:rsidRPr="004F7123">
              <w:rPr>
                <w:b/>
                <w:bCs/>
                <w:i/>
                <w:iCs/>
              </w:rPr>
              <w:t>50,834</w:t>
            </w:r>
          </w:p>
        </w:tc>
        <w:tc>
          <w:tcPr>
            <w:tcW w:w="1080" w:type="dxa"/>
            <w:shd w:val="clear" w:color="auto" w:fill="000000" w:themeFill="text1"/>
            <w:noWrap/>
            <w:vAlign w:val="center"/>
          </w:tcPr>
          <w:p w:rsidR="0025136A" w:rsidRPr="004F7123" w14:paraId="03A5DB27" w14:textId="77777777">
            <w:pPr>
              <w:jc w:val="right"/>
              <w:rPr>
                <w:b/>
                <w:bCs/>
                <w:i/>
                <w:iCs/>
                <w:highlight w:val="yellow"/>
              </w:rPr>
            </w:pPr>
          </w:p>
        </w:tc>
        <w:tc>
          <w:tcPr>
            <w:tcW w:w="1080" w:type="dxa"/>
            <w:shd w:val="clear" w:color="auto" w:fill="auto"/>
            <w:noWrap/>
            <w:vAlign w:val="center"/>
          </w:tcPr>
          <w:p w:rsidR="0025136A" w:rsidRPr="004F7123" w14:paraId="0CD52CB4" w14:textId="38236D04">
            <w:pPr>
              <w:jc w:val="right"/>
              <w:rPr>
                <w:b/>
                <w:bCs/>
                <w:i/>
                <w:iCs/>
                <w:highlight w:val="yellow"/>
              </w:rPr>
            </w:pPr>
            <w:r w:rsidRPr="004F7123">
              <w:rPr>
                <w:b/>
                <w:bCs/>
                <w:i/>
                <w:iCs/>
              </w:rPr>
              <w:t>8,472</w:t>
            </w:r>
          </w:p>
        </w:tc>
        <w:tc>
          <w:tcPr>
            <w:tcW w:w="900" w:type="dxa"/>
            <w:shd w:val="clear" w:color="auto" w:fill="000000" w:themeFill="text1"/>
            <w:noWrap/>
            <w:vAlign w:val="center"/>
          </w:tcPr>
          <w:p w:rsidR="0025136A" w:rsidRPr="004F7123" w14:paraId="6920BE72" w14:textId="77777777">
            <w:pPr>
              <w:jc w:val="right"/>
              <w:rPr>
                <w:b/>
                <w:bCs/>
                <w:i/>
                <w:iCs/>
                <w:highlight w:val="yellow"/>
              </w:rPr>
            </w:pPr>
          </w:p>
        </w:tc>
        <w:tc>
          <w:tcPr>
            <w:tcW w:w="1440" w:type="dxa"/>
            <w:shd w:val="clear" w:color="auto" w:fill="auto"/>
            <w:noWrap/>
            <w:vAlign w:val="center"/>
          </w:tcPr>
          <w:p w:rsidR="0025136A" w:rsidRPr="004F7123" w14:paraId="2836F914" w14:textId="78A1D598">
            <w:pPr>
              <w:jc w:val="right"/>
              <w:rPr>
                <w:b/>
                <w:bCs/>
                <w:i/>
                <w:iCs/>
                <w:highlight w:val="yellow"/>
              </w:rPr>
            </w:pPr>
            <w:r w:rsidRPr="004F7123">
              <w:rPr>
                <w:b/>
                <w:bCs/>
                <w:i/>
                <w:iCs/>
              </w:rPr>
              <w:t>$569,522</w:t>
            </w:r>
          </w:p>
        </w:tc>
      </w:tr>
    </w:tbl>
    <w:bookmarkEnd w:id="13"/>
    <w:p w:rsidR="00854357" w:rsidP="00854357" w14:paraId="79EEDBB3" w14:textId="4F2AB8E9">
      <w:pPr>
        <w:widowControl w:val="0"/>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Note: </w:t>
      </w:r>
      <w:r w:rsidRPr="004F7123" w:rsidR="00D4241C">
        <w:rPr>
          <w:rFonts w:ascii="Times New Roman" w:eastAsia="Times New Roman" w:hAnsi="Times New Roman" w:cs="Times New Roman"/>
          <w:sz w:val="20"/>
          <w:szCs w:val="20"/>
        </w:rPr>
        <w:t xml:space="preserve">The total number of respondents do not correspond to the sum of correspondents from each cost item because </w:t>
      </w:r>
      <w:r w:rsidR="006C21B7">
        <w:rPr>
          <w:rFonts w:ascii="Times New Roman" w:eastAsia="Times New Roman" w:hAnsi="Times New Roman" w:cs="Times New Roman"/>
          <w:sz w:val="20"/>
          <w:szCs w:val="20"/>
        </w:rPr>
        <w:t xml:space="preserve">the </w:t>
      </w:r>
      <w:r w:rsidRPr="004F7123" w:rsidR="00D4241C">
        <w:rPr>
          <w:rFonts w:ascii="Times New Roman" w:eastAsia="Times New Roman" w:hAnsi="Times New Roman" w:cs="Times New Roman"/>
          <w:sz w:val="20"/>
          <w:szCs w:val="20"/>
        </w:rPr>
        <w:t>same respondents carry out both activities.</w:t>
      </w:r>
      <w:r w:rsidR="00C356EE">
        <w:rPr>
          <w:rFonts w:ascii="Times New Roman" w:eastAsia="Times New Roman" w:hAnsi="Times New Roman" w:cs="Times New Roman"/>
          <w:sz w:val="20"/>
          <w:szCs w:val="20"/>
        </w:rPr>
        <w:t xml:space="preserve"> </w:t>
      </w:r>
      <w:r w:rsidRPr="00C356EE" w:rsidR="00C356EE">
        <w:rPr>
          <w:rFonts w:ascii="Times New Roman" w:eastAsia="Times New Roman" w:hAnsi="Times New Roman" w:cs="Times New Roman"/>
          <w:sz w:val="20"/>
          <w:szCs w:val="20"/>
        </w:rPr>
        <w:t>The number of responses per respondent varies by year because it is calculated by dividing the number of responses by the number of respondents and both of those numbers are rounded.</w:t>
      </w:r>
    </w:p>
    <w:p w:rsidR="00D4241C" w:rsidP="00854357" w14:paraId="200DC62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E55" w:rsidRPr="00DD3C56" w:rsidP="00DF6E55" w14:paraId="7A2D0358" w14:textId="77777777">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sidRPr="00DD3C56">
        <w:rPr>
          <w:rFonts w:ascii="Times New Roman" w:eastAsia="Times New Roman" w:hAnsi="Times New Roman" w:cs="Times New Roman"/>
          <w:sz w:val="24"/>
          <w:szCs w:val="24"/>
          <w:u w:val="single"/>
        </w:rPr>
        <w:t>Periodic Evaluation</w:t>
      </w:r>
      <w:r w:rsidRPr="00215C83">
        <w:rPr>
          <w:rFonts w:ascii="Times New Roman" w:eastAsia="Times New Roman" w:hAnsi="Times New Roman" w:cs="Times New Roman"/>
          <w:sz w:val="24"/>
          <w:szCs w:val="24"/>
          <w:u w:val="single"/>
        </w:rPr>
        <w:t>s</w:t>
      </w:r>
    </w:p>
    <w:p w:rsidR="00DF6E55" w:rsidRPr="00DD3C56" w:rsidP="00DF6E55" w14:paraId="2BE651D0"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E55" w:rsidRPr="00DD3C56" w:rsidP="00DF6E55" w14:paraId="3DDD625E" w14:textId="6D662C09">
      <w:pPr>
        <w:widowControl w:val="0"/>
        <w:autoSpaceDE w:val="0"/>
        <w:autoSpaceDN w:val="0"/>
        <w:adjustRightInd w:val="0"/>
        <w:spacing w:after="0" w:line="240" w:lineRule="auto"/>
        <w:rPr>
          <w:rFonts w:ascii="Times New Roman" w:eastAsia="Times New Roman" w:hAnsi="Times New Roman" w:cs="Times New Roman"/>
          <w:sz w:val="24"/>
          <w:szCs w:val="24"/>
        </w:rPr>
      </w:pPr>
      <w:r w:rsidRPr="00DD3C56">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DD3C56">
        <w:rPr>
          <w:rFonts w:ascii="Times New Roman" w:eastAsia="Times New Roman" w:hAnsi="Times New Roman" w:cs="Times New Roman"/>
          <w:sz w:val="24"/>
          <w:szCs w:val="24"/>
        </w:rPr>
        <w:t> 60.12(</w:t>
      </w:r>
      <w:r>
        <w:rPr>
          <w:rFonts w:ascii="Times New Roman" w:eastAsia="Times New Roman" w:hAnsi="Times New Roman" w:cs="Times New Roman"/>
          <w:sz w:val="24"/>
          <w:szCs w:val="24"/>
        </w:rPr>
        <w:t>c</w:t>
      </w:r>
      <w:r w:rsidRPr="00DD3C56">
        <w:rPr>
          <w:rFonts w:ascii="Times New Roman" w:eastAsia="Times New Roman" w:hAnsi="Times New Roman" w:cs="Times New Roman"/>
          <w:sz w:val="24"/>
          <w:szCs w:val="24"/>
        </w:rPr>
        <w:t xml:space="preserve">) of the rule, mine operators </w:t>
      </w:r>
      <w:r w:rsidR="00AB30F5">
        <w:rPr>
          <w:rFonts w:ascii="Times New Roman" w:eastAsia="Times New Roman" w:hAnsi="Times New Roman" w:cs="Times New Roman"/>
          <w:sz w:val="24"/>
          <w:szCs w:val="24"/>
        </w:rPr>
        <w:t>must</w:t>
      </w:r>
      <w:r w:rsidRPr="00DD3C56">
        <w:rPr>
          <w:rFonts w:ascii="Times New Roman" w:eastAsia="Times New Roman" w:hAnsi="Times New Roman" w:cs="Times New Roman"/>
          <w:sz w:val="24"/>
          <w:szCs w:val="24"/>
        </w:rPr>
        <w:t xml:space="preserve"> </w:t>
      </w:r>
      <w:r w:rsidR="000B4F07">
        <w:rPr>
          <w:rFonts w:ascii="Times New Roman" w:eastAsia="Times New Roman" w:hAnsi="Times New Roman" w:cs="Times New Roman"/>
          <w:sz w:val="24"/>
          <w:szCs w:val="24"/>
        </w:rPr>
        <w:t xml:space="preserve">carry out periodic evaluations </w:t>
      </w:r>
      <w:r w:rsidR="003D78D4">
        <w:rPr>
          <w:rFonts w:ascii="Times New Roman" w:eastAsia="Times New Roman" w:hAnsi="Times New Roman" w:cs="Times New Roman"/>
          <w:sz w:val="24"/>
          <w:szCs w:val="24"/>
        </w:rPr>
        <w:t xml:space="preserve">at least </w:t>
      </w:r>
      <w:r w:rsidR="000B4F07">
        <w:rPr>
          <w:rFonts w:ascii="Times New Roman" w:eastAsia="Times New Roman" w:hAnsi="Times New Roman" w:cs="Times New Roman"/>
          <w:sz w:val="24"/>
          <w:szCs w:val="24"/>
        </w:rPr>
        <w:t xml:space="preserve">every 6 months </w:t>
      </w:r>
      <w:r w:rsidRPr="000A74B2" w:rsidR="003D78D4">
        <w:rPr>
          <w:rFonts w:ascii="Times New Roman" w:eastAsia="Times New Roman" w:hAnsi="Times New Roman" w:cs="Times New Roman"/>
          <w:sz w:val="24"/>
          <w:szCs w:val="24"/>
        </w:rPr>
        <w:t xml:space="preserve">after commencing sampling under 60.12(a)(1) </w:t>
      </w:r>
      <w:r w:rsidR="000B4F07">
        <w:rPr>
          <w:rFonts w:ascii="Times New Roman" w:eastAsia="Times New Roman" w:hAnsi="Times New Roman" w:cs="Times New Roman"/>
          <w:sz w:val="24"/>
          <w:szCs w:val="24"/>
        </w:rPr>
        <w:t xml:space="preserve">or whenever there is a </w:t>
      </w:r>
      <w:r w:rsidRPr="00DD3C56">
        <w:rPr>
          <w:rFonts w:ascii="Times New Roman" w:eastAsia="Times New Roman" w:hAnsi="Times New Roman" w:cs="Times New Roman"/>
          <w:sz w:val="24"/>
          <w:szCs w:val="24"/>
        </w:rPr>
        <w:t>change in production, processes,</w:t>
      </w:r>
      <w:r w:rsidRPr="003D78D4" w:rsidR="003D78D4">
        <w:t xml:space="preserve"> </w:t>
      </w:r>
      <w:r w:rsidRPr="000A74B2" w:rsidR="003D78D4">
        <w:rPr>
          <w:rFonts w:ascii="Times New Roman" w:eastAsia="Times New Roman" w:hAnsi="Times New Roman" w:cs="Times New Roman"/>
          <w:sz w:val="24"/>
          <w:szCs w:val="24"/>
        </w:rPr>
        <w:t>installation or maintenance of engineering controls; installation or maintenance of equipment; administrative controls; or geological conditions; mine operators shall evaluate whether the change may reasonably be expected to result in new or increased respirable crystalline silica exposures</w:t>
      </w:r>
      <w:r w:rsidRPr="00DD3C56">
        <w:rPr>
          <w:rFonts w:ascii="Times New Roman" w:eastAsia="Times New Roman" w:hAnsi="Times New Roman" w:cs="Times New Roman"/>
          <w:sz w:val="24"/>
          <w:szCs w:val="24"/>
        </w:rPr>
        <w:t xml:space="preserve">. Once the evaluation is completed, the mine operator </w:t>
      </w:r>
      <w:r w:rsidR="00EB098D">
        <w:rPr>
          <w:rFonts w:ascii="Times New Roman" w:eastAsia="Times New Roman" w:hAnsi="Times New Roman" w:cs="Times New Roman"/>
          <w:sz w:val="24"/>
          <w:szCs w:val="24"/>
        </w:rPr>
        <w:t xml:space="preserve">must </w:t>
      </w:r>
      <w:r w:rsidRPr="00DD3C56">
        <w:rPr>
          <w:rFonts w:ascii="Times New Roman" w:eastAsia="Times New Roman" w:hAnsi="Times New Roman" w:cs="Times New Roman"/>
          <w:sz w:val="24"/>
          <w:szCs w:val="24"/>
        </w:rPr>
        <w:t>make a record of the evaluation and post the record on the mine bulletin board and, if applicable, by electronic means, for the next 31 days.</w:t>
      </w:r>
    </w:p>
    <w:p w:rsidR="00DF6E55" w:rsidP="00DF6E55" w14:paraId="711386C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747B87" w:rsidP="00747B87" w14:paraId="24474ACE" w14:textId="0A97620F">
      <w:pPr>
        <w:widowControl w:val="0"/>
        <w:autoSpaceDE w:val="0"/>
        <w:autoSpaceDN w:val="0"/>
        <w:adjustRightInd w:val="0"/>
        <w:spacing w:after="0" w:line="240" w:lineRule="auto"/>
        <w:rPr>
          <w:rFonts w:ascii="Times New Roman" w:eastAsia="Times New Roman" w:hAnsi="Times New Roman" w:cs="Times New Roman"/>
          <w:sz w:val="24"/>
          <w:szCs w:val="24"/>
        </w:rPr>
      </w:pPr>
      <w:r w:rsidRPr="00DD3C56">
        <w:rPr>
          <w:rFonts w:ascii="Times New Roman" w:eastAsia="Times New Roman" w:hAnsi="Times New Roman" w:cs="Times New Roman"/>
          <w:sz w:val="24"/>
          <w:szCs w:val="24"/>
        </w:rPr>
        <w:t xml:space="preserve">MSHA assumes that all 12,631 mines </w:t>
      </w:r>
      <w:r>
        <w:rPr>
          <w:rFonts w:ascii="Times New Roman" w:eastAsia="Times New Roman" w:hAnsi="Times New Roman" w:cs="Times New Roman"/>
          <w:sz w:val="24"/>
          <w:szCs w:val="24"/>
        </w:rPr>
        <w:t>will</w:t>
      </w:r>
      <w:r w:rsidRPr="00DD3C56">
        <w:rPr>
          <w:rFonts w:ascii="Times New Roman" w:eastAsia="Times New Roman" w:hAnsi="Times New Roman" w:cs="Times New Roman"/>
          <w:sz w:val="24"/>
          <w:szCs w:val="24"/>
        </w:rPr>
        <w:t xml:space="preserve"> record </w:t>
      </w:r>
      <w:r>
        <w:rPr>
          <w:rFonts w:ascii="Times New Roman" w:eastAsia="Times New Roman" w:hAnsi="Times New Roman" w:cs="Times New Roman"/>
          <w:sz w:val="24"/>
          <w:szCs w:val="24"/>
        </w:rPr>
        <w:t>periodic</w:t>
      </w:r>
      <w:r w:rsidRPr="00DD3C56">
        <w:rPr>
          <w:rFonts w:ascii="Times New Roman" w:eastAsia="Times New Roman" w:hAnsi="Times New Roman" w:cs="Times New Roman"/>
          <w:sz w:val="24"/>
          <w:szCs w:val="24"/>
        </w:rPr>
        <w:t xml:space="preserve"> evaluation results</w:t>
      </w:r>
      <w:r>
        <w:rPr>
          <w:rFonts w:ascii="Times New Roman" w:eastAsia="Times New Roman" w:hAnsi="Times New Roman" w:cs="Times New Roman"/>
          <w:sz w:val="24"/>
          <w:szCs w:val="24"/>
        </w:rPr>
        <w:t>.</w:t>
      </w:r>
      <w:r w:rsidRPr="00DD3C56">
        <w:rPr>
          <w:rFonts w:ascii="Times New Roman" w:eastAsia="Times New Roman" w:hAnsi="Times New Roman" w:cs="Times New Roman"/>
          <w:sz w:val="24"/>
          <w:szCs w:val="24"/>
        </w:rPr>
        <w:t xml:space="preserve"> </w:t>
      </w:r>
      <w:r w:rsidRPr="00747B87">
        <w:rPr>
          <w:rFonts w:ascii="Times New Roman" w:eastAsia="Times New Roman" w:hAnsi="Times New Roman" w:cs="Times New Roman"/>
          <w:sz w:val="24"/>
          <w:szCs w:val="24"/>
        </w:rPr>
        <w:t xml:space="preserve">MSHA </w:t>
      </w:r>
      <w:r>
        <w:rPr>
          <w:rFonts w:ascii="Times New Roman" w:eastAsia="Times New Roman" w:hAnsi="Times New Roman" w:cs="Times New Roman"/>
          <w:sz w:val="24"/>
          <w:szCs w:val="24"/>
        </w:rPr>
        <w:t>estimates</w:t>
      </w:r>
      <w:r w:rsidRPr="00747B87">
        <w:rPr>
          <w:rFonts w:ascii="Times New Roman" w:eastAsia="Times New Roman" w:hAnsi="Times New Roman" w:cs="Times New Roman"/>
          <w:sz w:val="24"/>
          <w:szCs w:val="24"/>
        </w:rPr>
        <w:t xml:space="preserve"> that mines operating 3 or 4 quarters per year </w:t>
      </w:r>
      <w:r w:rsidR="004D67CC">
        <w:rPr>
          <w:rFonts w:ascii="Times New Roman" w:eastAsia="Times New Roman" w:hAnsi="Times New Roman" w:cs="Times New Roman"/>
          <w:sz w:val="24"/>
          <w:szCs w:val="24"/>
        </w:rPr>
        <w:t xml:space="preserve">will </w:t>
      </w:r>
      <w:r w:rsidRPr="00747B87">
        <w:rPr>
          <w:rFonts w:ascii="Times New Roman" w:eastAsia="Times New Roman" w:hAnsi="Times New Roman" w:cs="Times New Roman"/>
          <w:sz w:val="24"/>
          <w:szCs w:val="24"/>
        </w:rPr>
        <w:t xml:space="preserve">conduct </w:t>
      </w:r>
      <w:r>
        <w:rPr>
          <w:rFonts w:ascii="Times New Roman" w:eastAsia="Times New Roman" w:hAnsi="Times New Roman" w:cs="Times New Roman"/>
          <w:sz w:val="24"/>
          <w:szCs w:val="24"/>
        </w:rPr>
        <w:t>2.4</w:t>
      </w:r>
      <w:r w:rsidRPr="00747B87">
        <w:rPr>
          <w:rFonts w:ascii="Times New Roman" w:eastAsia="Times New Roman" w:hAnsi="Times New Roman" w:cs="Times New Roman"/>
          <w:sz w:val="24"/>
          <w:szCs w:val="24"/>
        </w:rPr>
        <w:t xml:space="preserve"> periodic evaluations per year, and mines operating 1 or 2 quarters per year </w:t>
      </w:r>
      <w:r w:rsidR="00974A4A">
        <w:rPr>
          <w:rFonts w:ascii="Times New Roman" w:eastAsia="Times New Roman" w:hAnsi="Times New Roman" w:cs="Times New Roman"/>
          <w:sz w:val="24"/>
          <w:szCs w:val="24"/>
        </w:rPr>
        <w:t>will</w:t>
      </w:r>
      <w:r w:rsidRPr="00747B87">
        <w:rPr>
          <w:rFonts w:ascii="Times New Roman" w:eastAsia="Times New Roman" w:hAnsi="Times New Roman" w:cs="Times New Roman"/>
          <w:sz w:val="24"/>
          <w:szCs w:val="24"/>
        </w:rPr>
        <w:t xml:space="preserve"> conduct </w:t>
      </w:r>
      <w:r>
        <w:rPr>
          <w:rFonts w:ascii="Times New Roman" w:eastAsia="Times New Roman" w:hAnsi="Times New Roman" w:cs="Times New Roman"/>
          <w:sz w:val="24"/>
          <w:szCs w:val="24"/>
        </w:rPr>
        <w:t>1.2</w:t>
      </w:r>
      <w:r w:rsidRPr="00747B87">
        <w:rPr>
          <w:rFonts w:ascii="Times New Roman" w:eastAsia="Times New Roman" w:hAnsi="Times New Roman" w:cs="Times New Roman"/>
          <w:sz w:val="24"/>
          <w:szCs w:val="24"/>
        </w:rPr>
        <w:t xml:space="preserve"> periodic evaluation</w:t>
      </w:r>
      <w:r>
        <w:rPr>
          <w:rFonts w:ascii="Times New Roman" w:eastAsia="Times New Roman" w:hAnsi="Times New Roman" w:cs="Times New Roman"/>
          <w:sz w:val="24"/>
          <w:szCs w:val="24"/>
        </w:rPr>
        <w:t>s</w:t>
      </w:r>
      <w:r w:rsidRPr="00747B87">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w:t>
      </w:r>
      <w:r w:rsidRPr="00747B87">
        <w:rPr>
          <w:rFonts w:ascii="Times New Roman" w:eastAsia="Times New Roman" w:hAnsi="Times New Roman" w:cs="Times New Roman"/>
          <w:sz w:val="24"/>
          <w:szCs w:val="24"/>
        </w:rPr>
        <w:t xml:space="preserve">MSHA increased the number of periodic evaluations by 20 percent </w:t>
      </w:r>
      <w:r w:rsidR="00DF5549">
        <w:rPr>
          <w:rFonts w:ascii="Times New Roman" w:eastAsia="Times New Roman" w:hAnsi="Times New Roman" w:cs="Times New Roman"/>
          <w:sz w:val="24"/>
          <w:szCs w:val="24"/>
        </w:rPr>
        <w:t xml:space="preserve">from </w:t>
      </w:r>
      <w:r w:rsidR="006F65B3">
        <w:rPr>
          <w:rFonts w:ascii="Times New Roman" w:eastAsia="Times New Roman" w:hAnsi="Times New Roman" w:cs="Times New Roman"/>
          <w:sz w:val="24"/>
          <w:szCs w:val="24"/>
        </w:rPr>
        <w:t>twice a year</w:t>
      </w:r>
      <w:r w:rsidRPr="00747B87" w:rsidR="006F65B3">
        <w:rPr>
          <w:rFonts w:ascii="Times New Roman" w:eastAsia="Times New Roman" w:hAnsi="Times New Roman" w:cs="Times New Roman"/>
          <w:sz w:val="24"/>
          <w:szCs w:val="24"/>
        </w:rPr>
        <w:t xml:space="preserve"> </w:t>
      </w:r>
      <w:r w:rsidR="006F65B3">
        <w:rPr>
          <w:rFonts w:ascii="Times New Roman" w:eastAsia="Times New Roman" w:hAnsi="Times New Roman" w:cs="Times New Roman"/>
          <w:sz w:val="24"/>
          <w:szCs w:val="24"/>
        </w:rPr>
        <w:t xml:space="preserve">in </w:t>
      </w:r>
      <w:r w:rsidR="00DF5549">
        <w:rPr>
          <w:rFonts w:ascii="Times New Roman" w:eastAsia="Times New Roman" w:hAnsi="Times New Roman" w:cs="Times New Roman"/>
          <w:sz w:val="24"/>
          <w:szCs w:val="24"/>
        </w:rPr>
        <w:t>the proposal</w:t>
      </w:r>
      <w:r w:rsidR="006F65B3">
        <w:rPr>
          <w:rFonts w:ascii="Times New Roman" w:eastAsia="Times New Roman" w:hAnsi="Times New Roman" w:cs="Times New Roman"/>
          <w:sz w:val="24"/>
          <w:szCs w:val="24"/>
        </w:rPr>
        <w:t xml:space="preserve"> </w:t>
      </w:r>
      <w:r w:rsidRPr="00747B87">
        <w:rPr>
          <w:rFonts w:ascii="Times New Roman" w:eastAsia="Times New Roman" w:hAnsi="Times New Roman" w:cs="Times New Roman"/>
          <w:sz w:val="24"/>
          <w:szCs w:val="24"/>
        </w:rPr>
        <w:t>because some mines, including portable mines, will need to perform evaluations more than twice per year due to changes in production, processes, installation or maintenance of engineering controls, installation or maintenance of equipment, administrative controls, or geological conditions as specified by the final rule.</w:t>
      </w:r>
    </w:p>
    <w:p w:rsidR="00747B87" w:rsidP="00DF6E55" w14:paraId="4952E34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471BF7" w:rsidP="00DF6E55" w14:paraId="2B769AA5" w14:textId="74C68096">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w:t>
      </w:r>
      <w:r w:rsidR="00C56B47">
        <w:rPr>
          <w:rFonts w:ascii="Times New Roman" w:eastAsia="Times New Roman" w:hAnsi="Times New Roman" w:cs="Times New Roman"/>
          <w:sz w:val="24"/>
          <w:szCs w:val="24"/>
        </w:rPr>
        <w:t xml:space="preserve">935 coal mines </w:t>
      </w:r>
      <w:r w:rsidR="00EE3139">
        <w:rPr>
          <w:rFonts w:ascii="Times New Roman" w:eastAsia="Times New Roman" w:hAnsi="Times New Roman" w:cs="Times New Roman"/>
          <w:sz w:val="24"/>
          <w:szCs w:val="24"/>
        </w:rPr>
        <w:t>are expected to operate</w:t>
      </w:r>
      <w:r w:rsidR="00C56B47">
        <w:rPr>
          <w:rFonts w:ascii="Times New Roman" w:eastAsia="Times New Roman" w:hAnsi="Times New Roman" w:cs="Times New Roman"/>
          <w:sz w:val="24"/>
          <w:szCs w:val="24"/>
        </w:rPr>
        <w:t xml:space="preserve"> 3 or </w:t>
      </w:r>
      <w:r w:rsidR="0028567C">
        <w:rPr>
          <w:rFonts w:ascii="Times New Roman" w:eastAsia="Times New Roman" w:hAnsi="Times New Roman" w:cs="Times New Roman"/>
          <w:sz w:val="24"/>
          <w:szCs w:val="24"/>
        </w:rPr>
        <w:t xml:space="preserve">4 </w:t>
      </w:r>
      <w:r w:rsidR="00C56B47">
        <w:rPr>
          <w:rFonts w:ascii="Times New Roman" w:eastAsia="Times New Roman" w:hAnsi="Times New Roman" w:cs="Times New Roman"/>
          <w:sz w:val="24"/>
          <w:szCs w:val="24"/>
        </w:rPr>
        <w:t xml:space="preserve">quarters per year in year 1. Those mines are expected to carry out </w:t>
      </w:r>
      <w:r w:rsidR="00AF4C1A">
        <w:rPr>
          <w:rFonts w:ascii="Times New Roman" w:eastAsia="Times New Roman" w:hAnsi="Times New Roman" w:cs="Times New Roman"/>
          <w:sz w:val="24"/>
          <w:szCs w:val="24"/>
        </w:rPr>
        <w:t>2</w:t>
      </w:r>
      <w:r w:rsidR="00AC6089">
        <w:rPr>
          <w:rFonts w:ascii="Times New Roman" w:eastAsia="Times New Roman" w:hAnsi="Times New Roman" w:cs="Times New Roman"/>
          <w:sz w:val="24"/>
          <w:szCs w:val="24"/>
        </w:rPr>
        <w:t>,</w:t>
      </w:r>
      <w:r w:rsidR="00AF4C1A">
        <w:rPr>
          <w:rFonts w:ascii="Times New Roman" w:eastAsia="Times New Roman" w:hAnsi="Times New Roman" w:cs="Times New Roman"/>
          <w:sz w:val="24"/>
          <w:szCs w:val="24"/>
        </w:rPr>
        <w:t>244</w:t>
      </w:r>
      <w:r w:rsidR="00AC6089">
        <w:rPr>
          <w:rFonts w:ascii="Times New Roman" w:eastAsia="Times New Roman" w:hAnsi="Times New Roman" w:cs="Times New Roman"/>
          <w:sz w:val="24"/>
          <w:szCs w:val="24"/>
        </w:rPr>
        <w:t xml:space="preserve"> (=935 x 2</w:t>
      </w:r>
      <w:r w:rsidR="00B86A29">
        <w:rPr>
          <w:rFonts w:ascii="Times New Roman" w:eastAsia="Times New Roman" w:hAnsi="Times New Roman" w:cs="Times New Roman"/>
          <w:sz w:val="24"/>
          <w:szCs w:val="24"/>
        </w:rPr>
        <w:t>.4</w:t>
      </w:r>
      <w:r w:rsidR="00AC6089">
        <w:rPr>
          <w:rFonts w:ascii="Times New Roman" w:eastAsia="Times New Roman" w:hAnsi="Times New Roman" w:cs="Times New Roman"/>
          <w:sz w:val="24"/>
          <w:szCs w:val="24"/>
        </w:rPr>
        <w:t>) periodic evaluations in year 1.</w:t>
      </w:r>
      <w:r w:rsidR="0028567C">
        <w:rPr>
          <w:rFonts w:ascii="Times New Roman" w:eastAsia="Times New Roman" w:hAnsi="Times New Roman" w:cs="Times New Roman"/>
          <w:sz w:val="24"/>
          <w:szCs w:val="24"/>
        </w:rPr>
        <w:t xml:space="preserve"> The other 171 coal mines </w:t>
      </w:r>
      <w:r w:rsidR="00A76AF4">
        <w:rPr>
          <w:rFonts w:ascii="Times New Roman" w:eastAsia="Times New Roman" w:hAnsi="Times New Roman" w:cs="Times New Roman"/>
          <w:sz w:val="24"/>
          <w:szCs w:val="24"/>
        </w:rPr>
        <w:t xml:space="preserve">are expected to </w:t>
      </w:r>
      <w:r w:rsidR="0028567C">
        <w:rPr>
          <w:rFonts w:ascii="Times New Roman" w:eastAsia="Times New Roman" w:hAnsi="Times New Roman" w:cs="Times New Roman"/>
          <w:sz w:val="24"/>
          <w:szCs w:val="24"/>
        </w:rPr>
        <w:t>operate 1 or 2 quarters per year in year 1.</w:t>
      </w:r>
      <w:r w:rsidR="007E1811">
        <w:rPr>
          <w:rFonts w:ascii="Times New Roman" w:eastAsia="Times New Roman" w:hAnsi="Times New Roman" w:cs="Times New Roman"/>
          <w:sz w:val="24"/>
          <w:szCs w:val="24"/>
        </w:rPr>
        <w:t xml:space="preserve"> They are expected to carry ou</w:t>
      </w:r>
      <w:r w:rsidR="001F39A1">
        <w:rPr>
          <w:rFonts w:ascii="Times New Roman" w:eastAsia="Times New Roman" w:hAnsi="Times New Roman" w:cs="Times New Roman"/>
          <w:sz w:val="24"/>
          <w:szCs w:val="24"/>
        </w:rPr>
        <w:t xml:space="preserve">t </w:t>
      </w:r>
      <w:r w:rsidR="00371904">
        <w:rPr>
          <w:rFonts w:ascii="Times New Roman" w:eastAsia="Times New Roman" w:hAnsi="Times New Roman" w:cs="Times New Roman"/>
          <w:sz w:val="24"/>
          <w:szCs w:val="24"/>
        </w:rPr>
        <w:t>205</w:t>
      </w:r>
      <w:r w:rsidR="001F39A1">
        <w:rPr>
          <w:rFonts w:ascii="Times New Roman" w:eastAsia="Times New Roman" w:hAnsi="Times New Roman" w:cs="Times New Roman"/>
          <w:sz w:val="24"/>
          <w:szCs w:val="24"/>
        </w:rPr>
        <w:t xml:space="preserve"> (=17</w:t>
      </w:r>
      <w:r w:rsidR="00C87024">
        <w:rPr>
          <w:rFonts w:ascii="Times New Roman" w:eastAsia="Times New Roman" w:hAnsi="Times New Roman" w:cs="Times New Roman"/>
          <w:sz w:val="24"/>
          <w:szCs w:val="24"/>
        </w:rPr>
        <w:t>1</w:t>
      </w:r>
      <w:r w:rsidR="001F39A1">
        <w:rPr>
          <w:rFonts w:ascii="Times New Roman" w:eastAsia="Times New Roman" w:hAnsi="Times New Roman" w:cs="Times New Roman"/>
          <w:sz w:val="24"/>
          <w:szCs w:val="24"/>
        </w:rPr>
        <w:t xml:space="preserve"> x 1</w:t>
      </w:r>
      <w:r w:rsidR="00371904">
        <w:rPr>
          <w:rFonts w:ascii="Times New Roman" w:eastAsia="Times New Roman" w:hAnsi="Times New Roman" w:cs="Times New Roman"/>
          <w:sz w:val="24"/>
          <w:szCs w:val="24"/>
        </w:rPr>
        <w:t>.2</w:t>
      </w:r>
      <w:r w:rsidR="001F39A1">
        <w:rPr>
          <w:rFonts w:ascii="Times New Roman" w:eastAsia="Times New Roman" w:hAnsi="Times New Roman" w:cs="Times New Roman"/>
          <w:sz w:val="24"/>
          <w:szCs w:val="24"/>
        </w:rPr>
        <w:t xml:space="preserve">) periodic evaluations in year 1. Combined, </w:t>
      </w:r>
      <w:r w:rsidR="000A03FE">
        <w:rPr>
          <w:rFonts w:ascii="Times New Roman" w:eastAsia="Times New Roman" w:hAnsi="Times New Roman" w:cs="Times New Roman"/>
          <w:sz w:val="24"/>
          <w:szCs w:val="24"/>
        </w:rPr>
        <w:t xml:space="preserve">1,106 </w:t>
      </w:r>
      <w:r w:rsidR="001F39A1">
        <w:rPr>
          <w:rFonts w:ascii="Times New Roman" w:eastAsia="Times New Roman" w:hAnsi="Times New Roman" w:cs="Times New Roman"/>
          <w:sz w:val="24"/>
          <w:szCs w:val="24"/>
        </w:rPr>
        <w:t>coal mines are expected to carry out 2,</w:t>
      </w:r>
      <w:r w:rsidR="00FE4518">
        <w:rPr>
          <w:rFonts w:ascii="Times New Roman" w:eastAsia="Times New Roman" w:hAnsi="Times New Roman" w:cs="Times New Roman"/>
          <w:sz w:val="24"/>
          <w:szCs w:val="24"/>
        </w:rPr>
        <w:t>449</w:t>
      </w:r>
      <w:r w:rsidR="001F39A1">
        <w:rPr>
          <w:rFonts w:ascii="Times New Roman" w:eastAsia="Times New Roman" w:hAnsi="Times New Roman" w:cs="Times New Roman"/>
          <w:sz w:val="24"/>
          <w:szCs w:val="24"/>
        </w:rPr>
        <w:t xml:space="preserve"> (=</w:t>
      </w:r>
      <w:r w:rsidR="00371904">
        <w:rPr>
          <w:rFonts w:ascii="Times New Roman" w:eastAsia="Times New Roman" w:hAnsi="Times New Roman" w:cs="Times New Roman"/>
          <w:sz w:val="24"/>
          <w:szCs w:val="24"/>
        </w:rPr>
        <w:t>2,244</w:t>
      </w:r>
      <w:r w:rsidR="001F39A1">
        <w:rPr>
          <w:rFonts w:ascii="Times New Roman" w:eastAsia="Times New Roman" w:hAnsi="Times New Roman" w:cs="Times New Roman"/>
          <w:sz w:val="24"/>
          <w:szCs w:val="24"/>
        </w:rPr>
        <w:t xml:space="preserve"> + </w:t>
      </w:r>
      <w:r w:rsidR="00371904">
        <w:rPr>
          <w:rFonts w:ascii="Times New Roman" w:eastAsia="Times New Roman" w:hAnsi="Times New Roman" w:cs="Times New Roman"/>
          <w:sz w:val="24"/>
          <w:szCs w:val="24"/>
        </w:rPr>
        <w:t>205</w:t>
      </w:r>
      <w:r w:rsidR="001F39A1">
        <w:rPr>
          <w:rFonts w:ascii="Times New Roman" w:eastAsia="Times New Roman" w:hAnsi="Times New Roman" w:cs="Times New Roman"/>
          <w:sz w:val="24"/>
          <w:szCs w:val="24"/>
        </w:rPr>
        <w:t>) periodic evaluations in year</w:t>
      </w:r>
      <w:r w:rsidR="004B60D2">
        <w:rPr>
          <w:rFonts w:ascii="Times New Roman" w:eastAsia="Times New Roman" w:hAnsi="Times New Roman" w:cs="Times New Roman"/>
          <w:sz w:val="24"/>
          <w:szCs w:val="24"/>
        </w:rPr>
        <w:t>s</w:t>
      </w:r>
      <w:r w:rsidR="001F39A1">
        <w:rPr>
          <w:rFonts w:ascii="Times New Roman" w:eastAsia="Times New Roman" w:hAnsi="Times New Roman" w:cs="Times New Roman"/>
          <w:sz w:val="24"/>
          <w:szCs w:val="24"/>
        </w:rPr>
        <w:t xml:space="preserve"> 1</w:t>
      </w:r>
      <w:r w:rsidR="0023519B">
        <w:rPr>
          <w:rFonts w:ascii="Times New Roman" w:eastAsia="Times New Roman" w:hAnsi="Times New Roman" w:cs="Times New Roman"/>
          <w:sz w:val="24"/>
          <w:szCs w:val="24"/>
        </w:rPr>
        <w:t>, 2</w:t>
      </w:r>
      <w:r w:rsidR="00C117F3">
        <w:rPr>
          <w:rFonts w:ascii="Times New Roman" w:eastAsia="Times New Roman" w:hAnsi="Times New Roman" w:cs="Times New Roman"/>
          <w:sz w:val="24"/>
          <w:szCs w:val="24"/>
        </w:rPr>
        <w:t>,</w:t>
      </w:r>
      <w:r w:rsidR="0023519B">
        <w:rPr>
          <w:rFonts w:ascii="Times New Roman" w:eastAsia="Times New Roman" w:hAnsi="Times New Roman" w:cs="Times New Roman"/>
          <w:sz w:val="24"/>
          <w:szCs w:val="24"/>
        </w:rPr>
        <w:t xml:space="preserve"> and 3</w:t>
      </w:r>
      <w:r w:rsidR="001F39A1">
        <w:rPr>
          <w:rFonts w:ascii="Times New Roman" w:eastAsia="Times New Roman" w:hAnsi="Times New Roman" w:cs="Times New Roman"/>
          <w:sz w:val="24"/>
          <w:szCs w:val="24"/>
        </w:rPr>
        <w:t>.</w:t>
      </w:r>
      <w:r w:rsidRPr="009F13EC" w:rsidR="009F13EC">
        <w:rPr>
          <w:rFonts w:ascii="Times New Roman" w:eastAsia="Times New Roman" w:hAnsi="Times New Roman" w:cs="Times New Roman"/>
          <w:sz w:val="24"/>
          <w:szCs w:val="24"/>
        </w:rPr>
        <w:t xml:space="preserve"> </w:t>
      </w:r>
    </w:p>
    <w:p w:rsidR="00471BF7" w:rsidP="00DF6E55" w14:paraId="1C9D331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471BF7" w:rsidP="00DF6E55" w14:paraId="71365295" w14:textId="59E2F741">
      <w:pPr>
        <w:widowControl w:val="0"/>
        <w:autoSpaceDE w:val="0"/>
        <w:autoSpaceDN w:val="0"/>
        <w:adjustRightInd w:val="0"/>
        <w:spacing w:after="0" w:line="240" w:lineRule="auto"/>
        <w:rPr>
          <w:rFonts w:ascii="Times New Roman" w:eastAsia="Times New Roman" w:hAnsi="Times New Roman" w:cs="Times New Roman"/>
          <w:sz w:val="24"/>
          <w:szCs w:val="24"/>
        </w:rPr>
      </w:pPr>
      <w:r w:rsidRPr="003F0444">
        <w:rPr>
          <w:rFonts w:ascii="Times New Roman" w:eastAsia="Times New Roman" w:hAnsi="Times New Roman" w:cs="Times New Roman"/>
          <w:sz w:val="24"/>
          <w:szCs w:val="24"/>
        </w:rPr>
        <w:t xml:space="preserve">Given that the compliance period for MNM mines will not start until a year after coal mines, MSHA estimates that MNM mines will </w:t>
      </w:r>
      <w:r w:rsidR="00DF4E33">
        <w:rPr>
          <w:rFonts w:ascii="Times New Roman" w:eastAsia="Times New Roman" w:hAnsi="Times New Roman" w:cs="Times New Roman"/>
          <w:sz w:val="24"/>
          <w:szCs w:val="24"/>
        </w:rPr>
        <w:t>carry out</w:t>
      </w:r>
      <w:r w:rsidRPr="003F0444">
        <w:rPr>
          <w:rFonts w:ascii="Times New Roman" w:eastAsia="Times New Roman" w:hAnsi="Times New Roman" w:cs="Times New Roman"/>
          <w:sz w:val="24"/>
          <w:szCs w:val="24"/>
        </w:rPr>
        <w:t xml:space="preserve"> 0 </w:t>
      </w:r>
      <w:r w:rsidR="00DF4E33">
        <w:rPr>
          <w:rFonts w:ascii="Times New Roman" w:eastAsia="Times New Roman" w:hAnsi="Times New Roman" w:cs="Times New Roman"/>
          <w:sz w:val="24"/>
          <w:szCs w:val="24"/>
        </w:rPr>
        <w:t>periodic evaluations</w:t>
      </w:r>
      <w:r w:rsidRPr="003F0444">
        <w:rPr>
          <w:rFonts w:ascii="Times New Roman" w:eastAsia="Times New Roman" w:hAnsi="Times New Roman" w:cs="Times New Roman"/>
          <w:sz w:val="24"/>
          <w:szCs w:val="24"/>
        </w:rPr>
        <w:t xml:space="preserve"> in year 1, </w:t>
      </w:r>
      <w:r w:rsidR="00DF4E33">
        <w:rPr>
          <w:rFonts w:ascii="Times New Roman" w:eastAsia="Times New Roman" w:hAnsi="Times New Roman" w:cs="Times New Roman"/>
          <w:sz w:val="24"/>
          <w:szCs w:val="24"/>
        </w:rPr>
        <w:t>and 25,859 in years 2 and 3.</w:t>
      </w:r>
    </w:p>
    <w:p w:rsidR="003F0444" w:rsidP="00DF6E55" w14:paraId="72F47769"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E55" w:rsidRPr="00DD3C56" w:rsidP="00DF6E55" w14:paraId="1525E625" w14:textId="4C0B1B1C">
      <w:pPr>
        <w:widowControl w:val="0"/>
        <w:autoSpaceDE w:val="0"/>
        <w:autoSpaceDN w:val="0"/>
        <w:adjustRightInd w:val="0"/>
        <w:spacing w:after="0" w:line="240" w:lineRule="auto"/>
        <w:rPr>
          <w:rFonts w:ascii="Times New Roman" w:eastAsia="Times New Roman" w:hAnsi="Times New Roman" w:cs="Times New Roman"/>
          <w:sz w:val="24"/>
          <w:szCs w:val="24"/>
        </w:rPr>
      </w:pPr>
      <w:r w:rsidRPr="00DD3C56">
        <w:rPr>
          <w:rFonts w:ascii="Times New Roman" w:eastAsia="Times New Roman" w:hAnsi="Times New Roman" w:cs="Times New Roman"/>
          <w:sz w:val="24"/>
          <w:szCs w:val="24"/>
        </w:rPr>
        <w:t xml:space="preserve">MSHA estimates it </w:t>
      </w:r>
      <w:r>
        <w:rPr>
          <w:rFonts w:ascii="Times New Roman" w:eastAsia="Times New Roman" w:hAnsi="Times New Roman" w:cs="Times New Roman"/>
          <w:sz w:val="24"/>
          <w:szCs w:val="24"/>
        </w:rPr>
        <w:t>will</w:t>
      </w:r>
      <w:r w:rsidRPr="00DD3C56">
        <w:rPr>
          <w:rFonts w:ascii="Times New Roman" w:eastAsia="Times New Roman" w:hAnsi="Times New Roman" w:cs="Times New Roman"/>
          <w:sz w:val="24"/>
          <w:szCs w:val="24"/>
        </w:rPr>
        <w:t xml:space="preserve"> take an industrial hygienist, earning </w:t>
      </w:r>
      <w:r w:rsidRPr="00DF6E55">
        <w:rPr>
          <w:rFonts w:ascii="Times New Roman" w:eastAsia="Times New Roman" w:hAnsi="Times New Roman" w:cs="Times New Roman"/>
          <w:sz w:val="24"/>
          <w:szCs w:val="24"/>
        </w:rPr>
        <w:t>$76.74 per hour in MNM mines and $76.35 per hour in coal mines</w:t>
      </w:r>
      <w:r w:rsidRPr="00DD3C56">
        <w:rPr>
          <w:rFonts w:ascii="Times New Roman" w:eastAsia="Times New Roman" w:hAnsi="Times New Roman" w:cs="Times New Roman"/>
          <w:sz w:val="24"/>
          <w:szCs w:val="24"/>
        </w:rPr>
        <w:t xml:space="preserve">, 15 minutes to record an evaluation. It </w:t>
      </w:r>
      <w:r>
        <w:rPr>
          <w:rFonts w:ascii="Times New Roman" w:eastAsia="Times New Roman" w:hAnsi="Times New Roman" w:cs="Times New Roman"/>
          <w:sz w:val="24"/>
          <w:szCs w:val="24"/>
        </w:rPr>
        <w:t>will</w:t>
      </w:r>
      <w:r w:rsidRPr="00DD3C56">
        <w:rPr>
          <w:rFonts w:ascii="Times New Roman" w:eastAsia="Times New Roman" w:hAnsi="Times New Roman" w:cs="Times New Roman"/>
          <w:sz w:val="24"/>
          <w:szCs w:val="24"/>
        </w:rPr>
        <w:t xml:space="preserve"> take a clerk, earning </w:t>
      </w:r>
      <w:r w:rsidRPr="00DF6E55">
        <w:rPr>
          <w:rFonts w:ascii="Times New Roman" w:eastAsia="Times New Roman" w:hAnsi="Times New Roman" w:cs="Times New Roman"/>
          <w:sz w:val="24"/>
          <w:szCs w:val="24"/>
        </w:rPr>
        <w:t>$38.37 per hour in MNM mines and $41.83 per hour in coal mines</w:t>
      </w:r>
      <w:r w:rsidRPr="00DD3C56">
        <w:rPr>
          <w:rFonts w:ascii="Times New Roman" w:eastAsia="Times New Roman" w:hAnsi="Times New Roman" w:cs="Times New Roman"/>
          <w:sz w:val="24"/>
          <w:szCs w:val="24"/>
        </w:rPr>
        <w:t>, an additional 3 minutes to post the record on the mine bulletin board</w:t>
      </w:r>
      <w:r w:rsidRPr="00DD3C56">
        <w:rPr>
          <w:rFonts w:ascii="Times New Roman" w:hAnsi="Times New Roman" w:cs="Times New Roman"/>
        </w:rPr>
        <w:t xml:space="preserve"> </w:t>
      </w:r>
      <w:r w:rsidRPr="00DD3C56">
        <w:rPr>
          <w:rFonts w:ascii="Times New Roman" w:eastAsia="Times New Roman" w:hAnsi="Times New Roman" w:cs="Times New Roman"/>
          <w:sz w:val="24"/>
          <w:szCs w:val="24"/>
        </w:rPr>
        <w:t>and, if applicable, by electronic means.</w:t>
      </w:r>
    </w:p>
    <w:p w:rsidR="00DF6E55" w:rsidRPr="00DD3C56" w:rsidP="00DF6E55" w14:paraId="69FAE44B"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E55" w:rsidRPr="00DD3C56" w:rsidP="00DF6E55" w14:paraId="5914FCB1" w14:textId="091C3E62">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DD3C56">
        <w:rPr>
          <w:rFonts w:ascii="Times New Roman" w:eastAsia="Times New Roman" w:hAnsi="Times New Roman" w:cs="Times New Roman"/>
          <w:i/>
          <w:iCs/>
          <w:sz w:val="24"/>
          <w:szCs w:val="24"/>
        </w:rPr>
        <w:t>Table 12-</w:t>
      </w:r>
      <w:r w:rsidR="008247C9">
        <w:rPr>
          <w:rFonts w:ascii="Times New Roman" w:eastAsia="Times New Roman" w:hAnsi="Times New Roman" w:cs="Times New Roman"/>
          <w:i/>
          <w:iCs/>
          <w:sz w:val="24"/>
          <w:szCs w:val="24"/>
        </w:rPr>
        <w:t>5</w:t>
      </w:r>
      <w:r w:rsidRPr="00DD3C56">
        <w:rPr>
          <w:rFonts w:ascii="Times New Roman" w:eastAsia="Times New Roman" w:hAnsi="Times New Roman" w:cs="Times New Roman"/>
          <w:i/>
          <w:iCs/>
          <w:sz w:val="24"/>
          <w:szCs w:val="24"/>
        </w:rPr>
        <w:t xml:space="preserve">. Estimated Annual Respondent Hour and Cost Burden, </w:t>
      </w:r>
      <w:r>
        <w:rPr>
          <w:rFonts w:ascii="Times New Roman" w:eastAsia="Times New Roman" w:hAnsi="Times New Roman" w:cs="Times New Roman"/>
          <w:i/>
          <w:iCs/>
          <w:sz w:val="24"/>
          <w:szCs w:val="24"/>
        </w:rPr>
        <w:t>Periodic</w:t>
      </w:r>
      <w:r w:rsidRPr="00DD3C56">
        <w:rPr>
          <w:rFonts w:ascii="Times New Roman" w:eastAsia="Times New Roman" w:hAnsi="Times New Roman" w:cs="Times New Roman"/>
          <w:i/>
          <w:iCs/>
          <w:sz w:val="24"/>
          <w:szCs w:val="24"/>
        </w:rPr>
        <w:t xml:space="preserve"> Evaluation Records</w:t>
      </w:r>
    </w:p>
    <w:tbl>
      <w:tblPr>
        <w:tblStyle w:val="TableGrid2"/>
        <w:tblW w:w="9636" w:type="dxa"/>
        <w:tblInd w:w="-5" w:type="dxa"/>
        <w:tblLayout w:type="fixed"/>
        <w:tblLook w:val="04A0"/>
      </w:tblPr>
      <w:tblGrid>
        <w:gridCol w:w="1530"/>
        <w:gridCol w:w="1260"/>
        <w:gridCol w:w="1260"/>
        <w:gridCol w:w="1170"/>
        <w:gridCol w:w="1080"/>
        <w:gridCol w:w="1170"/>
        <w:gridCol w:w="900"/>
        <w:gridCol w:w="1260"/>
        <w:gridCol w:w="6"/>
      </w:tblGrid>
      <w:tr w14:paraId="4BF6BF97" w14:textId="77777777" w:rsidTr="00552CAF">
        <w:tblPrEx>
          <w:tblW w:w="9636" w:type="dxa"/>
          <w:tblInd w:w="-5" w:type="dxa"/>
          <w:tblLayout w:type="fixed"/>
          <w:tblLook w:val="04A0"/>
        </w:tblPrEx>
        <w:trPr>
          <w:gridAfter w:val="1"/>
          <w:wAfter w:w="6" w:type="dxa"/>
          <w:trHeight w:val="571"/>
        </w:trPr>
        <w:tc>
          <w:tcPr>
            <w:tcW w:w="1530" w:type="dxa"/>
            <w:shd w:val="clear" w:color="000000" w:fill="9BC2E6"/>
            <w:vAlign w:val="center"/>
          </w:tcPr>
          <w:p w:rsidR="00DF6E55" w:rsidRPr="00305FD9" w14:paraId="152EFE46" w14:textId="77777777">
            <w:pPr>
              <w:ind w:right="-80"/>
              <w:jc w:val="center"/>
              <w:rPr>
                <w:b/>
                <w:bCs/>
                <w:snapToGrid w:val="0"/>
                <w:color w:val="000000"/>
              </w:rPr>
            </w:pPr>
            <w:r>
              <w:rPr>
                <w:b/>
                <w:bCs/>
                <w:color w:val="000000"/>
              </w:rPr>
              <w:t>Year</w:t>
            </w:r>
          </w:p>
        </w:tc>
        <w:tc>
          <w:tcPr>
            <w:tcW w:w="1260" w:type="dxa"/>
            <w:shd w:val="clear" w:color="000000" w:fill="9BC2E6"/>
            <w:vAlign w:val="center"/>
            <w:hideMark/>
          </w:tcPr>
          <w:p w:rsidR="00DF6E55" w:rsidRPr="00305FD9" w14:paraId="46DD9374" w14:textId="1A066079">
            <w:pPr>
              <w:ind w:right="-80"/>
              <w:jc w:val="center"/>
              <w:rPr>
                <w:b/>
                <w:bCs/>
              </w:rPr>
            </w:pPr>
            <w:r>
              <w:rPr>
                <w:b/>
                <w:bCs/>
                <w:color w:val="000000"/>
              </w:rPr>
              <w:t>No. of Respondents (Mines)</w:t>
            </w:r>
          </w:p>
        </w:tc>
        <w:tc>
          <w:tcPr>
            <w:tcW w:w="1260" w:type="dxa"/>
            <w:shd w:val="clear" w:color="000000" w:fill="9BC2E6"/>
            <w:vAlign w:val="center"/>
            <w:hideMark/>
          </w:tcPr>
          <w:p w:rsidR="00DF6E55" w:rsidRPr="00305FD9" w14:paraId="3D6EA2AE" w14:textId="77777777">
            <w:pPr>
              <w:jc w:val="center"/>
              <w:rPr>
                <w:b/>
                <w:bCs/>
              </w:rPr>
            </w:pPr>
            <w:r>
              <w:rPr>
                <w:b/>
                <w:bCs/>
                <w:color w:val="000000"/>
              </w:rPr>
              <w:t>No. of Responses per Respondent</w:t>
            </w:r>
          </w:p>
        </w:tc>
        <w:tc>
          <w:tcPr>
            <w:tcW w:w="1170" w:type="dxa"/>
            <w:shd w:val="clear" w:color="000000" w:fill="9BC2E6"/>
            <w:vAlign w:val="center"/>
            <w:hideMark/>
          </w:tcPr>
          <w:p w:rsidR="00DF6E55" w:rsidRPr="00305FD9" w14:paraId="5863C95F" w14:textId="01AFB3A3">
            <w:pPr>
              <w:ind w:right="-110"/>
              <w:jc w:val="center"/>
              <w:rPr>
                <w:b/>
                <w:bCs/>
              </w:rPr>
            </w:pPr>
            <w:r>
              <w:rPr>
                <w:b/>
                <w:bCs/>
                <w:color w:val="000000"/>
              </w:rPr>
              <w:t>No. of Responses (Records)</w:t>
            </w:r>
          </w:p>
        </w:tc>
        <w:tc>
          <w:tcPr>
            <w:tcW w:w="1080" w:type="dxa"/>
            <w:shd w:val="clear" w:color="000000" w:fill="9BC2E6"/>
            <w:vAlign w:val="center"/>
            <w:hideMark/>
          </w:tcPr>
          <w:p w:rsidR="00DF6E55" w:rsidRPr="00305FD9" w14:paraId="07312B64" w14:textId="77777777">
            <w:pPr>
              <w:jc w:val="center"/>
              <w:rPr>
                <w:b/>
                <w:bCs/>
              </w:rPr>
            </w:pPr>
            <w:r>
              <w:rPr>
                <w:b/>
                <w:bCs/>
                <w:color w:val="000000"/>
              </w:rPr>
              <w:t>Average Burden (Minutes)</w:t>
            </w:r>
          </w:p>
        </w:tc>
        <w:tc>
          <w:tcPr>
            <w:tcW w:w="1170" w:type="dxa"/>
            <w:shd w:val="clear" w:color="000000" w:fill="9BC2E6"/>
            <w:vAlign w:val="center"/>
            <w:hideMark/>
          </w:tcPr>
          <w:p w:rsidR="00DF6E55" w:rsidRPr="00305FD9" w14:paraId="045A41B2" w14:textId="77777777">
            <w:pPr>
              <w:jc w:val="center"/>
              <w:rPr>
                <w:b/>
                <w:bCs/>
              </w:rPr>
            </w:pPr>
            <w:r>
              <w:rPr>
                <w:b/>
                <w:bCs/>
                <w:color w:val="000000"/>
              </w:rPr>
              <w:t>Total Burden (Hours)</w:t>
            </w:r>
          </w:p>
        </w:tc>
        <w:tc>
          <w:tcPr>
            <w:tcW w:w="900" w:type="dxa"/>
            <w:shd w:val="clear" w:color="000000" w:fill="9BC2E6"/>
            <w:vAlign w:val="center"/>
            <w:hideMark/>
          </w:tcPr>
          <w:p w:rsidR="00DF6E55" w:rsidRPr="00305FD9" w14:paraId="1596FD25" w14:textId="77777777">
            <w:pPr>
              <w:jc w:val="center"/>
              <w:rPr>
                <w:b/>
                <w:bCs/>
              </w:rPr>
            </w:pPr>
            <w:r>
              <w:rPr>
                <w:b/>
                <w:bCs/>
                <w:color w:val="000000"/>
              </w:rPr>
              <w:t>Hourly Wage Rate</w:t>
            </w:r>
          </w:p>
        </w:tc>
        <w:tc>
          <w:tcPr>
            <w:tcW w:w="1260" w:type="dxa"/>
            <w:shd w:val="clear" w:color="000000" w:fill="9BC2E6"/>
            <w:vAlign w:val="center"/>
            <w:hideMark/>
          </w:tcPr>
          <w:p w:rsidR="00DF6E55" w:rsidRPr="00305FD9" w14:paraId="5C7A1FC0" w14:textId="77777777">
            <w:pPr>
              <w:jc w:val="center"/>
              <w:rPr>
                <w:b/>
                <w:bCs/>
              </w:rPr>
            </w:pPr>
            <w:r>
              <w:rPr>
                <w:b/>
                <w:bCs/>
                <w:color w:val="000000"/>
              </w:rPr>
              <w:t>Total Burden Cost</w:t>
            </w:r>
          </w:p>
        </w:tc>
      </w:tr>
      <w:tr w14:paraId="16F27517" w14:textId="77777777" w:rsidTr="00552CAF">
        <w:tblPrEx>
          <w:tblW w:w="9636" w:type="dxa"/>
          <w:tblInd w:w="-5" w:type="dxa"/>
          <w:tblLayout w:type="fixed"/>
          <w:tblLook w:val="04A0"/>
        </w:tblPrEx>
        <w:trPr>
          <w:trHeight w:val="360"/>
        </w:trPr>
        <w:tc>
          <w:tcPr>
            <w:tcW w:w="9636" w:type="dxa"/>
            <w:gridSpan w:val="9"/>
            <w:shd w:val="clear" w:color="auto" w:fill="auto"/>
            <w:vAlign w:val="center"/>
          </w:tcPr>
          <w:p w:rsidR="006C21B7" w:rsidRPr="006C21B7" w14:paraId="0C904D4F" w14:textId="4D258E3C">
            <w:pPr>
              <w:rPr>
                <w:b/>
                <w:bCs/>
              </w:rPr>
            </w:pPr>
            <w:r w:rsidRPr="004F7123">
              <w:rPr>
                <w:b/>
                <w:bCs/>
              </w:rPr>
              <w:t>MNM - Record an evaluation (Industrial hygienist)</w:t>
            </w:r>
          </w:p>
        </w:tc>
      </w:tr>
      <w:tr w14:paraId="0FC4B06E"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14:paraId="6E82BF55" w14:textId="0C79DC16">
            <w:pPr>
              <w:jc w:val="right"/>
              <w:rPr>
                <w:color w:val="000000"/>
              </w:rPr>
            </w:pPr>
            <w:r w:rsidRPr="00A81A72">
              <w:t>1</w:t>
            </w:r>
          </w:p>
        </w:tc>
        <w:tc>
          <w:tcPr>
            <w:tcW w:w="1260" w:type="dxa"/>
            <w:shd w:val="clear" w:color="auto" w:fill="auto"/>
            <w:noWrap/>
            <w:vAlign w:val="center"/>
          </w:tcPr>
          <w:p w:rsidR="001B4156" w14:paraId="28F300C3" w14:textId="399CACD7">
            <w:pPr>
              <w:jc w:val="right"/>
              <w:rPr>
                <w:color w:val="000000"/>
              </w:rPr>
            </w:pPr>
            <w:r w:rsidRPr="00A81A72">
              <w:t>0</w:t>
            </w:r>
          </w:p>
        </w:tc>
        <w:tc>
          <w:tcPr>
            <w:tcW w:w="1260" w:type="dxa"/>
            <w:shd w:val="clear" w:color="auto" w:fill="000000" w:themeFill="text1"/>
            <w:noWrap/>
            <w:vAlign w:val="center"/>
          </w:tcPr>
          <w:p w:rsidR="001B4156" w:rsidRPr="00DD3C56" w14:paraId="0D710D70" w14:textId="77777777">
            <w:pPr>
              <w:jc w:val="right"/>
              <w:rPr>
                <w:color w:val="000000"/>
                <w:highlight w:val="black"/>
              </w:rPr>
            </w:pPr>
          </w:p>
        </w:tc>
        <w:tc>
          <w:tcPr>
            <w:tcW w:w="1170" w:type="dxa"/>
            <w:shd w:val="clear" w:color="auto" w:fill="auto"/>
            <w:noWrap/>
            <w:vAlign w:val="center"/>
          </w:tcPr>
          <w:p w:rsidR="001B4156" w14:paraId="451D37F0" w14:textId="656BB637">
            <w:pPr>
              <w:jc w:val="right"/>
              <w:rPr>
                <w:color w:val="000000"/>
              </w:rPr>
            </w:pPr>
            <w:r w:rsidRPr="00A81A72">
              <w:t>0</w:t>
            </w:r>
          </w:p>
        </w:tc>
        <w:tc>
          <w:tcPr>
            <w:tcW w:w="1080" w:type="dxa"/>
            <w:shd w:val="clear" w:color="auto" w:fill="000000" w:themeFill="text1"/>
            <w:noWrap/>
            <w:vAlign w:val="center"/>
          </w:tcPr>
          <w:p w:rsidR="001B4156" w14:paraId="0CF7B926" w14:textId="77777777">
            <w:pPr>
              <w:jc w:val="right"/>
              <w:rPr>
                <w:color w:val="000000"/>
              </w:rPr>
            </w:pPr>
          </w:p>
        </w:tc>
        <w:tc>
          <w:tcPr>
            <w:tcW w:w="1170" w:type="dxa"/>
            <w:shd w:val="clear" w:color="auto" w:fill="auto"/>
            <w:noWrap/>
            <w:vAlign w:val="center"/>
          </w:tcPr>
          <w:p w:rsidR="001B4156" w14:paraId="16869ACF" w14:textId="3A4C80B0">
            <w:pPr>
              <w:jc w:val="right"/>
              <w:rPr>
                <w:color w:val="000000"/>
              </w:rPr>
            </w:pPr>
            <w:r w:rsidRPr="00A81A72">
              <w:t>0.0</w:t>
            </w:r>
            <w:r w:rsidR="00CD3ABF">
              <w:t>0</w:t>
            </w:r>
          </w:p>
        </w:tc>
        <w:tc>
          <w:tcPr>
            <w:tcW w:w="900" w:type="dxa"/>
            <w:shd w:val="clear" w:color="auto" w:fill="000000" w:themeFill="text1"/>
            <w:noWrap/>
            <w:vAlign w:val="center"/>
          </w:tcPr>
          <w:p w:rsidR="001B4156" w14:paraId="44EDACEC" w14:textId="77777777">
            <w:pPr>
              <w:jc w:val="right"/>
              <w:rPr>
                <w:color w:val="000000"/>
              </w:rPr>
            </w:pPr>
          </w:p>
        </w:tc>
        <w:tc>
          <w:tcPr>
            <w:tcW w:w="1260" w:type="dxa"/>
            <w:shd w:val="clear" w:color="auto" w:fill="auto"/>
            <w:noWrap/>
            <w:vAlign w:val="center"/>
          </w:tcPr>
          <w:p w:rsidR="001B4156" w14:paraId="6D0FBCA3" w14:textId="5C3D8A6F">
            <w:pPr>
              <w:jc w:val="right"/>
              <w:rPr>
                <w:color w:val="000000"/>
              </w:rPr>
            </w:pPr>
            <w:r w:rsidRPr="00A81A72">
              <w:t>$0.00</w:t>
            </w:r>
          </w:p>
        </w:tc>
      </w:tr>
      <w:tr w14:paraId="56BEC2F2"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07B11F24" w14:textId="2783F600">
            <w:pPr>
              <w:jc w:val="right"/>
              <w:rPr>
                <w:color w:val="000000"/>
                <w:highlight w:val="yellow"/>
              </w:rPr>
            </w:pPr>
            <w:r w:rsidRPr="00A81A72">
              <w:t>2</w:t>
            </w:r>
          </w:p>
        </w:tc>
        <w:tc>
          <w:tcPr>
            <w:tcW w:w="1260" w:type="dxa"/>
            <w:shd w:val="clear" w:color="auto" w:fill="auto"/>
            <w:noWrap/>
            <w:vAlign w:val="center"/>
          </w:tcPr>
          <w:p w:rsidR="001B4156" w:rsidRPr="004F7123" w14:paraId="31045DE1" w14:textId="4FF276B2">
            <w:pPr>
              <w:jc w:val="right"/>
              <w:rPr>
                <w:color w:val="000000"/>
                <w:highlight w:val="yellow"/>
              </w:rPr>
            </w:pPr>
            <w:r w:rsidRPr="00A81A72">
              <w:t>11,525</w:t>
            </w:r>
          </w:p>
        </w:tc>
        <w:tc>
          <w:tcPr>
            <w:tcW w:w="1260" w:type="dxa"/>
            <w:shd w:val="clear" w:color="auto" w:fill="auto"/>
            <w:noWrap/>
            <w:vAlign w:val="center"/>
          </w:tcPr>
          <w:p w:rsidR="001B4156" w:rsidRPr="004F7123" w14:paraId="0F924441" w14:textId="29775C89">
            <w:pPr>
              <w:jc w:val="right"/>
              <w:rPr>
                <w:color w:val="000000"/>
                <w:highlight w:val="yellow"/>
              </w:rPr>
            </w:pPr>
            <w:r w:rsidRPr="00A81A72">
              <w:t>2.2</w:t>
            </w:r>
          </w:p>
        </w:tc>
        <w:tc>
          <w:tcPr>
            <w:tcW w:w="1170" w:type="dxa"/>
            <w:shd w:val="clear" w:color="auto" w:fill="auto"/>
            <w:noWrap/>
            <w:vAlign w:val="center"/>
          </w:tcPr>
          <w:p w:rsidR="001B4156" w:rsidRPr="004F7123" w14:paraId="795117F9" w14:textId="36EFA92A">
            <w:pPr>
              <w:jc w:val="right"/>
              <w:rPr>
                <w:color w:val="000000"/>
                <w:highlight w:val="yellow"/>
              </w:rPr>
            </w:pPr>
            <w:r w:rsidRPr="00A81A72">
              <w:t>25,859</w:t>
            </w:r>
          </w:p>
        </w:tc>
        <w:tc>
          <w:tcPr>
            <w:tcW w:w="1080" w:type="dxa"/>
            <w:shd w:val="clear" w:color="auto" w:fill="auto"/>
            <w:noWrap/>
            <w:vAlign w:val="center"/>
          </w:tcPr>
          <w:p w:rsidR="001B4156" w:rsidRPr="004F7123" w14:paraId="3711ABA9" w14:textId="6DA25EB9">
            <w:pPr>
              <w:jc w:val="right"/>
              <w:rPr>
                <w:color w:val="000000"/>
                <w:highlight w:val="yellow"/>
              </w:rPr>
            </w:pPr>
            <w:r w:rsidRPr="00A81A72">
              <w:t>15</w:t>
            </w:r>
          </w:p>
        </w:tc>
        <w:tc>
          <w:tcPr>
            <w:tcW w:w="1170" w:type="dxa"/>
            <w:shd w:val="clear" w:color="auto" w:fill="auto"/>
            <w:noWrap/>
            <w:vAlign w:val="center"/>
          </w:tcPr>
          <w:p w:rsidR="001B4156" w:rsidRPr="004F7123" w14:paraId="3BF34424" w14:textId="4C8B3819">
            <w:pPr>
              <w:jc w:val="right"/>
              <w:rPr>
                <w:color w:val="000000"/>
                <w:highlight w:val="yellow"/>
              </w:rPr>
            </w:pPr>
            <w:r w:rsidRPr="00A81A72">
              <w:t>6,464.</w:t>
            </w:r>
            <w:r w:rsidR="00CD3ABF">
              <w:t>75</w:t>
            </w:r>
          </w:p>
        </w:tc>
        <w:tc>
          <w:tcPr>
            <w:tcW w:w="900" w:type="dxa"/>
            <w:shd w:val="clear" w:color="auto" w:fill="auto"/>
            <w:noWrap/>
            <w:vAlign w:val="center"/>
          </w:tcPr>
          <w:p w:rsidR="001B4156" w:rsidRPr="004F7123" w14:paraId="7E89F96F" w14:textId="377EB7DA">
            <w:pPr>
              <w:jc w:val="right"/>
              <w:rPr>
                <w:color w:val="000000"/>
                <w:highlight w:val="yellow"/>
              </w:rPr>
            </w:pPr>
            <w:r w:rsidRPr="00A81A72">
              <w:t>$76.74</w:t>
            </w:r>
          </w:p>
        </w:tc>
        <w:tc>
          <w:tcPr>
            <w:tcW w:w="1260" w:type="dxa"/>
            <w:shd w:val="clear" w:color="auto" w:fill="auto"/>
            <w:noWrap/>
            <w:vAlign w:val="center"/>
          </w:tcPr>
          <w:p w:rsidR="001B4156" w:rsidRPr="004F7123" w14:paraId="0E3307CC" w14:textId="629565F8">
            <w:pPr>
              <w:jc w:val="right"/>
              <w:rPr>
                <w:color w:val="000000"/>
                <w:highlight w:val="yellow"/>
              </w:rPr>
            </w:pPr>
            <w:r w:rsidRPr="00A81A72">
              <w:t>$496,120.02</w:t>
            </w:r>
          </w:p>
        </w:tc>
      </w:tr>
      <w:tr w14:paraId="6DE582DB"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14:paraId="6F49B3B3" w14:textId="7931C965">
            <w:pPr>
              <w:jc w:val="right"/>
              <w:rPr>
                <w:color w:val="000000"/>
              </w:rPr>
            </w:pPr>
            <w:r w:rsidRPr="00A81A72">
              <w:t>3</w:t>
            </w:r>
          </w:p>
        </w:tc>
        <w:tc>
          <w:tcPr>
            <w:tcW w:w="1260" w:type="dxa"/>
            <w:shd w:val="clear" w:color="auto" w:fill="auto"/>
            <w:noWrap/>
            <w:vAlign w:val="center"/>
          </w:tcPr>
          <w:p w:rsidR="001B4156" w14:paraId="797FC88B" w14:textId="00E3FA0B">
            <w:pPr>
              <w:jc w:val="right"/>
              <w:rPr>
                <w:color w:val="000000"/>
              </w:rPr>
            </w:pPr>
            <w:r w:rsidRPr="00A81A72">
              <w:t>11,525</w:t>
            </w:r>
          </w:p>
        </w:tc>
        <w:tc>
          <w:tcPr>
            <w:tcW w:w="1260" w:type="dxa"/>
            <w:shd w:val="clear" w:color="auto" w:fill="auto"/>
            <w:noWrap/>
            <w:vAlign w:val="center"/>
          </w:tcPr>
          <w:p w:rsidR="001B4156" w14:paraId="363D79B4" w14:textId="1B139C00">
            <w:pPr>
              <w:jc w:val="right"/>
              <w:rPr>
                <w:color w:val="000000"/>
              </w:rPr>
            </w:pPr>
            <w:r w:rsidRPr="00A81A72">
              <w:t>2.2</w:t>
            </w:r>
          </w:p>
        </w:tc>
        <w:tc>
          <w:tcPr>
            <w:tcW w:w="1170" w:type="dxa"/>
            <w:shd w:val="clear" w:color="auto" w:fill="auto"/>
            <w:noWrap/>
            <w:vAlign w:val="center"/>
          </w:tcPr>
          <w:p w:rsidR="001B4156" w14:paraId="6F72B5F2" w14:textId="74AE3CA8">
            <w:pPr>
              <w:jc w:val="right"/>
              <w:rPr>
                <w:color w:val="000000"/>
              </w:rPr>
            </w:pPr>
            <w:r w:rsidRPr="00A81A72">
              <w:t>25,859</w:t>
            </w:r>
          </w:p>
        </w:tc>
        <w:tc>
          <w:tcPr>
            <w:tcW w:w="1080" w:type="dxa"/>
            <w:shd w:val="clear" w:color="auto" w:fill="auto"/>
            <w:noWrap/>
            <w:vAlign w:val="center"/>
          </w:tcPr>
          <w:p w:rsidR="001B4156" w14:paraId="1EBAF0AA" w14:textId="267EBBC0">
            <w:pPr>
              <w:jc w:val="right"/>
              <w:rPr>
                <w:color w:val="000000"/>
              </w:rPr>
            </w:pPr>
            <w:r w:rsidRPr="00A81A72">
              <w:t>15</w:t>
            </w:r>
          </w:p>
        </w:tc>
        <w:tc>
          <w:tcPr>
            <w:tcW w:w="1170" w:type="dxa"/>
            <w:shd w:val="clear" w:color="auto" w:fill="auto"/>
            <w:noWrap/>
            <w:vAlign w:val="center"/>
          </w:tcPr>
          <w:p w:rsidR="001B4156" w14:paraId="04AF6508" w14:textId="13F406A8">
            <w:pPr>
              <w:jc w:val="right"/>
              <w:rPr>
                <w:color w:val="000000"/>
              </w:rPr>
            </w:pPr>
            <w:r w:rsidRPr="00A81A72">
              <w:t>6,464.</w:t>
            </w:r>
            <w:r w:rsidR="00CD3ABF">
              <w:t>75</w:t>
            </w:r>
          </w:p>
        </w:tc>
        <w:tc>
          <w:tcPr>
            <w:tcW w:w="900" w:type="dxa"/>
            <w:shd w:val="clear" w:color="auto" w:fill="auto"/>
            <w:noWrap/>
            <w:vAlign w:val="center"/>
          </w:tcPr>
          <w:p w:rsidR="001B4156" w14:paraId="57C38B05" w14:textId="67425E8E">
            <w:pPr>
              <w:jc w:val="right"/>
              <w:rPr>
                <w:color w:val="000000"/>
              </w:rPr>
            </w:pPr>
            <w:r w:rsidRPr="00A81A72">
              <w:t>$76.74</w:t>
            </w:r>
          </w:p>
        </w:tc>
        <w:tc>
          <w:tcPr>
            <w:tcW w:w="1260" w:type="dxa"/>
            <w:shd w:val="clear" w:color="auto" w:fill="auto"/>
            <w:noWrap/>
            <w:vAlign w:val="center"/>
          </w:tcPr>
          <w:p w:rsidR="001B4156" w14:paraId="03B9119E" w14:textId="4179D241">
            <w:pPr>
              <w:jc w:val="right"/>
              <w:rPr>
                <w:color w:val="000000"/>
              </w:rPr>
            </w:pPr>
            <w:r w:rsidRPr="00A81A72">
              <w:t>$496,120.02</w:t>
            </w:r>
          </w:p>
        </w:tc>
      </w:tr>
      <w:tr w14:paraId="046A2895"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18DA0F0F" w14:textId="525EBCF8">
            <w:pPr>
              <w:jc w:val="right"/>
              <w:rPr>
                <w:color w:val="000000"/>
                <w:highlight w:val="yellow"/>
              </w:rPr>
            </w:pPr>
            <w:r w:rsidRPr="00A81A72">
              <w:t>Yearly Average</w:t>
            </w:r>
          </w:p>
        </w:tc>
        <w:tc>
          <w:tcPr>
            <w:tcW w:w="1260" w:type="dxa"/>
            <w:shd w:val="clear" w:color="auto" w:fill="auto"/>
            <w:noWrap/>
            <w:vAlign w:val="center"/>
          </w:tcPr>
          <w:p w:rsidR="001B4156" w:rsidRPr="004F7123" w14:paraId="008083E7" w14:textId="4A79CFCE">
            <w:pPr>
              <w:jc w:val="right"/>
              <w:rPr>
                <w:color w:val="000000"/>
                <w:highlight w:val="yellow"/>
              </w:rPr>
            </w:pPr>
            <w:r w:rsidRPr="00A81A72">
              <w:t>7,683</w:t>
            </w:r>
          </w:p>
        </w:tc>
        <w:tc>
          <w:tcPr>
            <w:tcW w:w="1260" w:type="dxa"/>
            <w:shd w:val="clear" w:color="auto" w:fill="auto"/>
            <w:noWrap/>
            <w:vAlign w:val="center"/>
          </w:tcPr>
          <w:p w:rsidR="001B4156" w:rsidRPr="004F7123" w14:paraId="5D50D30A" w14:textId="51504C30">
            <w:pPr>
              <w:jc w:val="right"/>
              <w:rPr>
                <w:color w:val="000000"/>
                <w:highlight w:val="yellow"/>
              </w:rPr>
            </w:pPr>
            <w:r w:rsidRPr="00A81A72">
              <w:t>2.2</w:t>
            </w:r>
          </w:p>
        </w:tc>
        <w:tc>
          <w:tcPr>
            <w:tcW w:w="1170" w:type="dxa"/>
            <w:shd w:val="clear" w:color="auto" w:fill="auto"/>
            <w:noWrap/>
            <w:vAlign w:val="center"/>
          </w:tcPr>
          <w:p w:rsidR="001B4156" w:rsidRPr="004F7123" w14:paraId="00BD013A" w14:textId="4292F926">
            <w:pPr>
              <w:jc w:val="right"/>
              <w:rPr>
                <w:color w:val="000000"/>
                <w:highlight w:val="yellow"/>
              </w:rPr>
            </w:pPr>
            <w:r w:rsidRPr="00A81A72">
              <w:t>17,239</w:t>
            </w:r>
          </w:p>
        </w:tc>
        <w:tc>
          <w:tcPr>
            <w:tcW w:w="1080" w:type="dxa"/>
            <w:shd w:val="clear" w:color="auto" w:fill="auto"/>
            <w:noWrap/>
            <w:vAlign w:val="center"/>
          </w:tcPr>
          <w:p w:rsidR="001B4156" w:rsidRPr="004F7123" w14:paraId="6DE4BDCC" w14:textId="41A735A1">
            <w:pPr>
              <w:jc w:val="right"/>
              <w:rPr>
                <w:color w:val="000000"/>
                <w:highlight w:val="yellow"/>
              </w:rPr>
            </w:pPr>
            <w:r w:rsidRPr="00A81A72">
              <w:t>15</w:t>
            </w:r>
          </w:p>
        </w:tc>
        <w:tc>
          <w:tcPr>
            <w:tcW w:w="1170" w:type="dxa"/>
            <w:shd w:val="clear" w:color="auto" w:fill="auto"/>
            <w:noWrap/>
            <w:vAlign w:val="center"/>
          </w:tcPr>
          <w:p w:rsidR="001B4156" w:rsidRPr="004F7123" w14:paraId="7B522FFF" w14:textId="13B010E8">
            <w:pPr>
              <w:jc w:val="right"/>
              <w:rPr>
                <w:color w:val="000000"/>
                <w:highlight w:val="yellow"/>
              </w:rPr>
            </w:pPr>
            <w:r w:rsidRPr="00A81A72">
              <w:t>4,309.</w:t>
            </w:r>
            <w:r w:rsidR="00CD3ABF">
              <w:t>75</w:t>
            </w:r>
          </w:p>
        </w:tc>
        <w:tc>
          <w:tcPr>
            <w:tcW w:w="900" w:type="dxa"/>
            <w:shd w:val="clear" w:color="auto" w:fill="auto"/>
            <w:noWrap/>
            <w:vAlign w:val="center"/>
          </w:tcPr>
          <w:p w:rsidR="001B4156" w:rsidRPr="004F7123" w14:paraId="1B083CCE" w14:textId="36CD27EE">
            <w:pPr>
              <w:jc w:val="right"/>
              <w:rPr>
                <w:color w:val="000000"/>
                <w:highlight w:val="yellow"/>
              </w:rPr>
            </w:pPr>
            <w:r w:rsidRPr="00A81A72">
              <w:t>$76.74</w:t>
            </w:r>
          </w:p>
        </w:tc>
        <w:tc>
          <w:tcPr>
            <w:tcW w:w="1260" w:type="dxa"/>
            <w:shd w:val="clear" w:color="auto" w:fill="auto"/>
            <w:noWrap/>
            <w:vAlign w:val="center"/>
          </w:tcPr>
          <w:p w:rsidR="001B4156" w:rsidRPr="004F7123" w14:paraId="2611655B" w14:textId="434364C2">
            <w:pPr>
              <w:jc w:val="right"/>
              <w:rPr>
                <w:color w:val="000000"/>
                <w:highlight w:val="yellow"/>
              </w:rPr>
            </w:pPr>
            <w:r w:rsidRPr="00A81A72">
              <w:t>$330,746.68</w:t>
            </w:r>
          </w:p>
        </w:tc>
      </w:tr>
      <w:tr w14:paraId="58280639" w14:textId="77777777" w:rsidTr="00552CAF">
        <w:tblPrEx>
          <w:tblW w:w="9636" w:type="dxa"/>
          <w:tblInd w:w="-5" w:type="dxa"/>
          <w:tblLayout w:type="fixed"/>
          <w:tblLook w:val="04A0"/>
        </w:tblPrEx>
        <w:trPr>
          <w:trHeight w:val="360"/>
        </w:trPr>
        <w:tc>
          <w:tcPr>
            <w:tcW w:w="9636" w:type="dxa"/>
            <w:gridSpan w:val="9"/>
            <w:shd w:val="clear" w:color="auto" w:fill="auto"/>
            <w:vAlign w:val="center"/>
          </w:tcPr>
          <w:p w:rsidR="001B4156" w:rsidRPr="001B4156" w14:paraId="77A38B68" w14:textId="27B2F55B">
            <w:pPr>
              <w:rPr>
                <w:b/>
                <w:bCs/>
                <w:color w:val="000000"/>
              </w:rPr>
            </w:pPr>
            <w:r w:rsidRPr="004F7123">
              <w:rPr>
                <w:b/>
                <w:bCs/>
              </w:rPr>
              <w:t>Coal - Record an evaluation (Industrial hygienist)</w:t>
            </w:r>
          </w:p>
        </w:tc>
      </w:tr>
      <w:tr w14:paraId="3B1C7972"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128392D9" w14:textId="74B133B8">
            <w:pPr>
              <w:jc w:val="right"/>
              <w:rPr>
                <w:color w:val="000000"/>
                <w:highlight w:val="yellow"/>
              </w:rPr>
            </w:pPr>
            <w:r w:rsidRPr="00A81A72">
              <w:t>1</w:t>
            </w:r>
          </w:p>
        </w:tc>
        <w:tc>
          <w:tcPr>
            <w:tcW w:w="1260" w:type="dxa"/>
            <w:shd w:val="clear" w:color="auto" w:fill="auto"/>
            <w:noWrap/>
            <w:vAlign w:val="center"/>
          </w:tcPr>
          <w:p w:rsidR="001B4156" w:rsidRPr="004F7123" w14:paraId="5CA55603" w14:textId="7C4F3CB9">
            <w:pPr>
              <w:jc w:val="right"/>
              <w:rPr>
                <w:color w:val="000000"/>
                <w:highlight w:val="yellow"/>
              </w:rPr>
            </w:pPr>
            <w:r w:rsidRPr="00A81A72">
              <w:t>1,106</w:t>
            </w:r>
          </w:p>
        </w:tc>
        <w:tc>
          <w:tcPr>
            <w:tcW w:w="1260" w:type="dxa"/>
            <w:shd w:val="clear" w:color="auto" w:fill="auto"/>
            <w:noWrap/>
            <w:vAlign w:val="center"/>
          </w:tcPr>
          <w:p w:rsidR="001B4156" w:rsidRPr="004F7123" w14:paraId="4DE1A05C" w14:textId="608F8E18">
            <w:pPr>
              <w:jc w:val="right"/>
              <w:rPr>
                <w:color w:val="000000"/>
                <w:highlight w:val="yellow"/>
              </w:rPr>
            </w:pPr>
            <w:r w:rsidRPr="00A81A72">
              <w:t>2.2</w:t>
            </w:r>
          </w:p>
        </w:tc>
        <w:tc>
          <w:tcPr>
            <w:tcW w:w="1170" w:type="dxa"/>
            <w:shd w:val="clear" w:color="auto" w:fill="auto"/>
            <w:noWrap/>
            <w:vAlign w:val="center"/>
          </w:tcPr>
          <w:p w:rsidR="001B4156" w:rsidRPr="004F7123" w14:paraId="63D1B925" w14:textId="24DE0AB6">
            <w:pPr>
              <w:jc w:val="right"/>
              <w:rPr>
                <w:color w:val="000000"/>
                <w:highlight w:val="yellow"/>
              </w:rPr>
            </w:pPr>
            <w:r w:rsidRPr="00A81A72">
              <w:t>2,449</w:t>
            </w:r>
          </w:p>
        </w:tc>
        <w:tc>
          <w:tcPr>
            <w:tcW w:w="1080" w:type="dxa"/>
            <w:shd w:val="clear" w:color="auto" w:fill="auto"/>
            <w:noWrap/>
            <w:vAlign w:val="center"/>
          </w:tcPr>
          <w:p w:rsidR="001B4156" w:rsidRPr="004F7123" w14:paraId="7FB8A478" w14:textId="3F9B8DC4">
            <w:pPr>
              <w:jc w:val="right"/>
              <w:rPr>
                <w:color w:val="000000"/>
                <w:highlight w:val="yellow"/>
              </w:rPr>
            </w:pPr>
            <w:r w:rsidRPr="00A81A72">
              <w:t>15</w:t>
            </w:r>
          </w:p>
        </w:tc>
        <w:tc>
          <w:tcPr>
            <w:tcW w:w="1170" w:type="dxa"/>
            <w:shd w:val="clear" w:color="auto" w:fill="auto"/>
            <w:noWrap/>
            <w:vAlign w:val="center"/>
          </w:tcPr>
          <w:p w:rsidR="001B4156" w:rsidRPr="004F7123" w14:paraId="698A7C3D" w14:textId="64855EC2">
            <w:pPr>
              <w:jc w:val="right"/>
              <w:rPr>
                <w:color w:val="000000"/>
                <w:highlight w:val="yellow"/>
              </w:rPr>
            </w:pPr>
            <w:r w:rsidRPr="00A81A72">
              <w:t>612.</w:t>
            </w:r>
            <w:r w:rsidR="00CD3ABF">
              <w:t>25</w:t>
            </w:r>
          </w:p>
        </w:tc>
        <w:tc>
          <w:tcPr>
            <w:tcW w:w="900" w:type="dxa"/>
            <w:shd w:val="clear" w:color="auto" w:fill="auto"/>
            <w:noWrap/>
            <w:vAlign w:val="center"/>
          </w:tcPr>
          <w:p w:rsidR="001B4156" w:rsidRPr="004F7123" w14:paraId="00CD18B0" w14:textId="6E796BD2">
            <w:pPr>
              <w:jc w:val="right"/>
              <w:rPr>
                <w:color w:val="000000"/>
                <w:highlight w:val="yellow"/>
              </w:rPr>
            </w:pPr>
            <w:r w:rsidRPr="00A81A72">
              <w:t>$76.35</w:t>
            </w:r>
          </w:p>
        </w:tc>
        <w:tc>
          <w:tcPr>
            <w:tcW w:w="1260" w:type="dxa"/>
            <w:shd w:val="clear" w:color="auto" w:fill="auto"/>
            <w:noWrap/>
            <w:vAlign w:val="center"/>
          </w:tcPr>
          <w:p w:rsidR="001B4156" w:rsidRPr="004F7123" w14:paraId="5738DA53" w14:textId="4AB04B6B">
            <w:pPr>
              <w:jc w:val="right"/>
              <w:rPr>
                <w:color w:val="000000"/>
                <w:highlight w:val="yellow"/>
              </w:rPr>
            </w:pPr>
            <w:r w:rsidRPr="00A81A72">
              <w:t>$46,742.51</w:t>
            </w:r>
          </w:p>
        </w:tc>
      </w:tr>
      <w:tr w14:paraId="2163DE9B"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14:paraId="4E6BE0CE" w14:textId="7CA34FD1">
            <w:pPr>
              <w:jc w:val="right"/>
              <w:rPr>
                <w:color w:val="000000"/>
              </w:rPr>
            </w:pPr>
            <w:r w:rsidRPr="00A81A72">
              <w:t>2</w:t>
            </w:r>
          </w:p>
        </w:tc>
        <w:tc>
          <w:tcPr>
            <w:tcW w:w="1260" w:type="dxa"/>
            <w:shd w:val="clear" w:color="auto" w:fill="auto"/>
            <w:noWrap/>
            <w:vAlign w:val="center"/>
          </w:tcPr>
          <w:p w:rsidR="001B4156" w14:paraId="1B9C293D" w14:textId="69AA99C6">
            <w:pPr>
              <w:jc w:val="right"/>
              <w:rPr>
                <w:color w:val="000000"/>
              </w:rPr>
            </w:pPr>
            <w:r w:rsidRPr="00A81A72">
              <w:t>1,106</w:t>
            </w:r>
          </w:p>
        </w:tc>
        <w:tc>
          <w:tcPr>
            <w:tcW w:w="1260" w:type="dxa"/>
            <w:shd w:val="clear" w:color="auto" w:fill="auto"/>
            <w:noWrap/>
            <w:vAlign w:val="center"/>
          </w:tcPr>
          <w:p w:rsidR="001B4156" w14:paraId="50E6B9F0" w14:textId="5EF6330D">
            <w:pPr>
              <w:jc w:val="right"/>
              <w:rPr>
                <w:color w:val="000000"/>
              </w:rPr>
            </w:pPr>
            <w:r w:rsidRPr="00A81A72">
              <w:t>2.2</w:t>
            </w:r>
          </w:p>
        </w:tc>
        <w:tc>
          <w:tcPr>
            <w:tcW w:w="1170" w:type="dxa"/>
            <w:shd w:val="clear" w:color="auto" w:fill="auto"/>
            <w:noWrap/>
            <w:vAlign w:val="center"/>
          </w:tcPr>
          <w:p w:rsidR="001B4156" w14:paraId="3E780F8B" w14:textId="019FEE69">
            <w:pPr>
              <w:jc w:val="right"/>
              <w:rPr>
                <w:color w:val="000000"/>
              </w:rPr>
            </w:pPr>
            <w:r w:rsidRPr="00A81A72">
              <w:t>2,449</w:t>
            </w:r>
          </w:p>
        </w:tc>
        <w:tc>
          <w:tcPr>
            <w:tcW w:w="1080" w:type="dxa"/>
            <w:shd w:val="clear" w:color="auto" w:fill="auto"/>
            <w:noWrap/>
            <w:vAlign w:val="center"/>
          </w:tcPr>
          <w:p w:rsidR="001B4156" w14:paraId="1EF91BCB" w14:textId="1934EB30">
            <w:pPr>
              <w:jc w:val="right"/>
              <w:rPr>
                <w:color w:val="000000"/>
              </w:rPr>
            </w:pPr>
            <w:r w:rsidRPr="00A81A72">
              <w:t>15</w:t>
            </w:r>
          </w:p>
        </w:tc>
        <w:tc>
          <w:tcPr>
            <w:tcW w:w="1170" w:type="dxa"/>
            <w:shd w:val="clear" w:color="auto" w:fill="auto"/>
            <w:noWrap/>
            <w:vAlign w:val="center"/>
          </w:tcPr>
          <w:p w:rsidR="001B4156" w14:paraId="55ABFB7C" w14:textId="6B912771">
            <w:pPr>
              <w:jc w:val="right"/>
              <w:rPr>
                <w:color w:val="000000"/>
              </w:rPr>
            </w:pPr>
            <w:r w:rsidRPr="00A81A72">
              <w:t>612.</w:t>
            </w:r>
            <w:r w:rsidR="00CD3ABF">
              <w:t>25</w:t>
            </w:r>
          </w:p>
        </w:tc>
        <w:tc>
          <w:tcPr>
            <w:tcW w:w="900" w:type="dxa"/>
            <w:shd w:val="clear" w:color="auto" w:fill="auto"/>
            <w:noWrap/>
            <w:vAlign w:val="center"/>
          </w:tcPr>
          <w:p w:rsidR="001B4156" w14:paraId="41DB9B7D" w14:textId="6FAD997E">
            <w:pPr>
              <w:jc w:val="right"/>
              <w:rPr>
                <w:color w:val="000000"/>
              </w:rPr>
            </w:pPr>
            <w:r w:rsidRPr="00A81A72">
              <w:t>$76.35</w:t>
            </w:r>
          </w:p>
        </w:tc>
        <w:tc>
          <w:tcPr>
            <w:tcW w:w="1260" w:type="dxa"/>
            <w:shd w:val="clear" w:color="auto" w:fill="auto"/>
            <w:noWrap/>
            <w:vAlign w:val="center"/>
          </w:tcPr>
          <w:p w:rsidR="001B4156" w14:paraId="20E8E347" w14:textId="2CDA5B55">
            <w:pPr>
              <w:jc w:val="right"/>
              <w:rPr>
                <w:color w:val="000000"/>
              </w:rPr>
            </w:pPr>
            <w:r w:rsidRPr="00A81A72">
              <w:t>$46,742.51</w:t>
            </w:r>
          </w:p>
        </w:tc>
      </w:tr>
      <w:tr w14:paraId="237F6DD8"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14:paraId="0F5FA28C" w14:textId="11585585">
            <w:pPr>
              <w:jc w:val="right"/>
              <w:rPr>
                <w:color w:val="000000"/>
              </w:rPr>
            </w:pPr>
            <w:r w:rsidRPr="00A81A72">
              <w:t>3</w:t>
            </w:r>
          </w:p>
        </w:tc>
        <w:tc>
          <w:tcPr>
            <w:tcW w:w="1260" w:type="dxa"/>
            <w:shd w:val="clear" w:color="auto" w:fill="auto"/>
            <w:noWrap/>
            <w:vAlign w:val="center"/>
          </w:tcPr>
          <w:p w:rsidR="001B4156" w14:paraId="62EB9E36" w14:textId="0DF63833">
            <w:pPr>
              <w:jc w:val="right"/>
              <w:rPr>
                <w:color w:val="000000"/>
              </w:rPr>
            </w:pPr>
            <w:r w:rsidRPr="00A81A72">
              <w:t>1,106</w:t>
            </w:r>
          </w:p>
        </w:tc>
        <w:tc>
          <w:tcPr>
            <w:tcW w:w="1260" w:type="dxa"/>
            <w:shd w:val="clear" w:color="auto" w:fill="auto"/>
            <w:noWrap/>
            <w:vAlign w:val="center"/>
          </w:tcPr>
          <w:p w:rsidR="001B4156" w14:paraId="04217728" w14:textId="7A0E8058">
            <w:pPr>
              <w:jc w:val="right"/>
              <w:rPr>
                <w:color w:val="000000"/>
              </w:rPr>
            </w:pPr>
            <w:r w:rsidRPr="00A81A72">
              <w:t>2.2</w:t>
            </w:r>
          </w:p>
        </w:tc>
        <w:tc>
          <w:tcPr>
            <w:tcW w:w="1170" w:type="dxa"/>
            <w:shd w:val="clear" w:color="auto" w:fill="auto"/>
            <w:noWrap/>
            <w:vAlign w:val="center"/>
          </w:tcPr>
          <w:p w:rsidR="001B4156" w14:paraId="12E4DE79" w14:textId="61A78D93">
            <w:pPr>
              <w:jc w:val="right"/>
              <w:rPr>
                <w:color w:val="000000"/>
              </w:rPr>
            </w:pPr>
            <w:r w:rsidRPr="00A81A72">
              <w:t>2,449</w:t>
            </w:r>
          </w:p>
        </w:tc>
        <w:tc>
          <w:tcPr>
            <w:tcW w:w="1080" w:type="dxa"/>
            <w:shd w:val="clear" w:color="auto" w:fill="auto"/>
            <w:noWrap/>
            <w:vAlign w:val="center"/>
          </w:tcPr>
          <w:p w:rsidR="001B4156" w14:paraId="7137907C" w14:textId="3738E969">
            <w:pPr>
              <w:jc w:val="right"/>
              <w:rPr>
                <w:color w:val="000000"/>
              </w:rPr>
            </w:pPr>
            <w:r w:rsidRPr="00A81A72">
              <w:t>15</w:t>
            </w:r>
          </w:p>
        </w:tc>
        <w:tc>
          <w:tcPr>
            <w:tcW w:w="1170" w:type="dxa"/>
            <w:shd w:val="clear" w:color="auto" w:fill="auto"/>
            <w:noWrap/>
            <w:vAlign w:val="center"/>
          </w:tcPr>
          <w:p w:rsidR="001B4156" w14:paraId="7BAEDEA7" w14:textId="3AA31AA1">
            <w:pPr>
              <w:jc w:val="right"/>
              <w:rPr>
                <w:color w:val="000000"/>
              </w:rPr>
            </w:pPr>
            <w:r w:rsidRPr="00A81A72">
              <w:t>612.</w:t>
            </w:r>
            <w:r w:rsidR="00CD3ABF">
              <w:t>25</w:t>
            </w:r>
          </w:p>
        </w:tc>
        <w:tc>
          <w:tcPr>
            <w:tcW w:w="900" w:type="dxa"/>
            <w:shd w:val="clear" w:color="auto" w:fill="auto"/>
            <w:noWrap/>
            <w:vAlign w:val="center"/>
          </w:tcPr>
          <w:p w:rsidR="001B4156" w14:paraId="7EA0A560" w14:textId="5734C425">
            <w:pPr>
              <w:jc w:val="right"/>
              <w:rPr>
                <w:color w:val="000000"/>
              </w:rPr>
            </w:pPr>
            <w:r w:rsidRPr="00A81A72">
              <w:t>$76.35</w:t>
            </w:r>
          </w:p>
        </w:tc>
        <w:tc>
          <w:tcPr>
            <w:tcW w:w="1260" w:type="dxa"/>
            <w:shd w:val="clear" w:color="auto" w:fill="auto"/>
            <w:noWrap/>
            <w:vAlign w:val="center"/>
          </w:tcPr>
          <w:p w:rsidR="001B4156" w14:paraId="73F545B0" w14:textId="5450B78D">
            <w:pPr>
              <w:jc w:val="right"/>
              <w:rPr>
                <w:color w:val="000000"/>
              </w:rPr>
            </w:pPr>
            <w:r w:rsidRPr="00A81A72">
              <w:t>$46,742.51</w:t>
            </w:r>
          </w:p>
        </w:tc>
      </w:tr>
      <w:tr w14:paraId="0F5460EF"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6AA5C983" w14:textId="58712F76">
            <w:pPr>
              <w:jc w:val="right"/>
              <w:rPr>
                <w:color w:val="000000"/>
                <w:highlight w:val="yellow"/>
              </w:rPr>
            </w:pPr>
            <w:r w:rsidRPr="00A81A72">
              <w:t>Yearly Average</w:t>
            </w:r>
          </w:p>
        </w:tc>
        <w:tc>
          <w:tcPr>
            <w:tcW w:w="1260" w:type="dxa"/>
            <w:shd w:val="clear" w:color="auto" w:fill="auto"/>
            <w:noWrap/>
            <w:vAlign w:val="center"/>
          </w:tcPr>
          <w:p w:rsidR="001B4156" w:rsidRPr="004F7123" w14:paraId="7530A2D1" w14:textId="11562587">
            <w:pPr>
              <w:jc w:val="right"/>
              <w:rPr>
                <w:color w:val="000000"/>
                <w:highlight w:val="yellow"/>
              </w:rPr>
            </w:pPr>
            <w:r w:rsidRPr="00A81A72">
              <w:t>1,106</w:t>
            </w:r>
          </w:p>
        </w:tc>
        <w:tc>
          <w:tcPr>
            <w:tcW w:w="1260" w:type="dxa"/>
            <w:shd w:val="clear" w:color="auto" w:fill="auto"/>
            <w:noWrap/>
            <w:vAlign w:val="center"/>
          </w:tcPr>
          <w:p w:rsidR="001B4156" w:rsidRPr="004F7123" w14:paraId="65E33245" w14:textId="2E13D850">
            <w:pPr>
              <w:jc w:val="right"/>
              <w:rPr>
                <w:color w:val="000000"/>
                <w:highlight w:val="yellow"/>
              </w:rPr>
            </w:pPr>
            <w:r w:rsidRPr="00A81A72">
              <w:t>2.2</w:t>
            </w:r>
          </w:p>
        </w:tc>
        <w:tc>
          <w:tcPr>
            <w:tcW w:w="1170" w:type="dxa"/>
            <w:shd w:val="clear" w:color="auto" w:fill="auto"/>
            <w:noWrap/>
            <w:vAlign w:val="center"/>
          </w:tcPr>
          <w:p w:rsidR="001B4156" w:rsidRPr="004F7123" w14:paraId="580C7521" w14:textId="1C5F641D">
            <w:pPr>
              <w:jc w:val="right"/>
              <w:rPr>
                <w:color w:val="000000"/>
                <w:highlight w:val="yellow"/>
              </w:rPr>
            </w:pPr>
            <w:r w:rsidRPr="00A81A72">
              <w:t>2,449</w:t>
            </w:r>
          </w:p>
        </w:tc>
        <w:tc>
          <w:tcPr>
            <w:tcW w:w="1080" w:type="dxa"/>
            <w:shd w:val="clear" w:color="auto" w:fill="auto"/>
            <w:noWrap/>
            <w:vAlign w:val="center"/>
          </w:tcPr>
          <w:p w:rsidR="001B4156" w:rsidRPr="004F7123" w14:paraId="70F65AB0" w14:textId="49B44E42">
            <w:pPr>
              <w:jc w:val="right"/>
              <w:rPr>
                <w:color w:val="000000"/>
                <w:highlight w:val="yellow"/>
              </w:rPr>
            </w:pPr>
            <w:r w:rsidRPr="00A81A72">
              <w:t>15</w:t>
            </w:r>
          </w:p>
        </w:tc>
        <w:tc>
          <w:tcPr>
            <w:tcW w:w="1170" w:type="dxa"/>
            <w:shd w:val="clear" w:color="auto" w:fill="auto"/>
            <w:noWrap/>
            <w:vAlign w:val="center"/>
          </w:tcPr>
          <w:p w:rsidR="001B4156" w:rsidRPr="004F7123" w14:paraId="3601FAC3" w14:textId="1E4160A4">
            <w:pPr>
              <w:jc w:val="right"/>
              <w:rPr>
                <w:color w:val="000000"/>
                <w:highlight w:val="yellow"/>
              </w:rPr>
            </w:pPr>
            <w:r w:rsidRPr="00A81A72">
              <w:t>612.</w:t>
            </w:r>
            <w:r w:rsidR="00CD3ABF">
              <w:t>25</w:t>
            </w:r>
          </w:p>
        </w:tc>
        <w:tc>
          <w:tcPr>
            <w:tcW w:w="900" w:type="dxa"/>
            <w:shd w:val="clear" w:color="auto" w:fill="auto"/>
            <w:noWrap/>
            <w:vAlign w:val="center"/>
          </w:tcPr>
          <w:p w:rsidR="001B4156" w:rsidRPr="004F7123" w14:paraId="04FDE92E" w14:textId="4E128581">
            <w:pPr>
              <w:jc w:val="right"/>
              <w:rPr>
                <w:color w:val="000000"/>
                <w:highlight w:val="yellow"/>
              </w:rPr>
            </w:pPr>
            <w:r w:rsidRPr="00A81A72">
              <w:t>$76.35</w:t>
            </w:r>
          </w:p>
        </w:tc>
        <w:tc>
          <w:tcPr>
            <w:tcW w:w="1260" w:type="dxa"/>
            <w:shd w:val="clear" w:color="auto" w:fill="auto"/>
            <w:noWrap/>
            <w:vAlign w:val="center"/>
          </w:tcPr>
          <w:p w:rsidR="001B4156" w:rsidRPr="004F7123" w14:paraId="1BE73120" w14:textId="7202FB91">
            <w:pPr>
              <w:jc w:val="right"/>
              <w:rPr>
                <w:color w:val="000000"/>
                <w:highlight w:val="yellow"/>
              </w:rPr>
            </w:pPr>
            <w:r w:rsidRPr="00A81A72">
              <w:t>$46,742.51</w:t>
            </w:r>
          </w:p>
        </w:tc>
      </w:tr>
      <w:tr w14:paraId="25107CE5" w14:textId="77777777" w:rsidTr="00552CAF">
        <w:tblPrEx>
          <w:tblW w:w="9636" w:type="dxa"/>
          <w:tblInd w:w="-5" w:type="dxa"/>
          <w:tblLayout w:type="fixed"/>
          <w:tblLook w:val="04A0"/>
        </w:tblPrEx>
        <w:trPr>
          <w:trHeight w:val="360"/>
        </w:trPr>
        <w:tc>
          <w:tcPr>
            <w:tcW w:w="9636" w:type="dxa"/>
            <w:gridSpan w:val="9"/>
            <w:shd w:val="clear" w:color="auto" w:fill="auto"/>
            <w:vAlign w:val="center"/>
          </w:tcPr>
          <w:p w:rsidR="001B4156" w:rsidRPr="001B4156" w14:paraId="33176F2A" w14:textId="438E4A7E">
            <w:pPr>
              <w:rPr>
                <w:b/>
                <w:bCs/>
                <w:color w:val="000000"/>
              </w:rPr>
            </w:pPr>
            <w:r w:rsidRPr="004F7123">
              <w:rPr>
                <w:b/>
                <w:bCs/>
              </w:rPr>
              <w:t>Total - Record an evaluation (Industrial hygienist)</w:t>
            </w:r>
          </w:p>
        </w:tc>
      </w:tr>
      <w:tr w14:paraId="523DEF4F"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14:paraId="0494207B" w14:textId="78DB80CC">
            <w:pPr>
              <w:jc w:val="right"/>
              <w:rPr>
                <w:color w:val="000000"/>
              </w:rPr>
            </w:pPr>
            <w:r w:rsidRPr="00A81A72">
              <w:t>1</w:t>
            </w:r>
          </w:p>
        </w:tc>
        <w:tc>
          <w:tcPr>
            <w:tcW w:w="1260" w:type="dxa"/>
            <w:shd w:val="clear" w:color="auto" w:fill="auto"/>
            <w:noWrap/>
            <w:vAlign w:val="center"/>
          </w:tcPr>
          <w:p w:rsidR="001B4156" w14:paraId="41AEC681" w14:textId="64CC2916">
            <w:pPr>
              <w:jc w:val="right"/>
              <w:rPr>
                <w:color w:val="000000"/>
              </w:rPr>
            </w:pPr>
            <w:r w:rsidRPr="00A81A72">
              <w:t>1,106</w:t>
            </w:r>
          </w:p>
        </w:tc>
        <w:tc>
          <w:tcPr>
            <w:tcW w:w="1260" w:type="dxa"/>
            <w:shd w:val="clear" w:color="auto" w:fill="000000" w:themeFill="text1"/>
            <w:noWrap/>
            <w:vAlign w:val="center"/>
          </w:tcPr>
          <w:p w:rsidR="001B4156" w14:paraId="69022910" w14:textId="77777777">
            <w:pPr>
              <w:jc w:val="right"/>
              <w:rPr>
                <w:color w:val="000000"/>
              </w:rPr>
            </w:pPr>
          </w:p>
        </w:tc>
        <w:tc>
          <w:tcPr>
            <w:tcW w:w="1170" w:type="dxa"/>
            <w:shd w:val="clear" w:color="auto" w:fill="auto"/>
            <w:noWrap/>
            <w:vAlign w:val="center"/>
          </w:tcPr>
          <w:p w:rsidR="001B4156" w14:paraId="12EE41BA" w14:textId="4B0AFFB2">
            <w:pPr>
              <w:jc w:val="right"/>
              <w:rPr>
                <w:color w:val="000000"/>
              </w:rPr>
            </w:pPr>
            <w:r w:rsidRPr="00A81A72">
              <w:t>2,449</w:t>
            </w:r>
          </w:p>
        </w:tc>
        <w:tc>
          <w:tcPr>
            <w:tcW w:w="1080" w:type="dxa"/>
            <w:shd w:val="clear" w:color="auto" w:fill="000000" w:themeFill="text1"/>
            <w:noWrap/>
            <w:vAlign w:val="center"/>
          </w:tcPr>
          <w:p w:rsidR="001B4156" w14:paraId="595C3A29" w14:textId="77777777">
            <w:pPr>
              <w:jc w:val="right"/>
              <w:rPr>
                <w:color w:val="000000"/>
              </w:rPr>
            </w:pPr>
          </w:p>
        </w:tc>
        <w:tc>
          <w:tcPr>
            <w:tcW w:w="1170" w:type="dxa"/>
            <w:shd w:val="clear" w:color="auto" w:fill="auto"/>
            <w:noWrap/>
            <w:vAlign w:val="center"/>
          </w:tcPr>
          <w:p w:rsidR="001B4156" w14:paraId="42301C93" w14:textId="4D25385D">
            <w:pPr>
              <w:jc w:val="right"/>
              <w:rPr>
                <w:color w:val="000000"/>
              </w:rPr>
            </w:pPr>
            <w:r w:rsidRPr="00A81A72">
              <w:t>612.</w:t>
            </w:r>
            <w:r w:rsidR="00CD3ABF">
              <w:t>25</w:t>
            </w:r>
          </w:p>
        </w:tc>
        <w:tc>
          <w:tcPr>
            <w:tcW w:w="900" w:type="dxa"/>
            <w:shd w:val="clear" w:color="auto" w:fill="000000" w:themeFill="text1"/>
            <w:noWrap/>
            <w:vAlign w:val="center"/>
          </w:tcPr>
          <w:p w:rsidR="001B4156" w14:paraId="4AC4F989" w14:textId="77777777">
            <w:pPr>
              <w:jc w:val="right"/>
              <w:rPr>
                <w:color w:val="000000"/>
              </w:rPr>
            </w:pPr>
          </w:p>
        </w:tc>
        <w:tc>
          <w:tcPr>
            <w:tcW w:w="1260" w:type="dxa"/>
            <w:shd w:val="clear" w:color="auto" w:fill="auto"/>
            <w:noWrap/>
            <w:vAlign w:val="center"/>
          </w:tcPr>
          <w:p w:rsidR="001B4156" w14:paraId="01A5D736" w14:textId="2F1E2774">
            <w:pPr>
              <w:jc w:val="right"/>
              <w:rPr>
                <w:color w:val="000000"/>
              </w:rPr>
            </w:pPr>
            <w:r w:rsidRPr="00A81A72">
              <w:t>$46,742.51</w:t>
            </w:r>
          </w:p>
        </w:tc>
      </w:tr>
      <w:tr w14:paraId="7AF7862D"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14:paraId="2D12887C" w14:textId="48BB8725">
            <w:pPr>
              <w:jc w:val="right"/>
              <w:rPr>
                <w:color w:val="000000"/>
              </w:rPr>
            </w:pPr>
            <w:r w:rsidRPr="00A81A72">
              <w:t>2</w:t>
            </w:r>
          </w:p>
        </w:tc>
        <w:tc>
          <w:tcPr>
            <w:tcW w:w="1260" w:type="dxa"/>
            <w:shd w:val="clear" w:color="auto" w:fill="auto"/>
            <w:noWrap/>
            <w:vAlign w:val="center"/>
          </w:tcPr>
          <w:p w:rsidR="001B4156" w14:paraId="3B0AD9BC" w14:textId="7355E432">
            <w:pPr>
              <w:jc w:val="right"/>
              <w:rPr>
                <w:color w:val="000000"/>
              </w:rPr>
            </w:pPr>
            <w:r w:rsidRPr="00A81A72">
              <w:t>12,631</w:t>
            </w:r>
          </w:p>
        </w:tc>
        <w:tc>
          <w:tcPr>
            <w:tcW w:w="1260" w:type="dxa"/>
            <w:shd w:val="clear" w:color="auto" w:fill="000000" w:themeFill="text1"/>
            <w:noWrap/>
            <w:vAlign w:val="center"/>
          </w:tcPr>
          <w:p w:rsidR="001B4156" w14:paraId="2A4FCF39" w14:textId="77777777">
            <w:pPr>
              <w:jc w:val="right"/>
              <w:rPr>
                <w:color w:val="000000"/>
              </w:rPr>
            </w:pPr>
          </w:p>
        </w:tc>
        <w:tc>
          <w:tcPr>
            <w:tcW w:w="1170" w:type="dxa"/>
            <w:shd w:val="clear" w:color="auto" w:fill="auto"/>
            <w:noWrap/>
            <w:vAlign w:val="center"/>
          </w:tcPr>
          <w:p w:rsidR="001B4156" w14:paraId="52CD93F3" w14:textId="0E0228F9">
            <w:pPr>
              <w:jc w:val="right"/>
              <w:rPr>
                <w:color w:val="000000"/>
              </w:rPr>
            </w:pPr>
            <w:r w:rsidRPr="00A81A72">
              <w:t>28,308</w:t>
            </w:r>
          </w:p>
        </w:tc>
        <w:tc>
          <w:tcPr>
            <w:tcW w:w="1080" w:type="dxa"/>
            <w:shd w:val="clear" w:color="auto" w:fill="000000" w:themeFill="text1"/>
            <w:noWrap/>
            <w:vAlign w:val="center"/>
          </w:tcPr>
          <w:p w:rsidR="001B4156" w14:paraId="33B1ADBD" w14:textId="77777777">
            <w:pPr>
              <w:jc w:val="right"/>
              <w:rPr>
                <w:color w:val="000000"/>
              </w:rPr>
            </w:pPr>
          </w:p>
        </w:tc>
        <w:tc>
          <w:tcPr>
            <w:tcW w:w="1170" w:type="dxa"/>
            <w:shd w:val="clear" w:color="auto" w:fill="auto"/>
            <w:noWrap/>
            <w:vAlign w:val="center"/>
          </w:tcPr>
          <w:p w:rsidR="001B4156" w14:paraId="42630B0B" w14:textId="4A8C55BD">
            <w:pPr>
              <w:jc w:val="right"/>
              <w:rPr>
                <w:color w:val="000000"/>
              </w:rPr>
            </w:pPr>
            <w:r w:rsidRPr="00A81A72">
              <w:t>7,077.0</w:t>
            </w:r>
            <w:r w:rsidR="00CD3ABF">
              <w:t>0</w:t>
            </w:r>
          </w:p>
        </w:tc>
        <w:tc>
          <w:tcPr>
            <w:tcW w:w="900" w:type="dxa"/>
            <w:shd w:val="clear" w:color="auto" w:fill="000000" w:themeFill="text1"/>
            <w:noWrap/>
            <w:vAlign w:val="center"/>
          </w:tcPr>
          <w:p w:rsidR="001B4156" w14:paraId="6CAB8799" w14:textId="77777777">
            <w:pPr>
              <w:jc w:val="right"/>
              <w:rPr>
                <w:color w:val="000000"/>
              </w:rPr>
            </w:pPr>
          </w:p>
        </w:tc>
        <w:tc>
          <w:tcPr>
            <w:tcW w:w="1260" w:type="dxa"/>
            <w:shd w:val="clear" w:color="auto" w:fill="auto"/>
            <w:noWrap/>
            <w:vAlign w:val="center"/>
          </w:tcPr>
          <w:p w:rsidR="001B4156" w14:paraId="0B7DFA49" w14:textId="1F2875C7">
            <w:pPr>
              <w:jc w:val="right"/>
              <w:rPr>
                <w:color w:val="000000"/>
              </w:rPr>
            </w:pPr>
            <w:r w:rsidRPr="00A81A72">
              <w:t>$542,862.53</w:t>
            </w:r>
          </w:p>
        </w:tc>
      </w:tr>
      <w:tr w14:paraId="4511A49D"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14:paraId="04E36D61" w14:textId="6C0EE7C0">
            <w:pPr>
              <w:jc w:val="right"/>
              <w:rPr>
                <w:color w:val="000000"/>
              </w:rPr>
            </w:pPr>
            <w:r w:rsidRPr="00A81A72">
              <w:t>3</w:t>
            </w:r>
          </w:p>
        </w:tc>
        <w:tc>
          <w:tcPr>
            <w:tcW w:w="1260" w:type="dxa"/>
            <w:shd w:val="clear" w:color="auto" w:fill="auto"/>
            <w:noWrap/>
            <w:vAlign w:val="center"/>
          </w:tcPr>
          <w:p w:rsidR="001B4156" w14:paraId="23E7CDA0" w14:textId="5AFA737E">
            <w:pPr>
              <w:jc w:val="right"/>
              <w:rPr>
                <w:color w:val="000000"/>
              </w:rPr>
            </w:pPr>
            <w:r w:rsidRPr="00A81A72">
              <w:t>12,631</w:t>
            </w:r>
          </w:p>
        </w:tc>
        <w:tc>
          <w:tcPr>
            <w:tcW w:w="1260" w:type="dxa"/>
            <w:shd w:val="clear" w:color="auto" w:fill="000000" w:themeFill="text1"/>
            <w:noWrap/>
            <w:vAlign w:val="center"/>
          </w:tcPr>
          <w:p w:rsidR="001B4156" w14:paraId="0EC82D1F" w14:textId="77777777">
            <w:pPr>
              <w:jc w:val="right"/>
              <w:rPr>
                <w:color w:val="000000"/>
              </w:rPr>
            </w:pPr>
          </w:p>
        </w:tc>
        <w:tc>
          <w:tcPr>
            <w:tcW w:w="1170" w:type="dxa"/>
            <w:shd w:val="clear" w:color="auto" w:fill="auto"/>
            <w:noWrap/>
            <w:vAlign w:val="center"/>
          </w:tcPr>
          <w:p w:rsidR="001B4156" w14:paraId="3077C85E" w14:textId="51D28659">
            <w:pPr>
              <w:jc w:val="right"/>
              <w:rPr>
                <w:color w:val="000000"/>
              </w:rPr>
            </w:pPr>
            <w:r w:rsidRPr="00A81A72">
              <w:t>28,308</w:t>
            </w:r>
          </w:p>
        </w:tc>
        <w:tc>
          <w:tcPr>
            <w:tcW w:w="1080" w:type="dxa"/>
            <w:shd w:val="clear" w:color="auto" w:fill="000000" w:themeFill="text1"/>
            <w:noWrap/>
            <w:vAlign w:val="center"/>
          </w:tcPr>
          <w:p w:rsidR="001B4156" w14:paraId="7E4E8A46" w14:textId="77777777">
            <w:pPr>
              <w:jc w:val="right"/>
              <w:rPr>
                <w:color w:val="000000"/>
              </w:rPr>
            </w:pPr>
          </w:p>
        </w:tc>
        <w:tc>
          <w:tcPr>
            <w:tcW w:w="1170" w:type="dxa"/>
            <w:shd w:val="clear" w:color="auto" w:fill="auto"/>
            <w:noWrap/>
            <w:vAlign w:val="center"/>
          </w:tcPr>
          <w:p w:rsidR="001B4156" w14:paraId="261B8E40" w14:textId="04C20244">
            <w:pPr>
              <w:jc w:val="right"/>
              <w:rPr>
                <w:color w:val="000000"/>
              </w:rPr>
            </w:pPr>
            <w:r w:rsidRPr="00A81A72">
              <w:t>7,077.</w:t>
            </w:r>
            <w:r w:rsidR="00CD3ABF">
              <w:t>0</w:t>
            </w:r>
            <w:r w:rsidRPr="00A81A72">
              <w:t>0</w:t>
            </w:r>
          </w:p>
        </w:tc>
        <w:tc>
          <w:tcPr>
            <w:tcW w:w="900" w:type="dxa"/>
            <w:shd w:val="clear" w:color="auto" w:fill="000000" w:themeFill="text1"/>
            <w:noWrap/>
            <w:vAlign w:val="center"/>
          </w:tcPr>
          <w:p w:rsidR="001B4156" w14:paraId="0A2CF99B" w14:textId="77777777">
            <w:pPr>
              <w:jc w:val="right"/>
              <w:rPr>
                <w:color w:val="000000"/>
              </w:rPr>
            </w:pPr>
          </w:p>
        </w:tc>
        <w:tc>
          <w:tcPr>
            <w:tcW w:w="1260" w:type="dxa"/>
            <w:shd w:val="clear" w:color="auto" w:fill="auto"/>
            <w:noWrap/>
            <w:vAlign w:val="center"/>
          </w:tcPr>
          <w:p w:rsidR="001B4156" w14:paraId="7A70664D" w14:textId="4922D169">
            <w:pPr>
              <w:jc w:val="right"/>
              <w:rPr>
                <w:color w:val="000000"/>
              </w:rPr>
            </w:pPr>
            <w:r w:rsidRPr="00A81A72">
              <w:t>$542,862.53</w:t>
            </w:r>
          </w:p>
        </w:tc>
      </w:tr>
      <w:tr w14:paraId="2C091A46"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DD3C56" w14:paraId="50E4F2A0" w14:textId="4407DBB1">
            <w:pPr>
              <w:jc w:val="right"/>
              <w:rPr>
                <w:b/>
                <w:bCs/>
                <w:i/>
                <w:iCs/>
                <w:snapToGrid w:val="0"/>
                <w:color w:val="000000"/>
              </w:rPr>
            </w:pPr>
            <w:r w:rsidRPr="00A81A72">
              <w:t>Yearly Average</w:t>
            </w:r>
          </w:p>
        </w:tc>
        <w:tc>
          <w:tcPr>
            <w:tcW w:w="1260" w:type="dxa"/>
            <w:shd w:val="clear" w:color="auto" w:fill="auto"/>
            <w:noWrap/>
            <w:vAlign w:val="center"/>
          </w:tcPr>
          <w:p w:rsidR="001B4156" w:rsidRPr="00DD3C56" w14:paraId="7A3CCAEC" w14:textId="6B23F923">
            <w:pPr>
              <w:jc w:val="right"/>
              <w:rPr>
                <w:b/>
                <w:bCs/>
                <w:i/>
                <w:iCs/>
              </w:rPr>
            </w:pPr>
            <w:r w:rsidRPr="00A81A72">
              <w:t>8,789</w:t>
            </w:r>
          </w:p>
        </w:tc>
        <w:tc>
          <w:tcPr>
            <w:tcW w:w="1260" w:type="dxa"/>
            <w:shd w:val="clear" w:color="auto" w:fill="000000" w:themeFill="text1"/>
            <w:noWrap/>
            <w:vAlign w:val="center"/>
          </w:tcPr>
          <w:p w:rsidR="001B4156" w:rsidRPr="00DD3C56" w14:paraId="0941C808" w14:textId="77777777">
            <w:pPr>
              <w:jc w:val="right"/>
              <w:rPr>
                <w:b/>
                <w:bCs/>
                <w:i/>
                <w:iCs/>
              </w:rPr>
            </w:pPr>
          </w:p>
        </w:tc>
        <w:tc>
          <w:tcPr>
            <w:tcW w:w="1170" w:type="dxa"/>
            <w:shd w:val="clear" w:color="auto" w:fill="auto"/>
            <w:noWrap/>
            <w:vAlign w:val="center"/>
          </w:tcPr>
          <w:p w:rsidR="001B4156" w:rsidRPr="00DD3C56" w14:paraId="3BA39DF8" w14:textId="19CA9F1F">
            <w:pPr>
              <w:jc w:val="right"/>
              <w:rPr>
                <w:b/>
                <w:bCs/>
                <w:i/>
                <w:iCs/>
              </w:rPr>
            </w:pPr>
            <w:r w:rsidRPr="00A81A72">
              <w:t>19,688</w:t>
            </w:r>
          </w:p>
        </w:tc>
        <w:tc>
          <w:tcPr>
            <w:tcW w:w="1080" w:type="dxa"/>
            <w:shd w:val="clear" w:color="auto" w:fill="000000" w:themeFill="text1"/>
            <w:noWrap/>
            <w:vAlign w:val="center"/>
          </w:tcPr>
          <w:p w:rsidR="001B4156" w:rsidRPr="00DD3C56" w14:paraId="0EEFFC60" w14:textId="77777777">
            <w:pPr>
              <w:jc w:val="right"/>
              <w:rPr>
                <w:b/>
                <w:bCs/>
                <w:i/>
                <w:iCs/>
              </w:rPr>
            </w:pPr>
          </w:p>
        </w:tc>
        <w:tc>
          <w:tcPr>
            <w:tcW w:w="1170" w:type="dxa"/>
            <w:shd w:val="clear" w:color="auto" w:fill="auto"/>
            <w:noWrap/>
            <w:vAlign w:val="center"/>
          </w:tcPr>
          <w:p w:rsidR="001B4156" w:rsidRPr="00DD3C56" w14:paraId="27B1BB14" w14:textId="27F017E3">
            <w:pPr>
              <w:jc w:val="right"/>
              <w:rPr>
                <w:b/>
                <w:bCs/>
                <w:i/>
                <w:iCs/>
              </w:rPr>
            </w:pPr>
            <w:r w:rsidRPr="00A81A72">
              <w:t>4,922.</w:t>
            </w:r>
            <w:r w:rsidR="00CD3ABF">
              <w:t>08</w:t>
            </w:r>
          </w:p>
        </w:tc>
        <w:tc>
          <w:tcPr>
            <w:tcW w:w="900" w:type="dxa"/>
            <w:shd w:val="clear" w:color="auto" w:fill="000000" w:themeFill="text1"/>
            <w:noWrap/>
            <w:vAlign w:val="center"/>
          </w:tcPr>
          <w:p w:rsidR="001B4156" w:rsidRPr="00DD3C56" w14:paraId="6862BDB0" w14:textId="77777777">
            <w:pPr>
              <w:jc w:val="right"/>
              <w:rPr>
                <w:b/>
                <w:bCs/>
                <w:i/>
                <w:iCs/>
              </w:rPr>
            </w:pPr>
          </w:p>
        </w:tc>
        <w:tc>
          <w:tcPr>
            <w:tcW w:w="1260" w:type="dxa"/>
            <w:shd w:val="clear" w:color="auto" w:fill="auto"/>
            <w:noWrap/>
            <w:vAlign w:val="center"/>
          </w:tcPr>
          <w:p w:rsidR="001B4156" w:rsidRPr="00DD3C56" w14:paraId="2F13F775" w14:textId="084C9FCA">
            <w:pPr>
              <w:jc w:val="right"/>
              <w:rPr>
                <w:b/>
                <w:bCs/>
                <w:i/>
                <w:iCs/>
              </w:rPr>
            </w:pPr>
            <w:r w:rsidRPr="00A81A72">
              <w:t>$377,489.19</w:t>
            </w:r>
          </w:p>
        </w:tc>
      </w:tr>
      <w:tr w14:paraId="17079974" w14:textId="77777777" w:rsidTr="00552CAF">
        <w:tblPrEx>
          <w:tblW w:w="9636" w:type="dxa"/>
          <w:tblInd w:w="-5" w:type="dxa"/>
          <w:tblLayout w:type="fixed"/>
          <w:tblLook w:val="04A0"/>
        </w:tblPrEx>
        <w:trPr>
          <w:trHeight w:val="360"/>
        </w:trPr>
        <w:tc>
          <w:tcPr>
            <w:tcW w:w="9636" w:type="dxa"/>
            <w:gridSpan w:val="9"/>
            <w:shd w:val="clear" w:color="auto" w:fill="auto"/>
            <w:vAlign w:val="center"/>
          </w:tcPr>
          <w:p w:rsidR="001B4156" w:rsidRPr="001B4156" w14:paraId="7441AFF1" w14:textId="0EADBFAC">
            <w:pPr>
              <w:rPr>
                <w:b/>
                <w:bCs/>
                <w:i/>
                <w:iCs/>
              </w:rPr>
            </w:pPr>
            <w:r w:rsidRPr="004F7123">
              <w:rPr>
                <w:b/>
                <w:bCs/>
              </w:rPr>
              <w:t>MNM - Post record on mine bulletin board (Clerk)</w:t>
            </w:r>
          </w:p>
        </w:tc>
      </w:tr>
      <w:tr w14:paraId="0FD7D311"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DD3C56" w14:paraId="1996B602" w14:textId="7A5C08E0">
            <w:pPr>
              <w:jc w:val="right"/>
              <w:rPr>
                <w:b/>
                <w:bCs/>
                <w:i/>
                <w:iCs/>
              </w:rPr>
            </w:pPr>
            <w:r w:rsidRPr="00A81A72">
              <w:t>1</w:t>
            </w:r>
          </w:p>
        </w:tc>
        <w:tc>
          <w:tcPr>
            <w:tcW w:w="1260" w:type="dxa"/>
            <w:shd w:val="clear" w:color="auto" w:fill="auto"/>
            <w:noWrap/>
            <w:vAlign w:val="center"/>
          </w:tcPr>
          <w:p w:rsidR="001B4156" w:rsidRPr="00DD3C56" w14:paraId="45D12D6A" w14:textId="5DC436DB">
            <w:pPr>
              <w:jc w:val="right"/>
              <w:rPr>
                <w:b/>
                <w:bCs/>
                <w:i/>
                <w:iCs/>
              </w:rPr>
            </w:pPr>
            <w:r w:rsidRPr="00A81A72">
              <w:t>0</w:t>
            </w:r>
          </w:p>
        </w:tc>
        <w:tc>
          <w:tcPr>
            <w:tcW w:w="1260" w:type="dxa"/>
            <w:shd w:val="clear" w:color="auto" w:fill="000000" w:themeFill="text1"/>
            <w:noWrap/>
            <w:vAlign w:val="center"/>
          </w:tcPr>
          <w:p w:rsidR="001B4156" w:rsidRPr="00DD3C56" w14:paraId="04C80850" w14:textId="77777777">
            <w:pPr>
              <w:jc w:val="right"/>
              <w:rPr>
                <w:b/>
                <w:bCs/>
                <w:i/>
                <w:iCs/>
              </w:rPr>
            </w:pPr>
          </w:p>
        </w:tc>
        <w:tc>
          <w:tcPr>
            <w:tcW w:w="1170" w:type="dxa"/>
            <w:shd w:val="clear" w:color="auto" w:fill="auto"/>
            <w:noWrap/>
            <w:vAlign w:val="center"/>
          </w:tcPr>
          <w:p w:rsidR="001B4156" w:rsidRPr="00DD3C56" w14:paraId="08F39F83" w14:textId="0BB6098B">
            <w:pPr>
              <w:jc w:val="right"/>
              <w:rPr>
                <w:b/>
                <w:bCs/>
                <w:i/>
                <w:iCs/>
              </w:rPr>
            </w:pPr>
            <w:r w:rsidRPr="00A81A72">
              <w:t>0</w:t>
            </w:r>
          </w:p>
        </w:tc>
        <w:tc>
          <w:tcPr>
            <w:tcW w:w="1080" w:type="dxa"/>
            <w:shd w:val="clear" w:color="auto" w:fill="000000" w:themeFill="text1"/>
            <w:noWrap/>
            <w:vAlign w:val="center"/>
          </w:tcPr>
          <w:p w:rsidR="001B4156" w:rsidRPr="00DD3C56" w14:paraId="053B0BC8" w14:textId="77777777">
            <w:pPr>
              <w:jc w:val="right"/>
              <w:rPr>
                <w:b/>
                <w:bCs/>
                <w:i/>
                <w:iCs/>
              </w:rPr>
            </w:pPr>
          </w:p>
        </w:tc>
        <w:tc>
          <w:tcPr>
            <w:tcW w:w="1170" w:type="dxa"/>
            <w:shd w:val="clear" w:color="auto" w:fill="auto"/>
            <w:noWrap/>
            <w:vAlign w:val="center"/>
          </w:tcPr>
          <w:p w:rsidR="001B4156" w:rsidRPr="00DD3C56" w14:paraId="453FAB0F" w14:textId="23F1A2DA">
            <w:pPr>
              <w:jc w:val="right"/>
              <w:rPr>
                <w:b/>
                <w:bCs/>
                <w:i/>
                <w:iCs/>
              </w:rPr>
            </w:pPr>
            <w:r w:rsidRPr="00A81A72">
              <w:t>0.</w:t>
            </w:r>
            <w:r w:rsidR="00CD3ABF">
              <w:t>0</w:t>
            </w:r>
            <w:r w:rsidRPr="00A81A72">
              <w:t>0</w:t>
            </w:r>
          </w:p>
        </w:tc>
        <w:tc>
          <w:tcPr>
            <w:tcW w:w="900" w:type="dxa"/>
            <w:shd w:val="clear" w:color="auto" w:fill="000000" w:themeFill="text1"/>
            <w:noWrap/>
            <w:vAlign w:val="center"/>
          </w:tcPr>
          <w:p w:rsidR="001B4156" w:rsidRPr="00DD3C56" w14:paraId="36922927" w14:textId="77777777">
            <w:pPr>
              <w:jc w:val="right"/>
              <w:rPr>
                <w:b/>
                <w:bCs/>
                <w:i/>
                <w:iCs/>
              </w:rPr>
            </w:pPr>
          </w:p>
        </w:tc>
        <w:tc>
          <w:tcPr>
            <w:tcW w:w="1260" w:type="dxa"/>
            <w:shd w:val="clear" w:color="auto" w:fill="auto"/>
            <w:noWrap/>
            <w:vAlign w:val="center"/>
          </w:tcPr>
          <w:p w:rsidR="001B4156" w:rsidRPr="00DD3C56" w14:paraId="20419AAE" w14:textId="173F523C">
            <w:pPr>
              <w:jc w:val="right"/>
              <w:rPr>
                <w:b/>
                <w:bCs/>
                <w:i/>
                <w:iCs/>
              </w:rPr>
            </w:pPr>
            <w:r w:rsidRPr="00A81A72">
              <w:t>$0.00</w:t>
            </w:r>
          </w:p>
        </w:tc>
      </w:tr>
      <w:tr w14:paraId="71E52A08"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65C8DC16" w14:textId="5C31B38D">
            <w:pPr>
              <w:jc w:val="right"/>
              <w:rPr>
                <w:b/>
                <w:bCs/>
                <w:i/>
                <w:iCs/>
                <w:highlight w:val="yellow"/>
              </w:rPr>
            </w:pPr>
            <w:r w:rsidRPr="00A81A72">
              <w:t>2</w:t>
            </w:r>
          </w:p>
        </w:tc>
        <w:tc>
          <w:tcPr>
            <w:tcW w:w="1260" w:type="dxa"/>
            <w:shd w:val="clear" w:color="auto" w:fill="auto"/>
            <w:noWrap/>
            <w:vAlign w:val="center"/>
          </w:tcPr>
          <w:p w:rsidR="001B4156" w:rsidRPr="004F7123" w14:paraId="65B01893" w14:textId="2690468D">
            <w:pPr>
              <w:jc w:val="right"/>
              <w:rPr>
                <w:b/>
                <w:bCs/>
                <w:i/>
                <w:iCs/>
                <w:highlight w:val="yellow"/>
              </w:rPr>
            </w:pPr>
            <w:r w:rsidRPr="00A81A72">
              <w:t>11,525</w:t>
            </w:r>
          </w:p>
        </w:tc>
        <w:tc>
          <w:tcPr>
            <w:tcW w:w="1260" w:type="dxa"/>
            <w:shd w:val="clear" w:color="auto" w:fill="auto"/>
            <w:noWrap/>
            <w:vAlign w:val="center"/>
          </w:tcPr>
          <w:p w:rsidR="001B4156" w:rsidRPr="004F7123" w14:paraId="2FAB9E6A" w14:textId="02C188FA">
            <w:pPr>
              <w:jc w:val="right"/>
              <w:rPr>
                <w:b/>
                <w:bCs/>
                <w:i/>
                <w:iCs/>
                <w:highlight w:val="yellow"/>
              </w:rPr>
            </w:pPr>
            <w:r w:rsidRPr="00A81A72">
              <w:t>2.2</w:t>
            </w:r>
          </w:p>
        </w:tc>
        <w:tc>
          <w:tcPr>
            <w:tcW w:w="1170" w:type="dxa"/>
            <w:shd w:val="clear" w:color="auto" w:fill="auto"/>
            <w:noWrap/>
            <w:vAlign w:val="center"/>
          </w:tcPr>
          <w:p w:rsidR="001B4156" w:rsidRPr="004F7123" w14:paraId="65E90845" w14:textId="71930329">
            <w:pPr>
              <w:jc w:val="right"/>
              <w:rPr>
                <w:b/>
                <w:bCs/>
                <w:i/>
                <w:iCs/>
                <w:highlight w:val="yellow"/>
              </w:rPr>
            </w:pPr>
            <w:r w:rsidRPr="00A81A72">
              <w:t>25,859</w:t>
            </w:r>
          </w:p>
        </w:tc>
        <w:tc>
          <w:tcPr>
            <w:tcW w:w="1080" w:type="dxa"/>
            <w:shd w:val="clear" w:color="auto" w:fill="auto"/>
            <w:noWrap/>
            <w:vAlign w:val="center"/>
          </w:tcPr>
          <w:p w:rsidR="001B4156" w:rsidRPr="004F7123" w14:paraId="37EF2F03" w14:textId="3A108973">
            <w:pPr>
              <w:jc w:val="right"/>
              <w:rPr>
                <w:b/>
                <w:bCs/>
                <w:i/>
                <w:iCs/>
                <w:highlight w:val="yellow"/>
              </w:rPr>
            </w:pPr>
            <w:r w:rsidRPr="00A81A72">
              <w:t>3</w:t>
            </w:r>
          </w:p>
        </w:tc>
        <w:tc>
          <w:tcPr>
            <w:tcW w:w="1170" w:type="dxa"/>
            <w:shd w:val="clear" w:color="auto" w:fill="auto"/>
            <w:noWrap/>
            <w:vAlign w:val="center"/>
          </w:tcPr>
          <w:p w:rsidR="001B4156" w:rsidRPr="004F7123" w14:paraId="6DEB47CD" w14:textId="30D04DB7">
            <w:pPr>
              <w:jc w:val="right"/>
              <w:rPr>
                <w:b/>
                <w:bCs/>
                <w:i/>
                <w:iCs/>
                <w:highlight w:val="yellow"/>
              </w:rPr>
            </w:pPr>
            <w:r w:rsidRPr="00A81A72">
              <w:t>1,29</w:t>
            </w:r>
            <w:r w:rsidR="00CD3ABF">
              <w:t>2</w:t>
            </w:r>
            <w:r w:rsidRPr="00A81A72">
              <w:t>.</w:t>
            </w:r>
            <w:r w:rsidR="00CD3ABF">
              <w:t>95</w:t>
            </w:r>
          </w:p>
        </w:tc>
        <w:tc>
          <w:tcPr>
            <w:tcW w:w="900" w:type="dxa"/>
            <w:shd w:val="clear" w:color="auto" w:fill="auto"/>
            <w:noWrap/>
            <w:vAlign w:val="center"/>
          </w:tcPr>
          <w:p w:rsidR="001B4156" w:rsidRPr="004F7123" w14:paraId="762E68C6" w14:textId="449F48F6">
            <w:pPr>
              <w:jc w:val="right"/>
              <w:rPr>
                <w:b/>
                <w:bCs/>
                <w:i/>
                <w:iCs/>
                <w:highlight w:val="yellow"/>
              </w:rPr>
            </w:pPr>
            <w:r w:rsidRPr="00A81A72">
              <w:t>$38.37</w:t>
            </w:r>
          </w:p>
        </w:tc>
        <w:tc>
          <w:tcPr>
            <w:tcW w:w="1260" w:type="dxa"/>
            <w:shd w:val="clear" w:color="auto" w:fill="auto"/>
            <w:noWrap/>
            <w:vAlign w:val="center"/>
          </w:tcPr>
          <w:p w:rsidR="001B4156" w:rsidRPr="004F7123" w14:paraId="6D7663F2" w14:textId="10AACD3A">
            <w:pPr>
              <w:jc w:val="right"/>
              <w:rPr>
                <w:b/>
                <w:bCs/>
                <w:i/>
                <w:iCs/>
                <w:highlight w:val="yellow"/>
              </w:rPr>
            </w:pPr>
            <w:r w:rsidRPr="00A81A72">
              <w:t>$49,606.02</w:t>
            </w:r>
          </w:p>
        </w:tc>
      </w:tr>
      <w:tr w14:paraId="1A5BE59B"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DD3C56" w14:paraId="7F8A5D21" w14:textId="43E7D65D">
            <w:pPr>
              <w:jc w:val="right"/>
              <w:rPr>
                <w:b/>
                <w:bCs/>
                <w:i/>
                <w:iCs/>
              </w:rPr>
            </w:pPr>
            <w:r w:rsidRPr="00A81A72">
              <w:t>3</w:t>
            </w:r>
          </w:p>
        </w:tc>
        <w:tc>
          <w:tcPr>
            <w:tcW w:w="1260" w:type="dxa"/>
            <w:shd w:val="clear" w:color="auto" w:fill="auto"/>
            <w:noWrap/>
            <w:vAlign w:val="center"/>
          </w:tcPr>
          <w:p w:rsidR="001B4156" w:rsidRPr="00DD3C56" w14:paraId="7A23AE4D" w14:textId="124D7034">
            <w:pPr>
              <w:jc w:val="right"/>
              <w:rPr>
                <w:b/>
                <w:bCs/>
                <w:i/>
                <w:iCs/>
              </w:rPr>
            </w:pPr>
            <w:r w:rsidRPr="00A81A72">
              <w:t>11,525</w:t>
            </w:r>
          </w:p>
        </w:tc>
        <w:tc>
          <w:tcPr>
            <w:tcW w:w="1260" w:type="dxa"/>
            <w:shd w:val="clear" w:color="auto" w:fill="auto"/>
            <w:noWrap/>
            <w:vAlign w:val="center"/>
          </w:tcPr>
          <w:p w:rsidR="001B4156" w:rsidRPr="00DD3C56" w14:paraId="45E2AECB" w14:textId="19ABDC12">
            <w:pPr>
              <w:jc w:val="right"/>
              <w:rPr>
                <w:b/>
                <w:bCs/>
                <w:i/>
                <w:iCs/>
              </w:rPr>
            </w:pPr>
            <w:r w:rsidRPr="00A81A72">
              <w:t>2.2</w:t>
            </w:r>
          </w:p>
        </w:tc>
        <w:tc>
          <w:tcPr>
            <w:tcW w:w="1170" w:type="dxa"/>
            <w:shd w:val="clear" w:color="auto" w:fill="auto"/>
            <w:noWrap/>
            <w:vAlign w:val="center"/>
          </w:tcPr>
          <w:p w:rsidR="001B4156" w:rsidRPr="00DD3C56" w14:paraId="24586E1A" w14:textId="65DD585B">
            <w:pPr>
              <w:jc w:val="right"/>
              <w:rPr>
                <w:b/>
                <w:bCs/>
                <w:i/>
                <w:iCs/>
              </w:rPr>
            </w:pPr>
            <w:r w:rsidRPr="00A81A72">
              <w:t>25,859</w:t>
            </w:r>
          </w:p>
        </w:tc>
        <w:tc>
          <w:tcPr>
            <w:tcW w:w="1080" w:type="dxa"/>
            <w:shd w:val="clear" w:color="auto" w:fill="auto"/>
            <w:noWrap/>
            <w:vAlign w:val="center"/>
          </w:tcPr>
          <w:p w:rsidR="001B4156" w:rsidRPr="00DD3C56" w14:paraId="6F849271" w14:textId="72DB007A">
            <w:pPr>
              <w:jc w:val="right"/>
              <w:rPr>
                <w:b/>
                <w:bCs/>
                <w:i/>
                <w:iCs/>
              </w:rPr>
            </w:pPr>
            <w:r w:rsidRPr="00A81A72">
              <w:t>3</w:t>
            </w:r>
          </w:p>
        </w:tc>
        <w:tc>
          <w:tcPr>
            <w:tcW w:w="1170" w:type="dxa"/>
            <w:shd w:val="clear" w:color="auto" w:fill="auto"/>
            <w:noWrap/>
            <w:vAlign w:val="center"/>
          </w:tcPr>
          <w:p w:rsidR="001B4156" w:rsidRPr="00DD3C56" w14:paraId="4BF2DF54" w14:textId="7F39C45A">
            <w:pPr>
              <w:jc w:val="right"/>
              <w:rPr>
                <w:b/>
                <w:bCs/>
                <w:i/>
                <w:iCs/>
              </w:rPr>
            </w:pPr>
            <w:r w:rsidRPr="00A81A72">
              <w:t>1,29</w:t>
            </w:r>
            <w:r w:rsidR="00CD3ABF">
              <w:t>2</w:t>
            </w:r>
            <w:r w:rsidRPr="00A81A72">
              <w:t>.</w:t>
            </w:r>
            <w:r w:rsidR="00CD3ABF">
              <w:t>95</w:t>
            </w:r>
          </w:p>
        </w:tc>
        <w:tc>
          <w:tcPr>
            <w:tcW w:w="900" w:type="dxa"/>
            <w:shd w:val="clear" w:color="auto" w:fill="auto"/>
            <w:noWrap/>
            <w:vAlign w:val="center"/>
          </w:tcPr>
          <w:p w:rsidR="001B4156" w:rsidRPr="00DD3C56" w14:paraId="3F6E711B" w14:textId="7D88ED9A">
            <w:pPr>
              <w:jc w:val="right"/>
              <w:rPr>
                <w:b/>
                <w:bCs/>
                <w:i/>
                <w:iCs/>
              </w:rPr>
            </w:pPr>
            <w:r w:rsidRPr="00A81A72">
              <w:t>$38.37</w:t>
            </w:r>
          </w:p>
        </w:tc>
        <w:tc>
          <w:tcPr>
            <w:tcW w:w="1260" w:type="dxa"/>
            <w:shd w:val="clear" w:color="auto" w:fill="auto"/>
            <w:noWrap/>
            <w:vAlign w:val="center"/>
          </w:tcPr>
          <w:p w:rsidR="001B4156" w:rsidRPr="00DD3C56" w14:paraId="0AF5FF9D" w14:textId="497920F7">
            <w:pPr>
              <w:jc w:val="right"/>
              <w:rPr>
                <w:b/>
                <w:bCs/>
                <w:i/>
                <w:iCs/>
              </w:rPr>
            </w:pPr>
            <w:r w:rsidRPr="00A81A72">
              <w:t>$49,606.02</w:t>
            </w:r>
          </w:p>
        </w:tc>
      </w:tr>
      <w:tr w14:paraId="0B1A88FD"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52842E4B" w14:textId="62DE9825">
            <w:pPr>
              <w:jc w:val="right"/>
              <w:rPr>
                <w:b/>
                <w:bCs/>
                <w:i/>
                <w:iCs/>
                <w:highlight w:val="yellow"/>
              </w:rPr>
            </w:pPr>
            <w:r w:rsidRPr="00A81A72">
              <w:t>Yearly Average</w:t>
            </w:r>
          </w:p>
        </w:tc>
        <w:tc>
          <w:tcPr>
            <w:tcW w:w="1260" w:type="dxa"/>
            <w:shd w:val="clear" w:color="auto" w:fill="auto"/>
            <w:noWrap/>
            <w:vAlign w:val="center"/>
          </w:tcPr>
          <w:p w:rsidR="001B4156" w:rsidRPr="004F7123" w14:paraId="33F0DBEC" w14:textId="0D53E737">
            <w:pPr>
              <w:jc w:val="right"/>
              <w:rPr>
                <w:b/>
                <w:bCs/>
                <w:i/>
                <w:iCs/>
                <w:highlight w:val="yellow"/>
              </w:rPr>
            </w:pPr>
            <w:r w:rsidRPr="00A81A72">
              <w:t>7,683</w:t>
            </w:r>
          </w:p>
        </w:tc>
        <w:tc>
          <w:tcPr>
            <w:tcW w:w="1260" w:type="dxa"/>
            <w:shd w:val="clear" w:color="auto" w:fill="auto"/>
            <w:noWrap/>
            <w:vAlign w:val="center"/>
          </w:tcPr>
          <w:p w:rsidR="001B4156" w:rsidRPr="004F7123" w14:paraId="3A31BD0F" w14:textId="51274C70">
            <w:pPr>
              <w:jc w:val="right"/>
              <w:rPr>
                <w:b/>
                <w:bCs/>
                <w:i/>
                <w:iCs/>
                <w:highlight w:val="yellow"/>
              </w:rPr>
            </w:pPr>
            <w:r w:rsidRPr="00A81A72">
              <w:t>2.2</w:t>
            </w:r>
          </w:p>
        </w:tc>
        <w:tc>
          <w:tcPr>
            <w:tcW w:w="1170" w:type="dxa"/>
            <w:shd w:val="clear" w:color="auto" w:fill="auto"/>
            <w:noWrap/>
            <w:vAlign w:val="center"/>
          </w:tcPr>
          <w:p w:rsidR="001B4156" w:rsidRPr="004F7123" w14:paraId="212EB780" w14:textId="4D6B4A3C">
            <w:pPr>
              <w:jc w:val="right"/>
              <w:rPr>
                <w:b/>
                <w:bCs/>
                <w:i/>
                <w:iCs/>
                <w:highlight w:val="yellow"/>
              </w:rPr>
            </w:pPr>
            <w:r w:rsidRPr="00A81A72">
              <w:t>17,239</w:t>
            </w:r>
          </w:p>
        </w:tc>
        <w:tc>
          <w:tcPr>
            <w:tcW w:w="1080" w:type="dxa"/>
            <w:shd w:val="clear" w:color="auto" w:fill="auto"/>
            <w:noWrap/>
            <w:vAlign w:val="center"/>
          </w:tcPr>
          <w:p w:rsidR="001B4156" w:rsidRPr="004F7123" w14:paraId="1842752E" w14:textId="66F9DB92">
            <w:pPr>
              <w:jc w:val="right"/>
              <w:rPr>
                <w:b/>
                <w:bCs/>
                <w:i/>
                <w:iCs/>
                <w:highlight w:val="yellow"/>
              </w:rPr>
            </w:pPr>
            <w:r w:rsidRPr="00A81A72">
              <w:t>3</w:t>
            </w:r>
          </w:p>
        </w:tc>
        <w:tc>
          <w:tcPr>
            <w:tcW w:w="1170" w:type="dxa"/>
            <w:shd w:val="clear" w:color="auto" w:fill="auto"/>
            <w:noWrap/>
            <w:vAlign w:val="center"/>
          </w:tcPr>
          <w:p w:rsidR="001B4156" w:rsidRPr="004F7123" w14:paraId="48962AB8" w14:textId="252EBCCB">
            <w:pPr>
              <w:jc w:val="right"/>
              <w:rPr>
                <w:b/>
                <w:bCs/>
                <w:i/>
                <w:iCs/>
                <w:highlight w:val="yellow"/>
              </w:rPr>
            </w:pPr>
            <w:r w:rsidRPr="00A81A72">
              <w:t>86</w:t>
            </w:r>
            <w:r w:rsidR="00CD3ABF">
              <w:t>1</w:t>
            </w:r>
            <w:r w:rsidRPr="00A81A72">
              <w:t>.</w:t>
            </w:r>
            <w:r w:rsidR="00CD3ABF">
              <w:t>97</w:t>
            </w:r>
          </w:p>
        </w:tc>
        <w:tc>
          <w:tcPr>
            <w:tcW w:w="900" w:type="dxa"/>
            <w:shd w:val="clear" w:color="auto" w:fill="auto"/>
            <w:noWrap/>
            <w:vAlign w:val="center"/>
          </w:tcPr>
          <w:p w:rsidR="001B4156" w:rsidRPr="004F7123" w14:paraId="43F1B9D9" w14:textId="476DA751">
            <w:pPr>
              <w:jc w:val="right"/>
              <w:rPr>
                <w:b/>
                <w:bCs/>
                <w:i/>
                <w:iCs/>
                <w:highlight w:val="yellow"/>
              </w:rPr>
            </w:pPr>
            <w:r w:rsidRPr="00A81A72">
              <w:t>$38.37</w:t>
            </w:r>
          </w:p>
        </w:tc>
        <w:tc>
          <w:tcPr>
            <w:tcW w:w="1260" w:type="dxa"/>
            <w:shd w:val="clear" w:color="auto" w:fill="auto"/>
            <w:noWrap/>
            <w:vAlign w:val="center"/>
          </w:tcPr>
          <w:p w:rsidR="001B4156" w:rsidRPr="004F7123" w14:paraId="2B738DFA" w14:textId="4D32B252">
            <w:pPr>
              <w:jc w:val="right"/>
              <w:rPr>
                <w:b/>
                <w:bCs/>
                <w:i/>
                <w:iCs/>
                <w:highlight w:val="yellow"/>
              </w:rPr>
            </w:pPr>
            <w:r w:rsidRPr="00A81A72">
              <w:t>$33,070.68</w:t>
            </w:r>
          </w:p>
        </w:tc>
      </w:tr>
      <w:tr w14:paraId="46E9AE8D" w14:textId="77777777" w:rsidTr="00552CAF">
        <w:tblPrEx>
          <w:tblW w:w="9636" w:type="dxa"/>
          <w:tblInd w:w="-5" w:type="dxa"/>
          <w:tblLayout w:type="fixed"/>
          <w:tblLook w:val="04A0"/>
        </w:tblPrEx>
        <w:trPr>
          <w:trHeight w:val="360"/>
        </w:trPr>
        <w:tc>
          <w:tcPr>
            <w:tcW w:w="9636" w:type="dxa"/>
            <w:gridSpan w:val="9"/>
            <w:shd w:val="clear" w:color="auto" w:fill="auto"/>
            <w:vAlign w:val="center"/>
          </w:tcPr>
          <w:p w:rsidR="001B4156" w:rsidRPr="001B4156" w14:paraId="14060B3C" w14:textId="06BBEAA6">
            <w:pPr>
              <w:rPr>
                <w:b/>
                <w:bCs/>
                <w:i/>
                <w:iCs/>
              </w:rPr>
            </w:pPr>
            <w:r w:rsidRPr="004F7123">
              <w:rPr>
                <w:b/>
                <w:bCs/>
              </w:rPr>
              <w:t>Coal - Post record on mine bulletin board (Clerk)</w:t>
            </w:r>
          </w:p>
        </w:tc>
      </w:tr>
      <w:tr w14:paraId="33A597EC"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0DDA2214" w14:textId="2466488F">
            <w:pPr>
              <w:jc w:val="right"/>
              <w:rPr>
                <w:b/>
                <w:bCs/>
                <w:i/>
                <w:iCs/>
                <w:highlight w:val="yellow"/>
              </w:rPr>
            </w:pPr>
            <w:r w:rsidRPr="00A81A72">
              <w:t>1</w:t>
            </w:r>
          </w:p>
        </w:tc>
        <w:tc>
          <w:tcPr>
            <w:tcW w:w="1260" w:type="dxa"/>
            <w:shd w:val="clear" w:color="auto" w:fill="auto"/>
            <w:noWrap/>
            <w:vAlign w:val="center"/>
          </w:tcPr>
          <w:p w:rsidR="001B4156" w:rsidRPr="004F7123" w14:paraId="045A1E5A" w14:textId="58669AAE">
            <w:pPr>
              <w:jc w:val="right"/>
              <w:rPr>
                <w:b/>
                <w:bCs/>
                <w:i/>
                <w:iCs/>
                <w:highlight w:val="yellow"/>
              </w:rPr>
            </w:pPr>
            <w:r w:rsidRPr="00A81A72">
              <w:t>1,106</w:t>
            </w:r>
          </w:p>
        </w:tc>
        <w:tc>
          <w:tcPr>
            <w:tcW w:w="1260" w:type="dxa"/>
            <w:shd w:val="clear" w:color="auto" w:fill="auto"/>
            <w:noWrap/>
            <w:vAlign w:val="center"/>
          </w:tcPr>
          <w:p w:rsidR="001B4156" w:rsidRPr="004F7123" w14:paraId="104B284F" w14:textId="4FCF854F">
            <w:pPr>
              <w:jc w:val="right"/>
              <w:rPr>
                <w:b/>
                <w:bCs/>
                <w:i/>
                <w:iCs/>
                <w:highlight w:val="yellow"/>
              </w:rPr>
            </w:pPr>
            <w:r w:rsidRPr="00A81A72">
              <w:t>2.2</w:t>
            </w:r>
          </w:p>
        </w:tc>
        <w:tc>
          <w:tcPr>
            <w:tcW w:w="1170" w:type="dxa"/>
            <w:shd w:val="clear" w:color="auto" w:fill="auto"/>
            <w:noWrap/>
            <w:vAlign w:val="center"/>
          </w:tcPr>
          <w:p w:rsidR="001B4156" w:rsidRPr="004F7123" w14:paraId="2E56085C" w14:textId="36DB627F">
            <w:pPr>
              <w:jc w:val="right"/>
              <w:rPr>
                <w:b/>
                <w:bCs/>
                <w:i/>
                <w:iCs/>
                <w:highlight w:val="yellow"/>
              </w:rPr>
            </w:pPr>
            <w:r w:rsidRPr="00A81A72">
              <w:t>2,449</w:t>
            </w:r>
          </w:p>
        </w:tc>
        <w:tc>
          <w:tcPr>
            <w:tcW w:w="1080" w:type="dxa"/>
            <w:shd w:val="clear" w:color="auto" w:fill="auto"/>
            <w:noWrap/>
            <w:vAlign w:val="center"/>
          </w:tcPr>
          <w:p w:rsidR="001B4156" w:rsidRPr="004F7123" w14:paraId="358B8AF6" w14:textId="57234A5F">
            <w:pPr>
              <w:jc w:val="right"/>
              <w:rPr>
                <w:b/>
                <w:bCs/>
                <w:i/>
                <w:iCs/>
                <w:highlight w:val="yellow"/>
              </w:rPr>
            </w:pPr>
            <w:r w:rsidRPr="00A81A72">
              <w:t>3</w:t>
            </w:r>
          </w:p>
        </w:tc>
        <w:tc>
          <w:tcPr>
            <w:tcW w:w="1170" w:type="dxa"/>
            <w:shd w:val="clear" w:color="auto" w:fill="auto"/>
            <w:noWrap/>
            <w:vAlign w:val="center"/>
          </w:tcPr>
          <w:p w:rsidR="001B4156" w:rsidRPr="004F7123" w14:paraId="455EDB87" w14:textId="4B6845A5">
            <w:pPr>
              <w:jc w:val="right"/>
              <w:rPr>
                <w:b/>
                <w:bCs/>
                <w:i/>
                <w:iCs/>
                <w:highlight w:val="yellow"/>
              </w:rPr>
            </w:pPr>
            <w:r w:rsidRPr="00A81A72">
              <w:t>122.</w:t>
            </w:r>
            <w:r w:rsidR="00CD3ABF">
              <w:t>4</w:t>
            </w:r>
            <w:r w:rsidRPr="00A81A72">
              <w:t>5</w:t>
            </w:r>
          </w:p>
        </w:tc>
        <w:tc>
          <w:tcPr>
            <w:tcW w:w="900" w:type="dxa"/>
            <w:shd w:val="clear" w:color="auto" w:fill="auto"/>
            <w:noWrap/>
            <w:vAlign w:val="center"/>
          </w:tcPr>
          <w:p w:rsidR="001B4156" w:rsidRPr="004F7123" w14:paraId="6318B3EA" w14:textId="307FEADA">
            <w:pPr>
              <w:jc w:val="right"/>
              <w:rPr>
                <w:b/>
                <w:bCs/>
                <w:i/>
                <w:iCs/>
                <w:highlight w:val="yellow"/>
              </w:rPr>
            </w:pPr>
            <w:r w:rsidRPr="00A81A72">
              <w:t>$41.83</w:t>
            </w:r>
          </w:p>
        </w:tc>
        <w:tc>
          <w:tcPr>
            <w:tcW w:w="1260" w:type="dxa"/>
            <w:shd w:val="clear" w:color="auto" w:fill="auto"/>
            <w:noWrap/>
            <w:vAlign w:val="center"/>
          </w:tcPr>
          <w:p w:rsidR="001B4156" w:rsidRPr="004F7123" w14:paraId="45BB0B19" w14:textId="55A04049">
            <w:pPr>
              <w:jc w:val="right"/>
              <w:rPr>
                <w:b/>
                <w:bCs/>
                <w:i/>
                <w:iCs/>
                <w:highlight w:val="yellow"/>
              </w:rPr>
            </w:pPr>
            <w:r w:rsidRPr="00A81A72">
              <w:t>$5,122.22</w:t>
            </w:r>
          </w:p>
        </w:tc>
      </w:tr>
      <w:tr w14:paraId="3AB2B358"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DD3C56" w14:paraId="72C20A67" w14:textId="4825D68E">
            <w:pPr>
              <w:jc w:val="right"/>
              <w:rPr>
                <w:b/>
                <w:bCs/>
                <w:i/>
                <w:iCs/>
              </w:rPr>
            </w:pPr>
            <w:r w:rsidRPr="00A81A72">
              <w:t>2</w:t>
            </w:r>
          </w:p>
        </w:tc>
        <w:tc>
          <w:tcPr>
            <w:tcW w:w="1260" w:type="dxa"/>
            <w:shd w:val="clear" w:color="auto" w:fill="auto"/>
            <w:noWrap/>
            <w:vAlign w:val="center"/>
          </w:tcPr>
          <w:p w:rsidR="001B4156" w:rsidRPr="00DD3C56" w14:paraId="1916112C" w14:textId="45F9ABD2">
            <w:pPr>
              <w:jc w:val="right"/>
              <w:rPr>
                <w:b/>
                <w:bCs/>
                <w:i/>
                <w:iCs/>
              </w:rPr>
            </w:pPr>
            <w:r w:rsidRPr="00A81A72">
              <w:t>1,106</w:t>
            </w:r>
          </w:p>
        </w:tc>
        <w:tc>
          <w:tcPr>
            <w:tcW w:w="1260" w:type="dxa"/>
            <w:shd w:val="clear" w:color="auto" w:fill="auto"/>
            <w:noWrap/>
            <w:vAlign w:val="center"/>
          </w:tcPr>
          <w:p w:rsidR="001B4156" w:rsidRPr="00DD3C56" w14:paraId="7E9D9348" w14:textId="693BBE09">
            <w:pPr>
              <w:jc w:val="right"/>
              <w:rPr>
                <w:b/>
                <w:bCs/>
                <w:i/>
                <w:iCs/>
              </w:rPr>
            </w:pPr>
            <w:r w:rsidRPr="00A81A72">
              <w:t>2.2</w:t>
            </w:r>
          </w:p>
        </w:tc>
        <w:tc>
          <w:tcPr>
            <w:tcW w:w="1170" w:type="dxa"/>
            <w:shd w:val="clear" w:color="auto" w:fill="auto"/>
            <w:noWrap/>
            <w:vAlign w:val="center"/>
          </w:tcPr>
          <w:p w:rsidR="001B4156" w:rsidRPr="00DD3C56" w14:paraId="7E282A3D" w14:textId="0AF65672">
            <w:pPr>
              <w:jc w:val="right"/>
              <w:rPr>
                <w:b/>
                <w:bCs/>
                <w:i/>
                <w:iCs/>
              </w:rPr>
            </w:pPr>
            <w:r w:rsidRPr="00A81A72">
              <w:t>2,449</w:t>
            </w:r>
          </w:p>
        </w:tc>
        <w:tc>
          <w:tcPr>
            <w:tcW w:w="1080" w:type="dxa"/>
            <w:shd w:val="clear" w:color="auto" w:fill="auto"/>
            <w:noWrap/>
            <w:vAlign w:val="center"/>
          </w:tcPr>
          <w:p w:rsidR="001B4156" w:rsidRPr="00DD3C56" w14:paraId="65E95461" w14:textId="05F98F16">
            <w:pPr>
              <w:jc w:val="right"/>
              <w:rPr>
                <w:b/>
                <w:bCs/>
                <w:i/>
                <w:iCs/>
              </w:rPr>
            </w:pPr>
            <w:r w:rsidRPr="00A81A72">
              <w:t>3</w:t>
            </w:r>
          </w:p>
        </w:tc>
        <w:tc>
          <w:tcPr>
            <w:tcW w:w="1170" w:type="dxa"/>
            <w:shd w:val="clear" w:color="auto" w:fill="auto"/>
            <w:noWrap/>
            <w:vAlign w:val="center"/>
          </w:tcPr>
          <w:p w:rsidR="001B4156" w:rsidRPr="00DD3C56" w14:paraId="4356EE92" w14:textId="7A44B51D">
            <w:pPr>
              <w:jc w:val="right"/>
              <w:rPr>
                <w:b/>
                <w:bCs/>
                <w:i/>
                <w:iCs/>
              </w:rPr>
            </w:pPr>
            <w:r w:rsidRPr="00A81A72">
              <w:t>122.</w:t>
            </w:r>
            <w:r w:rsidR="00CD3ABF">
              <w:t>4</w:t>
            </w:r>
            <w:r w:rsidRPr="00A81A72">
              <w:t>5</w:t>
            </w:r>
          </w:p>
        </w:tc>
        <w:tc>
          <w:tcPr>
            <w:tcW w:w="900" w:type="dxa"/>
            <w:shd w:val="clear" w:color="auto" w:fill="auto"/>
            <w:noWrap/>
            <w:vAlign w:val="center"/>
          </w:tcPr>
          <w:p w:rsidR="001B4156" w:rsidRPr="00DD3C56" w14:paraId="790B2F00" w14:textId="210C2E53">
            <w:pPr>
              <w:jc w:val="right"/>
              <w:rPr>
                <w:b/>
                <w:bCs/>
                <w:i/>
                <w:iCs/>
              </w:rPr>
            </w:pPr>
            <w:r w:rsidRPr="00A81A72">
              <w:t>$41.83</w:t>
            </w:r>
          </w:p>
        </w:tc>
        <w:tc>
          <w:tcPr>
            <w:tcW w:w="1260" w:type="dxa"/>
            <w:shd w:val="clear" w:color="auto" w:fill="auto"/>
            <w:noWrap/>
            <w:vAlign w:val="center"/>
          </w:tcPr>
          <w:p w:rsidR="001B4156" w:rsidRPr="00DD3C56" w14:paraId="3D171CA5" w14:textId="751DB7B2">
            <w:pPr>
              <w:jc w:val="right"/>
              <w:rPr>
                <w:b/>
                <w:bCs/>
                <w:i/>
                <w:iCs/>
              </w:rPr>
            </w:pPr>
            <w:r w:rsidRPr="00A81A72">
              <w:t>$5,122.22</w:t>
            </w:r>
          </w:p>
        </w:tc>
      </w:tr>
      <w:tr w14:paraId="5CAC914E"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DD3C56" w14:paraId="749702CB" w14:textId="47111E1B">
            <w:pPr>
              <w:jc w:val="right"/>
              <w:rPr>
                <w:b/>
                <w:bCs/>
                <w:i/>
                <w:iCs/>
              </w:rPr>
            </w:pPr>
            <w:r w:rsidRPr="00A81A72">
              <w:t>3</w:t>
            </w:r>
          </w:p>
        </w:tc>
        <w:tc>
          <w:tcPr>
            <w:tcW w:w="1260" w:type="dxa"/>
            <w:shd w:val="clear" w:color="auto" w:fill="auto"/>
            <w:noWrap/>
            <w:vAlign w:val="center"/>
          </w:tcPr>
          <w:p w:rsidR="001B4156" w:rsidRPr="00DD3C56" w14:paraId="60531F0E" w14:textId="43F74FD0">
            <w:pPr>
              <w:jc w:val="right"/>
              <w:rPr>
                <w:b/>
                <w:bCs/>
                <w:i/>
                <w:iCs/>
              </w:rPr>
            </w:pPr>
            <w:r w:rsidRPr="00A81A72">
              <w:t>1,106</w:t>
            </w:r>
          </w:p>
        </w:tc>
        <w:tc>
          <w:tcPr>
            <w:tcW w:w="1260" w:type="dxa"/>
            <w:shd w:val="clear" w:color="auto" w:fill="auto"/>
            <w:noWrap/>
            <w:vAlign w:val="center"/>
          </w:tcPr>
          <w:p w:rsidR="001B4156" w:rsidRPr="00DD3C56" w14:paraId="6FDB38EB" w14:textId="667A9789">
            <w:pPr>
              <w:jc w:val="right"/>
              <w:rPr>
                <w:b/>
                <w:bCs/>
                <w:i/>
                <w:iCs/>
              </w:rPr>
            </w:pPr>
            <w:r w:rsidRPr="00A81A72">
              <w:t>2.2</w:t>
            </w:r>
          </w:p>
        </w:tc>
        <w:tc>
          <w:tcPr>
            <w:tcW w:w="1170" w:type="dxa"/>
            <w:shd w:val="clear" w:color="auto" w:fill="auto"/>
            <w:noWrap/>
            <w:vAlign w:val="center"/>
          </w:tcPr>
          <w:p w:rsidR="001B4156" w:rsidRPr="00DD3C56" w14:paraId="48239199" w14:textId="0F6B270D">
            <w:pPr>
              <w:jc w:val="right"/>
              <w:rPr>
                <w:b/>
                <w:bCs/>
                <w:i/>
                <w:iCs/>
              </w:rPr>
            </w:pPr>
            <w:r w:rsidRPr="00A81A72">
              <w:t>2,449</w:t>
            </w:r>
          </w:p>
        </w:tc>
        <w:tc>
          <w:tcPr>
            <w:tcW w:w="1080" w:type="dxa"/>
            <w:shd w:val="clear" w:color="auto" w:fill="auto"/>
            <w:noWrap/>
            <w:vAlign w:val="center"/>
          </w:tcPr>
          <w:p w:rsidR="001B4156" w:rsidRPr="00DD3C56" w14:paraId="179568BC" w14:textId="6DA96FAB">
            <w:pPr>
              <w:jc w:val="right"/>
              <w:rPr>
                <w:b/>
                <w:bCs/>
                <w:i/>
                <w:iCs/>
              </w:rPr>
            </w:pPr>
            <w:r w:rsidRPr="00A81A72">
              <w:t>3</w:t>
            </w:r>
          </w:p>
        </w:tc>
        <w:tc>
          <w:tcPr>
            <w:tcW w:w="1170" w:type="dxa"/>
            <w:shd w:val="clear" w:color="auto" w:fill="auto"/>
            <w:noWrap/>
            <w:vAlign w:val="center"/>
          </w:tcPr>
          <w:p w:rsidR="001B4156" w:rsidRPr="00DD3C56" w14:paraId="59DFB914" w14:textId="38E50223">
            <w:pPr>
              <w:jc w:val="right"/>
              <w:rPr>
                <w:b/>
                <w:bCs/>
                <w:i/>
                <w:iCs/>
              </w:rPr>
            </w:pPr>
            <w:r w:rsidRPr="00A81A72">
              <w:t>122.</w:t>
            </w:r>
            <w:r w:rsidR="00CD3ABF">
              <w:t>4</w:t>
            </w:r>
            <w:r w:rsidRPr="00A81A72">
              <w:t>5</w:t>
            </w:r>
          </w:p>
        </w:tc>
        <w:tc>
          <w:tcPr>
            <w:tcW w:w="900" w:type="dxa"/>
            <w:shd w:val="clear" w:color="auto" w:fill="auto"/>
            <w:noWrap/>
            <w:vAlign w:val="center"/>
          </w:tcPr>
          <w:p w:rsidR="001B4156" w:rsidRPr="00DD3C56" w14:paraId="76CC2AB9" w14:textId="1E1B8C18">
            <w:pPr>
              <w:jc w:val="right"/>
              <w:rPr>
                <w:b/>
                <w:bCs/>
                <w:i/>
                <w:iCs/>
              </w:rPr>
            </w:pPr>
            <w:r w:rsidRPr="00A81A72">
              <w:t>$41.83</w:t>
            </w:r>
          </w:p>
        </w:tc>
        <w:tc>
          <w:tcPr>
            <w:tcW w:w="1260" w:type="dxa"/>
            <w:shd w:val="clear" w:color="auto" w:fill="auto"/>
            <w:noWrap/>
            <w:vAlign w:val="center"/>
          </w:tcPr>
          <w:p w:rsidR="001B4156" w:rsidRPr="00DD3C56" w14:paraId="11900215" w14:textId="4C7812FA">
            <w:pPr>
              <w:jc w:val="right"/>
              <w:rPr>
                <w:b/>
                <w:bCs/>
                <w:i/>
                <w:iCs/>
              </w:rPr>
            </w:pPr>
            <w:r w:rsidRPr="00A81A72">
              <w:t>$5,122.22</w:t>
            </w:r>
          </w:p>
        </w:tc>
      </w:tr>
      <w:tr w14:paraId="20CE6F58"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634F4795" w14:textId="14025E5E">
            <w:pPr>
              <w:jc w:val="right"/>
              <w:rPr>
                <w:b/>
                <w:bCs/>
                <w:i/>
                <w:iCs/>
                <w:highlight w:val="yellow"/>
              </w:rPr>
            </w:pPr>
            <w:r w:rsidRPr="00A81A72">
              <w:t>Yearly Average</w:t>
            </w:r>
          </w:p>
        </w:tc>
        <w:tc>
          <w:tcPr>
            <w:tcW w:w="1260" w:type="dxa"/>
            <w:shd w:val="clear" w:color="auto" w:fill="auto"/>
            <w:noWrap/>
            <w:vAlign w:val="center"/>
          </w:tcPr>
          <w:p w:rsidR="001B4156" w:rsidRPr="004F7123" w14:paraId="737A0EB2" w14:textId="07AC5FA2">
            <w:pPr>
              <w:jc w:val="right"/>
              <w:rPr>
                <w:b/>
                <w:bCs/>
                <w:i/>
                <w:iCs/>
                <w:highlight w:val="yellow"/>
              </w:rPr>
            </w:pPr>
            <w:r w:rsidRPr="00A81A72">
              <w:t>1,106</w:t>
            </w:r>
          </w:p>
        </w:tc>
        <w:tc>
          <w:tcPr>
            <w:tcW w:w="1260" w:type="dxa"/>
            <w:shd w:val="clear" w:color="auto" w:fill="auto"/>
            <w:noWrap/>
            <w:vAlign w:val="center"/>
          </w:tcPr>
          <w:p w:rsidR="001B4156" w:rsidRPr="004F7123" w14:paraId="2C92AE43" w14:textId="1EB06A98">
            <w:pPr>
              <w:jc w:val="right"/>
              <w:rPr>
                <w:b/>
                <w:bCs/>
                <w:i/>
                <w:iCs/>
                <w:highlight w:val="yellow"/>
              </w:rPr>
            </w:pPr>
            <w:r w:rsidRPr="00A81A72">
              <w:t>2.2</w:t>
            </w:r>
          </w:p>
        </w:tc>
        <w:tc>
          <w:tcPr>
            <w:tcW w:w="1170" w:type="dxa"/>
            <w:shd w:val="clear" w:color="auto" w:fill="auto"/>
            <w:noWrap/>
            <w:vAlign w:val="center"/>
          </w:tcPr>
          <w:p w:rsidR="001B4156" w:rsidRPr="004F7123" w14:paraId="123413E3" w14:textId="2ADD2874">
            <w:pPr>
              <w:jc w:val="right"/>
              <w:rPr>
                <w:b/>
                <w:bCs/>
                <w:i/>
                <w:iCs/>
                <w:highlight w:val="yellow"/>
              </w:rPr>
            </w:pPr>
            <w:r w:rsidRPr="00A81A72">
              <w:t>2,449</w:t>
            </w:r>
          </w:p>
        </w:tc>
        <w:tc>
          <w:tcPr>
            <w:tcW w:w="1080" w:type="dxa"/>
            <w:shd w:val="clear" w:color="auto" w:fill="auto"/>
            <w:noWrap/>
            <w:vAlign w:val="center"/>
          </w:tcPr>
          <w:p w:rsidR="001B4156" w:rsidRPr="004F7123" w14:paraId="72EBB33E" w14:textId="37365034">
            <w:pPr>
              <w:jc w:val="right"/>
              <w:rPr>
                <w:b/>
                <w:bCs/>
                <w:i/>
                <w:iCs/>
                <w:highlight w:val="yellow"/>
              </w:rPr>
            </w:pPr>
            <w:r w:rsidRPr="00A81A72">
              <w:t>3</w:t>
            </w:r>
          </w:p>
        </w:tc>
        <w:tc>
          <w:tcPr>
            <w:tcW w:w="1170" w:type="dxa"/>
            <w:shd w:val="clear" w:color="auto" w:fill="auto"/>
            <w:noWrap/>
            <w:vAlign w:val="center"/>
          </w:tcPr>
          <w:p w:rsidR="001B4156" w:rsidRPr="004F7123" w14:paraId="5748522D" w14:textId="448FC212">
            <w:pPr>
              <w:jc w:val="right"/>
              <w:rPr>
                <w:b/>
                <w:bCs/>
                <w:i/>
                <w:iCs/>
                <w:highlight w:val="yellow"/>
              </w:rPr>
            </w:pPr>
            <w:r w:rsidRPr="00A81A72">
              <w:t>122.</w:t>
            </w:r>
            <w:r w:rsidR="00CD3ABF">
              <w:t>4</w:t>
            </w:r>
            <w:r w:rsidRPr="00A81A72">
              <w:t>5</w:t>
            </w:r>
          </w:p>
        </w:tc>
        <w:tc>
          <w:tcPr>
            <w:tcW w:w="900" w:type="dxa"/>
            <w:shd w:val="clear" w:color="auto" w:fill="auto"/>
            <w:noWrap/>
            <w:vAlign w:val="center"/>
          </w:tcPr>
          <w:p w:rsidR="001B4156" w:rsidRPr="004F7123" w14:paraId="0C855D8B" w14:textId="1C391922">
            <w:pPr>
              <w:jc w:val="right"/>
              <w:rPr>
                <w:b/>
                <w:bCs/>
                <w:i/>
                <w:iCs/>
                <w:highlight w:val="yellow"/>
              </w:rPr>
            </w:pPr>
            <w:r w:rsidRPr="00A81A72">
              <w:t>$41.83</w:t>
            </w:r>
          </w:p>
        </w:tc>
        <w:tc>
          <w:tcPr>
            <w:tcW w:w="1260" w:type="dxa"/>
            <w:shd w:val="clear" w:color="auto" w:fill="auto"/>
            <w:noWrap/>
            <w:vAlign w:val="center"/>
          </w:tcPr>
          <w:p w:rsidR="001B4156" w:rsidRPr="004F7123" w14:paraId="73626520" w14:textId="107E639B">
            <w:pPr>
              <w:jc w:val="right"/>
              <w:rPr>
                <w:b/>
                <w:bCs/>
                <w:i/>
                <w:iCs/>
                <w:highlight w:val="yellow"/>
              </w:rPr>
            </w:pPr>
            <w:r w:rsidRPr="00A81A72">
              <w:t>$5,122.22</w:t>
            </w:r>
          </w:p>
        </w:tc>
      </w:tr>
      <w:tr w14:paraId="46C97EE1" w14:textId="77777777" w:rsidTr="00552CAF">
        <w:tblPrEx>
          <w:tblW w:w="9636" w:type="dxa"/>
          <w:tblInd w:w="-5" w:type="dxa"/>
          <w:tblLayout w:type="fixed"/>
          <w:tblLook w:val="04A0"/>
        </w:tblPrEx>
        <w:trPr>
          <w:trHeight w:val="360"/>
        </w:trPr>
        <w:tc>
          <w:tcPr>
            <w:tcW w:w="9636" w:type="dxa"/>
            <w:gridSpan w:val="9"/>
            <w:shd w:val="clear" w:color="auto" w:fill="auto"/>
            <w:vAlign w:val="center"/>
          </w:tcPr>
          <w:p w:rsidR="001B4156" w:rsidRPr="001B4156" w14:paraId="2A923A0B" w14:textId="6EEBFFD5">
            <w:pPr>
              <w:rPr>
                <w:b/>
                <w:bCs/>
                <w:i/>
                <w:iCs/>
              </w:rPr>
            </w:pPr>
            <w:r w:rsidRPr="004F7123">
              <w:rPr>
                <w:b/>
                <w:bCs/>
              </w:rPr>
              <w:t>Total - Post record on mine bulletin board (Clerk)</w:t>
            </w:r>
          </w:p>
        </w:tc>
      </w:tr>
      <w:tr w14:paraId="479A85E4"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3B155122" w14:textId="354A0577">
            <w:pPr>
              <w:jc w:val="right"/>
              <w:rPr>
                <w:b/>
                <w:bCs/>
                <w:i/>
                <w:iCs/>
                <w:highlight w:val="yellow"/>
              </w:rPr>
            </w:pPr>
            <w:r w:rsidRPr="00A81A72">
              <w:t>1</w:t>
            </w:r>
          </w:p>
        </w:tc>
        <w:tc>
          <w:tcPr>
            <w:tcW w:w="1260" w:type="dxa"/>
            <w:shd w:val="clear" w:color="auto" w:fill="auto"/>
            <w:noWrap/>
            <w:vAlign w:val="center"/>
          </w:tcPr>
          <w:p w:rsidR="001B4156" w:rsidRPr="004F7123" w14:paraId="3BD6658F" w14:textId="3A0C8F13">
            <w:pPr>
              <w:jc w:val="right"/>
              <w:rPr>
                <w:b/>
                <w:bCs/>
                <w:i/>
                <w:iCs/>
                <w:highlight w:val="yellow"/>
              </w:rPr>
            </w:pPr>
            <w:r w:rsidRPr="00A81A72">
              <w:t>1,106</w:t>
            </w:r>
          </w:p>
        </w:tc>
        <w:tc>
          <w:tcPr>
            <w:tcW w:w="1260" w:type="dxa"/>
            <w:shd w:val="clear" w:color="auto" w:fill="000000" w:themeFill="text1"/>
            <w:noWrap/>
            <w:vAlign w:val="center"/>
          </w:tcPr>
          <w:p w:rsidR="001B4156" w:rsidRPr="004F7123" w14:paraId="2B03017B" w14:textId="77777777">
            <w:pPr>
              <w:jc w:val="right"/>
              <w:rPr>
                <w:b/>
                <w:bCs/>
                <w:i/>
                <w:iCs/>
                <w:highlight w:val="yellow"/>
              </w:rPr>
            </w:pPr>
          </w:p>
        </w:tc>
        <w:tc>
          <w:tcPr>
            <w:tcW w:w="1170" w:type="dxa"/>
            <w:shd w:val="clear" w:color="auto" w:fill="auto"/>
            <w:noWrap/>
            <w:vAlign w:val="center"/>
          </w:tcPr>
          <w:p w:rsidR="001B4156" w:rsidRPr="004F7123" w14:paraId="2D5CA00E" w14:textId="4ECF3AA9">
            <w:pPr>
              <w:jc w:val="right"/>
              <w:rPr>
                <w:b/>
                <w:bCs/>
                <w:i/>
                <w:iCs/>
                <w:highlight w:val="yellow"/>
              </w:rPr>
            </w:pPr>
            <w:r w:rsidRPr="00A81A72">
              <w:t>2,449</w:t>
            </w:r>
          </w:p>
        </w:tc>
        <w:tc>
          <w:tcPr>
            <w:tcW w:w="1080" w:type="dxa"/>
            <w:shd w:val="clear" w:color="auto" w:fill="000000" w:themeFill="text1"/>
            <w:noWrap/>
            <w:vAlign w:val="center"/>
          </w:tcPr>
          <w:p w:rsidR="001B4156" w:rsidRPr="004F7123" w14:paraId="557500CB" w14:textId="77777777">
            <w:pPr>
              <w:jc w:val="right"/>
              <w:rPr>
                <w:b/>
                <w:bCs/>
                <w:i/>
                <w:iCs/>
                <w:highlight w:val="yellow"/>
              </w:rPr>
            </w:pPr>
          </w:p>
        </w:tc>
        <w:tc>
          <w:tcPr>
            <w:tcW w:w="1170" w:type="dxa"/>
            <w:shd w:val="clear" w:color="auto" w:fill="auto"/>
            <w:noWrap/>
            <w:vAlign w:val="center"/>
          </w:tcPr>
          <w:p w:rsidR="001B4156" w:rsidRPr="004F7123" w14:paraId="04AC3F12" w14:textId="5A14FFB5">
            <w:pPr>
              <w:jc w:val="right"/>
              <w:rPr>
                <w:b/>
                <w:bCs/>
                <w:i/>
                <w:iCs/>
                <w:highlight w:val="yellow"/>
              </w:rPr>
            </w:pPr>
            <w:r w:rsidRPr="00A81A72">
              <w:t>122.</w:t>
            </w:r>
            <w:r w:rsidR="00CD3ABF">
              <w:t>4</w:t>
            </w:r>
            <w:r w:rsidRPr="00A81A72">
              <w:t>5</w:t>
            </w:r>
          </w:p>
        </w:tc>
        <w:tc>
          <w:tcPr>
            <w:tcW w:w="900" w:type="dxa"/>
            <w:shd w:val="clear" w:color="auto" w:fill="000000" w:themeFill="text1"/>
            <w:noWrap/>
            <w:vAlign w:val="center"/>
          </w:tcPr>
          <w:p w:rsidR="001B4156" w:rsidRPr="004F7123" w14:paraId="5EFC486A" w14:textId="77777777">
            <w:pPr>
              <w:jc w:val="right"/>
              <w:rPr>
                <w:b/>
                <w:bCs/>
                <w:i/>
                <w:iCs/>
                <w:highlight w:val="yellow"/>
              </w:rPr>
            </w:pPr>
          </w:p>
        </w:tc>
        <w:tc>
          <w:tcPr>
            <w:tcW w:w="1260" w:type="dxa"/>
            <w:shd w:val="clear" w:color="auto" w:fill="auto"/>
            <w:noWrap/>
            <w:vAlign w:val="center"/>
          </w:tcPr>
          <w:p w:rsidR="001B4156" w:rsidRPr="004F7123" w14:paraId="0F72F12A" w14:textId="1AE80528">
            <w:pPr>
              <w:jc w:val="right"/>
              <w:rPr>
                <w:b/>
                <w:bCs/>
                <w:i/>
                <w:iCs/>
                <w:highlight w:val="yellow"/>
              </w:rPr>
            </w:pPr>
            <w:r w:rsidRPr="00A81A72">
              <w:t>$5,122.22</w:t>
            </w:r>
          </w:p>
        </w:tc>
      </w:tr>
      <w:tr w14:paraId="3C154DF6"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0E0F470F" w14:textId="61738F1E">
            <w:pPr>
              <w:jc w:val="right"/>
              <w:rPr>
                <w:b/>
                <w:bCs/>
                <w:i/>
                <w:iCs/>
                <w:highlight w:val="yellow"/>
              </w:rPr>
            </w:pPr>
            <w:r w:rsidRPr="00A81A72">
              <w:t>2</w:t>
            </w:r>
          </w:p>
        </w:tc>
        <w:tc>
          <w:tcPr>
            <w:tcW w:w="1260" w:type="dxa"/>
            <w:shd w:val="clear" w:color="auto" w:fill="auto"/>
            <w:noWrap/>
            <w:vAlign w:val="center"/>
          </w:tcPr>
          <w:p w:rsidR="001B4156" w:rsidRPr="004F7123" w14:paraId="7B25CC02" w14:textId="09EE16A9">
            <w:pPr>
              <w:jc w:val="right"/>
              <w:rPr>
                <w:b/>
                <w:bCs/>
                <w:i/>
                <w:iCs/>
                <w:highlight w:val="yellow"/>
              </w:rPr>
            </w:pPr>
            <w:r w:rsidRPr="00A81A72">
              <w:t>12,631</w:t>
            </w:r>
          </w:p>
        </w:tc>
        <w:tc>
          <w:tcPr>
            <w:tcW w:w="1260" w:type="dxa"/>
            <w:shd w:val="clear" w:color="auto" w:fill="000000" w:themeFill="text1"/>
            <w:noWrap/>
            <w:vAlign w:val="center"/>
          </w:tcPr>
          <w:p w:rsidR="001B4156" w:rsidRPr="004F7123" w14:paraId="74106674" w14:textId="77777777">
            <w:pPr>
              <w:jc w:val="right"/>
              <w:rPr>
                <w:b/>
                <w:bCs/>
                <w:i/>
                <w:iCs/>
                <w:highlight w:val="yellow"/>
              </w:rPr>
            </w:pPr>
          </w:p>
        </w:tc>
        <w:tc>
          <w:tcPr>
            <w:tcW w:w="1170" w:type="dxa"/>
            <w:shd w:val="clear" w:color="auto" w:fill="auto"/>
            <w:noWrap/>
            <w:vAlign w:val="center"/>
          </w:tcPr>
          <w:p w:rsidR="001B4156" w:rsidRPr="004F7123" w14:paraId="3437688D" w14:textId="1BB6122A">
            <w:pPr>
              <w:jc w:val="right"/>
              <w:rPr>
                <w:b/>
                <w:bCs/>
                <w:i/>
                <w:iCs/>
                <w:highlight w:val="yellow"/>
              </w:rPr>
            </w:pPr>
            <w:r w:rsidRPr="00A81A72">
              <w:t>28,308</w:t>
            </w:r>
          </w:p>
        </w:tc>
        <w:tc>
          <w:tcPr>
            <w:tcW w:w="1080" w:type="dxa"/>
            <w:shd w:val="clear" w:color="auto" w:fill="000000" w:themeFill="text1"/>
            <w:noWrap/>
            <w:vAlign w:val="center"/>
          </w:tcPr>
          <w:p w:rsidR="001B4156" w:rsidRPr="004F7123" w14:paraId="4CB2BF2A" w14:textId="77777777">
            <w:pPr>
              <w:jc w:val="right"/>
              <w:rPr>
                <w:b/>
                <w:bCs/>
                <w:i/>
                <w:iCs/>
                <w:highlight w:val="yellow"/>
              </w:rPr>
            </w:pPr>
          </w:p>
        </w:tc>
        <w:tc>
          <w:tcPr>
            <w:tcW w:w="1170" w:type="dxa"/>
            <w:shd w:val="clear" w:color="auto" w:fill="auto"/>
            <w:noWrap/>
            <w:vAlign w:val="center"/>
          </w:tcPr>
          <w:p w:rsidR="001B4156" w:rsidRPr="004F7123" w14:paraId="005C9537" w14:textId="2DFD4173">
            <w:pPr>
              <w:jc w:val="right"/>
              <w:rPr>
                <w:b/>
                <w:bCs/>
                <w:i/>
                <w:iCs/>
                <w:highlight w:val="yellow"/>
              </w:rPr>
            </w:pPr>
            <w:r w:rsidRPr="00A81A72">
              <w:t>1,415.4</w:t>
            </w:r>
            <w:r w:rsidR="00CD3ABF">
              <w:t>0</w:t>
            </w:r>
          </w:p>
        </w:tc>
        <w:tc>
          <w:tcPr>
            <w:tcW w:w="900" w:type="dxa"/>
            <w:shd w:val="clear" w:color="auto" w:fill="000000" w:themeFill="text1"/>
            <w:noWrap/>
            <w:vAlign w:val="center"/>
          </w:tcPr>
          <w:p w:rsidR="001B4156" w:rsidRPr="004F7123" w14:paraId="7AD5021E" w14:textId="77777777">
            <w:pPr>
              <w:jc w:val="right"/>
              <w:rPr>
                <w:b/>
                <w:bCs/>
                <w:i/>
                <w:iCs/>
                <w:highlight w:val="yellow"/>
              </w:rPr>
            </w:pPr>
          </w:p>
        </w:tc>
        <w:tc>
          <w:tcPr>
            <w:tcW w:w="1260" w:type="dxa"/>
            <w:shd w:val="clear" w:color="auto" w:fill="auto"/>
            <w:noWrap/>
            <w:vAlign w:val="center"/>
          </w:tcPr>
          <w:p w:rsidR="001B4156" w:rsidRPr="004F7123" w14:paraId="58BF405E" w14:textId="4D93E960">
            <w:pPr>
              <w:jc w:val="right"/>
              <w:rPr>
                <w:b/>
                <w:bCs/>
                <w:i/>
                <w:iCs/>
                <w:highlight w:val="yellow"/>
              </w:rPr>
            </w:pPr>
            <w:r w:rsidRPr="00A81A72">
              <w:t>$54,728.25</w:t>
            </w:r>
          </w:p>
        </w:tc>
      </w:tr>
      <w:tr w14:paraId="03037961"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DD3C56" w14:paraId="185C9ADB" w14:textId="706CCE8C">
            <w:pPr>
              <w:jc w:val="right"/>
              <w:rPr>
                <w:b/>
                <w:bCs/>
                <w:i/>
                <w:iCs/>
              </w:rPr>
            </w:pPr>
            <w:r w:rsidRPr="00A81A72">
              <w:t>3</w:t>
            </w:r>
          </w:p>
        </w:tc>
        <w:tc>
          <w:tcPr>
            <w:tcW w:w="1260" w:type="dxa"/>
            <w:shd w:val="clear" w:color="auto" w:fill="auto"/>
            <w:noWrap/>
            <w:vAlign w:val="center"/>
          </w:tcPr>
          <w:p w:rsidR="001B4156" w:rsidRPr="00DD3C56" w14:paraId="33AD77C9" w14:textId="4DC29DD5">
            <w:pPr>
              <w:jc w:val="right"/>
              <w:rPr>
                <w:b/>
                <w:bCs/>
                <w:i/>
                <w:iCs/>
              </w:rPr>
            </w:pPr>
            <w:r w:rsidRPr="00A81A72">
              <w:t>12,631</w:t>
            </w:r>
          </w:p>
        </w:tc>
        <w:tc>
          <w:tcPr>
            <w:tcW w:w="1260" w:type="dxa"/>
            <w:shd w:val="clear" w:color="auto" w:fill="000000" w:themeFill="text1"/>
            <w:noWrap/>
            <w:vAlign w:val="center"/>
          </w:tcPr>
          <w:p w:rsidR="001B4156" w:rsidRPr="00DD3C56" w14:paraId="20D924A6" w14:textId="77777777">
            <w:pPr>
              <w:jc w:val="right"/>
              <w:rPr>
                <w:b/>
                <w:bCs/>
                <w:i/>
                <w:iCs/>
              </w:rPr>
            </w:pPr>
          </w:p>
        </w:tc>
        <w:tc>
          <w:tcPr>
            <w:tcW w:w="1170" w:type="dxa"/>
            <w:shd w:val="clear" w:color="auto" w:fill="auto"/>
            <w:noWrap/>
            <w:vAlign w:val="center"/>
          </w:tcPr>
          <w:p w:rsidR="001B4156" w:rsidRPr="00DD3C56" w14:paraId="455FCAD9" w14:textId="01A8855A">
            <w:pPr>
              <w:jc w:val="right"/>
              <w:rPr>
                <w:b/>
                <w:bCs/>
                <w:i/>
                <w:iCs/>
              </w:rPr>
            </w:pPr>
            <w:r w:rsidRPr="00A81A72">
              <w:t>28,308</w:t>
            </w:r>
          </w:p>
        </w:tc>
        <w:tc>
          <w:tcPr>
            <w:tcW w:w="1080" w:type="dxa"/>
            <w:shd w:val="clear" w:color="auto" w:fill="000000" w:themeFill="text1"/>
            <w:noWrap/>
            <w:vAlign w:val="center"/>
          </w:tcPr>
          <w:p w:rsidR="001B4156" w:rsidRPr="00DD3C56" w14:paraId="06F5B8CF" w14:textId="77777777">
            <w:pPr>
              <w:jc w:val="right"/>
              <w:rPr>
                <w:b/>
                <w:bCs/>
                <w:i/>
                <w:iCs/>
              </w:rPr>
            </w:pPr>
          </w:p>
        </w:tc>
        <w:tc>
          <w:tcPr>
            <w:tcW w:w="1170" w:type="dxa"/>
            <w:shd w:val="clear" w:color="auto" w:fill="auto"/>
            <w:noWrap/>
            <w:vAlign w:val="center"/>
          </w:tcPr>
          <w:p w:rsidR="001B4156" w:rsidRPr="00DD3C56" w14:paraId="1BBF85BD" w14:textId="67C4AB0C">
            <w:pPr>
              <w:jc w:val="right"/>
              <w:rPr>
                <w:b/>
                <w:bCs/>
                <w:i/>
                <w:iCs/>
              </w:rPr>
            </w:pPr>
            <w:r w:rsidRPr="00A81A72">
              <w:t>1,415.4</w:t>
            </w:r>
            <w:r w:rsidR="00CD3ABF">
              <w:t>0</w:t>
            </w:r>
          </w:p>
        </w:tc>
        <w:tc>
          <w:tcPr>
            <w:tcW w:w="900" w:type="dxa"/>
            <w:shd w:val="clear" w:color="auto" w:fill="000000" w:themeFill="text1"/>
            <w:noWrap/>
            <w:vAlign w:val="center"/>
          </w:tcPr>
          <w:p w:rsidR="001B4156" w:rsidRPr="00DD3C56" w14:paraId="1D7A6167" w14:textId="77777777">
            <w:pPr>
              <w:jc w:val="right"/>
              <w:rPr>
                <w:b/>
                <w:bCs/>
                <w:i/>
                <w:iCs/>
              </w:rPr>
            </w:pPr>
          </w:p>
        </w:tc>
        <w:tc>
          <w:tcPr>
            <w:tcW w:w="1260" w:type="dxa"/>
            <w:shd w:val="clear" w:color="auto" w:fill="auto"/>
            <w:noWrap/>
            <w:vAlign w:val="center"/>
          </w:tcPr>
          <w:p w:rsidR="001B4156" w:rsidRPr="00DD3C56" w14:paraId="7AF779AA" w14:textId="046CF017">
            <w:pPr>
              <w:jc w:val="right"/>
              <w:rPr>
                <w:b/>
                <w:bCs/>
                <w:i/>
                <w:iCs/>
              </w:rPr>
            </w:pPr>
            <w:r w:rsidRPr="00A81A72">
              <w:t>$54,728.25</w:t>
            </w:r>
          </w:p>
        </w:tc>
      </w:tr>
      <w:tr w14:paraId="36B3D3E4"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37543337" w14:textId="4E404708">
            <w:pPr>
              <w:jc w:val="right"/>
              <w:rPr>
                <w:b/>
                <w:bCs/>
                <w:i/>
                <w:iCs/>
                <w:highlight w:val="yellow"/>
              </w:rPr>
            </w:pPr>
            <w:r w:rsidRPr="00A81A72">
              <w:t>Yearly Average</w:t>
            </w:r>
          </w:p>
        </w:tc>
        <w:tc>
          <w:tcPr>
            <w:tcW w:w="1260" w:type="dxa"/>
            <w:shd w:val="clear" w:color="auto" w:fill="auto"/>
            <w:noWrap/>
            <w:vAlign w:val="center"/>
          </w:tcPr>
          <w:p w:rsidR="001B4156" w:rsidRPr="004F7123" w14:paraId="343D8892" w14:textId="622B14DA">
            <w:pPr>
              <w:jc w:val="right"/>
              <w:rPr>
                <w:b/>
                <w:bCs/>
                <w:i/>
                <w:iCs/>
                <w:highlight w:val="yellow"/>
              </w:rPr>
            </w:pPr>
            <w:r w:rsidRPr="00A81A72">
              <w:t>8,789</w:t>
            </w:r>
          </w:p>
        </w:tc>
        <w:tc>
          <w:tcPr>
            <w:tcW w:w="1260" w:type="dxa"/>
            <w:shd w:val="clear" w:color="auto" w:fill="000000" w:themeFill="text1"/>
            <w:noWrap/>
            <w:vAlign w:val="center"/>
          </w:tcPr>
          <w:p w:rsidR="001B4156" w:rsidRPr="004F7123" w14:paraId="37AD0D60" w14:textId="77777777">
            <w:pPr>
              <w:jc w:val="right"/>
              <w:rPr>
                <w:b/>
                <w:bCs/>
                <w:i/>
                <w:iCs/>
                <w:highlight w:val="yellow"/>
              </w:rPr>
            </w:pPr>
          </w:p>
        </w:tc>
        <w:tc>
          <w:tcPr>
            <w:tcW w:w="1170" w:type="dxa"/>
            <w:shd w:val="clear" w:color="auto" w:fill="auto"/>
            <w:noWrap/>
            <w:vAlign w:val="center"/>
          </w:tcPr>
          <w:p w:rsidR="001B4156" w:rsidRPr="004F7123" w14:paraId="04E6E888" w14:textId="0B9B5C8C">
            <w:pPr>
              <w:jc w:val="right"/>
              <w:rPr>
                <w:b/>
                <w:bCs/>
                <w:i/>
                <w:iCs/>
                <w:highlight w:val="yellow"/>
              </w:rPr>
            </w:pPr>
            <w:r w:rsidRPr="00A81A72">
              <w:t>19,688</w:t>
            </w:r>
          </w:p>
        </w:tc>
        <w:tc>
          <w:tcPr>
            <w:tcW w:w="1080" w:type="dxa"/>
            <w:shd w:val="clear" w:color="auto" w:fill="000000" w:themeFill="text1"/>
            <w:noWrap/>
            <w:vAlign w:val="center"/>
          </w:tcPr>
          <w:p w:rsidR="001B4156" w:rsidRPr="004F7123" w14:paraId="297355EA" w14:textId="77777777">
            <w:pPr>
              <w:jc w:val="right"/>
              <w:rPr>
                <w:b/>
                <w:bCs/>
                <w:i/>
                <w:iCs/>
                <w:highlight w:val="yellow"/>
              </w:rPr>
            </w:pPr>
          </w:p>
        </w:tc>
        <w:tc>
          <w:tcPr>
            <w:tcW w:w="1170" w:type="dxa"/>
            <w:shd w:val="clear" w:color="auto" w:fill="auto"/>
            <w:noWrap/>
            <w:vAlign w:val="center"/>
          </w:tcPr>
          <w:p w:rsidR="001B4156" w:rsidRPr="004F7123" w14:paraId="48B3C7CD" w14:textId="7EE2D621">
            <w:pPr>
              <w:jc w:val="right"/>
              <w:rPr>
                <w:b/>
                <w:bCs/>
                <w:i/>
                <w:iCs/>
                <w:highlight w:val="yellow"/>
              </w:rPr>
            </w:pPr>
            <w:r w:rsidRPr="00A81A72">
              <w:t>984.4</w:t>
            </w:r>
            <w:r w:rsidR="00CD3ABF">
              <w:t>2</w:t>
            </w:r>
          </w:p>
        </w:tc>
        <w:tc>
          <w:tcPr>
            <w:tcW w:w="900" w:type="dxa"/>
            <w:shd w:val="clear" w:color="auto" w:fill="000000" w:themeFill="text1"/>
            <w:noWrap/>
            <w:vAlign w:val="center"/>
          </w:tcPr>
          <w:p w:rsidR="001B4156" w:rsidRPr="004F7123" w14:paraId="3404DC7D" w14:textId="77777777">
            <w:pPr>
              <w:jc w:val="right"/>
              <w:rPr>
                <w:b/>
                <w:bCs/>
                <w:i/>
                <w:iCs/>
                <w:highlight w:val="yellow"/>
              </w:rPr>
            </w:pPr>
          </w:p>
        </w:tc>
        <w:tc>
          <w:tcPr>
            <w:tcW w:w="1260" w:type="dxa"/>
            <w:shd w:val="clear" w:color="auto" w:fill="auto"/>
            <w:noWrap/>
            <w:vAlign w:val="center"/>
          </w:tcPr>
          <w:p w:rsidR="001B4156" w:rsidRPr="004F7123" w14:paraId="398B7928" w14:textId="0FB0E24E">
            <w:pPr>
              <w:jc w:val="right"/>
              <w:rPr>
                <w:b/>
                <w:bCs/>
                <w:i/>
                <w:iCs/>
                <w:highlight w:val="yellow"/>
              </w:rPr>
            </w:pPr>
            <w:r w:rsidRPr="00A81A72">
              <w:t>$38,192.91</w:t>
            </w:r>
          </w:p>
        </w:tc>
      </w:tr>
      <w:tr w14:paraId="56E1816C" w14:textId="77777777" w:rsidTr="00552CAF">
        <w:tblPrEx>
          <w:tblW w:w="9636" w:type="dxa"/>
          <w:tblInd w:w="-5" w:type="dxa"/>
          <w:tblLayout w:type="fixed"/>
          <w:tblLook w:val="04A0"/>
        </w:tblPrEx>
        <w:trPr>
          <w:gridAfter w:val="1"/>
          <w:wAfter w:w="6" w:type="dxa"/>
          <w:trHeight w:val="360"/>
        </w:trPr>
        <w:tc>
          <w:tcPr>
            <w:tcW w:w="1530" w:type="dxa"/>
            <w:shd w:val="clear" w:color="auto" w:fill="auto"/>
            <w:vAlign w:val="center"/>
          </w:tcPr>
          <w:p w:rsidR="001B4156" w:rsidRPr="004F7123" w14:paraId="2BD49BEF" w14:textId="1B60C49D">
            <w:pPr>
              <w:rPr>
                <w:b/>
                <w:bCs/>
                <w:i/>
                <w:iCs/>
                <w:highlight w:val="yellow"/>
              </w:rPr>
            </w:pPr>
            <w:r w:rsidRPr="004F7123">
              <w:rPr>
                <w:b/>
                <w:bCs/>
                <w:i/>
                <w:iCs/>
              </w:rPr>
              <w:t>Subtotal (Rounded)</w:t>
            </w:r>
          </w:p>
        </w:tc>
        <w:tc>
          <w:tcPr>
            <w:tcW w:w="1260" w:type="dxa"/>
            <w:shd w:val="clear" w:color="auto" w:fill="auto"/>
            <w:noWrap/>
            <w:vAlign w:val="center"/>
          </w:tcPr>
          <w:p w:rsidR="001B4156" w:rsidRPr="004F7123" w14:paraId="166EEBF4" w14:textId="03E9A563">
            <w:pPr>
              <w:jc w:val="right"/>
              <w:rPr>
                <w:b/>
                <w:bCs/>
                <w:i/>
                <w:iCs/>
                <w:highlight w:val="yellow"/>
              </w:rPr>
            </w:pPr>
            <w:r w:rsidRPr="004F7123">
              <w:rPr>
                <w:b/>
                <w:bCs/>
                <w:i/>
                <w:iCs/>
              </w:rPr>
              <w:t>8,789</w:t>
            </w:r>
          </w:p>
        </w:tc>
        <w:tc>
          <w:tcPr>
            <w:tcW w:w="1260" w:type="dxa"/>
            <w:shd w:val="clear" w:color="auto" w:fill="000000" w:themeFill="text1"/>
            <w:noWrap/>
            <w:vAlign w:val="center"/>
          </w:tcPr>
          <w:p w:rsidR="001B4156" w:rsidRPr="004F7123" w14:paraId="385EB819" w14:textId="77777777">
            <w:pPr>
              <w:jc w:val="right"/>
              <w:rPr>
                <w:b/>
                <w:bCs/>
                <w:i/>
                <w:iCs/>
                <w:highlight w:val="yellow"/>
              </w:rPr>
            </w:pPr>
          </w:p>
        </w:tc>
        <w:tc>
          <w:tcPr>
            <w:tcW w:w="1170" w:type="dxa"/>
            <w:shd w:val="clear" w:color="auto" w:fill="auto"/>
            <w:noWrap/>
            <w:vAlign w:val="center"/>
          </w:tcPr>
          <w:p w:rsidR="001B4156" w:rsidRPr="004F7123" w14:paraId="24C9635C" w14:textId="355F223E">
            <w:pPr>
              <w:jc w:val="right"/>
              <w:rPr>
                <w:b/>
                <w:bCs/>
                <w:i/>
                <w:iCs/>
                <w:highlight w:val="yellow"/>
              </w:rPr>
            </w:pPr>
            <w:r w:rsidRPr="004F7123">
              <w:rPr>
                <w:b/>
                <w:bCs/>
                <w:i/>
                <w:iCs/>
              </w:rPr>
              <w:t>39,377</w:t>
            </w:r>
          </w:p>
        </w:tc>
        <w:tc>
          <w:tcPr>
            <w:tcW w:w="1080" w:type="dxa"/>
            <w:shd w:val="clear" w:color="auto" w:fill="000000" w:themeFill="text1"/>
            <w:noWrap/>
            <w:vAlign w:val="center"/>
          </w:tcPr>
          <w:p w:rsidR="001B4156" w:rsidRPr="004F7123" w14:paraId="5CF596D0" w14:textId="77777777">
            <w:pPr>
              <w:jc w:val="right"/>
              <w:rPr>
                <w:b/>
                <w:bCs/>
                <w:i/>
                <w:iCs/>
                <w:highlight w:val="yellow"/>
              </w:rPr>
            </w:pPr>
          </w:p>
        </w:tc>
        <w:tc>
          <w:tcPr>
            <w:tcW w:w="1170" w:type="dxa"/>
            <w:shd w:val="clear" w:color="auto" w:fill="auto"/>
            <w:noWrap/>
            <w:vAlign w:val="center"/>
          </w:tcPr>
          <w:p w:rsidR="001B4156" w:rsidRPr="004F7123" w14:paraId="54A793F6" w14:textId="3C974F7A">
            <w:pPr>
              <w:jc w:val="right"/>
              <w:rPr>
                <w:b/>
                <w:bCs/>
                <w:i/>
                <w:iCs/>
                <w:highlight w:val="yellow"/>
              </w:rPr>
            </w:pPr>
            <w:r w:rsidRPr="004F7123">
              <w:rPr>
                <w:b/>
                <w:bCs/>
                <w:i/>
                <w:iCs/>
              </w:rPr>
              <w:t>5,907</w:t>
            </w:r>
          </w:p>
        </w:tc>
        <w:tc>
          <w:tcPr>
            <w:tcW w:w="900" w:type="dxa"/>
            <w:shd w:val="clear" w:color="auto" w:fill="000000" w:themeFill="text1"/>
            <w:noWrap/>
            <w:vAlign w:val="center"/>
          </w:tcPr>
          <w:p w:rsidR="001B4156" w:rsidRPr="004F7123" w14:paraId="3BE41B82" w14:textId="77777777">
            <w:pPr>
              <w:jc w:val="right"/>
              <w:rPr>
                <w:b/>
                <w:bCs/>
                <w:i/>
                <w:iCs/>
                <w:highlight w:val="yellow"/>
              </w:rPr>
            </w:pPr>
          </w:p>
        </w:tc>
        <w:tc>
          <w:tcPr>
            <w:tcW w:w="1260" w:type="dxa"/>
            <w:shd w:val="clear" w:color="auto" w:fill="auto"/>
            <w:noWrap/>
            <w:vAlign w:val="center"/>
          </w:tcPr>
          <w:p w:rsidR="001B4156" w:rsidRPr="004F7123" w14:paraId="39002D95" w14:textId="4B88EED8">
            <w:pPr>
              <w:jc w:val="right"/>
              <w:rPr>
                <w:b/>
                <w:bCs/>
                <w:i/>
                <w:iCs/>
                <w:highlight w:val="yellow"/>
              </w:rPr>
            </w:pPr>
            <w:r w:rsidRPr="004F7123">
              <w:rPr>
                <w:b/>
                <w:bCs/>
                <w:i/>
                <w:iCs/>
              </w:rPr>
              <w:t>$415,682</w:t>
            </w:r>
          </w:p>
        </w:tc>
      </w:tr>
    </w:tbl>
    <w:p w:rsidR="00D4241C" w:rsidP="00D4241C" w14:paraId="4604F25F" w14:textId="0D0D7F88">
      <w:pPr>
        <w:widowControl w:val="0"/>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Note: </w:t>
      </w:r>
      <w:r w:rsidRPr="00DD3C56">
        <w:rPr>
          <w:rFonts w:ascii="Times New Roman" w:eastAsia="Times New Roman" w:hAnsi="Times New Roman" w:cs="Times New Roman"/>
          <w:sz w:val="20"/>
          <w:szCs w:val="20"/>
        </w:rPr>
        <w:t xml:space="preserve">The total number of respondents do not correspond to the sum of correspondents from each cost item because </w:t>
      </w:r>
      <w:r w:rsidR="006C21B7">
        <w:rPr>
          <w:rFonts w:ascii="Times New Roman" w:eastAsia="Times New Roman" w:hAnsi="Times New Roman" w:cs="Times New Roman"/>
          <w:sz w:val="20"/>
          <w:szCs w:val="20"/>
        </w:rPr>
        <w:t xml:space="preserve">the </w:t>
      </w:r>
      <w:r w:rsidRPr="00DD3C56">
        <w:rPr>
          <w:rFonts w:ascii="Times New Roman" w:eastAsia="Times New Roman" w:hAnsi="Times New Roman" w:cs="Times New Roman"/>
          <w:sz w:val="20"/>
          <w:szCs w:val="20"/>
        </w:rPr>
        <w:t>same respondents carry out both activities.</w:t>
      </w:r>
      <w:r w:rsidR="00051178">
        <w:rPr>
          <w:rFonts w:ascii="Times New Roman" w:eastAsia="Times New Roman" w:hAnsi="Times New Roman" w:cs="Times New Roman"/>
          <w:sz w:val="20"/>
          <w:szCs w:val="20"/>
        </w:rPr>
        <w:t xml:space="preserve"> </w:t>
      </w:r>
      <w:r w:rsidRPr="00051178" w:rsidR="00051178">
        <w:rPr>
          <w:rFonts w:ascii="Times New Roman" w:eastAsia="Times New Roman" w:hAnsi="Times New Roman" w:cs="Times New Roman"/>
          <w:sz w:val="20"/>
          <w:szCs w:val="20"/>
        </w:rPr>
        <w:t>The number of responses per respondent varies by year because it is calculated by dividing the number of responses by the number of respondents and both of those numbers are rounded.</w:t>
      </w:r>
    </w:p>
    <w:p w:rsidR="00D4241C" w:rsidP="00DF6E55" w14:paraId="42974D1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E55" w:rsidRPr="00DD3C56" w:rsidP="00DF6E55" w14:paraId="383A01AF" w14:textId="77777777">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sidRPr="00DD3C56">
        <w:rPr>
          <w:rFonts w:ascii="Times New Roman" w:eastAsia="Times New Roman" w:hAnsi="Times New Roman" w:cs="Times New Roman"/>
          <w:sz w:val="24"/>
          <w:szCs w:val="24"/>
          <w:u w:val="single"/>
        </w:rPr>
        <w:t>Post-Evaluation Sampling</w:t>
      </w:r>
    </w:p>
    <w:p w:rsidR="00DF6E55" w:rsidRPr="00DD3C56" w:rsidP="00DF6E55" w14:paraId="245F6F7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E55" w:rsidRPr="00DD3C56" w:rsidP="00DF6E55" w14:paraId="7C4305DC" w14:textId="35600CBE">
      <w:pPr>
        <w:widowControl w:val="0"/>
        <w:autoSpaceDE w:val="0"/>
        <w:autoSpaceDN w:val="0"/>
        <w:adjustRightInd w:val="0"/>
        <w:spacing w:after="0" w:line="240" w:lineRule="auto"/>
        <w:rPr>
          <w:rFonts w:ascii="Times New Roman" w:eastAsia="Times New Roman" w:hAnsi="Times New Roman" w:cs="Times New Roman"/>
          <w:sz w:val="24"/>
          <w:szCs w:val="24"/>
        </w:rPr>
      </w:pPr>
      <w:r w:rsidRPr="00DD3C56">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DD3C56">
        <w:rPr>
          <w:rFonts w:ascii="Times New Roman" w:eastAsia="Times New Roman" w:hAnsi="Times New Roman" w:cs="Times New Roman"/>
          <w:sz w:val="24"/>
          <w:szCs w:val="24"/>
        </w:rPr>
        <w:t xml:space="preserve"> 60.12(</w:t>
      </w:r>
      <w:r>
        <w:rPr>
          <w:rFonts w:ascii="Times New Roman" w:eastAsia="Times New Roman" w:hAnsi="Times New Roman" w:cs="Times New Roman"/>
          <w:sz w:val="24"/>
          <w:szCs w:val="24"/>
        </w:rPr>
        <w:t>d</w:t>
      </w:r>
      <w:r w:rsidRPr="00DD3C56">
        <w:rPr>
          <w:rFonts w:ascii="Times New Roman" w:eastAsia="Times New Roman" w:hAnsi="Times New Roman" w:cs="Times New Roman"/>
          <w:sz w:val="24"/>
          <w:szCs w:val="24"/>
        </w:rPr>
        <w:t xml:space="preserve">) of the rule, if the mine operator determines </w:t>
      </w:r>
      <w:r w:rsidRPr="00DD3C56">
        <w:rPr>
          <w:rFonts w:ascii="Times New Roman" w:eastAsia="Times New Roman" w:hAnsi="Times New Roman" w:cs="Times New Roman"/>
          <w:sz w:val="24"/>
          <w:szCs w:val="24"/>
        </w:rPr>
        <w:t>as a result of</w:t>
      </w:r>
      <w:r w:rsidRPr="00DD3C56">
        <w:rPr>
          <w:rFonts w:ascii="Times New Roman" w:eastAsia="Times New Roman" w:hAnsi="Times New Roman" w:cs="Times New Roman"/>
          <w:sz w:val="24"/>
          <w:szCs w:val="24"/>
        </w:rPr>
        <w:t xml:space="preserve"> the </w:t>
      </w:r>
      <w:r w:rsidR="00847245">
        <w:rPr>
          <w:rFonts w:ascii="Times New Roman" w:eastAsia="Times New Roman" w:hAnsi="Times New Roman" w:cs="Times New Roman"/>
          <w:sz w:val="24"/>
          <w:szCs w:val="24"/>
        </w:rPr>
        <w:t>periodic</w:t>
      </w:r>
      <w:r w:rsidRPr="00DD3C56">
        <w:rPr>
          <w:rFonts w:ascii="Times New Roman" w:eastAsia="Times New Roman" w:hAnsi="Times New Roman" w:cs="Times New Roman"/>
          <w:sz w:val="24"/>
          <w:szCs w:val="24"/>
        </w:rPr>
        <w:t xml:space="preserve"> evaluation that miners may be exposed to </w:t>
      </w:r>
      <w:r w:rsidR="007874F5">
        <w:rPr>
          <w:rFonts w:ascii="Times New Roman" w:eastAsia="Times New Roman" w:hAnsi="Times New Roman" w:cs="Times New Roman"/>
          <w:sz w:val="24"/>
          <w:szCs w:val="24"/>
        </w:rPr>
        <w:t>respirable crystalline silica</w:t>
      </w:r>
      <w:r w:rsidRPr="00DD3C56">
        <w:rPr>
          <w:rFonts w:ascii="Times New Roman" w:eastAsia="Times New Roman" w:hAnsi="Times New Roman" w:cs="Times New Roman"/>
          <w:sz w:val="24"/>
          <w:szCs w:val="24"/>
        </w:rPr>
        <w:t xml:space="preserve"> at or above the action level, the mine operator </w:t>
      </w:r>
      <w:r w:rsidR="001641FF">
        <w:rPr>
          <w:rFonts w:ascii="Times New Roman" w:eastAsia="Times New Roman" w:hAnsi="Times New Roman" w:cs="Times New Roman"/>
          <w:sz w:val="24"/>
          <w:szCs w:val="24"/>
        </w:rPr>
        <w:t xml:space="preserve">must </w:t>
      </w:r>
      <w:r w:rsidRPr="00DD3C56">
        <w:rPr>
          <w:rFonts w:ascii="Times New Roman" w:eastAsia="Times New Roman" w:hAnsi="Times New Roman" w:cs="Times New Roman"/>
          <w:sz w:val="24"/>
          <w:szCs w:val="24"/>
        </w:rPr>
        <w:t xml:space="preserve">perform sampling to assess the full shift, 8-hour TWA exposure of </w:t>
      </w:r>
      <w:r w:rsidR="007874F5">
        <w:rPr>
          <w:rFonts w:ascii="Times New Roman" w:eastAsia="Times New Roman" w:hAnsi="Times New Roman" w:cs="Times New Roman"/>
          <w:sz w:val="24"/>
          <w:szCs w:val="24"/>
        </w:rPr>
        <w:t>respirable crystalline silica</w:t>
      </w:r>
      <w:r w:rsidRPr="00DD3C56">
        <w:rPr>
          <w:rFonts w:ascii="Times New Roman" w:eastAsia="Times New Roman" w:hAnsi="Times New Roman" w:cs="Times New Roman"/>
          <w:sz w:val="24"/>
          <w:szCs w:val="24"/>
        </w:rPr>
        <w:t xml:space="preserve"> for each miner who is or may reasonably be at or above the action level.</w:t>
      </w:r>
    </w:p>
    <w:p w:rsidR="002D5837" w:rsidP="002D5837" w14:paraId="4912BA1E"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D5837" w:rsidP="002D5837" w14:paraId="34DFE5CD" w14:textId="322ED0F3">
      <w:pPr>
        <w:widowControl w:val="0"/>
        <w:autoSpaceDE w:val="0"/>
        <w:autoSpaceDN w:val="0"/>
        <w:adjustRightInd w:val="0"/>
        <w:spacing w:after="0" w:line="240" w:lineRule="auto"/>
        <w:rPr>
          <w:rFonts w:ascii="Times New Roman" w:eastAsia="Times New Roman" w:hAnsi="Times New Roman" w:cs="Times New Roman"/>
          <w:sz w:val="24"/>
          <w:szCs w:val="24"/>
        </w:rPr>
      </w:pPr>
      <w:r w:rsidRPr="00174AFF">
        <w:rPr>
          <w:rFonts w:ascii="Times New Roman" w:eastAsia="Times New Roman" w:hAnsi="Times New Roman" w:cs="Times New Roman"/>
          <w:sz w:val="24"/>
          <w:szCs w:val="24"/>
        </w:rPr>
        <w:t xml:space="preserve">The assumption for calculating corrective actions samples and post-evaluation samples was changed from the proposal. In the proposed rule, the number of corrective actions samples was combined with the number of post-evaluation samples and their sum was assumed to be </w:t>
      </w:r>
      <w:r>
        <w:rPr>
          <w:rFonts w:ascii="Times New Roman" w:eastAsia="Times New Roman" w:hAnsi="Times New Roman" w:cs="Times New Roman"/>
          <w:sz w:val="24"/>
          <w:szCs w:val="24"/>
        </w:rPr>
        <w:t xml:space="preserve">equal to a </w:t>
      </w:r>
      <w:r w:rsidRPr="00174AFF">
        <w:rPr>
          <w:rFonts w:ascii="Times New Roman" w:eastAsia="Times New Roman" w:hAnsi="Times New Roman" w:cs="Times New Roman"/>
          <w:sz w:val="24"/>
          <w:szCs w:val="24"/>
        </w:rPr>
        <w:t xml:space="preserve">constant 2.5 percent of all </w:t>
      </w:r>
      <w:r>
        <w:rPr>
          <w:rFonts w:ascii="Times New Roman" w:eastAsia="Times New Roman" w:hAnsi="Times New Roman" w:cs="Times New Roman"/>
          <w:sz w:val="24"/>
          <w:szCs w:val="24"/>
        </w:rPr>
        <w:t>miners per periodic evaluation</w:t>
      </w:r>
      <w:r w:rsidRPr="00174AFF">
        <w:rPr>
          <w:rFonts w:ascii="Times New Roman" w:eastAsia="Times New Roman" w:hAnsi="Times New Roman" w:cs="Times New Roman"/>
          <w:sz w:val="24"/>
          <w:szCs w:val="24"/>
        </w:rPr>
        <w:t>. In the final rule, the number of corrective actions samples is based on the projected share of samples over the PEL, while the number of post-evaluation samples alone is now</w:t>
      </w:r>
      <w:r>
        <w:rPr>
          <w:rFonts w:ascii="Times New Roman" w:eastAsia="Times New Roman" w:hAnsi="Times New Roman" w:cs="Times New Roman"/>
          <w:sz w:val="24"/>
          <w:szCs w:val="24"/>
        </w:rPr>
        <w:t xml:space="preserve"> equal to</w:t>
      </w:r>
      <w:r w:rsidRPr="00174AFF">
        <w:rPr>
          <w:rFonts w:ascii="Times New Roman" w:eastAsia="Times New Roman" w:hAnsi="Times New Roman" w:cs="Times New Roman"/>
          <w:sz w:val="24"/>
          <w:szCs w:val="24"/>
        </w:rPr>
        <w:t xml:space="preserve"> 2.5 percent of </w:t>
      </w:r>
      <w:r>
        <w:rPr>
          <w:rFonts w:ascii="Times New Roman" w:eastAsia="Times New Roman" w:hAnsi="Times New Roman" w:cs="Times New Roman"/>
          <w:sz w:val="24"/>
          <w:szCs w:val="24"/>
        </w:rPr>
        <w:t xml:space="preserve">all miners per periodic evaluation. </w:t>
      </w:r>
      <w:r w:rsidRPr="00174AFF">
        <w:rPr>
          <w:rFonts w:ascii="Times New Roman" w:eastAsia="Times New Roman" w:hAnsi="Times New Roman" w:cs="Times New Roman"/>
          <w:sz w:val="24"/>
          <w:szCs w:val="24"/>
        </w:rPr>
        <w:t>The change in methodology is intended to made estimates more consistent with existing sampling data.</w:t>
      </w:r>
    </w:p>
    <w:p w:rsidR="00DF6E55" w:rsidP="00DF6E55" w14:paraId="3244B18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FE485C" w:rsidP="00DF6E55" w14:paraId="55BA12B1" w14:textId="40D5922A">
      <w:pPr>
        <w:widowControl w:val="0"/>
        <w:autoSpaceDE w:val="0"/>
        <w:autoSpaceDN w:val="0"/>
        <w:adjustRightInd w:val="0"/>
        <w:spacing w:after="0" w:line="240" w:lineRule="auto"/>
        <w:rPr>
          <w:rFonts w:ascii="Times New Roman" w:eastAsia="Times New Roman" w:hAnsi="Times New Roman" w:cs="Times New Roman"/>
          <w:sz w:val="24"/>
          <w:szCs w:val="24"/>
        </w:rPr>
      </w:pPr>
      <w:r w:rsidRPr="00E213DD">
        <w:rPr>
          <w:rFonts w:ascii="Times New Roman" w:eastAsia="Times New Roman" w:hAnsi="Times New Roman" w:cs="Times New Roman"/>
          <w:sz w:val="24"/>
          <w:szCs w:val="24"/>
        </w:rPr>
        <w:t xml:space="preserve">MSHA expects mines operating 3 or 4 quarters per year to carry out </w:t>
      </w:r>
      <w:r w:rsidR="00DE5343">
        <w:rPr>
          <w:rFonts w:ascii="Times New Roman" w:eastAsia="Times New Roman" w:hAnsi="Times New Roman" w:cs="Times New Roman"/>
          <w:sz w:val="24"/>
          <w:szCs w:val="24"/>
        </w:rPr>
        <w:t>2.4</w:t>
      </w:r>
      <w:r w:rsidRPr="00E213DD">
        <w:rPr>
          <w:rFonts w:ascii="Times New Roman" w:eastAsia="Times New Roman" w:hAnsi="Times New Roman" w:cs="Times New Roman"/>
          <w:sz w:val="24"/>
          <w:szCs w:val="24"/>
        </w:rPr>
        <w:t xml:space="preserve"> periodic evaluations per year, and mines operating 1 or 2 quarters per year to carry out </w:t>
      </w:r>
      <w:r w:rsidR="00DE5343">
        <w:rPr>
          <w:rFonts w:ascii="Times New Roman" w:eastAsia="Times New Roman" w:hAnsi="Times New Roman" w:cs="Times New Roman"/>
          <w:sz w:val="24"/>
          <w:szCs w:val="24"/>
        </w:rPr>
        <w:t>1.2</w:t>
      </w:r>
      <w:r w:rsidRPr="00E213DD">
        <w:rPr>
          <w:rFonts w:ascii="Times New Roman" w:eastAsia="Times New Roman" w:hAnsi="Times New Roman" w:cs="Times New Roman"/>
          <w:sz w:val="24"/>
          <w:szCs w:val="24"/>
        </w:rPr>
        <w:t xml:space="preserve"> periodic evaluation</w:t>
      </w:r>
      <w:r w:rsidR="00DE5343">
        <w:rPr>
          <w:rFonts w:ascii="Times New Roman" w:eastAsia="Times New Roman" w:hAnsi="Times New Roman" w:cs="Times New Roman"/>
          <w:sz w:val="24"/>
          <w:szCs w:val="24"/>
        </w:rPr>
        <w:t>s</w:t>
      </w:r>
      <w:r w:rsidRPr="00E213DD">
        <w:rPr>
          <w:rFonts w:ascii="Times New Roman" w:eastAsia="Times New Roman" w:hAnsi="Times New Roman" w:cs="Times New Roman"/>
          <w:sz w:val="24"/>
          <w:szCs w:val="24"/>
        </w:rPr>
        <w:t xml:space="preserve"> per year. MSHA </w:t>
      </w:r>
      <w:r w:rsidR="002D5837">
        <w:rPr>
          <w:rFonts w:ascii="Times New Roman" w:eastAsia="Times New Roman" w:hAnsi="Times New Roman" w:cs="Times New Roman"/>
          <w:sz w:val="24"/>
          <w:szCs w:val="24"/>
        </w:rPr>
        <w:t>assumes</w:t>
      </w:r>
      <w:r w:rsidRPr="00E213DD" w:rsidR="002D5837">
        <w:rPr>
          <w:rFonts w:ascii="Times New Roman" w:eastAsia="Times New Roman" w:hAnsi="Times New Roman" w:cs="Times New Roman"/>
          <w:sz w:val="24"/>
          <w:szCs w:val="24"/>
        </w:rPr>
        <w:t xml:space="preserve"> </w:t>
      </w:r>
      <w:r w:rsidRPr="00E213DD">
        <w:rPr>
          <w:rFonts w:ascii="Times New Roman" w:eastAsia="Times New Roman" w:hAnsi="Times New Roman" w:cs="Times New Roman"/>
          <w:sz w:val="24"/>
          <w:szCs w:val="24"/>
        </w:rPr>
        <w:t>that mine operators will need to carry out post-evaluation sampling for 2.5 percent of their miners after each periodic evaluation.</w:t>
      </w:r>
      <w:r w:rsidR="005C5D9C">
        <w:rPr>
          <w:rFonts w:ascii="Times New Roman" w:eastAsia="Times New Roman" w:hAnsi="Times New Roman" w:cs="Times New Roman"/>
          <w:sz w:val="24"/>
          <w:szCs w:val="24"/>
        </w:rPr>
        <w:t xml:space="preserve"> For example, </w:t>
      </w:r>
      <w:r w:rsidR="003E6091">
        <w:rPr>
          <w:rFonts w:ascii="Times New Roman" w:eastAsia="Times New Roman" w:hAnsi="Times New Roman" w:cs="Times New Roman"/>
          <w:sz w:val="24"/>
          <w:szCs w:val="24"/>
        </w:rPr>
        <w:t xml:space="preserve">72,741 miners, including contract workers, are expected to be employed in coal mines operating 3 or 4 quarters per year in year 1. </w:t>
      </w:r>
      <w:r w:rsidR="00A85AB3">
        <w:rPr>
          <w:rFonts w:ascii="Times New Roman" w:eastAsia="Times New Roman" w:hAnsi="Times New Roman" w:cs="Times New Roman"/>
          <w:sz w:val="24"/>
          <w:szCs w:val="24"/>
        </w:rPr>
        <w:t xml:space="preserve">Those miners are expected to obtain </w:t>
      </w:r>
      <w:r w:rsidR="00036B61">
        <w:rPr>
          <w:rFonts w:ascii="Times New Roman" w:eastAsia="Times New Roman" w:hAnsi="Times New Roman" w:cs="Times New Roman"/>
          <w:sz w:val="24"/>
          <w:szCs w:val="24"/>
        </w:rPr>
        <w:t>4</w:t>
      </w:r>
      <w:r w:rsidR="009A23E3">
        <w:rPr>
          <w:rFonts w:ascii="Times New Roman" w:eastAsia="Times New Roman" w:hAnsi="Times New Roman" w:cs="Times New Roman"/>
          <w:sz w:val="24"/>
          <w:szCs w:val="24"/>
        </w:rPr>
        <w:t>,</w:t>
      </w:r>
      <w:r w:rsidR="00036B61">
        <w:rPr>
          <w:rFonts w:ascii="Times New Roman" w:eastAsia="Times New Roman" w:hAnsi="Times New Roman" w:cs="Times New Roman"/>
          <w:sz w:val="24"/>
          <w:szCs w:val="24"/>
        </w:rPr>
        <w:t>364</w:t>
      </w:r>
      <w:r w:rsidR="00A85AB3">
        <w:rPr>
          <w:rFonts w:ascii="Times New Roman" w:eastAsia="Times New Roman" w:hAnsi="Times New Roman" w:cs="Times New Roman"/>
          <w:sz w:val="24"/>
          <w:szCs w:val="24"/>
        </w:rPr>
        <w:t xml:space="preserve"> post-evaluation samples in year 1</w:t>
      </w:r>
      <w:r w:rsidR="009A23E3">
        <w:rPr>
          <w:rFonts w:ascii="Times New Roman" w:eastAsia="Times New Roman" w:hAnsi="Times New Roman" w:cs="Times New Roman"/>
          <w:sz w:val="24"/>
          <w:szCs w:val="24"/>
        </w:rPr>
        <w:t xml:space="preserve"> (=72,741 x 2</w:t>
      </w:r>
      <w:r w:rsidR="00A67F68">
        <w:rPr>
          <w:rFonts w:ascii="Times New Roman" w:eastAsia="Times New Roman" w:hAnsi="Times New Roman" w:cs="Times New Roman"/>
          <w:sz w:val="24"/>
          <w:szCs w:val="24"/>
        </w:rPr>
        <w:t>.</w:t>
      </w:r>
      <w:r w:rsidR="009A23E3">
        <w:rPr>
          <w:rFonts w:ascii="Times New Roman" w:eastAsia="Times New Roman" w:hAnsi="Times New Roman" w:cs="Times New Roman"/>
          <w:sz w:val="24"/>
          <w:szCs w:val="24"/>
        </w:rPr>
        <w:t>5</w:t>
      </w:r>
      <w:r w:rsidR="00A67F68">
        <w:rPr>
          <w:rFonts w:ascii="Times New Roman" w:eastAsia="Times New Roman" w:hAnsi="Times New Roman" w:cs="Times New Roman"/>
          <w:sz w:val="24"/>
          <w:szCs w:val="24"/>
        </w:rPr>
        <w:t xml:space="preserve"> percent</w:t>
      </w:r>
      <w:r w:rsidR="009A23E3">
        <w:rPr>
          <w:rFonts w:ascii="Times New Roman" w:eastAsia="Times New Roman" w:hAnsi="Times New Roman" w:cs="Times New Roman"/>
          <w:sz w:val="24"/>
          <w:szCs w:val="24"/>
        </w:rPr>
        <w:t xml:space="preserve"> x 2</w:t>
      </w:r>
      <w:r w:rsidR="00036B61">
        <w:rPr>
          <w:rFonts w:ascii="Times New Roman" w:eastAsia="Times New Roman" w:hAnsi="Times New Roman" w:cs="Times New Roman"/>
          <w:sz w:val="24"/>
          <w:szCs w:val="24"/>
        </w:rPr>
        <w:t>.4</w:t>
      </w:r>
      <w:r w:rsidR="00C67F3A">
        <w:rPr>
          <w:rFonts w:ascii="Times New Roman" w:eastAsia="Times New Roman" w:hAnsi="Times New Roman" w:cs="Times New Roman"/>
          <w:sz w:val="24"/>
          <w:szCs w:val="24"/>
        </w:rPr>
        <w:t xml:space="preserve"> times</w:t>
      </w:r>
      <w:r w:rsidR="009A23E3">
        <w:rPr>
          <w:rFonts w:ascii="Times New Roman" w:eastAsia="Times New Roman" w:hAnsi="Times New Roman" w:cs="Times New Roman"/>
          <w:sz w:val="24"/>
          <w:szCs w:val="24"/>
        </w:rPr>
        <w:t>)</w:t>
      </w:r>
      <w:r w:rsidR="00A85AB3">
        <w:rPr>
          <w:rFonts w:ascii="Times New Roman" w:eastAsia="Times New Roman" w:hAnsi="Times New Roman" w:cs="Times New Roman"/>
          <w:sz w:val="24"/>
          <w:szCs w:val="24"/>
        </w:rPr>
        <w:t>.</w:t>
      </w:r>
      <w:r w:rsidR="009434F5">
        <w:rPr>
          <w:rFonts w:ascii="Times New Roman" w:eastAsia="Times New Roman" w:hAnsi="Times New Roman" w:cs="Times New Roman"/>
          <w:sz w:val="24"/>
          <w:szCs w:val="24"/>
        </w:rPr>
        <w:t xml:space="preserve"> The other 835 coal miners are expected to be employed in coal mines operating 1 or 2 quarters per year in year 1. Those miners are expected to obtain </w:t>
      </w:r>
      <w:r w:rsidR="00E8068E">
        <w:rPr>
          <w:rFonts w:ascii="Times New Roman" w:eastAsia="Times New Roman" w:hAnsi="Times New Roman" w:cs="Times New Roman"/>
          <w:sz w:val="24"/>
          <w:szCs w:val="24"/>
        </w:rPr>
        <w:t>2</w:t>
      </w:r>
      <w:r w:rsidR="00CD7D28">
        <w:rPr>
          <w:rFonts w:ascii="Times New Roman" w:eastAsia="Times New Roman" w:hAnsi="Times New Roman" w:cs="Times New Roman"/>
          <w:sz w:val="24"/>
          <w:szCs w:val="24"/>
        </w:rPr>
        <w:t>5</w:t>
      </w:r>
      <w:r w:rsidR="00E8068E">
        <w:rPr>
          <w:rFonts w:ascii="Times New Roman" w:eastAsia="Times New Roman" w:hAnsi="Times New Roman" w:cs="Times New Roman"/>
          <w:sz w:val="24"/>
          <w:szCs w:val="24"/>
        </w:rPr>
        <w:t xml:space="preserve"> post-evaluation samples in year 1 (=</w:t>
      </w:r>
      <w:r w:rsidR="00F539C6">
        <w:rPr>
          <w:rFonts w:ascii="Times New Roman" w:eastAsia="Times New Roman" w:hAnsi="Times New Roman" w:cs="Times New Roman"/>
          <w:sz w:val="24"/>
          <w:szCs w:val="24"/>
        </w:rPr>
        <w:t>835 x 2.5 percent x 1</w:t>
      </w:r>
      <w:r w:rsidR="00CD7D28">
        <w:rPr>
          <w:rFonts w:ascii="Times New Roman" w:eastAsia="Times New Roman" w:hAnsi="Times New Roman" w:cs="Times New Roman"/>
          <w:sz w:val="24"/>
          <w:szCs w:val="24"/>
        </w:rPr>
        <w:t>.2</w:t>
      </w:r>
      <w:r w:rsidR="00A37551">
        <w:rPr>
          <w:rFonts w:ascii="Times New Roman" w:eastAsia="Times New Roman" w:hAnsi="Times New Roman" w:cs="Times New Roman"/>
          <w:sz w:val="24"/>
          <w:szCs w:val="24"/>
        </w:rPr>
        <w:t xml:space="preserve"> times</w:t>
      </w:r>
      <w:r w:rsidR="00F539C6">
        <w:rPr>
          <w:rFonts w:ascii="Times New Roman" w:eastAsia="Times New Roman" w:hAnsi="Times New Roman" w:cs="Times New Roman"/>
          <w:sz w:val="24"/>
          <w:szCs w:val="24"/>
        </w:rPr>
        <w:t xml:space="preserve">). Combined, coal miners are expected to obtain </w:t>
      </w:r>
      <w:r w:rsidR="000B23D6">
        <w:rPr>
          <w:rFonts w:ascii="Times New Roman" w:eastAsia="Times New Roman" w:hAnsi="Times New Roman" w:cs="Times New Roman"/>
          <w:sz w:val="24"/>
          <w:szCs w:val="24"/>
        </w:rPr>
        <w:t>4</w:t>
      </w:r>
      <w:r w:rsidR="00F539C6">
        <w:rPr>
          <w:rFonts w:ascii="Times New Roman" w:eastAsia="Times New Roman" w:hAnsi="Times New Roman" w:cs="Times New Roman"/>
          <w:sz w:val="24"/>
          <w:szCs w:val="24"/>
        </w:rPr>
        <w:t>,</w:t>
      </w:r>
      <w:r w:rsidR="000B23D6">
        <w:rPr>
          <w:rFonts w:ascii="Times New Roman" w:eastAsia="Times New Roman" w:hAnsi="Times New Roman" w:cs="Times New Roman"/>
          <w:sz w:val="24"/>
          <w:szCs w:val="24"/>
        </w:rPr>
        <w:t>390</w:t>
      </w:r>
      <w:r w:rsidR="00F539C6">
        <w:rPr>
          <w:rFonts w:ascii="Times New Roman" w:eastAsia="Times New Roman" w:hAnsi="Times New Roman" w:cs="Times New Roman"/>
          <w:sz w:val="24"/>
          <w:szCs w:val="24"/>
        </w:rPr>
        <w:t xml:space="preserve"> (</w:t>
      </w:r>
      <w:r w:rsidR="00A37551">
        <w:rPr>
          <w:rFonts w:ascii="Times New Roman" w:eastAsia="Times New Roman" w:hAnsi="Times New Roman" w:cs="Times New Roman"/>
          <w:sz w:val="24"/>
          <w:szCs w:val="24"/>
        </w:rPr>
        <w:t>=</w:t>
      </w:r>
      <w:r w:rsidR="00CD7D28">
        <w:rPr>
          <w:rFonts w:ascii="Times New Roman" w:eastAsia="Times New Roman" w:hAnsi="Times New Roman" w:cs="Times New Roman"/>
          <w:sz w:val="24"/>
          <w:szCs w:val="24"/>
        </w:rPr>
        <w:t>4</w:t>
      </w:r>
      <w:r w:rsidR="00F539C6">
        <w:rPr>
          <w:rFonts w:ascii="Times New Roman" w:eastAsia="Times New Roman" w:hAnsi="Times New Roman" w:cs="Times New Roman"/>
          <w:sz w:val="24"/>
          <w:szCs w:val="24"/>
        </w:rPr>
        <w:t>,</w:t>
      </w:r>
      <w:r w:rsidR="00CD7D28">
        <w:rPr>
          <w:rFonts w:ascii="Times New Roman" w:eastAsia="Times New Roman" w:hAnsi="Times New Roman" w:cs="Times New Roman"/>
          <w:sz w:val="24"/>
          <w:szCs w:val="24"/>
        </w:rPr>
        <w:t>364</w:t>
      </w:r>
      <w:r w:rsidR="00F539C6">
        <w:rPr>
          <w:rFonts w:ascii="Times New Roman" w:eastAsia="Times New Roman" w:hAnsi="Times New Roman" w:cs="Times New Roman"/>
          <w:sz w:val="24"/>
          <w:szCs w:val="24"/>
        </w:rPr>
        <w:t xml:space="preserve"> + 2</w:t>
      </w:r>
      <w:r w:rsidR="00CD7D28">
        <w:rPr>
          <w:rFonts w:ascii="Times New Roman" w:eastAsia="Times New Roman" w:hAnsi="Times New Roman" w:cs="Times New Roman"/>
          <w:sz w:val="24"/>
          <w:szCs w:val="24"/>
        </w:rPr>
        <w:t>5</w:t>
      </w:r>
      <w:r w:rsidR="00F539C6">
        <w:rPr>
          <w:rFonts w:ascii="Times New Roman" w:eastAsia="Times New Roman" w:hAnsi="Times New Roman" w:cs="Times New Roman"/>
          <w:sz w:val="24"/>
          <w:szCs w:val="24"/>
        </w:rPr>
        <w:t>) post-evaluation samples in year</w:t>
      </w:r>
      <w:r w:rsidR="00983DF3">
        <w:rPr>
          <w:rFonts w:ascii="Times New Roman" w:eastAsia="Times New Roman" w:hAnsi="Times New Roman" w:cs="Times New Roman"/>
          <w:sz w:val="24"/>
          <w:szCs w:val="24"/>
        </w:rPr>
        <w:t>s</w:t>
      </w:r>
      <w:r w:rsidR="00F539C6">
        <w:rPr>
          <w:rFonts w:ascii="Times New Roman" w:eastAsia="Times New Roman" w:hAnsi="Times New Roman" w:cs="Times New Roman"/>
          <w:sz w:val="24"/>
          <w:szCs w:val="24"/>
        </w:rPr>
        <w:t xml:space="preserve"> 1</w:t>
      </w:r>
      <w:r w:rsidR="00983DF3">
        <w:rPr>
          <w:rFonts w:ascii="Times New Roman" w:eastAsia="Times New Roman" w:hAnsi="Times New Roman" w:cs="Times New Roman"/>
          <w:sz w:val="24"/>
          <w:szCs w:val="24"/>
        </w:rPr>
        <w:t>, 2, and 3</w:t>
      </w:r>
      <w:r w:rsidR="00F539C6">
        <w:rPr>
          <w:rFonts w:ascii="Times New Roman" w:eastAsia="Times New Roman" w:hAnsi="Times New Roman" w:cs="Times New Roman"/>
          <w:sz w:val="24"/>
          <w:szCs w:val="24"/>
        </w:rPr>
        <w:t>.</w:t>
      </w:r>
    </w:p>
    <w:p w:rsidR="000B4F07" w:rsidP="00DF6E55" w14:paraId="520D343A"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E213DD" w:rsidP="00DF6E55" w14:paraId="26CC859C"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983DF3" w:rsidP="00983DF3" w14:paraId="1306308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sidRPr="003F0444">
        <w:rPr>
          <w:rFonts w:ascii="Times New Roman" w:eastAsia="Times New Roman" w:hAnsi="Times New Roman" w:cs="Times New Roman"/>
          <w:sz w:val="24"/>
          <w:szCs w:val="24"/>
        </w:rPr>
        <w:t xml:space="preserve">Given that the compliance period for MNM mines will not start until a year after coal mines, MSHA estimates that MNM mines will </w:t>
      </w:r>
      <w:r>
        <w:rPr>
          <w:rFonts w:ascii="Times New Roman" w:eastAsia="Times New Roman" w:hAnsi="Times New Roman" w:cs="Times New Roman"/>
          <w:sz w:val="24"/>
          <w:szCs w:val="24"/>
        </w:rPr>
        <w:t>conduct</w:t>
      </w:r>
      <w:r w:rsidRPr="003F0444">
        <w:rPr>
          <w:rFonts w:ascii="Times New Roman" w:eastAsia="Times New Roman" w:hAnsi="Times New Roman" w:cs="Times New Roman"/>
          <w:sz w:val="24"/>
          <w:szCs w:val="24"/>
        </w:rPr>
        <w:t xml:space="preserve"> 0 </w:t>
      </w:r>
      <w:r>
        <w:rPr>
          <w:rFonts w:ascii="Times New Roman" w:eastAsia="Times New Roman" w:hAnsi="Times New Roman" w:cs="Times New Roman"/>
          <w:sz w:val="24"/>
          <w:szCs w:val="24"/>
        </w:rPr>
        <w:t>post-evaluation samples</w:t>
      </w:r>
      <w:r w:rsidRPr="003F0444">
        <w:rPr>
          <w:rFonts w:ascii="Times New Roman" w:eastAsia="Times New Roman" w:hAnsi="Times New Roman" w:cs="Times New Roman"/>
          <w:sz w:val="24"/>
          <w:szCs w:val="24"/>
        </w:rPr>
        <w:t xml:space="preserve"> in year 1, </w:t>
      </w:r>
      <w:r>
        <w:rPr>
          <w:rFonts w:ascii="Times New Roman" w:eastAsia="Times New Roman" w:hAnsi="Times New Roman" w:cs="Times New Roman"/>
          <w:sz w:val="24"/>
          <w:szCs w:val="24"/>
        </w:rPr>
        <w:t>and 12,564 in years 2 and 3.</w:t>
      </w:r>
    </w:p>
    <w:p w:rsidR="00983DF3" w:rsidP="00983DF3" w14:paraId="6F7F8FB7"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E56AAC" w:rsidP="00DF6E55" w14:paraId="5804430C" w14:textId="06E7E4C7">
      <w:pPr>
        <w:widowControl w:val="0"/>
        <w:autoSpaceDE w:val="0"/>
        <w:autoSpaceDN w:val="0"/>
        <w:adjustRightInd w:val="0"/>
        <w:spacing w:after="0" w:line="240" w:lineRule="auto"/>
        <w:rPr>
          <w:rFonts w:ascii="Times New Roman" w:eastAsia="Times New Roman" w:hAnsi="Times New Roman" w:cs="Times New Roman"/>
          <w:sz w:val="24"/>
          <w:szCs w:val="24"/>
        </w:rPr>
      </w:pPr>
      <w:r w:rsidRPr="00A02518">
        <w:rPr>
          <w:rFonts w:ascii="Times New Roman" w:eastAsia="Times New Roman" w:hAnsi="Times New Roman" w:cs="Times New Roman"/>
          <w:sz w:val="24"/>
          <w:szCs w:val="24"/>
        </w:rPr>
        <w:t xml:space="preserve">The number of respondents is calculated as the number of post-evaluation samples </w:t>
      </w:r>
      <w:r w:rsidRPr="00A02518" w:rsidR="00ED432B">
        <w:rPr>
          <w:rFonts w:ascii="Times New Roman" w:eastAsia="Times New Roman" w:hAnsi="Times New Roman" w:cs="Times New Roman"/>
          <w:sz w:val="24"/>
          <w:szCs w:val="24"/>
        </w:rPr>
        <w:t>in a given year</w:t>
      </w:r>
      <w:r w:rsidRPr="00A02518" w:rsidR="00ED432B">
        <w:rPr>
          <w:rFonts w:ascii="Times New Roman" w:eastAsia="Times New Roman" w:hAnsi="Times New Roman" w:cs="Times New Roman"/>
          <w:sz w:val="24"/>
          <w:szCs w:val="24"/>
        </w:rPr>
        <w:t xml:space="preserve"> </w:t>
      </w:r>
      <w:r w:rsidRPr="00A02518" w:rsidR="007C221D">
        <w:rPr>
          <w:rFonts w:ascii="Times New Roman" w:eastAsia="Times New Roman" w:hAnsi="Times New Roman" w:cs="Times New Roman"/>
          <w:sz w:val="24"/>
          <w:szCs w:val="24"/>
        </w:rPr>
        <w:t>x</w:t>
      </w:r>
      <w:r w:rsidRPr="00A02518" w:rsidR="00ED432B">
        <w:rPr>
          <w:rFonts w:ascii="Times New Roman" w:eastAsia="Times New Roman" w:hAnsi="Times New Roman" w:cs="Times New Roman"/>
          <w:sz w:val="24"/>
          <w:szCs w:val="24"/>
        </w:rPr>
        <w:t xml:space="preserve"> the portion of </w:t>
      </w:r>
      <w:r w:rsidRPr="00A02518" w:rsidR="007C221D">
        <w:rPr>
          <w:rFonts w:ascii="Times New Roman" w:eastAsia="Times New Roman" w:hAnsi="Times New Roman" w:cs="Times New Roman"/>
          <w:sz w:val="24"/>
          <w:szCs w:val="24"/>
        </w:rPr>
        <w:t>mines operating 3 or 4 quarters that year x</w:t>
      </w:r>
      <w:r w:rsidRPr="00A02518" w:rsidR="000D1115">
        <w:rPr>
          <w:rFonts w:ascii="Times New Roman" w:eastAsia="Times New Roman" w:hAnsi="Times New Roman" w:cs="Times New Roman"/>
          <w:sz w:val="24"/>
          <w:szCs w:val="24"/>
        </w:rPr>
        <w:t xml:space="preserve"> </w:t>
      </w:r>
      <w:r w:rsidR="001E401B">
        <w:rPr>
          <w:rFonts w:ascii="Times New Roman" w:eastAsia="Times New Roman" w:hAnsi="Times New Roman" w:cs="Times New Roman"/>
          <w:sz w:val="24"/>
          <w:szCs w:val="24"/>
        </w:rPr>
        <w:t xml:space="preserve">2.5 </w:t>
      </w:r>
      <w:r w:rsidRPr="00A02518" w:rsidR="000D1115">
        <w:rPr>
          <w:rFonts w:ascii="Times New Roman" w:eastAsia="Times New Roman" w:hAnsi="Times New Roman" w:cs="Times New Roman"/>
          <w:sz w:val="24"/>
          <w:szCs w:val="24"/>
        </w:rPr>
        <w:t>percent</w:t>
      </w:r>
      <w:r w:rsidRPr="00A02518" w:rsidR="007C221D">
        <w:rPr>
          <w:rFonts w:ascii="Times New Roman" w:eastAsia="Times New Roman" w:hAnsi="Times New Roman" w:cs="Times New Roman"/>
          <w:sz w:val="24"/>
          <w:szCs w:val="24"/>
        </w:rPr>
        <w:t xml:space="preserve"> </w:t>
      </w:r>
      <w:r w:rsidR="001E401B">
        <w:rPr>
          <w:rFonts w:ascii="Times New Roman" w:eastAsia="Times New Roman" w:hAnsi="Times New Roman" w:cs="Times New Roman"/>
          <w:sz w:val="24"/>
          <w:szCs w:val="24"/>
        </w:rPr>
        <w:t xml:space="preserve">x 2 times </w:t>
      </w:r>
      <w:r w:rsidRPr="00A02518" w:rsidR="007C221D">
        <w:rPr>
          <w:rFonts w:ascii="Times New Roman" w:eastAsia="Times New Roman" w:hAnsi="Times New Roman" w:cs="Times New Roman"/>
          <w:sz w:val="24"/>
          <w:szCs w:val="24"/>
        </w:rPr>
        <w:t xml:space="preserve">+ </w:t>
      </w:r>
      <w:r w:rsidRPr="00A02518" w:rsidR="00FE3A4A">
        <w:rPr>
          <w:rFonts w:ascii="Times New Roman" w:eastAsia="Times New Roman" w:hAnsi="Times New Roman" w:cs="Times New Roman"/>
          <w:sz w:val="24"/>
          <w:szCs w:val="24"/>
        </w:rPr>
        <w:t>number of post-evaluation samples in a given year x the portion of mines operating 1 or 2 quarters that year x</w:t>
      </w:r>
      <w:r w:rsidRPr="00A02518" w:rsidR="000D1115">
        <w:rPr>
          <w:rFonts w:ascii="Times New Roman" w:eastAsia="Times New Roman" w:hAnsi="Times New Roman" w:cs="Times New Roman"/>
          <w:sz w:val="24"/>
          <w:szCs w:val="24"/>
        </w:rPr>
        <w:t xml:space="preserve"> 2.5</w:t>
      </w:r>
      <w:r w:rsidR="001E401B">
        <w:rPr>
          <w:rFonts w:ascii="Times New Roman" w:eastAsia="Times New Roman" w:hAnsi="Times New Roman" w:cs="Times New Roman"/>
          <w:sz w:val="24"/>
          <w:szCs w:val="24"/>
        </w:rPr>
        <w:t xml:space="preserve"> percent x 1</w:t>
      </w:r>
      <w:r w:rsidR="00D96021">
        <w:rPr>
          <w:rFonts w:ascii="Times New Roman" w:eastAsia="Times New Roman" w:hAnsi="Times New Roman" w:cs="Times New Roman"/>
          <w:sz w:val="24"/>
          <w:szCs w:val="24"/>
        </w:rPr>
        <w:t xml:space="preserve"> time</w:t>
      </w:r>
      <w:r w:rsidRPr="00A02518" w:rsidR="00FE3A4A">
        <w:rPr>
          <w:rFonts w:ascii="Times New Roman" w:eastAsia="Times New Roman" w:hAnsi="Times New Roman" w:cs="Times New Roman"/>
          <w:sz w:val="24"/>
          <w:szCs w:val="24"/>
        </w:rPr>
        <w:t xml:space="preserve">. For example, </w:t>
      </w:r>
      <w:r w:rsidRPr="004F7123" w:rsidR="00B92590">
        <w:rPr>
          <w:rFonts w:ascii="Times New Roman" w:eastAsia="Times New Roman" w:hAnsi="Times New Roman" w:cs="Times New Roman"/>
          <w:sz w:val="24"/>
          <w:szCs w:val="24"/>
        </w:rPr>
        <w:t>4</w:t>
      </w:r>
      <w:r w:rsidRPr="00A02518" w:rsidR="00914358">
        <w:rPr>
          <w:rFonts w:ascii="Times New Roman" w:eastAsia="Times New Roman" w:hAnsi="Times New Roman" w:cs="Times New Roman"/>
          <w:sz w:val="24"/>
          <w:szCs w:val="24"/>
        </w:rPr>
        <w:t>,</w:t>
      </w:r>
      <w:r w:rsidRPr="004F7123" w:rsidR="00B92590">
        <w:rPr>
          <w:rFonts w:ascii="Times New Roman" w:eastAsia="Times New Roman" w:hAnsi="Times New Roman" w:cs="Times New Roman"/>
          <w:sz w:val="24"/>
          <w:szCs w:val="24"/>
        </w:rPr>
        <w:t>390</w:t>
      </w:r>
      <w:r w:rsidRPr="00A02518" w:rsidR="00914358">
        <w:rPr>
          <w:rFonts w:ascii="Times New Roman" w:eastAsia="Times New Roman" w:hAnsi="Times New Roman" w:cs="Times New Roman"/>
          <w:sz w:val="24"/>
          <w:szCs w:val="24"/>
        </w:rPr>
        <w:t xml:space="preserve"> post-evaluation samples are expected to be taken in coal mines in year 1. </w:t>
      </w:r>
      <w:r w:rsidRPr="00A02518" w:rsidR="005C010F">
        <w:rPr>
          <w:rFonts w:ascii="Times New Roman" w:eastAsia="Times New Roman" w:hAnsi="Times New Roman" w:cs="Times New Roman"/>
          <w:sz w:val="24"/>
          <w:szCs w:val="24"/>
        </w:rPr>
        <w:t xml:space="preserve">Out of those samples, 98.9 percent are expected to be taken in mines operating 3 or </w:t>
      </w:r>
      <w:r w:rsidR="0048772D">
        <w:rPr>
          <w:rFonts w:ascii="Times New Roman" w:eastAsia="Times New Roman" w:hAnsi="Times New Roman" w:cs="Times New Roman"/>
          <w:sz w:val="24"/>
          <w:szCs w:val="24"/>
        </w:rPr>
        <w:t xml:space="preserve">4 </w:t>
      </w:r>
      <w:r w:rsidRPr="00A02518" w:rsidR="005C010F">
        <w:rPr>
          <w:rFonts w:ascii="Times New Roman" w:eastAsia="Times New Roman" w:hAnsi="Times New Roman" w:cs="Times New Roman"/>
          <w:sz w:val="24"/>
          <w:szCs w:val="24"/>
        </w:rPr>
        <w:t xml:space="preserve">quarters per year and 1.1 percent in mines operating 1 or 2 quarters per year. Thus, </w:t>
      </w:r>
      <w:r w:rsidRPr="004F7123" w:rsidR="00A02518">
        <w:rPr>
          <w:rFonts w:ascii="Times New Roman" w:eastAsia="Times New Roman" w:hAnsi="Times New Roman" w:cs="Times New Roman"/>
          <w:sz w:val="24"/>
          <w:szCs w:val="24"/>
        </w:rPr>
        <w:t>218</w:t>
      </w:r>
      <w:r w:rsidRPr="00A02518" w:rsidR="00096EDC">
        <w:rPr>
          <w:rFonts w:ascii="Times New Roman" w:eastAsia="Times New Roman" w:hAnsi="Times New Roman" w:cs="Times New Roman"/>
          <w:sz w:val="24"/>
          <w:szCs w:val="24"/>
        </w:rPr>
        <w:t xml:space="preserve"> coal mines (</w:t>
      </w:r>
      <w:r w:rsidR="00D535E8">
        <w:rPr>
          <w:rFonts w:ascii="Times New Roman" w:eastAsia="Times New Roman" w:hAnsi="Times New Roman" w:cs="Times New Roman"/>
          <w:sz w:val="24"/>
          <w:szCs w:val="24"/>
        </w:rPr>
        <w:t>=</w:t>
      </w:r>
      <w:r w:rsidRPr="004F7123" w:rsidR="007E3FFF">
        <w:rPr>
          <w:rFonts w:ascii="Times New Roman" w:eastAsia="Times New Roman" w:hAnsi="Times New Roman" w:cs="Times New Roman"/>
          <w:sz w:val="24"/>
          <w:szCs w:val="24"/>
        </w:rPr>
        <w:t>4</w:t>
      </w:r>
      <w:r w:rsidRPr="00A02518" w:rsidR="00096EDC">
        <w:rPr>
          <w:rFonts w:ascii="Times New Roman" w:eastAsia="Times New Roman" w:hAnsi="Times New Roman" w:cs="Times New Roman"/>
          <w:sz w:val="24"/>
          <w:szCs w:val="24"/>
        </w:rPr>
        <w:t>,</w:t>
      </w:r>
      <w:r w:rsidRPr="004F7123" w:rsidR="007E3FFF">
        <w:rPr>
          <w:rFonts w:ascii="Times New Roman" w:eastAsia="Times New Roman" w:hAnsi="Times New Roman" w:cs="Times New Roman"/>
          <w:sz w:val="24"/>
          <w:szCs w:val="24"/>
        </w:rPr>
        <w:t>390</w:t>
      </w:r>
      <w:r w:rsidRPr="00A02518" w:rsidR="00096EDC">
        <w:rPr>
          <w:rFonts w:ascii="Times New Roman" w:eastAsia="Times New Roman" w:hAnsi="Times New Roman" w:cs="Times New Roman"/>
          <w:sz w:val="24"/>
          <w:szCs w:val="24"/>
        </w:rPr>
        <w:t xml:space="preserve"> </w:t>
      </w:r>
      <w:r w:rsidR="007E701F">
        <w:rPr>
          <w:rFonts w:ascii="Times New Roman" w:eastAsia="Times New Roman" w:hAnsi="Times New Roman" w:cs="Times New Roman"/>
          <w:sz w:val="24"/>
          <w:szCs w:val="24"/>
        </w:rPr>
        <w:t xml:space="preserve">samples </w:t>
      </w:r>
      <w:r w:rsidRPr="00A02518" w:rsidR="00F263B1">
        <w:rPr>
          <w:rFonts w:ascii="Times New Roman" w:eastAsia="Times New Roman" w:hAnsi="Times New Roman" w:cs="Times New Roman"/>
          <w:sz w:val="24"/>
          <w:szCs w:val="24"/>
        </w:rPr>
        <w:t>x 98.9</w:t>
      </w:r>
      <w:r w:rsidRPr="004F7123" w:rsidR="0035312D">
        <w:rPr>
          <w:rFonts w:ascii="Times New Roman" w:eastAsia="Times New Roman" w:hAnsi="Times New Roman" w:cs="Times New Roman"/>
          <w:sz w:val="24"/>
          <w:szCs w:val="24"/>
        </w:rPr>
        <w:t xml:space="preserve"> percent</w:t>
      </w:r>
      <w:r w:rsidRPr="00A02518" w:rsidR="00F263B1">
        <w:rPr>
          <w:rFonts w:ascii="Times New Roman" w:eastAsia="Times New Roman" w:hAnsi="Times New Roman" w:cs="Times New Roman"/>
          <w:sz w:val="24"/>
          <w:szCs w:val="24"/>
        </w:rPr>
        <w:t xml:space="preserve"> x </w:t>
      </w:r>
      <w:r w:rsidR="00177CC3">
        <w:rPr>
          <w:rFonts w:ascii="Times New Roman" w:eastAsia="Times New Roman" w:hAnsi="Times New Roman" w:cs="Times New Roman"/>
          <w:sz w:val="24"/>
          <w:szCs w:val="24"/>
        </w:rPr>
        <w:t>2.5</w:t>
      </w:r>
      <w:r w:rsidRPr="00A02518" w:rsidR="00F263B1">
        <w:rPr>
          <w:rFonts w:ascii="Times New Roman" w:eastAsia="Times New Roman" w:hAnsi="Times New Roman" w:cs="Times New Roman"/>
          <w:sz w:val="24"/>
          <w:szCs w:val="24"/>
        </w:rPr>
        <w:t xml:space="preserve"> percent </w:t>
      </w:r>
      <w:r w:rsidR="00F32517">
        <w:rPr>
          <w:rFonts w:ascii="Times New Roman" w:eastAsia="Times New Roman" w:hAnsi="Times New Roman" w:cs="Times New Roman"/>
          <w:sz w:val="24"/>
          <w:szCs w:val="24"/>
        </w:rPr>
        <w:t xml:space="preserve">x 2 </w:t>
      </w:r>
      <w:r w:rsidRPr="00A02518" w:rsidR="00F263B1">
        <w:rPr>
          <w:rFonts w:ascii="Times New Roman" w:eastAsia="Times New Roman" w:hAnsi="Times New Roman" w:cs="Times New Roman"/>
          <w:sz w:val="24"/>
          <w:szCs w:val="24"/>
        </w:rPr>
        <w:t>+ 3,658 x 1.1 percent x</w:t>
      </w:r>
      <w:r w:rsidRPr="00A02518" w:rsidR="005F2207">
        <w:rPr>
          <w:rFonts w:ascii="Times New Roman" w:eastAsia="Times New Roman" w:hAnsi="Times New Roman" w:cs="Times New Roman"/>
          <w:sz w:val="24"/>
          <w:szCs w:val="24"/>
        </w:rPr>
        <w:t xml:space="preserve"> 2.5 percent</w:t>
      </w:r>
      <w:r w:rsidR="00F32517">
        <w:rPr>
          <w:rFonts w:ascii="Times New Roman" w:eastAsia="Times New Roman" w:hAnsi="Times New Roman" w:cs="Times New Roman"/>
          <w:sz w:val="24"/>
          <w:szCs w:val="24"/>
        </w:rPr>
        <w:t xml:space="preserve"> x 1</w:t>
      </w:r>
      <w:r w:rsidRPr="00A02518" w:rsidR="00F263B1">
        <w:rPr>
          <w:rFonts w:ascii="Times New Roman" w:eastAsia="Times New Roman" w:hAnsi="Times New Roman" w:cs="Times New Roman"/>
          <w:sz w:val="24"/>
          <w:szCs w:val="24"/>
        </w:rPr>
        <w:t>)</w:t>
      </w:r>
      <w:r w:rsidRPr="00A02518" w:rsidR="00096EDC">
        <w:rPr>
          <w:rFonts w:ascii="Times New Roman" w:eastAsia="Times New Roman" w:hAnsi="Times New Roman" w:cs="Times New Roman"/>
          <w:sz w:val="24"/>
          <w:szCs w:val="24"/>
        </w:rPr>
        <w:t xml:space="preserve"> are expected to carry out the </w:t>
      </w:r>
      <w:r w:rsidRPr="004F7123" w:rsidR="00A02518">
        <w:rPr>
          <w:rFonts w:ascii="Times New Roman" w:eastAsia="Times New Roman" w:hAnsi="Times New Roman" w:cs="Times New Roman"/>
          <w:sz w:val="24"/>
          <w:szCs w:val="24"/>
        </w:rPr>
        <w:t>4</w:t>
      </w:r>
      <w:r w:rsidRPr="00A02518" w:rsidR="006F2EF2">
        <w:rPr>
          <w:rFonts w:ascii="Times New Roman" w:eastAsia="Times New Roman" w:hAnsi="Times New Roman" w:cs="Times New Roman"/>
          <w:sz w:val="24"/>
          <w:szCs w:val="24"/>
        </w:rPr>
        <w:t>,</w:t>
      </w:r>
      <w:r w:rsidRPr="004F7123" w:rsidR="00A02518">
        <w:rPr>
          <w:rFonts w:ascii="Times New Roman" w:eastAsia="Times New Roman" w:hAnsi="Times New Roman" w:cs="Times New Roman"/>
          <w:sz w:val="24"/>
          <w:szCs w:val="24"/>
        </w:rPr>
        <w:t>390</w:t>
      </w:r>
      <w:r w:rsidRPr="00A02518" w:rsidR="00096EDC">
        <w:rPr>
          <w:rFonts w:ascii="Times New Roman" w:eastAsia="Times New Roman" w:hAnsi="Times New Roman" w:cs="Times New Roman"/>
          <w:sz w:val="24"/>
          <w:szCs w:val="24"/>
        </w:rPr>
        <w:t xml:space="preserve"> post-evaluation samples in year</w:t>
      </w:r>
      <w:r w:rsidR="00C117F3">
        <w:rPr>
          <w:rFonts w:ascii="Times New Roman" w:eastAsia="Times New Roman" w:hAnsi="Times New Roman" w:cs="Times New Roman"/>
          <w:sz w:val="24"/>
          <w:szCs w:val="24"/>
        </w:rPr>
        <w:t>s</w:t>
      </w:r>
      <w:r w:rsidRPr="00A02518" w:rsidR="00096EDC">
        <w:rPr>
          <w:rFonts w:ascii="Times New Roman" w:eastAsia="Times New Roman" w:hAnsi="Times New Roman" w:cs="Times New Roman"/>
          <w:sz w:val="24"/>
          <w:szCs w:val="24"/>
        </w:rPr>
        <w:t xml:space="preserve"> 1</w:t>
      </w:r>
      <w:r w:rsidR="00C117F3">
        <w:rPr>
          <w:rFonts w:ascii="Times New Roman" w:eastAsia="Times New Roman" w:hAnsi="Times New Roman" w:cs="Times New Roman"/>
          <w:sz w:val="24"/>
          <w:szCs w:val="24"/>
        </w:rPr>
        <w:t>, 2, and 3</w:t>
      </w:r>
      <w:r w:rsidRPr="00A02518" w:rsidR="00096EDC">
        <w:rPr>
          <w:rFonts w:ascii="Times New Roman" w:eastAsia="Times New Roman" w:hAnsi="Times New Roman" w:cs="Times New Roman"/>
          <w:sz w:val="24"/>
          <w:szCs w:val="24"/>
        </w:rPr>
        <w:t>.</w:t>
      </w:r>
      <w:r w:rsidR="006F2EF2">
        <w:rPr>
          <w:rFonts w:ascii="Times New Roman" w:eastAsia="Times New Roman" w:hAnsi="Times New Roman" w:cs="Times New Roman"/>
          <w:sz w:val="24"/>
          <w:szCs w:val="24"/>
        </w:rPr>
        <w:t xml:space="preserve"> </w:t>
      </w:r>
      <w:r w:rsidR="00363824">
        <w:rPr>
          <w:rFonts w:ascii="Times New Roman" w:eastAsia="Times New Roman" w:hAnsi="Times New Roman" w:cs="Times New Roman"/>
          <w:sz w:val="24"/>
          <w:szCs w:val="24"/>
        </w:rPr>
        <w:t xml:space="preserve">Similarly, MSHA estimates that </w:t>
      </w:r>
      <w:r w:rsidR="009010A7">
        <w:rPr>
          <w:rFonts w:ascii="Times New Roman" w:eastAsia="Times New Roman" w:hAnsi="Times New Roman" w:cs="Times New Roman"/>
          <w:sz w:val="24"/>
          <w:szCs w:val="24"/>
        </w:rPr>
        <w:t xml:space="preserve">623 </w:t>
      </w:r>
      <w:r w:rsidR="0083494D">
        <w:rPr>
          <w:rFonts w:ascii="Times New Roman" w:eastAsia="Times New Roman" w:hAnsi="Times New Roman" w:cs="Times New Roman"/>
          <w:sz w:val="24"/>
          <w:szCs w:val="24"/>
        </w:rPr>
        <w:t xml:space="preserve">MNM </w:t>
      </w:r>
      <w:r w:rsidR="009010A7">
        <w:rPr>
          <w:rFonts w:ascii="Times New Roman" w:eastAsia="Times New Roman" w:hAnsi="Times New Roman" w:cs="Times New Roman"/>
          <w:sz w:val="24"/>
          <w:szCs w:val="24"/>
        </w:rPr>
        <w:t xml:space="preserve">mines will </w:t>
      </w:r>
      <w:r w:rsidR="0083494D">
        <w:rPr>
          <w:rFonts w:ascii="Times New Roman" w:eastAsia="Times New Roman" w:hAnsi="Times New Roman" w:cs="Times New Roman"/>
          <w:sz w:val="24"/>
          <w:szCs w:val="24"/>
        </w:rPr>
        <w:t>conduct post-evaluation samples in years 2 and 3.</w:t>
      </w:r>
    </w:p>
    <w:p w:rsidR="00174AFF" w:rsidRPr="00DD3C56" w:rsidP="00DF6E55" w14:paraId="45263D5B"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E55" w:rsidRPr="00DD3C56" w:rsidP="00DF6E55" w14:paraId="451F795B" w14:textId="5C55377D">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MSHA estimates that recordkeeping time for all types of samples </w:t>
      </w:r>
      <w:r>
        <w:rPr>
          <w:rFonts w:ascii="Times New Roman" w:eastAsia="Times New Roman" w:hAnsi="Times New Roman" w:cs="Times New Roman"/>
          <w:sz w:val="24"/>
          <w:szCs w:val="24"/>
        </w:rPr>
        <w:t>i</w:t>
      </w:r>
      <w:r w:rsidRPr="004F7123">
        <w:rPr>
          <w:rFonts w:ascii="Times New Roman" w:eastAsia="Times New Roman" w:hAnsi="Times New Roman" w:cs="Times New Roman"/>
          <w:sz w:val="24"/>
          <w:szCs w:val="24"/>
        </w:rPr>
        <w:t>s 15 minutes per sample</w:t>
      </w:r>
      <w:r>
        <w:rPr>
          <w:rFonts w:ascii="Times New Roman" w:eastAsia="Times New Roman" w:hAnsi="Times New Roman" w:cs="Times New Roman"/>
          <w:sz w:val="24"/>
          <w:szCs w:val="24"/>
        </w:rPr>
        <w:t xml:space="preserve">, which includes the time needed to </w:t>
      </w:r>
      <w:r w:rsidRPr="00BF507E">
        <w:rPr>
          <w:rFonts w:ascii="Times New Roman" w:eastAsia="Times New Roman" w:hAnsi="Times New Roman" w:cs="Times New Roman"/>
          <w:sz w:val="24"/>
          <w:szCs w:val="24"/>
        </w:rPr>
        <w:t>post the record and the laboratory report on the mine bulletin board and, if applicable, by electronic means</w:t>
      </w:r>
      <w:r>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w:t>
      </w:r>
      <w:r w:rsidRPr="00DD3C56">
        <w:rPr>
          <w:rFonts w:ascii="Times New Roman" w:eastAsia="Times New Roman" w:hAnsi="Times New Roman" w:cs="Times New Roman"/>
          <w:sz w:val="24"/>
          <w:szCs w:val="24"/>
        </w:rPr>
        <w:t xml:space="preserve">and is valued at the average loaded hourly wage of an industrial hygienist making </w:t>
      </w:r>
      <w:r w:rsidRPr="00DF6E55">
        <w:rPr>
          <w:rFonts w:ascii="Times New Roman" w:eastAsia="Times New Roman" w:hAnsi="Times New Roman" w:cs="Times New Roman"/>
          <w:sz w:val="24"/>
          <w:szCs w:val="24"/>
        </w:rPr>
        <w:t>$76.74 per hour in MNM mines and $76.35 per hour in coal mines</w:t>
      </w:r>
      <w:r>
        <w:rPr>
          <w:rFonts w:ascii="Times New Roman" w:eastAsia="Times New Roman" w:hAnsi="Times New Roman" w:cs="Times New Roman"/>
          <w:sz w:val="24"/>
          <w:szCs w:val="24"/>
        </w:rPr>
        <w:t>.</w:t>
      </w:r>
    </w:p>
    <w:p w:rsidR="00DF6E55" w:rsidRPr="00DD3C56" w:rsidP="00DF6E55" w14:paraId="637F609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E55" w:rsidRPr="00DD3C56" w:rsidP="00DF6E55" w14:paraId="28A9541A" w14:textId="46C18049">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DD3C56">
        <w:rPr>
          <w:rFonts w:ascii="Times New Roman" w:eastAsia="Times New Roman" w:hAnsi="Times New Roman" w:cs="Times New Roman"/>
          <w:i/>
          <w:iCs/>
          <w:sz w:val="24"/>
          <w:szCs w:val="24"/>
        </w:rPr>
        <w:t>Table 12-</w:t>
      </w:r>
      <w:r w:rsidR="008247C9">
        <w:rPr>
          <w:rFonts w:ascii="Times New Roman" w:eastAsia="Times New Roman" w:hAnsi="Times New Roman" w:cs="Times New Roman"/>
          <w:i/>
          <w:iCs/>
          <w:sz w:val="24"/>
          <w:szCs w:val="24"/>
        </w:rPr>
        <w:t>6</w:t>
      </w:r>
      <w:r w:rsidRPr="00DD3C56">
        <w:rPr>
          <w:rFonts w:ascii="Times New Roman" w:eastAsia="Times New Roman" w:hAnsi="Times New Roman" w:cs="Times New Roman"/>
          <w:i/>
          <w:iCs/>
          <w:sz w:val="24"/>
          <w:szCs w:val="24"/>
        </w:rPr>
        <w:t>. Estimated Annual Respondent Hour and Cost Burden, Post-Evaluation Sampling</w:t>
      </w:r>
      <w:r>
        <w:rPr>
          <w:rFonts w:ascii="Times New Roman" w:eastAsia="Times New Roman" w:hAnsi="Times New Roman" w:cs="Times New Roman"/>
          <w:i/>
          <w:iCs/>
          <w:sz w:val="24"/>
          <w:szCs w:val="24"/>
        </w:rPr>
        <w:t xml:space="preserve"> Records</w:t>
      </w:r>
    </w:p>
    <w:tbl>
      <w:tblPr>
        <w:tblStyle w:val="TableGrid2"/>
        <w:tblW w:w="9366" w:type="dxa"/>
        <w:tblInd w:w="-5" w:type="dxa"/>
        <w:tblLayout w:type="fixed"/>
        <w:tblLook w:val="04A0"/>
      </w:tblPr>
      <w:tblGrid>
        <w:gridCol w:w="1530"/>
        <w:gridCol w:w="1260"/>
        <w:gridCol w:w="1260"/>
        <w:gridCol w:w="990"/>
        <w:gridCol w:w="1080"/>
        <w:gridCol w:w="990"/>
        <w:gridCol w:w="900"/>
        <w:gridCol w:w="1350"/>
        <w:gridCol w:w="6"/>
      </w:tblGrid>
      <w:tr w14:paraId="575A270E" w14:textId="77777777" w:rsidTr="00552CAF">
        <w:tblPrEx>
          <w:tblW w:w="9366" w:type="dxa"/>
          <w:tblInd w:w="-5" w:type="dxa"/>
          <w:tblLayout w:type="fixed"/>
          <w:tblLook w:val="04A0"/>
        </w:tblPrEx>
        <w:trPr>
          <w:gridAfter w:val="1"/>
          <w:wAfter w:w="6" w:type="dxa"/>
          <w:trHeight w:val="571"/>
        </w:trPr>
        <w:tc>
          <w:tcPr>
            <w:tcW w:w="1530" w:type="dxa"/>
            <w:shd w:val="clear" w:color="000000" w:fill="9BC2E6"/>
            <w:vAlign w:val="center"/>
          </w:tcPr>
          <w:p w:rsidR="00DF6E55" w:rsidRPr="00305FD9" w14:paraId="030C3BB8" w14:textId="77777777">
            <w:pPr>
              <w:ind w:right="-80"/>
              <w:jc w:val="center"/>
              <w:rPr>
                <w:b/>
                <w:bCs/>
                <w:snapToGrid w:val="0"/>
                <w:color w:val="000000"/>
              </w:rPr>
            </w:pPr>
            <w:r>
              <w:rPr>
                <w:b/>
                <w:bCs/>
                <w:color w:val="000000"/>
              </w:rPr>
              <w:t>Year</w:t>
            </w:r>
          </w:p>
        </w:tc>
        <w:tc>
          <w:tcPr>
            <w:tcW w:w="1260" w:type="dxa"/>
            <w:shd w:val="clear" w:color="000000" w:fill="9BC2E6"/>
            <w:vAlign w:val="center"/>
            <w:hideMark/>
          </w:tcPr>
          <w:p w:rsidR="00DF6E55" w:rsidRPr="00305FD9" w14:paraId="075BC642" w14:textId="3FF20929">
            <w:pPr>
              <w:ind w:right="-80"/>
              <w:jc w:val="center"/>
              <w:rPr>
                <w:b/>
                <w:bCs/>
              </w:rPr>
            </w:pPr>
            <w:r>
              <w:rPr>
                <w:b/>
                <w:bCs/>
                <w:color w:val="000000"/>
              </w:rPr>
              <w:t>No. of Respondents (Mines)</w:t>
            </w:r>
          </w:p>
        </w:tc>
        <w:tc>
          <w:tcPr>
            <w:tcW w:w="1260" w:type="dxa"/>
            <w:shd w:val="clear" w:color="000000" w:fill="9BC2E6"/>
            <w:vAlign w:val="center"/>
            <w:hideMark/>
          </w:tcPr>
          <w:p w:rsidR="00DF6E55" w:rsidRPr="00305FD9" w14:paraId="66D17F3C" w14:textId="77777777">
            <w:pPr>
              <w:jc w:val="center"/>
              <w:rPr>
                <w:b/>
                <w:bCs/>
              </w:rPr>
            </w:pPr>
            <w:r>
              <w:rPr>
                <w:b/>
                <w:bCs/>
                <w:color w:val="000000"/>
              </w:rPr>
              <w:t>No. of Responses per Respondent</w:t>
            </w:r>
          </w:p>
        </w:tc>
        <w:tc>
          <w:tcPr>
            <w:tcW w:w="990" w:type="dxa"/>
            <w:shd w:val="clear" w:color="000000" w:fill="9BC2E6"/>
            <w:vAlign w:val="center"/>
            <w:hideMark/>
          </w:tcPr>
          <w:p w:rsidR="00DF6E55" w:rsidRPr="00305FD9" w14:paraId="0E0B068B" w14:textId="43563B31">
            <w:pPr>
              <w:ind w:right="-110"/>
              <w:jc w:val="center"/>
              <w:rPr>
                <w:b/>
                <w:bCs/>
              </w:rPr>
            </w:pPr>
            <w:r>
              <w:rPr>
                <w:b/>
                <w:bCs/>
                <w:color w:val="000000"/>
              </w:rPr>
              <w:t>No. of Responses (Records)</w:t>
            </w:r>
          </w:p>
        </w:tc>
        <w:tc>
          <w:tcPr>
            <w:tcW w:w="1080" w:type="dxa"/>
            <w:shd w:val="clear" w:color="000000" w:fill="9BC2E6"/>
            <w:vAlign w:val="center"/>
            <w:hideMark/>
          </w:tcPr>
          <w:p w:rsidR="00DF6E55" w:rsidRPr="00305FD9" w14:paraId="5806C050" w14:textId="77777777">
            <w:pPr>
              <w:jc w:val="center"/>
              <w:rPr>
                <w:b/>
                <w:bCs/>
              </w:rPr>
            </w:pPr>
            <w:r>
              <w:rPr>
                <w:b/>
                <w:bCs/>
                <w:color w:val="000000"/>
              </w:rPr>
              <w:t>Average Burden (Minutes)</w:t>
            </w:r>
          </w:p>
        </w:tc>
        <w:tc>
          <w:tcPr>
            <w:tcW w:w="990" w:type="dxa"/>
            <w:shd w:val="clear" w:color="000000" w:fill="9BC2E6"/>
            <w:vAlign w:val="center"/>
            <w:hideMark/>
          </w:tcPr>
          <w:p w:rsidR="00DF6E55" w:rsidRPr="00305FD9" w14:paraId="160C9149" w14:textId="77777777">
            <w:pPr>
              <w:jc w:val="center"/>
              <w:rPr>
                <w:b/>
                <w:bCs/>
              </w:rPr>
            </w:pPr>
            <w:r>
              <w:rPr>
                <w:b/>
                <w:bCs/>
                <w:color w:val="000000"/>
              </w:rPr>
              <w:t>Total Burden (Hours)</w:t>
            </w:r>
          </w:p>
        </w:tc>
        <w:tc>
          <w:tcPr>
            <w:tcW w:w="900" w:type="dxa"/>
            <w:shd w:val="clear" w:color="000000" w:fill="9BC2E6"/>
            <w:vAlign w:val="center"/>
            <w:hideMark/>
          </w:tcPr>
          <w:p w:rsidR="00DF6E55" w:rsidRPr="00305FD9" w14:paraId="7B2E5749" w14:textId="77777777">
            <w:pPr>
              <w:jc w:val="center"/>
              <w:rPr>
                <w:b/>
                <w:bCs/>
              </w:rPr>
            </w:pPr>
            <w:r>
              <w:rPr>
                <w:b/>
                <w:bCs/>
                <w:color w:val="000000"/>
              </w:rPr>
              <w:t>Hourly Wage Rate</w:t>
            </w:r>
          </w:p>
        </w:tc>
        <w:tc>
          <w:tcPr>
            <w:tcW w:w="1350" w:type="dxa"/>
            <w:shd w:val="clear" w:color="000000" w:fill="9BC2E6"/>
            <w:vAlign w:val="center"/>
            <w:hideMark/>
          </w:tcPr>
          <w:p w:rsidR="00DF6E55" w:rsidRPr="00305FD9" w14:paraId="3BD78D72" w14:textId="77777777">
            <w:pPr>
              <w:jc w:val="center"/>
              <w:rPr>
                <w:b/>
                <w:bCs/>
              </w:rPr>
            </w:pPr>
            <w:r>
              <w:rPr>
                <w:b/>
                <w:bCs/>
                <w:color w:val="000000"/>
              </w:rPr>
              <w:t>Total Burden Cost</w:t>
            </w:r>
          </w:p>
        </w:tc>
      </w:tr>
      <w:tr w14:paraId="646E86A8" w14:textId="77777777" w:rsidTr="00552CAF">
        <w:tblPrEx>
          <w:tblW w:w="9366" w:type="dxa"/>
          <w:tblInd w:w="-5" w:type="dxa"/>
          <w:tblLayout w:type="fixed"/>
          <w:tblLook w:val="04A0"/>
        </w:tblPrEx>
        <w:trPr>
          <w:trHeight w:val="360"/>
        </w:trPr>
        <w:tc>
          <w:tcPr>
            <w:tcW w:w="9366" w:type="dxa"/>
            <w:gridSpan w:val="9"/>
            <w:shd w:val="clear" w:color="auto" w:fill="auto"/>
            <w:vAlign w:val="center"/>
          </w:tcPr>
          <w:p w:rsidR="00174AFF" w:rsidRPr="00174AFF" w:rsidP="004F7123" w14:paraId="3899195B" w14:textId="721A0E75">
            <w:pPr>
              <w:jc w:val="both"/>
              <w:rPr>
                <w:b/>
                <w:bCs/>
              </w:rPr>
            </w:pPr>
            <w:r w:rsidRPr="004F7123">
              <w:rPr>
                <w:b/>
                <w:bCs/>
              </w:rPr>
              <w:t xml:space="preserve">MNM - </w:t>
            </w:r>
            <w:r w:rsidRPr="004F7123">
              <w:rPr>
                <w:b/>
                <w:bCs/>
              </w:rPr>
              <w:t>Post-evaluation</w:t>
            </w:r>
            <w:r w:rsidRPr="004F7123">
              <w:rPr>
                <w:b/>
                <w:bCs/>
              </w:rPr>
              <w:t xml:space="preserve"> sampling records (Industrial hygienist)</w:t>
            </w:r>
          </w:p>
        </w:tc>
      </w:tr>
      <w:tr w14:paraId="41B56307"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14:paraId="7F30C99F" w14:textId="4DF30B3A">
            <w:pPr>
              <w:jc w:val="right"/>
              <w:rPr>
                <w:color w:val="000000"/>
              </w:rPr>
            </w:pPr>
            <w:r w:rsidRPr="008433D3">
              <w:t>1</w:t>
            </w:r>
          </w:p>
        </w:tc>
        <w:tc>
          <w:tcPr>
            <w:tcW w:w="1260" w:type="dxa"/>
            <w:shd w:val="clear" w:color="auto" w:fill="auto"/>
            <w:noWrap/>
            <w:vAlign w:val="center"/>
          </w:tcPr>
          <w:p w:rsidR="007C1742" w14:paraId="0DB3DCDD" w14:textId="7FCFDA84">
            <w:pPr>
              <w:jc w:val="right"/>
              <w:rPr>
                <w:color w:val="000000"/>
              </w:rPr>
            </w:pPr>
            <w:r w:rsidRPr="008433D3">
              <w:t>0</w:t>
            </w:r>
          </w:p>
        </w:tc>
        <w:tc>
          <w:tcPr>
            <w:tcW w:w="1260" w:type="dxa"/>
            <w:shd w:val="clear" w:color="auto" w:fill="000000" w:themeFill="text1"/>
            <w:noWrap/>
            <w:vAlign w:val="center"/>
          </w:tcPr>
          <w:p w:rsidR="007C1742" w:rsidRPr="00DD3C56" w14:paraId="482CC6C1" w14:textId="77777777">
            <w:pPr>
              <w:jc w:val="right"/>
              <w:rPr>
                <w:color w:val="000000"/>
                <w:highlight w:val="black"/>
              </w:rPr>
            </w:pPr>
          </w:p>
        </w:tc>
        <w:tc>
          <w:tcPr>
            <w:tcW w:w="990" w:type="dxa"/>
            <w:shd w:val="clear" w:color="auto" w:fill="auto"/>
            <w:noWrap/>
            <w:vAlign w:val="center"/>
          </w:tcPr>
          <w:p w:rsidR="007C1742" w14:paraId="78D1A3FD" w14:textId="4670FFD8">
            <w:pPr>
              <w:jc w:val="right"/>
              <w:rPr>
                <w:color w:val="000000"/>
              </w:rPr>
            </w:pPr>
            <w:r w:rsidRPr="008433D3">
              <w:t>0</w:t>
            </w:r>
          </w:p>
        </w:tc>
        <w:tc>
          <w:tcPr>
            <w:tcW w:w="1080" w:type="dxa"/>
            <w:shd w:val="clear" w:color="auto" w:fill="000000" w:themeFill="text1"/>
            <w:noWrap/>
            <w:vAlign w:val="center"/>
          </w:tcPr>
          <w:p w:rsidR="007C1742" w14:paraId="1D8D24DC" w14:textId="77777777">
            <w:pPr>
              <w:jc w:val="right"/>
              <w:rPr>
                <w:color w:val="000000"/>
              </w:rPr>
            </w:pPr>
          </w:p>
        </w:tc>
        <w:tc>
          <w:tcPr>
            <w:tcW w:w="990" w:type="dxa"/>
            <w:shd w:val="clear" w:color="auto" w:fill="auto"/>
            <w:noWrap/>
            <w:vAlign w:val="center"/>
          </w:tcPr>
          <w:p w:rsidR="007C1742" w14:paraId="4ACBE0D1" w14:textId="34DD8A3B">
            <w:pPr>
              <w:jc w:val="right"/>
              <w:rPr>
                <w:color w:val="000000"/>
              </w:rPr>
            </w:pPr>
            <w:r w:rsidRPr="008433D3">
              <w:t>0.0</w:t>
            </w:r>
            <w:r w:rsidR="00CC088B">
              <w:t>0</w:t>
            </w:r>
          </w:p>
        </w:tc>
        <w:tc>
          <w:tcPr>
            <w:tcW w:w="900" w:type="dxa"/>
            <w:shd w:val="clear" w:color="auto" w:fill="000000" w:themeFill="text1"/>
            <w:noWrap/>
            <w:vAlign w:val="center"/>
          </w:tcPr>
          <w:p w:rsidR="007C1742" w14:paraId="0A7C840D" w14:textId="77777777">
            <w:pPr>
              <w:jc w:val="right"/>
              <w:rPr>
                <w:color w:val="000000"/>
              </w:rPr>
            </w:pPr>
          </w:p>
        </w:tc>
        <w:tc>
          <w:tcPr>
            <w:tcW w:w="1350" w:type="dxa"/>
            <w:shd w:val="clear" w:color="auto" w:fill="auto"/>
            <w:noWrap/>
            <w:vAlign w:val="center"/>
          </w:tcPr>
          <w:p w:rsidR="007C1742" w14:paraId="65E29D32" w14:textId="28D18C96">
            <w:pPr>
              <w:jc w:val="right"/>
              <w:rPr>
                <w:color w:val="000000"/>
              </w:rPr>
            </w:pPr>
            <w:r w:rsidRPr="008433D3">
              <w:t>$0.00</w:t>
            </w:r>
          </w:p>
        </w:tc>
      </w:tr>
      <w:tr w14:paraId="6240DB00"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rsidRPr="004F7123" w14:paraId="66A4D18B" w14:textId="68DFCED8">
            <w:pPr>
              <w:jc w:val="right"/>
              <w:rPr>
                <w:color w:val="000000"/>
                <w:highlight w:val="yellow"/>
              </w:rPr>
            </w:pPr>
            <w:r w:rsidRPr="008433D3">
              <w:t>2</w:t>
            </w:r>
          </w:p>
        </w:tc>
        <w:tc>
          <w:tcPr>
            <w:tcW w:w="1260" w:type="dxa"/>
            <w:shd w:val="clear" w:color="auto" w:fill="auto"/>
            <w:noWrap/>
            <w:vAlign w:val="center"/>
          </w:tcPr>
          <w:p w:rsidR="007C1742" w:rsidRPr="00E56AAC" w14:paraId="5C079EB5" w14:textId="78A71BB5">
            <w:pPr>
              <w:jc w:val="right"/>
              <w:rPr>
                <w:color w:val="000000"/>
              </w:rPr>
            </w:pPr>
            <w:r w:rsidRPr="008433D3">
              <w:t>623</w:t>
            </w:r>
          </w:p>
        </w:tc>
        <w:tc>
          <w:tcPr>
            <w:tcW w:w="1260" w:type="dxa"/>
            <w:shd w:val="clear" w:color="auto" w:fill="auto"/>
            <w:noWrap/>
            <w:vAlign w:val="center"/>
          </w:tcPr>
          <w:p w:rsidR="007C1742" w:rsidRPr="007070C3" w14:paraId="2B605E19" w14:textId="2DACF14D">
            <w:pPr>
              <w:jc w:val="right"/>
              <w:rPr>
                <w:color w:val="000000"/>
              </w:rPr>
            </w:pPr>
            <w:r w:rsidRPr="008433D3">
              <w:t>20.2</w:t>
            </w:r>
          </w:p>
        </w:tc>
        <w:tc>
          <w:tcPr>
            <w:tcW w:w="990" w:type="dxa"/>
            <w:shd w:val="clear" w:color="auto" w:fill="auto"/>
            <w:noWrap/>
            <w:vAlign w:val="center"/>
          </w:tcPr>
          <w:p w:rsidR="007C1742" w:rsidRPr="004F7123" w14:paraId="2B069E7B" w14:textId="6B6D4D5D">
            <w:pPr>
              <w:jc w:val="right"/>
              <w:rPr>
                <w:color w:val="000000"/>
                <w:highlight w:val="yellow"/>
              </w:rPr>
            </w:pPr>
            <w:r w:rsidRPr="008433D3">
              <w:t>12,564</w:t>
            </w:r>
          </w:p>
        </w:tc>
        <w:tc>
          <w:tcPr>
            <w:tcW w:w="1080" w:type="dxa"/>
            <w:shd w:val="clear" w:color="auto" w:fill="auto"/>
            <w:noWrap/>
            <w:vAlign w:val="center"/>
          </w:tcPr>
          <w:p w:rsidR="007C1742" w:rsidRPr="004F7123" w14:paraId="37FA8D68" w14:textId="6BED1F75">
            <w:pPr>
              <w:jc w:val="right"/>
              <w:rPr>
                <w:color w:val="000000"/>
                <w:highlight w:val="yellow"/>
              </w:rPr>
            </w:pPr>
            <w:r w:rsidRPr="008433D3">
              <w:t>15</w:t>
            </w:r>
          </w:p>
        </w:tc>
        <w:tc>
          <w:tcPr>
            <w:tcW w:w="990" w:type="dxa"/>
            <w:shd w:val="clear" w:color="auto" w:fill="auto"/>
            <w:noWrap/>
            <w:vAlign w:val="center"/>
          </w:tcPr>
          <w:p w:rsidR="007C1742" w:rsidRPr="004F7123" w14:paraId="220F9584" w14:textId="13784C38">
            <w:pPr>
              <w:jc w:val="right"/>
              <w:rPr>
                <w:color w:val="000000"/>
                <w:highlight w:val="yellow"/>
              </w:rPr>
            </w:pPr>
            <w:r w:rsidRPr="008433D3">
              <w:t>3,141.0</w:t>
            </w:r>
            <w:r w:rsidR="00CC088B">
              <w:t>0</w:t>
            </w:r>
          </w:p>
        </w:tc>
        <w:tc>
          <w:tcPr>
            <w:tcW w:w="900" w:type="dxa"/>
            <w:shd w:val="clear" w:color="auto" w:fill="auto"/>
            <w:noWrap/>
            <w:vAlign w:val="center"/>
          </w:tcPr>
          <w:p w:rsidR="007C1742" w:rsidRPr="004F7123" w14:paraId="4AE7AE69" w14:textId="51565C54">
            <w:pPr>
              <w:jc w:val="right"/>
              <w:rPr>
                <w:color w:val="000000"/>
                <w:highlight w:val="yellow"/>
              </w:rPr>
            </w:pPr>
            <w:r w:rsidRPr="008433D3">
              <w:t>$76.74</w:t>
            </w:r>
          </w:p>
        </w:tc>
        <w:tc>
          <w:tcPr>
            <w:tcW w:w="1350" w:type="dxa"/>
            <w:shd w:val="clear" w:color="auto" w:fill="auto"/>
            <w:noWrap/>
            <w:vAlign w:val="center"/>
          </w:tcPr>
          <w:p w:rsidR="007C1742" w:rsidRPr="004F7123" w14:paraId="351ADA98" w14:textId="7EC348EE">
            <w:pPr>
              <w:jc w:val="right"/>
              <w:rPr>
                <w:color w:val="000000"/>
                <w:highlight w:val="yellow"/>
              </w:rPr>
            </w:pPr>
            <w:r w:rsidRPr="008433D3">
              <w:t>$241,047.68</w:t>
            </w:r>
          </w:p>
        </w:tc>
      </w:tr>
      <w:tr w14:paraId="3DA0B47D"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14:paraId="6D1E6A69" w14:textId="21D90681">
            <w:pPr>
              <w:jc w:val="right"/>
              <w:rPr>
                <w:color w:val="000000"/>
              </w:rPr>
            </w:pPr>
            <w:r w:rsidRPr="008433D3">
              <w:t>3</w:t>
            </w:r>
          </w:p>
        </w:tc>
        <w:tc>
          <w:tcPr>
            <w:tcW w:w="1260" w:type="dxa"/>
            <w:shd w:val="clear" w:color="auto" w:fill="auto"/>
            <w:noWrap/>
            <w:vAlign w:val="center"/>
          </w:tcPr>
          <w:p w:rsidR="007C1742" w:rsidRPr="00E56AAC" w14:paraId="42E52F10" w14:textId="01D3EA56">
            <w:pPr>
              <w:jc w:val="right"/>
              <w:rPr>
                <w:color w:val="000000"/>
              </w:rPr>
            </w:pPr>
            <w:r w:rsidRPr="008433D3">
              <w:t>623</w:t>
            </w:r>
          </w:p>
        </w:tc>
        <w:tc>
          <w:tcPr>
            <w:tcW w:w="1260" w:type="dxa"/>
            <w:shd w:val="clear" w:color="auto" w:fill="auto"/>
            <w:noWrap/>
            <w:vAlign w:val="center"/>
          </w:tcPr>
          <w:p w:rsidR="007C1742" w:rsidRPr="007070C3" w14:paraId="6D4B4875" w14:textId="38D3FCE8">
            <w:pPr>
              <w:jc w:val="right"/>
              <w:rPr>
                <w:color w:val="000000"/>
              </w:rPr>
            </w:pPr>
            <w:r w:rsidRPr="008433D3">
              <w:t>20.2</w:t>
            </w:r>
          </w:p>
        </w:tc>
        <w:tc>
          <w:tcPr>
            <w:tcW w:w="990" w:type="dxa"/>
            <w:shd w:val="clear" w:color="auto" w:fill="auto"/>
            <w:noWrap/>
            <w:vAlign w:val="center"/>
          </w:tcPr>
          <w:p w:rsidR="007C1742" w14:paraId="7C27B3ED" w14:textId="2FCA7EE2">
            <w:pPr>
              <w:jc w:val="right"/>
              <w:rPr>
                <w:color w:val="000000"/>
              </w:rPr>
            </w:pPr>
            <w:r w:rsidRPr="008433D3">
              <w:t>12,564</w:t>
            </w:r>
          </w:p>
        </w:tc>
        <w:tc>
          <w:tcPr>
            <w:tcW w:w="1080" w:type="dxa"/>
            <w:shd w:val="clear" w:color="auto" w:fill="auto"/>
            <w:noWrap/>
            <w:vAlign w:val="center"/>
          </w:tcPr>
          <w:p w:rsidR="007C1742" w14:paraId="1A2E7C04" w14:textId="70EEDCE0">
            <w:pPr>
              <w:jc w:val="right"/>
              <w:rPr>
                <w:color w:val="000000"/>
              </w:rPr>
            </w:pPr>
            <w:r w:rsidRPr="008433D3">
              <w:t>15</w:t>
            </w:r>
          </w:p>
        </w:tc>
        <w:tc>
          <w:tcPr>
            <w:tcW w:w="990" w:type="dxa"/>
            <w:shd w:val="clear" w:color="auto" w:fill="auto"/>
            <w:noWrap/>
            <w:vAlign w:val="center"/>
          </w:tcPr>
          <w:p w:rsidR="007C1742" w14:paraId="0458751B" w14:textId="60C4DEEC">
            <w:pPr>
              <w:jc w:val="right"/>
              <w:rPr>
                <w:color w:val="000000"/>
              </w:rPr>
            </w:pPr>
            <w:r w:rsidRPr="008433D3">
              <w:t>3,141.</w:t>
            </w:r>
            <w:r w:rsidR="00CC088B">
              <w:t>0</w:t>
            </w:r>
            <w:r w:rsidRPr="008433D3">
              <w:t>0</w:t>
            </w:r>
          </w:p>
        </w:tc>
        <w:tc>
          <w:tcPr>
            <w:tcW w:w="900" w:type="dxa"/>
            <w:shd w:val="clear" w:color="auto" w:fill="auto"/>
            <w:noWrap/>
            <w:vAlign w:val="center"/>
          </w:tcPr>
          <w:p w:rsidR="007C1742" w14:paraId="50914381" w14:textId="748A8A60">
            <w:pPr>
              <w:jc w:val="right"/>
              <w:rPr>
                <w:color w:val="000000"/>
              </w:rPr>
            </w:pPr>
            <w:r w:rsidRPr="008433D3">
              <w:t>$76.74</w:t>
            </w:r>
          </w:p>
        </w:tc>
        <w:tc>
          <w:tcPr>
            <w:tcW w:w="1350" w:type="dxa"/>
            <w:shd w:val="clear" w:color="auto" w:fill="auto"/>
            <w:noWrap/>
            <w:vAlign w:val="center"/>
          </w:tcPr>
          <w:p w:rsidR="007C1742" w14:paraId="6FD79CA1" w14:textId="401E6776">
            <w:pPr>
              <w:jc w:val="right"/>
              <w:rPr>
                <w:color w:val="000000"/>
              </w:rPr>
            </w:pPr>
            <w:r w:rsidRPr="008433D3">
              <w:t>$241,047.68</w:t>
            </w:r>
          </w:p>
        </w:tc>
      </w:tr>
      <w:tr w14:paraId="771DD2B2"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rsidRPr="004F7123" w14:paraId="5938FDBE" w14:textId="22A0D52D">
            <w:pPr>
              <w:jc w:val="right"/>
              <w:rPr>
                <w:color w:val="000000"/>
                <w:highlight w:val="yellow"/>
              </w:rPr>
            </w:pPr>
            <w:r w:rsidRPr="008433D3">
              <w:t>Yearly Average</w:t>
            </w:r>
          </w:p>
        </w:tc>
        <w:tc>
          <w:tcPr>
            <w:tcW w:w="1260" w:type="dxa"/>
            <w:shd w:val="clear" w:color="auto" w:fill="auto"/>
            <w:noWrap/>
            <w:vAlign w:val="center"/>
          </w:tcPr>
          <w:p w:rsidR="007C1742" w:rsidRPr="00E56AAC" w14:paraId="7A6B5629" w14:textId="31F9FBBB">
            <w:pPr>
              <w:jc w:val="right"/>
              <w:rPr>
                <w:color w:val="000000"/>
              </w:rPr>
            </w:pPr>
            <w:r w:rsidRPr="008433D3">
              <w:t>415</w:t>
            </w:r>
          </w:p>
        </w:tc>
        <w:tc>
          <w:tcPr>
            <w:tcW w:w="1260" w:type="dxa"/>
            <w:shd w:val="clear" w:color="auto" w:fill="auto"/>
            <w:noWrap/>
            <w:vAlign w:val="center"/>
          </w:tcPr>
          <w:p w:rsidR="007C1742" w:rsidRPr="007070C3" w14:paraId="02D55191" w14:textId="1AACD3DD">
            <w:pPr>
              <w:jc w:val="right"/>
              <w:rPr>
                <w:color w:val="000000"/>
              </w:rPr>
            </w:pPr>
            <w:r w:rsidRPr="008433D3">
              <w:t>20.2</w:t>
            </w:r>
          </w:p>
        </w:tc>
        <w:tc>
          <w:tcPr>
            <w:tcW w:w="990" w:type="dxa"/>
            <w:shd w:val="clear" w:color="auto" w:fill="auto"/>
            <w:noWrap/>
            <w:vAlign w:val="center"/>
          </w:tcPr>
          <w:p w:rsidR="007C1742" w:rsidRPr="004F7123" w14:paraId="4CA6E617" w14:textId="3F789510">
            <w:pPr>
              <w:jc w:val="right"/>
              <w:rPr>
                <w:color w:val="000000"/>
                <w:highlight w:val="yellow"/>
              </w:rPr>
            </w:pPr>
            <w:r w:rsidRPr="008433D3">
              <w:t>8,376</w:t>
            </w:r>
          </w:p>
        </w:tc>
        <w:tc>
          <w:tcPr>
            <w:tcW w:w="1080" w:type="dxa"/>
            <w:shd w:val="clear" w:color="auto" w:fill="auto"/>
            <w:noWrap/>
            <w:vAlign w:val="center"/>
          </w:tcPr>
          <w:p w:rsidR="007C1742" w:rsidRPr="004F7123" w14:paraId="39D5E5F6" w14:textId="38AF443D">
            <w:pPr>
              <w:jc w:val="right"/>
              <w:rPr>
                <w:color w:val="000000"/>
                <w:highlight w:val="yellow"/>
              </w:rPr>
            </w:pPr>
            <w:r w:rsidRPr="008433D3">
              <w:t>15</w:t>
            </w:r>
          </w:p>
        </w:tc>
        <w:tc>
          <w:tcPr>
            <w:tcW w:w="990" w:type="dxa"/>
            <w:shd w:val="clear" w:color="auto" w:fill="auto"/>
            <w:noWrap/>
            <w:vAlign w:val="center"/>
          </w:tcPr>
          <w:p w:rsidR="007C1742" w:rsidRPr="004F7123" w14:paraId="5DE3E489" w14:textId="08C29EF6">
            <w:pPr>
              <w:jc w:val="right"/>
              <w:rPr>
                <w:color w:val="000000"/>
                <w:highlight w:val="yellow"/>
              </w:rPr>
            </w:pPr>
            <w:r w:rsidRPr="008433D3">
              <w:t>2,094.0</w:t>
            </w:r>
            <w:r w:rsidR="00CC088B">
              <w:t>0</w:t>
            </w:r>
          </w:p>
        </w:tc>
        <w:tc>
          <w:tcPr>
            <w:tcW w:w="900" w:type="dxa"/>
            <w:shd w:val="clear" w:color="auto" w:fill="auto"/>
            <w:noWrap/>
            <w:vAlign w:val="center"/>
          </w:tcPr>
          <w:p w:rsidR="007C1742" w:rsidRPr="004F7123" w14:paraId="0AC33144" w14:textId="57D10837">
            <w:pPr>
              <w:jc w:val="right"/>
              <w:rPr>
                <w:color w:val="000000"/>
                <w:highlight w:val="yellow"/>
              </w:rPr>
            </w:pPr>
            <w:r w:rsidRPr="008433D3">
              <w:t>$76.74</w:t>
            </w:r>
          </w:p>
        </w:tc>
        <w:tc>
          <w:tcPr>
            <w:tcW w:w="1350" w:type="dxa"/>
            <w:shd w:val="clear" w:color="auto" w:fill="auto"/>
            <w:noWrap/>
            <w:vAlign w:val="center"/>
          </w:tcPr>
          <w:p w:rsidR="007C1742" w:rsidRPr="004F7123" w14:paraId="7D45BAD7" w14:textId="55463EEB">
            <w:pPr>
              <w:jc w:val="right"/>
              <w:rPr>
                <w:color w:val="000000"/>
                <w:highlight w:val="yellow"/>
              </w:rPr>
            </w:pPr>
            <w:r w:rsidRPr="008433D3">
              <w:t>$160,698.45</w:t>
            </w:r>
          </w:p>
        </w:tc>
      </w:tr>
      <w:tr w14:paraId="1556EB9B" w14:textId="77777777" w:rsidTr="00552CAF">
        <w:tblPrEx>
          <w:tblW w:w="9366" w:type="dxa"/>
          <w:tblInd w:w="-5" w:type="dxa"/>
          <w:tblLayout w:type="fixed"/>
          <w:tblLook w:val="04A0"/>
        </w:tblPrEx>
        <w:trPr>
          <w:trHeight w:val="360"/>
        </w:trPr>
        <w:tc>
          <w:tcPr>
            <w:tcW w:w="9366" w:type="dxa"/>
            <w:gridSpan w:val="9"/>
            <w:shd w:val="clear" w:color="auto" w:fill="auto"/>
            <w:vAlign w:val="center"/>
          </w:tcPr>
          <w:p w:rsidR="007C1742" w:rsidRPr="007C1742" w14:paraId="4E28FBF6" w14:textId="3447D2E3">
            <w:pPr>
              <w:rPr>
                <w:b/>
                <w:bCs/>
                <w:color w:val="000000"/>
              </w:rPr>
            </w:pPr>
            <w:r w:rsidRPr="004F7123">
              <w:rPr>
                <w:b/>
                <w:bCs/>
              </w:rPr>
              <w:t xml:space="preserve">Coal - </w:t>
            </w:r>
            <w:r w:rsidRPr="004F7123">
              <w:rPr>
                <w:b/>
                <w:bCs/>
              </w:rPr>
              <w:t>Post-evaluation</w:t>
            </w:r>
            <w:r w:rsidRPr="004F7123">
              <w:rPr>
                <w:b/>
                <w:bCs/>
              </w:rPr>
              <w:t xml:space="preserve"> sampling records (Industrial hygienist)</w:t>
            </w:r>
          </w:p>
        </w:tc>
      </w:tr>
      <w:tr w14:paraId="2114B6C9"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rsidRPr="004F7123" w14:paraId="4299479D" w14:textId="303C241E">
            <w:pPr>
              <w:jc w:val="right"/>
              <w:rPr>
                <w:color w:val="000000"/>
                <w:highlight w:val="yellow"/>
              </w:rPr>
            </w:pPr>
            <w:r w:rsidRPr="008433D3">
              <w:t>1</w:t>
            </w:r>
          </w:p>
        </w:tc>
        <w:tc>
          <w:tcPr>
            <w:tcW w:w="1260" w:type="dxa"/>
            <w:shd w:val="clear" w:color="auto" w:fill="auto"/>
            <w:noWrap/>
            <w:vAlign w:val="center"/>
          </w:tcPr>
          <w:p w:rsidR="007C1742" w:rsidRPr="004F7123" w14:paraId="0D5D359E" w14:textId="23EE95C6">
            <w:pPr>
              <w:jc w:val="right"/>
              <w:rPr>
                <w:color w:val="000000"/>
                <w:highlight w:val="yellow"/>
              </w:rPr>
            </w:pPr>
            <w:r w:rsidRPr="008433D3">
              <w:t>218</w:t>
            </w:r>
          </w:p>
        </w:tc>
        <w:tc>
          <w:tcPr>
            <w:tcW w:w="1260" w:type="dxa"/>
            <w:shd w:val="clear" w:color="auto" w:fill="auto"/>
            <w:noWrap/>
            <w:vAlign w:val="center"/>
          </w:tcPr>
          <w:p w:rsidR="007C1742" w:rsidRPr="007070C3" w14:paraId="4BDEB13C" w14:textId="4AEE906F">
            <w:pPr>
              <w:jc w:val="right"/>
              <w:rPr>
                <w:color w:val="000000"/>
              </w:rPr>
            </w:pPr>
            <w:r w:rsidRPr="008433D3">
              <w:t>20.1</w:t>
            </w:r>
          </w:p>
        </w:tc>
        <w:tc>
          <w:tcPr>
            <w:tcW w:w="990" w:type="dxa"/>
            <w:shd w:val="clear" w:color="auto" w:fill="auto"/>
            <w:noWrap/>
            <w:vAlign w:val="center"/>
          </w:tcPr>
          <w:p w:rsidR="007C1742" w:rsidRPr="004F7123" w14:paraId="39422589" w14:textId="3A0CC1B9">
            <w:pPr>
              <w:jc w:val="right"/>
              <w:rPr>
                <w:color w:val="000000"/>
                <w:highlight w:val="yellow"/>
              </w:rPr>
            </w:pPr>
            <w:r w:rsidRPr="008433D3">
              <w:t>4,390</w:t>
            </w:r>
          </w:p>
        </w:tc>
        <w:tc>
          <w:tcPr>
            <w:tcW w:w="1080" w:type="dxa"/>
            <w:shd w:val="clear" w:color="auto" w:fill="auto"/>
            <w:noWrap/>
            <w:vAlign w:val="center"/>
          </w:tcPr>
          <w:p w:rsidR="007C1742" w:rsidRPr="004F7123" w14:paraId="39A6D156" w14:textId="7DCDBAA1">
            <w:pPr>
              <w:jc w:val="right"/>
              <w:rPr>
                <w:color w:val="000000"/>
                <w:highlight w:val="yellow"/>
              </w:rPr>
            </w:pPr>
            <w:r w:rsidRPr="008433D3">
              <w:t>15</w:t>
            </w:r>
          </w:p>
        </w:tc>
        <w:tc>
          <w:tcPr>
            <w:tcW w:w="990" w:type="dxa"/>
            <w:shd w:val="clear" w:color="auto" w:fill="auto"/>
            <w:noWrap/>
            <w:vAlign w:val="center"/>
          </w:tcPr>
          <w:p w:rsidR="007C1742" w:rsidRPr="004F7123" w14:paraId="4FB99E8B" w14:textId="1BC8E87A">
            <w:pPr>
              <w:jc w:val="right"/>
              <w:rPr>
                <w:color w:val="000000"/>
                <w:highlight w:val="yellow"/>
              </w:rPr>
            </w:pPr>
            <w:r w:rsidRPr="008433D3">
              <w:t>1,097.5</w:t>
            </w:r>
            <w:r w:rsidR="00CC088B">
              <w:t>0</w:t>
            </w:r>
          </w:p>
        </w:tc>
        <w:tc>
          <w:tcPr>
            <w:tcW w:w="900" w:type="dxa"/>
            <w:shd w:val="clear" w:color="auto" w:fill="auto"/>
            <w:noWrap/>
            <w:vAlign w:val="center"/>
          </w:tcPr>
          <w:p w:rsidR="007C1742" w:rsidRPr="004F7123" w14:paraId="1F040D38" w14:textId="73515DF8">
            <w:pPr>
              <w:jc w:val="right"/>
              <w:rPr>
                <w:color w:val="000000"/>
                <w:highlight w:val="yellow"/>
              </w:rPr>
            </w:pPr>
            <w:r w:rsidRPr="008433D3">
              <w:t>$76.35</w:t>
            </w:r>
          </w:p>
        </w:tc>
        <w:tc>
          <w:tcPr>
            <w:tcW w:w="1350" w:type="dxa"/>
            <w:shd w:val="clear" w:color="auto" w:fill="auto"/>
            <w:noWrap/>
            <w:vAlign w:val="center"/>
          </w:tcPr>
          <w:p w:rsidR="007C1742" w:rsidRPr="004F7123" w14:paraId="797BE532" w14:textId="6B527C39">
            <w:pPr>
              <w:jc w:val="right"/>
              <w:rPr>
                <w:color w:val="000000"/>
                <w:highlight w:val="yellow"/>
              </w:rPr>
            </w:pPr>
            <w:r w:rsidRPr="008433D3">
              <w:t>$83,789.14</w:t>
            </w:r>
          </w:p>
        </w:tc>
      </w:tr>
      <w:tr w14:paraId="2CE7F471"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14:paraId="32B50E2B" w14:textId="4F0DFA27">
            <w:pPr>
              <w:jc w:val="right"/>
              <w:rPr>
                <w:color w:val="000000"/>
              </w:rPr>
            </w:pPr>
            <w:r w:rsidRPr="008433D3">
              <w:t>2</w:t>
            </w:r>
          </w:p>
        </w:tc>
        <w:tc>
          <w:tcPr>
            <w:tcW w:w="1260" w:type="dxa"/>
            <w:shd w:val="clear" w:color="auto" w:fill="auto"/>
            <w:noWrap/>
            <w:vAlign w:val="center"/>
          </w:tcPr>
          <w:p w:rsidR="007C1742" w14:paraId="66ED5698" w14:textId="7685C4EB">
            <w:pPr>
              <w:jc w:val="right"/>
              <w:rPr>
                <w:color w:val="000000"/>
              </w:rPr>
            </w:pPr>
            <w:r w:rsidRPr="008433D3">
              <w:t>218</w:t>
            </w:r>
          </w:p>
        </w:tc>
        <w:tc>
          <w:tcPr>
            <w:tcW w:w="1260" w:type="dxa"/>
            <w:shd w:val="clear" w:color="auto" w:fill="auto"/>
            <w:noWrap/>
            <w:vAlign w:val="center"/>
          </w:tcPr>
          <w:p w:rsidR="007C1742" w:rsidRPr="007070C3" w14:paraId="3A1FF04B" w14:textId="30D0B50C">
            <w:pPr>
              <w:jc w:val="right"/>
              <w:rPr>
                <w:color w:val="000000"/>
              </w:rPr>
            </w:pPr>
            <w:r w:rsidRPr="008433D3">
              <w:t>20.1</w:t>
            </w:r>
          </w:p>
        </w:tc>
        <w:tc>
          <w:tcPr>
            <w:tcW w:w="990" w:type="dxa"/>
            <w:shd w:val="clear" w:color="auto" w:fill="auto"/>
            <w:noWrap/>
            <w:vAlign w:val="center"/>
          </w:tcPr>
          <w:p w:rsidR="007C1742" w14:paraId="76523660" w14:textId="0E311C3B">
            <w:pPr>
              <w:jc w:val="right"/>
              <w:rPr>
                <w:color w:val="000000"/>
              </w:rPr>
            </w:pPr>
            <w:r w:rsidRPr="008433D3">
              <w:t>4,390</w:t>
            </w:r>
          </w:p>
        </w:tc>
        <w:tc>
          <w:tcPr>
            <w:tcW w:w="1080" w:type="dxa"/>
            <w:shd w:val="clear" w:color="auto" w:fill="auto"/>
            <w:noWrap/>
            <w:vAlign w:val="center"/>
          </w:tcPr>
          <w:p w:rsidR="007C1742" w14:paraId="4AFCE581" w14:textId="71409D37">
            <w:pPr>
              <w:jc w:val="right"/>
              <w:rPr>
                <w:color w:val="000000"/>
              </w:rPr>
            </w:pPr>
            <w:r w:rsidRPr="008433D3">
              <w:t>15</w:t>
            </w:r>
          </w:p>
        </w:tc>
        <w:tc>
          <w:tcPr>
            <w:tcW w:w="990" w:type="dxa"/>
            <w:shd w:val="clear" w:color="auto" w:fill="auto"/>
            <w:noWrap/>
            <w:vAlign w:val="center"/>
          </w:tcPr>
          <w:p w:rsidR="007C1742" w14:paraId="62FD5D9A" w14:textId="6C95EB7F">
            <w:pPr>
              <w:jc w:val="right"/>
              <w:rPr>
                <w:color w:val="000000"/>
              </w:rPr>
            </w:pPr>
            <w:r w:rsidRPr="008433D3">
              <w:t>1,097.5</w:t>
            </w:r>
            <w:r w:rsidR="00CC088B">
              <w:t>0</w:t>
            </w:r>
          </w:p>
        </w:tc>
        <w:tc>
          <w:tcPr>
            <w:tcW w:w="900" w:type="dxa"/>
            <w:shd w:val="clear" w:color="auto" w:fill="auto"/>
            <w:noWrap/>
            <w:vAlign w:val="center"/>
          </w:tcPr>
          <w:p w:rsidR="007C1742" w14:paraId="2CFCD1AF" w14:textId="29A80872">
            <w:pPr>
              <w:jc w:val="right"/>
              <w:rPr>
                <w:color w:val="000000"/>
              </w:rPr>
            </w:pPr>
            <w:r w:rsidRPr="008433D3">
              <w:t>$76.35</w:t>
            </w:r>
          </w:p>
        </w:tc>
        <w:tc>
          <w:tcPr>
            <w:tcW w:w="1350" w:type="dxa"/>
            <w:shd w:val="clear" w:color="auto" w:fill="auto"/>
            <w:noWrap/>
            <w:vAlign w:val="center"/>
          </w:tcPr>
          <w:p w:rsidR="007C1742" w14:paraId="7A050043" w14:textId="1C9DBFF5">
            <w:pPr>
              <w:jc w:val="right"/>
              <w:rPr>
                <w:color w:val="000000"/>
              </w:rPr>
            </w:pPr>
            <w:r w:rsidRPr="008433D3">
              <w:t>$83,789.14</w:t>
            </w:r>
          </w:p>
        </w:tc>
      </w:tr>
      <w:tr w14:paraId="5E9E70AF"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14:paraId="59994E51" w14:textId="43F133B9">
            <w:pPr>
              <w:jc w:val="right"/>
              <w:rPr>
                <w:color w:val="000000"/>
              </w:rPr>
            </w:pPr>
            <w:r w:rsidRPr="008433D3">
              <w:t>3</w:t>
            </w:r>
          </w:p>
        </w:tc>
        <w:tc>
          <w:tcPr>
            <w:tcW w:w="1260" w:type="dxa"/>
            <w:shd w:val="clear" w:color="auto" w:fill="auto"/>
            <w:noWrap/>
            <w:vAlign w:val="center"/>
          </w:tcPr>
          <w:p w:rsidR="007C1742" w14:paraId="695E6D43" w14:textId="69CCC762">
            <w:pPr>
              <w:jc w:val="right"/>
              <w:rPr>
                <w:color w:val="000000"/>
              </w:rPr>
            </w:pPr>
            <w:r w:rsidRPr="008433D3">
              <w:t>218</w:t>
            </w:r>
          </w:p>
        </w:tc>
        <w:tc>
          <w:tcPr>
            <w:tcW w:w="1260" w:type="dxa"/>
            <w:shd w:val="clear" w:color="auto" w:fill="auto"/>
            <w:noWrap/>
            <w:vAlign w:val="center"/>
          </w:tcPr>
          <w:p w:rsidR="007C1742" w:rsidRPr="007070C3" w14:paraId="66929C7F" w14:textId="462D2D72">
            <w:pPr>
              <w:jc w:val="right"/>
              <w:rPr>
                <w:color w:val="000000"/>
              </w:rPr>
            </w:pPr>
            <w:r w:rsidRPr="008433D3">
              <w:t>20.1</w:t>
            </w:r>
          </w:p>
        </w:tc>
        <w:tc>
          <w:tcPr>
            <w:tcW w:w="990" w:type="dxa"/>
            <w:shd w:val="clear" w:color="auto" w:fill="auto"/>
            <w:noWrap/>
            <w:vAlign w:val="center"/>
          </w:tcPr>
          <w:p w:rsidR="007C1742" w14:paraId="218AA954" w14:textId="6B27CE0B">
            <w:pPr>
              <w:jc w:val="right"/>
              <w:rPr>
                <w:color w:val="000000"/>
              </w:rPr>
            </w:pPr>
            <w:r w:rsidRPr="008433D3">
              <w:t>4,390</w:t>
            </w:r>
          </w:p>
        </w:tc>
        <w:tc>
          <w:tcPr>
            <w:tcW w:w="1080" w:type="dxa"/>
            <w:shd w:val="clear" w:color="auto" w:fill="auto"/>
            <w:noWrap/>
            <w:vAlign w:val="center"/>
          </w:tcPr>
          <w:p w:rsidR="007C1742" w14:paraId="5F8EB249" w14:textId="52C64942">
            <w:pPr>
              <w:jc w:val="right"/>
              <w:rPr>
                <w:color w:val="000000"/>
              </w:rPr>
            </w:pPr>
            <w:r w:rsidRPr="008433D3">
              <w:t>15</w:t>
            </w:r>
          </w:p>
        </w:tc>
        <w:tc>
          <w:tcPr>
            <w:tcW w:w="990" w:type="dxa"/>
            <w:shd w:val="clear" w:color="auto" w:fill="auto"/>
            <w:noWrap/>
            <w:vAlign w:val="center"/>
          </w:tcPr>
          <w:p w:rsidR="007C1742" w14:paraId="005A9242" w14:textId="76ACBCDD">
            <w:pPr>
              <w:jc w:val="right"/>
              <w:rPr>
                <w:color w:val="000000"/>
              </w:rPr>
            </w:pPr>
            <w:r w:rsidRPr="008433D3">
              <w:t>1,097.5</w:t>
            </w:r>
            <w:r w:rsidR="00CC088B">
              <w:t>0</w:t>
            </w:r>
          </w:p>
        </w:tc>
        <w:tc>
          <w:tcPr>
            <w:tcW w:w="900" w:type="dxa"/>
            <w:shd w:val="clear" w:color="auto" w:fill="auto"/>
            <w:noWrap/>
            <w:vAlign w:val="center"/>
          </w:tcPr>
          <w:p w:rsidR="007C1742" w14:paraId="2DA9AB7E" w14:textId="2E416ED8">
            <w:pPr>
              <w:jc w:val="right"/>
              <w:rPr>
                <w:color w:val="000000"/>
              </w:rPr>
            </w:pPr>
            <w:r w:rsidRPr="008433D3">
              <w:t>$76.35</w:t>
            </w:r>
          </w:p>
        </w:tc>
        <w:tc>
          <w:tcPr>
            <w:tcW w:w="1350" w:type="dxa"/>
            <w:shd w:val="clear" w:color="auto" w:fill="auto"/>
            <w:noWrap/>
            <w:vAlign w:val="center"/>
          </w:tcPr>
          <w:p w:rsidR="007C1742" w14:paraId="6124DF7C" w14:textId="61F2A3CD">
            <w:pPr>
              <w:jc w:val="right"/>
              <w:rPr>
                <w:color w:val="000000"/>
              </w:rPr>
            </w:pPr>
            <w:r w:rsidRPr="008433D3">
              <w:t>$83,789.14</w:t>
            </w:r>
          </w:p>
        </w:tc>
      </w:tr>
      <w:tr w14:paraId="0C73B111"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rsidRPr="004F7123" w14:paraId="7F55E534" w14:textId="1B51B2A1">
            <w:pPr>
              <w:jc w:val="right"/>
              <w:rPr>
                <w:color w:val="000000"/>
                <w:highlight w:val="yellow"/>
              </w:rPr>
            </w:pPr>
            <w:r w:rsidRPr="008433D3">
              <w:t>Yearly Average</w:t>
            </w:r>
          </w:p>
        </w:tc>
        <w:tc>
          <w:tcPr>
            <w:tcW w:w="1260" w:type="dxa"/>
            <w:shd w:val="clear" w:color="auto" w:fill="auto"/>
            <w:noWrap/>
            <w:vAlign w:val="center"/>
          </w:tcPr>
          <w:p w:rsidR="007C1742" w:rsidRPr="004F7123" w14:paraId="1D46F0DB" w14:textId="10F1377A">
            <w:pPr>
              <w:jc w:val="right"/>
              <w:rPr>
                <w:color w:val="000000"/>
                <w:highlight w:val="yellow"/>
              </w:rPr>
            </w:pPr>
            <w:r w:rsidRPr="008433D3">
              <w:t>218</w:t>
            </w:r>
          </w:p>
        </w:tc>
        <w:tc>
          <w:tcPr>
            <w:tcW w:w="1260" w:type="dxa"/>
            <w:shd w:val="clear" w:color="auto" w:fill="auto"/>
            <w:noWrap/>
            <w:vAlign w:val="center"/>
          </w:tcPr>
          <w:p w:rsidR="007C1742" w:rsidRPr="007070C3" w14:paraId="4592C9DD" w14:textId="7B79EF99">
            <w:pPr>
              <w:jc w:val="right"/>
              <w:rPr>
                <w:color w:val="000000"/>
              </w:rPr>
            </w:pPr>
            <w:r w:rsidRPr="008433D3">
              <w:t>20.1</w:t>
            </w:r>
          </w:p>
        </w:tc>
        <w:tc>
          <w:tcPr>
            <w:tcW w:w="990" w:type="dxa"/>
            <w:shd w:val="clear" w:color="auto" w:fill="auto"/>
            <w:noWrap/>
            <w:vAlign w:val="center"/>
          </w:tcPr>
          <w:p w:rsidR="007C1742" w:rsidRPr="004F7123" w14:paraId="2B5707FE" w14:textId="164DA87E">
            <w:pPr>
              <w:jc w:val="right"/>
              <w:rPr>
                <w:color w:val="000000"/>
                <w:highlight w:val="yellow"/>
              </w:rPr>
            </w:pPr>
            <w:r w:rsidRPr="008433D3">
              <w:t>4,390</w:t>
            </w:r>
          </w:p>
        </w:tc>
        <w:tc>
          <w:tcPr>
            <w:tcW w:w="1080" w:type="dxa"/>
            <w:shd w:val="clear" w:color="auto" w:fill="auto"/>
            <w:noWrap/>
            <w:vAlign w:val="center"/>
          </w:tcPr>
          <w:p w:rsidR="007C1742" w:rsidRPr="004F7123" w14:paraId="44DA538B" w14:textId="57607E64">
            <w:pPr>
              <w:jc w:val="right"/>
              <w:rPr>
                <w:color w:val="000000"/>
                <w:highlight w:val="yellow"/>
              </w:rPr>
            </w:pPr>
            <w:r w:rsidRPr="008433D3">
              <w:t>15</w:t>
            </w:r>
          </w:p>
        </w:tc>
        <w:tc>
          <w:tcPr>
            <w:tcW w:w="990" w:type="dxa"/>
            <w:shd w:val="clear" w:color="auto" w:fill="auto"/>
            <w:noWrap/>
            <w:vAlign w:val="center"/>
          </w:tcPr>
          <w:p w:rsidR="007C1742" w:rsidRPr="004F7123" w14:paraId="06C3E526" w14:textId="348CBF3D">
            <w:pPr>
              <w:jc w:val="right"/>
              <w:rPr>
                <w:color w:val="000000"/>
                <w:highlight w:val="yellow"/>
              </w:rPr>
            </w:pPr>
            <w:r w:rsidRPr="008433D3">
              <w:t>1,097.5</w:t>
            </w:r>
            <w:r w:rsidR="00CC088B">
              <w:t>0</w:t>
            </w:r>
          </w:p>
        </w:tc>
        <w:tc>
          <w:tcPr>
            <w:tcW w:w="900" w:type="dxa"/>
            <w:shd w:val="clear" w:color="auto" w:fill="auto"/>
            <w:noWrap/>
            <w:vAlign w:val="center"/>
          </w:tcPr>
          <w:p w:rsidR="007C1742" w:rsidRPr="004F7123" w14:paraId="243A9AA1" w14:textId="1F1B0048">
            <w:pPr>
              <w:jc w:val="right"/>
              <w:rPr>
                <w:color w:val="000000"/>
                <w:highlight w:val="yellow"/>
              </w:rPr>
            </w:pPr>
            <w:r w:rsidRPr="008433D3">
              <w:t>$76.35</w:t>
            </w:r>
          </w:p>
        </w:tc>
        <w:tc>
          <w:tcPr>
            <w:tcW w:w="1350" w:type="dxa"/>
            <w:shd w:val="clear" w:color="auto" w:fill="auto"/>
            <w:noWrap/>
            <w:vAlign w:val="center"/>
          </w:tcPr>
          <w:p w:rsidR="007C1742" w:rsidRPr="004F7123" w14:paraId="774AD253" w14:textId="49F8A6D3">
            <w:pPr>
              <w:jc w:val="right"/>
              <w:rPr>
                <w:color w:val="000000"/>
                <w:highlight w:val="yellow"/>
              </w:rPr>
            </w:pPr>
            <w:r w:rsidRPr="008433D3">
              <w:t>$83,789.14</w:t>
            </w:r>
          </w:p>
        </w:tc>
      </w:tr>
      <w:tr w14:paraId="7413A2C0" w14:textId="77777777" w:rsidTr="00552CAF">
        <w:tblPrEx>
          <w:tblW w:w="9366" w:type="dxa"/>
          <w:tblInd w:w="-5" w:type="dxa"/>
          <w:tblLayout w:type="fixed"/>
          <w:tblLook w:val="04A0"/>
        </w:tblPrEx>
        <w:trPr>
          <w:trHeight w:val="360"/>
        </w:trPr>
        <w:tc>
          <w:tcPr>
            <w:tcW w:w="9366" w:type="dxa"/>
            <w:gridSpan w:val="9"/>
            <w:shd w:val="clear" w:color="auto" w:fill="auto"/>
            <w:vAlign w:val="center"/>
          </w:tcPr>
          <w:p w:rsidR="007C1742" w:rsidRPr="007C1742" w14:paraId="4D5C96D7" w14:textId="17216774">
            <w:pPr>
              <w:rPr>
                <w:b/>
                <w:bCs/>
                <w:color w:val="000000"/>
              </w:rPr>
            </w:pPr>
            <w:r w:rsidRPr="004F7123">
              <w:rPr>
                <w:b/>
                <w:bCs/>
              </w:rPr>
              <w:t xml:space="preserve">Total - </w:t>
            </w:r>
            <w:r w:rsidRPr="004F7123">
              <w:rPr>
                <w:b/>
                <w:bCs/>
              </w:rPr>
              <w:t>Post-evaluation</w:t>
            </w:r>
            <w:r w:rsidRPr="004F7123">
              <w:rPr>
                <w:b/>
                <w:bCs/>
              </w:rPr>
              <w:t xml:space="preserve"> sampling records (Industrial hygienist)</w:t>
            </w:r>
          </w:p>
        </w:tc>
      </w:tr>
      <w:tr w14:paraId="61E0DFFB"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rsidRPr="004F7123" w14:paraId="30578820" w14:textId="19BC84D2">
            <w:pPr>
              <w:jc w:val="right"/>
              <w:rPr>
                <w:color w:val="000000"/>
                <w:highlight w:val="yellow"/>
              </w:rPr>
            </w:pPr>
            <w:r w:rsidRPr="008433D3">
              <w:t>1</w:t>
            </w:r>
          </w:p>
        </w:tc>
        <w:tc>
          <w:tcPr>
            <w:tcW w:w="1260" w:type="dxa"/>
            <w:shd w:val="clear" w:color="auto" w:fill="auto"/>
            <w:noWrap/>
            <w:vAlign w:val="center"/>
          </w:tcPr>
          <w:p w:rsidR="007C1742" w:rsidRPr="004F7123" w14:paraId="290E0E84" w14:textId="54B8137C">
            <w:pPr>
              <w:jc w:val="right"/>
              <w:rPr>
                <w:color w:val="000000"/>
                <w:highlight w:val="yellow"/>
              </w:rPr>
            </w:pPr>
            <w:r w:rsidRPr="008433D3">
              <w:t>218</w:t>
            </w:r>
          </w:p>
        </w:tc>
        <w:tc>
          <w:tcPr>
            <w:tcW w:w="1260" w:type="dxa"/>
            <w:shd w:val="clear" w:color="auto" w:fill="000000" w:themeFill="text1"/>
            <w:noWrap/>
            <w:vAlign w:val="center"/>
          </w:tcPr>
          <w:p w:rsidR="007C1742" w:rsidRPr="004F7123" w14:paraId="1B4F9E18" w14:textId="77777777">
            <w:pPr>
              <w:jc w:val="right"/>
              <w:rPr>
                <w:color w:val="000000"/>
                <w:highlight w:val="yellow"/>
              </w:rPr>
            </w:pPr>
          </w:p>
        </w:tc>
        <w:tc>
          <w:tcPr>
            <w:tcW w:w="990" w:type="dxa"/>
            <w:shd w:val="clear" w:color="auto" w:fill="auto"/>
            <w:noWrap/>
            <w:vAlign w:val="center"/>
          </w:tcPr>
          <w:p w:rsidR="007C1742" w:rsidRPr="004F7123" w14:paraId="5870C4C7" w14:textId="3B052E66">
            <w:pPr>
              <w:jc w:val="right"/>
              <w:rPr>
                <w:color w:val="000000"/>
                <w:highlight w:val="yellow"/>
              </w:rPr>
            </w:pPr>
            <w:r w:rsidRPr="008433D3">
              <w:t>4,390</w:t>
            </w:r>
          </w:p>
        </w:tc>
        <w:tc>
          <w:tcPr>
            <w:tcW w:w="1080" w:type="dxa"/>
            <w:shd w:val="clear" w:color="auto" w:fill="000000" w:themeFill="text1"/>
            <w:noWrap/>
            <w:vAlign w:val="center"/>
          </w:tcPr>
          <w:p w:rsidR="007C1742" w:rsidRPr="004F7123" w14:paraId="7939D9C3" w14:textId="77777777">
            <w:pPr>
              <w:jc w:val="right"/>
              <w:rPr>
                <w:color w:val="000000"/>
                <w:highlight w:val="yellow"/>
              </w:rPr>
            </w:pPr>
          </w:p>
        </w:tc>
        <w:tc>
          <w:tcPr>
            <w:tcW w:w="990" w:type="dxa"/>
            <w:shd w:val="clear" w:color="auto" w:fill="auto"/>
            <w:noWrap/>
            <w:vAlign w:val="center"/>
          </w:tcPr>
          <w:p w:rsidR="007C1742" w:rsidRPr="004F7123" w14:paraId="3B63F504" w14:textId="54965FC6">
            <w:pPr>
              <w:jc w:val="right"/>
              <w:rPr>
                <w:color w:val="000000"/>
                <w:highlight w:val="yellow"/>
              </w:rPr>
            </w:pPr>
            <w:r w:rsidRPr="008433D3">
              <w:t>1,097.5</w:t>
            </w:r>
            <w:r w:rsidR="00CC088B">
              <w:t>0</w:t>
            </w:r>
          </w:p>
        </w:tc>
        <w:tc>
          <w:tcPr>
            <w:tcW w:w="900" w:type="dxa"/>
            <w:shd w:val="clear" w:color="auto" w:fill="000000" w:themeFill="text1"/>
            <w:noWrap/>
            <w:vAlign w:val="center"/>
          </w:tcPr>
          <w:p w:rsidR="007C1742" w:rsidRPr="004F7123" w14:paraId="04BB78F1" w14:textId="77777777">
            <w:pPr>
              <w:jc w:val="right"/>
              <w:rPr>
                <w:color w:val="000000"/>
                <w:highlight w:val="yellow"/>
              </w:rPr>
            </w:pPr>
          </w:p>
        </w:tc>
        <w:tc>
          <w:tcPr>
            <w:tcW w:w="1350" w:type="dxa"/>
            <w:shd w:val="clear" w:color="auto" w:fill="auto"/>
            <w:noWrap/>
            <w:vAlign w:val="center"/>
          </w:tcPr>
          <w:p w:rsidR="007C1742" w:rsidRPr="004F7123" w14:paraId="271B6AE7" w14:textId="5A6C7FAF">
            <w:pPr>
              <w:jc w:val="right"/>
              <w:rPr>
                <w:color w:val="000000"/>
                <w:highlight w:val="yellow"/>
              </w:rPr>
            </w:pPr>
            <w:r w:rsidRPr="008433D3">
              <w:t>$83,789.14</w:t>
            </w:r>
          </w:p>
        </w:tc>
      </w:tr>
      <w:tr w14:paraId="11A09F08"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rsidRPr="004F7123" w14:paraId="0AFD85A4" w14:textId="22520CCE">
            <w:pPr>
              <w:jc w:val="right"/>
              <w:rPr>
                <w:color w:val="000000"/>
                <w:highlight w:val="yellow"/>
              </w:rPr>
            </w:pPr>
            <w:r w:rsidRPr="008433D3">
              <w:t>2</w:t>
            </w:r>
          </w:p>
        </w:tc>
        <w:tc>
          <w:tcPr>
            <w:tcW w:w="1260" w:type="dxa"/>
            <w:shd w:val="clear" w:color="auto" w:fill="auto"/>
            <w:noWrap/>
            <w:vAlign w:val="center"/>
          </w:tcPr>
          <w:p w:rsidR="007C1742" w:rsidRPr="004F7123" w14:paraId="3AFC95CF" w14:textId="479382E0">
            <w:pPr>
              <w:jc w:val="right"/>
              <w:rPr>
                <w:color w:val="000000"/>
                <w:highlight w:val="yellow"/>
              </w:rPr>
            </w:pPr>
            <w:r w:rsidRPr="008433D3">
              <w:t>841</w:t>
            </w:r>
          </w:p>
        </w:tc>
        <w:tc>
          <w:tcPr>
            <w:tcW w:w="1260" w:type="dxa"/>
            <w:shd w:val="clear" w:color="auto" w:fill="000000" w:themeFill="text1"/>
            <w:noWrap/>
            <w:vAlign w:val="center"/>
          </w:tcPr>
          <w:p w:rsidR="007C1742" w:rsidRPr="004F7123" w14:paraId="070BE6A4" w14:textId="77777777">
            <w:pPr>
              <w:jc w:val="right"/>
              <w:rPr>
                <w:color w:val="000000"/>
                <w:highlight w:val="yellow"/>
              </w:rPr>
            </w:pPr>
          </w:p>
        </w:tc>
        <w:tc>
          <w:tcPr>
            <w:tcW w:w="990" w:type="dxa"/>
            <w:shd w:val="clear" w:color="auto" w:fill="auto"/>
            <w:noWrap/>
            <w:vAlign w:val="center"/>
          </w:tcPr>
          <w:p w:rsidR="007C1742" w:rsidRPr="004F7123" w14:paraId="6E9BDD25" w14:textId="7900653B">
            <w:pPr>
              <w:jc w:val="right"/>
              <w:rPr>
                <w:color w:val="000000"/>
                <w:highlight w:val="yellow"/>
              </w:rPr>
            </w:pPr>
            <w:r w:rsidRPr="008433D3">
              <w:t>16,954</w:t>
            </w:r>
          </w:p>
        </w:tc>
        <w:tc>
          <w:tcPr>
            <w:tcW w:w="1080" w:type="dxa"/>
            <w:shd w:val="clear" w:color="auto" w:fill="000000" w:themeFill="text1"/>
            <w:noWrap/>
            <w:vAlign w:val="center"/>
          </w:tcPr>
          <w:p w:rsidR="007C1742" w:rsidRPr="004F7123" w14:paraId="6C7FBDCA" w14:textId="77777777">
            <w:pPr>
              <w:jc w:val="right"/>
              <w:rPr>
                <w:color w:val="000000"/>
                <w:highlight w:val="yellow"/>
              </w:rPr>
            </w:pPr>
          </w:p>
        </w:tc>
        <w:tc>
          <w:tcPr>
            <w:tcW w:w="990" w:type="dxa"/>
            <w:shd w:val="clear" w:color="auto" w:fill="auto"/>
            <w:noWrap/>
            <w:vAlign w:val="center"/>
          </w:tcPr>
          <w:p w:rsidR="007C1742" w:rsidRPr="004F7123" w14:paraId="7BA0D734" w14:textId="01A8CB01">
            <w:pPr>
              <w:jc w:val="right"/>
              <w:rPr>
                <w:color w:val="000000"/>
                <w:highlight w:val="yellow"/>
              </w:rPr>
            </w:pPr>
            <w:r w:rsidRPr="008433D3">
              <w:t>4,238.5</w:t>
            </w:r>
            <w:r w:rsidR="00CC088B">
              <w:t>0</w:t>
            </w:r>
          </w:p>
        </w:tc>
        <w:tc>
          <w:tcPr>
            <w:tcW w:w="900" w:type="dxa"/>
            <w:shd w:val="clear" w:color="auto" w:fill="000000" w:themeFill="text1"/>
            <w:noWrap/>
            <w:vAlign w:val="center"/>
          </w:tcPr>
          <w:p w:rsidR="007C1742" w:rsidRPr="004F7123" w14:paraId="646CEA96" w14:textId="77777777">
            <w:pPr>
              <w:jc w:val="right"/>
              <w:rPr>
                <w:color w:val="000000"/>
                <w:highlight w:val="yellow"/>
              </w:rPr>
            </w:pPr>
          </w:p>
        </w:tc>
        <w:tc>
          <w:tcPr>
            <w:tcW w:w="1350" w:type="dxa"/>
            <w:shd w:val="clear" w:color="auto" w:fill="auto"/>
            <w:noWrap/>
            <w:vAlign w:val="center"/>
          </w:tcPr>
          <w:p w:rsidR="007C1742" w:rsidRPr="004F7123" w14:paraId="417070B5" w14:textId="0ECCD225">
            <w:pPr>
              <w:jc w:val="right"/>
              <w:rPr>
                <w:color w:val="000000"/>
                <w:highlight w:val="yellow"/>
              </w:rPr>
            </w:pPr>
            <w:r w:rsidRPr="008433D3">
              <w:t>$324,836.82</w:t>
            </w:r>
          </w:p>
        </w:tc>
      </w:tr>
      <w:tr w14:paraId="41BBC4DD"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14:paraId="5A01B020" w14:textId="2A274DD0">
            <w:pPr>
              <w:jc w:val="right"/>
              <w:rPr>
                <w:color w:val="000000"/>
              </w:rPr>
            </w:pPr>
            <w:r w:rsidRPr="008433D3">
              <w:t>3</w:t>
            </w:r>
          </w:p>
        </w:tc>
        <w:tc>
          <w:tcPr>
            <w:tcW w:w="1260" w:type="dxa"/>
            <w:shd w:val="clear" w:color="auto" w:fill="auto"/>
            <w:noWrap/>
            <w:vAlign w:val="center"/>
          </w:tcPr>
          <w:p w:rsidR="007C1742" w14:paraId="0DCE9AA3" w14:textId="6BF5ABC7">
            <w:pPr>
              <w:jc w:val="right"/>
              <w:rPr>
                <w:color w:val="000000"/>
              </w:rPr>
            </w:pPr>
            <w:r w:rsidRPr="008433D3">
              <w:t>841</w:t>
            </w:r>
          </w:p>
        </w:tc>
        <w:tc>
          <w:tcPr>
            <w:tcW w:w="1260" w:type="dxa"/>
            <w:shd w:val="clear" w:color="auto" w:fill="000000" w:themeFill="text1"/>
            <w:noWrap/>
            <w:vAlign w:val="center"/>
          </w:tcPr>
          <w:p w:rsidR="007C1742" w14:paraId="4A0F1EFB" w14:textId="77777777">
            <w:pPr>
              <w:jc w:val="right"/>
              <w:rPr>
                <w:color w:val="000000"/>
              </w:rPr>
            </w:pPr>
          </w:p>
        </w:tc>
        <w:tc>
          <w:tcPr>
            <w:tcW w:w="990" w:type="dxa"/>
            <w:shd w:val="clear" w:color="auto" w:fill="auto"/>
            <w:noWrap/>
            <w:vAlign w:val="center"/>
          </w:tcPr>
          <w:p w:rsidR="007C1742" w14:paraId="41244CC3" w14:textId="08731B23">
            <w:pPr>
              <w:jc w:val="right"/>
              <w:rPr>
                <w:color w:val="000000"/>
              </w:rPr>
            </w:pPr>
            <w:r w:rsidRPr="008433D3">
              <w:t>16,954</w:t>
            </w:r>
          </w:p>
        </w:tc>
        <w:tc>
          <w:tcPr>
            <w:tcW w:w="1080" w:type="dxa"/>
            <w:shd w:val="clear" w:color="auto" w:fill="000000" w:themeFill="text1"/>
            <w:noWrap/>
            <w:vAlign w:val="center"/>
          </w:tcPr>
          <w:p w:rsidR="007C1742" w14:paraId="28A1BCEB" w14:textId="77777777">
            <w:pPr>
              <w:jc w:val="right"/>
              <w:rPr>
                <w:color w:val="000000"/>
              </w:rPr>
            </w:pPr>
          </w:p>
        </w:tc>
        <w:tc>
          <w:tcPr>
            <w:tcW w:w="990" w:type="dxa"/>
            <w:shd w:val="clear" w:color="auto" w:fill="auto"/>
            <w:noWrap/>
            <w:vAlign w:val="center"/>
          </w:tcPr>
          <w:p w:rsidR="007C1742" w14:paraId="5FD9424F" w14:textId="41FE47DB">
            <w:pPr>
              <w:jc w:val="right"/>
              <w:rPr>
                <w:color w:val="000000"/>
              </w:rPr>
            </w:pPr>
            <w:r w:rsidRPr="008433D3">
              <w:t>4,238.5</w:t>
            </w:r>
            <w:r w:rsidR="00CC088B">
              <w:t>0</w:t>
            </w:r>
          </w:p>
        </w:tc>
        <w:tc>
          <w:tcPr>
            <w:tcW w:w="900" w:type="dxa"/>
            <w:shd w:val="clear" w:color="auto" w:fill="000000" w:themeFill="text1"/>
            <w:noWrap/>
            <w:vAlign w:val="center"/>
          </w:tcPr>
          <w:p w:rsidR="007C1742" w14:paraId="2CD1C0B8" w14:textId="77777777">
            <w:pPr>
              <w:jc w:val="right"/>
              <w:rPr>
                <w:color w:val="000000"/>
              </w:rPr>
            </w:pPr>
          </w:p>
        </w:tc>
        <w:tc>
          <w:tcPr>
            <w:tcW w:w="1350" w:type="dxa"/>
            <w:shd w:val="clear" w:color="auto" w:fill="auto"/>
            <w:noWrap/>
            <w:vAlign w:val="center"/>
          </w:tcPr>
          <w:p w:rsidR="007C1742" w14:paraId="05DB1B87" w14:textId="0A150CC0">
            <w:pPr>
              <w:jc w:val="right"/>
              <w:rPr>
                <w:color w:val="000000"/>
              </w:rPr>
            </w:pPr>
            <w:r w:rsidRPr="008433D3">
              <w:t>$324,836.82</w:t>
            </w:r>
          </w:p>
        </w:tc>
      </w:tr>
      <w:tr w14:paraId="658CF493" w14:textId="77777777" w:rsidTr="00552CAF">
        <w:tblPrEx>
          <w:tblW w:w="9366" w:type="dxa"/>
          <w:tblInd w:w="-5" w:type="dxa"/>
          <w:tblLayout w:type="fixed"/>
          <w:tblLook w:val="04A0"/>
        </w:tblPrEx>
        <w:trPr>
          <w:gridAfter w:val="1"/>
          <w:wAfter w:w="6" w:type="dxa"/>
          <w:trHeight w:val="360"/>
        </w:trPr>
        <w:tc>
          <w:tcPr>
            <w:tcW w:w="1530" w:type="dxa"/>
            <w:shd w:val="clear" w:color="auto" w:fill="auto"/>
            <w:vAlign w:val="center"/>
          </w:tcPr>
          <w:p w:rsidR="007C1742" w:rsidRPr="004F7123" w14:paraId="5B7C1C50" w14:textId="0909090C">
            <w:pPr>
              <w:jc w:val="right"/>
              <w:rPr>
                <w:b/>
                <w:bCs/>
                <w:i/>
                <w:iCs/>
                <w:snapToGrid w:val="0"/>
                <w:color w:val="000000"/>
                <w:highlight w:val="yellow"/>
              </w:rPr>
            </w:pPr>
            <w:r w:rsidRPr="004F7123">
              <w:rPr>
                <w:b/>
                <w:bCs/>
                <w:i/>
                <w:iCs/>
              </w:rPr>
              <w:t>Yearly Average (Rounded)</w:t>
            </w:r>
          </w:p>
        </w:tc>
        <w:tc>
          <w:tcPr>
            <w:tcW w:w="1260" w:type="dxa"/>
            <w:shd w:val="clear" w:color="auto" w:fill="auto"/>
            <w:noWrap/>
            <w:vAlign w:val="center"/>
          </w:tcPr>
          <w:p w:rsidR="007C1742" w:rsidRPr="004F7123" w14:paraId="43571496" w14:textId="1349DD6C">
            <w:pPr>
              <w:jc w:val="right"/>
              <w:rPr>
                <w:b/>
                <w:bCs/>
                <w:i/>
                <w:iCs/>
                <w:highlight w:val="yellow"/>
              </w:rPr>
            </w:pPr>
            <w:r w:rsidRPr="004F7123">
              <w:rPr>
                <w:b/>
                <w:bCs/>
                <w:i/>
                <w:iCs/>
              </w:rPr>
              <w:t>633</w:t>
            </w:r>
          </w:p>
        </w:tc>
        <w:tc>
          <w:tcPr>
            <w:tcW w:w="1260" w:type="dxa"/>
            <w:shd w:val="clear" w:color="000000" w:fill="000000"/>
            <w:noWrap/>
            <w:vAlign w:val="center"/>
          </w:tcPr>
          <w:p w:rsidR="007C1742" w:rsidRPr="004F7123" w14:paraId="7EBD8B11" w14:textId="77777777">
            <w:pPr>
              <w:jc w:val="right"/>
              <w:rPr>
                <w:b/>
                <w:bCs/>
                <w:i/>
                <w:iCs/>
                <w:highlight w:val="yellow"/>
              </w:rPr>
            </w:pPr>
          </w:p>
        </w:tc>
        <w:tc>
          <w:tcPr>
            <w:tcW w:w="990" w:type="dxa"/>
            <w:shd w:val="clear" w:color="auto" w:fill="auto"/>
            <w:noWrap/>
            <w:vAlign w:val="center"/>
          </w:tcPr>
          <w:p w:rsidR="007C1742" w:rsidRPr="004F7123" w14:paraId="488CFD71" w14:textId="50A13C89">
            <w:pPr>
              <w:jc w:val="right"/>
              <w:rPr>
                <w:b/>
                <w:bCs/>
                <w:i/>
                <w:iCs/>
                <w:highlight w:val="yellow"/>
              </w:rPr>
            </w:pPr>
            <w:r w:rsidRPr="004F7123">
              <w:rPr>
                <w:b/>
                <w:bCs/>
                <w:i/>
                <w:iCs/>
              </w:rPr>
              <w:t>12,766</w:t>
            </w:r>
          </w:p>
        </w:tc>
        <w:tc>
          <w:tcPr>
            <w:tcW w:w="1080" w:type="dxa"/>
            <w:shd w:val="clear" w:color="000000" w:fill="000000"/>
            <w:noWrap/>
            <w:vAlign w:val="center"/>
          </w:tcPr>
          <w:p w:rsidR="007C1742" w:rsidRPr="004F7123" w14:paraId="63E3B20A" w14:textId="77777777">
            <w:pPr>
              <w:jc w:val="right"/>
              <w:rPr>
                <w:b/>
                <w:bCs/>
                <w:i/>
                <w:iCs/>
                <w:highlight w:val="yellow"/>
              </w:rPr>
            </w:pPr>
          </w:p>
        </w:tc>
        <w:tc>
          <w:tcPr>
            <w:tcW w:w="990" w:type="dxa"/>
            <w:shd w:val="clear" w:color="auto" w:fill="auto"/>
            <w:noWrap/>
            <w:vAlign w:val="center"/>
          </w:tcPr>
          <w:p w:rsidR="007C1742" w:rsidRPr="004F7123" w14:paraId="3132093E" w14:textId="0799DF52">
            <w:pPr>
              <w:jc w:val="right"/>
              <w:rPr>
                <w:b/>
                <w:bCs/>
                <w:i/>
                <w:iCs/>
                <w:highlight w:val="yellow"/>
              </w:rPr>
            </w:pPr>
            <w:r w:rsidRPr="004F7123">
              <w:rPr>
                <w:b/>
                <w:bCs/>
                <w:i/>
                <w:iCs/>
              </w:rPr>
              <w:t>3,192</w:t>
            </w:r>
          </w:p>
        </w:tc>
        <w:tc>
          <w:tcPr>
            <w:tcW w:w="900" w:type="dxa"/>
            <w:shd w:val="clear" w:color="000000" w:fill="000000"/>
            <w:noWrap/>
            <w:vAlign w:val="center"/>
          </w:tcPr>
          <w:p w:rsidR="007C1742" w:rsidRPr="004F7123" w14:paraId="679960AB" w14:textId="77777777">
            <w:pPr>
              <w:jc w:val="right"/>
              <w:rPr>
                <w:b/>
                <w:bCs/>
                <w:i/>
                <w:iCs/>
                <w:highlight w:val="yellow"/>
              </w:rPr>
            </w:pPr>
          </w:p>
        </w:tc>
        <w:tc>
          <w:tcPr>
            <w:tcW w:w="1350" w:type="dxa"/>
            <w:shd w:val="clear" w:color="auto" w:fill="auto"/>
            <w:noWrap/>
            <w:vAlign w:val="center"/>
          </w:tcPr>
          <w:p w:rsidR="007C1742" w:rsidRPr="004F7123" w14:paraId="021E7577" w14:textId="1B292282">
            <w:pPr>
              <w:jc w:val="right"/>
              <w:rPr>
                <w:b/>
                <w:bCs/>
                <w:i/>
                <w:iCs/>
                <w:highlight w:val="yellow"/>
              </w:rPr>
            </w:pPr>
            <w:r w:rsidRPr="004F7123">
              <w:rPr>
                <w:b/>
                <w:bCs/>
                <w:i/>
                <w:iCs/>
              </w:rPr>
              <w:t>$244,488</w:t>
            </w:r>
          </w:p>
        </w:tc>
      </w:tr>
    </w:tbl>
    <w:p w:rsidR="003757FB" w:rsidP="00854357" w14:paraId="1ADF8CC6" w14:textId="37BFB728">
      <w:pPr>
        <w:widowControl w:val="0"/>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Note: </w:t>
      </w:r>
      <w:r w:rsidRPr="0065048A" w:rsidR="0065048A">
        <w:rPr>
          <w:rFonts w:ascii="Times New Roman" w:eastAsia="Times New Roman" w:hAnsi="Times New Roman" w:cs="Times New Roman"/>
          <w:sz w:val="20"/>
          <w:szCs w:val="20"/>
        </w:rPr>
        <w:t>The number of responses per respondent varies by year because it is calculated by dividing the number of responses by the number of respondents and both of those numbers are rounded.</w:t>
      </w:r>
    </w:p>
    <w:p w:rsidR="00BD1D24" w:rsidP="00854357" w14:paraId="425B2377"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664BF" w:rsidRPr="001A4FDD" w:rsidP="002664BF" w14:paraId="2E43906D" w14:textId="2C6D50CD">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sidRPr="001A4FDD">
        <w:rPr>
          <w:rFonts w:ascii="Times New Roman" w:eastAsia="Times New Roman" w:hAnsi="Times New Roman" w:cs="Times New Roman"/>
          <w:sz w:val="24"/>
          <w:szCs w:val="24"/>
          <w:u w:val="single"/>
        </w:rPr>
        <w:t>Corrective Actions</w:t>
      </w:r>
    </w:p>
    <w:p w:rsidR="002664BF" w:rsidRPr="001A4FDD" w:rsidP="002664BF" w14:paraId="7108628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664BF" w:rsidRPr="001A4FDD" w:rsidP="002664BF" w14:paraId="69B82F47" w14:textId="17F15043">
      <w:pPr>
        <w:widowControl w:val="0"/>
        <w:autoSpaceDE w:val="0"/>
        <w:autoSpaceDN w:val="0"/>
        <w:adjustRightInd w:val="0"/>
        <w:spacing w:after="0" w:line="240" w:lineRule="auto"/>
        <w:rPr>
          <w:rFonts w:ascii="Times New Roman" w:eastAsia="Times New Roman" w:hAnsi="Times New Roman" w:cs="Times New Roman"/>
          <w:sz w:val="24"/>
          <w:szCs w:val="24"/>
        </w:rPr>
      </w:pPr>
      <w:r w:rsidRPr="001A4FDD">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1A4FDD">
        <w:rPr>
          <w:rFonts w:ascii="Times New Roman" w:eastAsia="Times New Roman" w:hAnsi="Times New Roman" w:cs="Times New Roman"/>
          <w:sz w:val="24"/>
          <w:szCs w:val="24"/>
        </w:rPr>
        <w:t> 60.13 of the rule, any sampling performed by the operator or MSHA that indicates that a miner</w:t>
      </w:r>
      <w:r w:rsidR="002E7D20">
        <w:rPr>
          <w:rFonts w:ascii="Times New Roman" w:eastAsia="Times New Roman" w:hAnsi="Times New Roman" w:cs="Times New Roman"/>
          <w:sz w:val="24"/>
          <w:szCs w:val="24"/>
        </w:rPr>
        <w:t>’</w:t>
      </w:r>
      <w:r w:rsidRPr="001A4FDD">
        <w:rPr>
          <w:rFonts w:ascii="Times New Roman" w:eastAsia="Times New Roman" w:hAnsi="Times New Roman" w:cs="Times New Roman"/>
          <w:sz w:val="24"/>
          <w:szCs w:val="24"/>
        </w:rPr>
        <w:t xml:space="preserve">s exposure exceeds the PEL requires the mine operator to make approved respirators available to affected miners before the start of the next work shift; ensure that affected miners wear respirators for the full shift or during the period of overexposure until miner exposures are at or below the PEL; and immediately take corrective actions to lower the concentration of </w:t>
      </w:r>
      <w:r w:rsidR="007874F5">
        <w:rPr>
          <w:rFonts w:ascii="Times New Roman" w:eastAsia="Times New Roman" w:hAnsi="Times New Roman" w:cs="Times New Roman"/>
          <w:sz w:val="24"/>
          <w:szCs w:val="24"/>
        </w:rPr>
        <w:t>respirable crystalline silica</w:t>
      </w:r>
      <w:r w:rsidRPr="001A4FDD">
        <w:rPr>
          <w:rFonts w:ascii="Times New Roman" w:eastAsia="Times New Roman" w:hAnsi="Times New Roman" w:cs="Times New Roman"/>
          <w:sz w:val="24"/>
          <w:szCs w:val="24"/>
        </w:rPr>
        <w:t xml:space="preserve"> to at or below the PEL. Mine operators need to make a record of corrective actions and the dates of the corrective actions.</w:t>
      </w:r>
    </w:p>
    <w:p w:rsidR="002664BF" w:rsidP="002664BF" w14:paraId="59FAA204"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174AFF" w:rsidP="002664BF" w14:paraId="61552428" w14:textId="35C7BC65">
      <w:pPr>
        <w:widowControl w:val="0"/>
        <w:autoSpaceDE w:val="0"/>
        <w:autoSpaceDN w:val="0"/>
        <w:adjustRightInd w:val="0"/>
        <w:spacing w:after="0" w:line="240" w:lineRule="auto"/>
        <w:rPr>
          <w:rFonts w:ascii="Times New Roman" w:eastAsia="Times New Roman" w:hAnsi="Times New Roman" w:cs="Times New Roman"/>
          <w:sz w:val="24"/>
          <w:szCs w:val="24"/>
        </w:rPr>
      </w:pPr>
      <w:r w:rsidRPr="00174AFF">
        <w:rPr>
          <w:rFonts w:ascii="Times New Roman" w:eastAsia="Times New Roman" w:hAnsi="Times New Roman" w:cs="Times New Roman"/>
          <w:sz w:val="24"/>
          <w:szCs w:val="24"/>
        </w:rPr>
        <w:t xml:space="preserve">As explained </w:t>
      </w:r>
      <w:r>
        <w:rPr>
          <w:rFonts w:ascii="Times New Roman" w:eastAsia="Times New Roman" w:hAnsi="Times New Roman" w:cs="Times New Roman"/>
          <w:sz w:val="24"/>
          <w:szCs w:val="24"/>
        </w:rPr>
        <w:t>in the corrective actions sampling section</w:t>
      </w:r>
      <w:r w:rsidRPr="00174AFF">
        <w:rPr>
          <w:rFonts w:ascii="Times New Roman" w:eastAsia="Times New Roman" w:hAnsi="Times New Roman" w:cs="Times New Roman"/>
          <w:sz w:val="24"/>
          <w:szCs w:val="24"/>
        </w:rPr>
        <w:t>, there was one assumption change relating to corrective actions between the proposed rule and final rule. In the proposed rule, the number of corrective actions was based on the number of corrective actions samples, which were combined with the number of post-evaluation samples. Their sum was</w:t>
      </w:r>
      <w:r w:rsidR="00001DF5">
        <w:rPr>
          <w:rFonts w:ascii="Times New Roman" w:eastAsia="Times New Roman" w:hAnsi="Times New Roman" w:cs="Times New Roman"/>
          <w:sz w:val="24"/>
          <w:szCs w:val="24"/>
        </w:rPr>
        <w:t xml:space="preserve"> equal to</w:t>
      </w:r>
      <w:r w:rsidRPr="00174AFF">
        <w:rPr>
          <w:rFonts w:ascii="Times New Roman" w:eastAsia="Times New Roman" w:hAnsi="Times New Roman" w:cs="Times New Roman"/>
          <w:sz w:val="24"/>
          <w:szCs w:val="24"/>
        </w:rPr>
        <w:t xml:space="preserve"> a constant 2.5 percent of all </w:t>
      </w:r>
      <w:r w:rsidR="00001DF5">
        <w:rPr>
          <w:rFonts w:ascii="Times New Roman" w:eastAsia="Times New Roman" w:hAnsi="Times New Roman" w:cs="Times New Roman"/>
          <w:sz w:val="24"/>
          <w:szCs w:val="24"/>
        </w:rPr>
        <w:t xml:space="preserve">miners per </w:t>
      </w:r>
      <w:r w:rsidR="009F7172">
        <w:rPr>
          <w:rFonts w:ascii="Times New Roman" w:eastAsia="Times New Roman" w:hAnsi="Times New Roman" w:cs="Times New Roman"/>
          <w:sz w:val="24"/>
          <w:szCs w:val="24"/>
        </w:rPr>
        <w:t>periodic evaluation</w:t>
      </w:r>
      <w:r w:rsidRPr="00174AFF">
        <w:rPr>
          <w:rFonts w:ascii="Times New Roman" w:eastAsia="Times New Roman" w:hAnsi="Times New Roman" w:cs="Times New Roman"/>
          <w:sz w:val="24"/>
          <w:szCs w:val="24"/>
        </w:rPr>
        <w:t xml:space="preserve">. In the final rule, the number of corrective actions samples is based on the projected share of samples over the PEL. The number of corrective actions is now based on </w:t>
      </w:r>
      <w:r w:rsidR="005A1355">
        <w:rPr>
          <w:rFonts w:ascii="Times New Roman" w:eastAsia="Times New Roman" w:hAnsi="Times New Roman" w:cs="Times New Roman"/>
          <w:sz w:val="24"/>
          <w:szCs w:val="24"/>
        </w:rPr>
        <w:t>the</w:t>
      </w:r>
      <w:r w:rsidR="00D63CA3">
        <w:rPr>
          <w:rFonts w:ascii="Times New Roman" w:eastAsia="Times New Roman" w:hAnsi="Times New Roman" w:cs="Times New Roman"/>
          <w:sz w:val="24"/>
          <w:szCs w:val="24"/>
        </w:rPr>
        <w:t xml:space="preserve"> share</w:t>
      </w:r>
      <w:r w:rsidR="008A32B5">
        <w:rPr>
          <w:rFonts w:ascii="Times New Roman" w:eastAsia="Times New Roman" w:hAnsi="Times New Roman" w:cs="Times New Roman"/>
          <w:sz w:val="24"/>
          <w:szCs w:val="24"/>
        </w:rPr>
        <w:t xml:space="preserve"> of samples over the PEL as well</w:t>
      </w:r>
      <w:r w:rsidRPr="00174AFF">
        <w:rPr>
          <w:rFonts w:ascii="Times New Roman" w:eastAsia="Times New Roman" w:hAnsi="Times New Roman" w:cs="Times New Roman"/>
          <w:sz w:val="24"/>
          <w:szCs w:val="24"/>
        </w:rPr>
        <w:t>.</w:t>
      </w:r>
    </w:p>
    <w:p w:rsidR="00174AFF" w:rsidRPr="001A4FDD" w:rsidP="002664BF" w14:paraId="63030C9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631A0" w:rsidP="002664BF" w14:paraId="0071A7E4" w14:textId="6F8A30AB">
      <w:pPr>
        <w:widowControl w:val="0"/>
        <w:autoSpaceDE w:val="0"/>
        <w:autoSpaceDN w:val="0"/>
        <w:adjustRightInd w:val="0"/>
        <w:spacing w:after="0" w:line="240" w:lineRule="auto"/>
        <w:rPr>
          <w:rFonts w:ascii="Times New Roman" w:hAnsi="Times New Roman" w:cs="Times New Roman"/>
          <w:sz w:val="24"/>
          <w:szCs w:val="24"/>
        </w:rPr>
      </w:pPr>
      <w:r w:rsidRPr="00B04168">
        <w:rPr>
          <w:rFonts w:ascii="Times New Roman" w:eastAsia="Times New Roman" w:hAnsi="Times New Roman" w:cs="Times New Roman"/>
          <w:sz w:val="24"/>
          <w:szCs w:val="24"/>
        </w:rPr>
        <w:t>Only those mines with at least one miner exposure above the PEL are assumed to carry out the requirement</w:t>
      </w:r>
      <w:r w:rsidR="00494FA5">
        <w:rPr>
          <w:rFonts w:ascii="Times New Roman" w:eastAsia="Times New Roman" w:hAnsi="Times New Roman" w:cs="Times New Roman"/>
          <w:sz w:val="24"/>
          <w:szCs w:val="24"/>
        </w:rPr>
        <w:t>, with each corrective action being followed by a corrective actions sampling.</w:t>
      </w:r>
      <w:r w:rsidRPr="00B04168" w:rsidR="00174AFF">
        <w:rPr>
          <w:rFonts w:ascii="Times New Roman" w:eastAsia="Times New Roman" w:hAnsi="Times New Roman" w:cs="Times New Roman"/>
          <w:sz w:val="24"/>
          <w:szCs w:val="24"/>
        </w:rPr>
        <w:t xml:space="preserve"> </w:t>
      </w:r>
      <w:r w:rsidR="001D1C1F">
        <w:rPr>
          <w:rFonts w:ascii="Times New Roman" w:hAnsi="Times New Roman" w:cs="Times New Roman"/>
          <w:sz w:val="24"/>
          <w:szCs w:val="24"/>
        </w:rPr>
        <w:t xml:space="preserve">The number of respondents for corrective actions is equivalent to the </w:t>
      </w:r>
      <w:r w:rsidR="006C5896">
        <w:rPr>
          <w:rFonts w:ascii="Times New Roman" w:hAnsi="Times New Roman" w:cs="Times New Roman"/>
          <w:sz w:val="24"/>
          <w:szCs w:val="24"/>
        </w:rPr>
        <w:t>numbers</w:t>
      </w:r>
      <w:r w:rsidR="006D6E0D">
        <w:rPr>
          <w:rFonts w:ascii="Times New Roman" w:hAnsi="Times New Roman" w:cs="Times New Roman"/>
          <w:sz w:val="24"/>
          <w:szCs w:val="24"/>
        </w:rPr>
        <w:t xml:space="preserve"> </w:t>
      </w:r>
      <w:r w:rsidR="001D1C1F">
        <w:rPr>
          <w:rFonts w:ascii="Times New Roman" w:hAnsi="Times New Roman" w:cs="Times New Roman"/>
          <w:sz w:val="24"/>
          <w:szCs w:val="24"/>
        </w:rPr>
        <w:t xml:space="preserve">for corrective actions samples, as shown in Table 12-4, given that each corrective action must be followed by corrective actions sampling. </w:t>
      </w:r>
      <w:r w:rsidR="003D6F84">
        <w:rPr>
          <w:rFonts w:ascii="Times New Roman" w:eastAsia="Times New Roman" w:hAnsi="Times New Roman" w:cs="Times New Roman"/>
          <w:sz w:val="24"/>
          <w:szCs w:val="24"/>
        </w:rPr>
        <w:t>Table 12-</w:t>
      </w:r>
      <w:r w:rsidR="00702442">
        <w:rPr>
          <w:rFonts w:ascii="Times New Roman" w:eastAsia="Times New Roman" w:hAnsi="Times New Roman" w:cs="Times New Roman"/>
          <w:sz w:val="24"/>
          <w:szCs w:val="24"/>
        </w:rPr>
        <w:t>4 provides the estimated number of mines conducting corrective action sampling as</w:t>
      </w:r>
      <w:r w:rsidR="00391DBD">
        <w:rPr>
          <w:rFonts w:ascii="Times New Roman" w:eastAsia="Times New Roman" w:hAnsi="Times New Roman" w:cs="Times New Roman"/>
          <w:sz w:val="24"/>
          <w:szCs w:val="24"/>
        </w:rPr>
        <w:t xml:space="preserve"> 129 in year 1, 127 in year 2, 125 in year 3 for coal</w:t>
      </w:r>
      <w:r w:rsidR="00FF3D55">
        <w:rPr>
          <w:rFonts w:ascii="Times New Roman" w:eastAsia="Times New Roman" w:hAnsi="Times New Roman" w:cs="Times New Roman"/>
          <w:sz w:val="24"/>
          <w:szCs w:val="24"/>
        </w:rPr>
        <w:t>;</w:t>
      </w:r>
      <w:r w:rsidR="00391DBD">
        <w:rPr>
          <w:rFonts w:ascii="Times New Roman" w:eastAsia="Times New Roman" w:hAnsi="Times New Roman" w:cs="Times New Roman"/>
          <w:sz w:val="24"/>
          <w:szCs w:val="24"/>
        </w:rPr>
        <w:t xml:space="preserve"> 0 </w:t>
      </w:r>
      <w:r w:rsidR="00FF3D55">
        <w:rPr>
          <w:rFonts w:ascii="Times New Roman" w:eastAsia="Times New Roman" w:hAnsi="Times New Roman" w:cs="Times New Roman"/>
          <w:sz w:val="24"/>
          <w:szCs w:val="24"/>
        </w:rPr>
        <w:t xml:space="preserve">in year 1, </w:t>
      </w:r>
      <w:r w:rsidR="001B4998">
        <w:rPr>
          <w:rFonts w:ascii="Times New Roman" w:eastAsia="Times New Roman" w:hAnsi="Times New Roman" w:cs="Times New Roman"/>
          <w:sz w:val="24"/>
          <w:szCs w:val="24"/>
        </w:rPr>
        <w:t xml:space="preserve">944 in year 2, and 868 in year 3 in for MNM. </w:t>
      </w:r>
      <w:r w:rsidRPr="00B04168" w:rsidR="00174AFF">
        <w:rPr>
          <w:rFonts w:ascii="Times New Roman" w:eastAsia="Times New Roman" w:hAnsi="Times New Roman" w:cs="Times New Roman"/>
          <w:sz w:val="24"/>
          <w:szCs w:val="24"/>
        </w:rPr>
        <w:t xml:space="preserve">MSHA estimates that an </w:t>
      </w:r>
      <w:r w:rsidRPr="00B04168" w:rsidR="00F12274">
        <w:rPr>
          <w:rFonts w:ascii="Times New Roman" w:eastAsia="Times New Roman" w:hAnsi="Times New Roman" w:cs="Times New Roman"/>
          <w:sz w:val="24"/>
          <w:szCs w:val="24"/>
        </w:rPr>
        <w:t xml:space="preserve">annual </w:t>
      </w:r>
      <w:r w:rsidRPr="00B04168" w:rsidR="00174AFF">
        <w:rPr>
          <w:rFonts w:ascii="Times New Roman" w:eastAsia="Times New Roman" w:hAnsi="Times New Roman" w:cs="Times New Roman"/>
          <w:sz w:val="24"/>
          <w:szCs w:val="24"/>
        </w:rPr>
        <w:t xml:space="preserve">average of </w:t>
      </w:r>
      <w:r w:rsidRPr="00B04168" w:rsidR="00F12274">
        <w:rPr>
          <w:rFonts w:ascii="Times New Roman" w:eastAsia="Times New Roman" w:hAnsi="Times New Roman" w:cs="Times New Roman"/>
          <w:sz w:val="24"/>
          <w:szCs w:val="24"/>
        </w:rPr>
        <w:t>731</w:t>
      </w:r>
      <w:r w:rsidRPr="00B04168" w:rsidR="00174AFF">
        <w:rPr>
          <w:rFonts w:ascii="Times New Roman" w:eastAsia="Times New Roman" w:hAnsi="Times New Roman" w:cs="Times New Roman"/>
          <w:sz w:val="24"/>
          <w:szCs w:val="24"/>
        </w:rPr>
        <w:t xml:space="preserve"> mines (</w:t>
      </w:r>
      <w:r w:rsidRPr="00B04168" w:rsidR="00F12274">
        <w:rPr>
          <w:rFonts w:ascii="Times New Roman" w:eastAsia="Times New Roman" w:hAnsi="Times New Roman" w:cs="Times New Roman"/>
          <w:sz w:val="24"/>
          <w:szCs w:val="24"/>
        </w:rPr>
        <w:t>604</w:t>
      </w:r>
      <w:r w:rsidRPr="00B04168" w:rsidR="00174AFF">
        <w:rPr>
          <w:rFonts w:ascii="Times New Roman" w:eastAsia="Times New Roman" w:hAnsi="Times New Roman" w:cs="Times New Roman"/>
          <w:sz w:val="24"/>
          <w:szCs w:val="24"/>
        </w:rPr>
        <w:t xml:space="preserve"> MNM mines and </w:t>
      </w:r>
      <w:r w:rsidRPr="00B04168" w:rsidR="00F12274">
        <w:rPr>
          <w:rFonts w:ascii="Times New Roman" w:eastAsia="Times New Roman" w:hAnsi="Times New Roman" w:cs="Times New Roman"/>
          <w:sz w:val="24"/>
          <w:szCs w:val="24"/>
        </w:rPr>
        <w:t>127</w:t>
      </w:r>
      <w:r w:rsidRPr="00B04168" w:rsidR="00174AFF">
        <w:rPr>
          <w:rFonts w:ascii="Times New Roman" w:eastAsia="Times New Roman" w:hAnsi="Times New Roman" w:cs="Times New Roman"/>
          <w:sz w:val="24"/>
          <w:szCs w:val="24"/>
        </w:rPr>
        <w:t xml:space="preserve"> coal mines) will require corrective actions each year, starting in the second half of year 1 for coal mines and second half of year 2 for MNM mines.</w:t>
      </w:r>
      <w:r w:rsidRPr="004F7123" w:rsidR="00B02E13">
        <w:rPr>
          <w:rFonts w:ascii="Times New Roman" w:hAnsi="Times New Roman" w:cs="Times New Roman"/>
          <w:sz w:val="24"/>
          <w:szCs w:val="24"/>
        </w:rPr>
        <w:t xml:space="preserve"> </w:t>
      </w:r>
    </w:p>
    <w:p w:rsidR="004C040D" w:rsidP="002664BF" w14:paraId="6AFD4C9B" w14:textId="77777777">
      <w:pPr>
        <w:widowControl w:val="0"/>
        <w:autoSpaceDE w:val="0"/>
        <w:autoSpaceDN w:val="0"/>
        <w:adjustRightInd w:val="0"/>
        <w:spacing w:after="0" w:line="240" w:lineRule="auto"/>
        <w:rPr>
          <w:rFonts w:ascii="Times New Roman" w:hAnsi="Times New Roman" w:cs="Times New Roman"/>
          <w:sz w:val="24"/>
          <w:szCs w:val="24"/>
        </w:rPr>
      </w:pPr>
    </w:p>
    <w:p w:rsidR="00B04168" w:rsidRPr="004F7123" w:rsidP="002664BF" w14:paraId="5F5D69EB" w14:textId="1AD728A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MSHA </w:t>
      </w:r>
      <w:r>
        <w:rPr>
          <w:rFonts w:ascii="Times New Roman" w:hAnsi="Times New Roman" w:cs="Times New Roman"/>
          <w:sz w:val="24"/>
          <w:szCs w:val="24"/>
        </w:rPr>
        <w:t xml:space="preserve">estimates that </w:t>
      </w:r>
      <w:r w:rsidR="004C040D">
        <w:rPr>
          <w:rFonts w:ascii="Times New Roman" w:hAnsi="Times New Roman" w:cs="Times New Roman"/>
          <w:sz w:val="24"/>
          <w:szCs w:val="24"/>
        </w:rPr>
        <w:t xml:space="preserve">the number of corrective action sampling </w:t>
      </w:r>
      <w:r w:rsidR="004C040D">
        <w:rPr>
          <w:rFonts w:ascii="Times New Roman" w:hAnsi="Times New Roman" w:cs="Times New Roman"/>
          <w:sz w:val="24"/>
          <w:szCs w:val="24"/>
        </w:rPr>
        <w:t>is:</w:t>
      </w:r>
      <w:r w:rsidR="004C040D">
        <w:rPr>
          <w:rFonts w:ascii="Times New Roman" w:hAnsi="Times New Roman" w:cs="Times New Roman"/>
          <w:sz w:val="24"/>
          <w:szCs w:val="24"/>
        </w:rPr>
        <w:t xml:space="preserve"> for MNM, </w:t>
      </w:r>
      <w:r w:rsidR="000B4F07">
        <w:rPr>
          <w:rFonts w:ascii="Times New Roman" w:hAnsi="Times New Roman" w:cs="Times New Roman"/>
          <w:sz w:val="24"/>
          <w:szCs w:val="24"/>
        </w:rPr>
        <w:t>0</w:t>
      </w:r>
      <w:r w:rsidR="004C040D">
        <w:rPr>
          <w:rFonts w:ascii="Times New Roman" w:hAnsi="Times New Roman" w:cs="Times New Roman"/>
          <w:sz w:val="24"/>
          <w:szCs w:val="24"/>
        </w:rPr>
        <w:t xml:space="preserve"> in year 1, 23,414 in year 2, and 43,041 in year 3; for coal, 1,991 in year 1, 3,934 in year 2, and 3,871 in year 3. </w:t>
      </w:r>
      <w:r w:rsidR="00013003">
        <w:rPr>
          <w:rFonts w:ascii="Times New Roman" w:hAnsi="Times New Roman" w:cs="Times New Roman"/>
          <w:sz w:val="24"/>
          <w:szCs w:val="24"/>
        </w:rPr>
        <w:t xml:space="preserve">The </w:t>
      </w:r>
      <w:r w:rsidR="00491F99">
        <w:rPr>
          <w:rFonts w:ascii="Times New Roman" w:hAnsi="Times New Roman" w:cs="Times New Roman"/>
          <w:sz w:val="24"/>
          <w:szCs w:val="24"/>
        </w:rPr>
        <w:t>annual average</w:t>
      </w:r>
      <w:r>
        <w:rPr>
          <w:rFonts w:ascii="Times New Roman" w:hAnsi="Times New Roman" w:cs="Times New Roman"/>
          <w:sz w:val="24"/>
          <w:szCs w:val="24"/>
        </w:rPr>
        <w:t xml:space="preserve"> of corrective action</w:t>
      </w:r>
      <w:r w:rsidR="00491F99">
        <w:rPr>
          <w:rFonts w:ascii="Times New Roman" w:hAnsi="Times New Roman" w:cs="Times New Roman"/>
          <w:sz w:val="24"/>
          <w:szCs w:val="24"/>
        </w:rPr>
        <w:t xml:space="preserve">s records will </w:t>
      </w:r>
      <w:r w:rsidR="00581EA7">
        <w:rPr>
          <w:rFonts w:ascii="Times New Roman" w:hAnsi="Times New Roman" w:cs="Times New Roman"/>
          <w:sz w:val="24"/>
          <w:szCs w:val="24"/>
        </w:rPr>
        <w:t>25</w:t>
      </w:r>
      <w:r w:rsidR="00491F99">
        <w:rPr>
          <w:rFonts w:ascii="Times New Roman" w:hAnsi="Times New Roman" w:cs="Times New Roman"/>
          <w:sz w:val="24"/>
          <w:szCs w:val="24"/>
        </w:rPr>
        <w:t>,</w:t>
      </w:r>
      <w:r w:rsidR="00545C3F">
        <w:rPr>
          <w:rFonts w:ascii="Times New Roman" w:hAnsi="Times New Roman" w:cs="Times New Roman"/>
          <w:sz w:val="24"/>
          <w:szCs w:val="24"/>
        </w:rPr>
        <w:t>417</w:t>
      </w:r>
      <w:r w:rsidR="00491F99">
        <w:rPr>
          <w:rFonts w:ascii="Times New Roman" w:hAnsi="Times New Roman" w:cs="Times New Roman"/>
          <w:sz w:val="24"/>
          <w:szCs w:val="24"/>
        </w:rPr>
        <w:t xml:space="preserve"> (</w:t>
      </w:r>
      <w:r w:rsidR="00545C3F">
        <w:rPr>
          <w:rFonts w:ascii="Times New Roman" w:hAnsi="Times New Roman" w:cs="Times New Roman"/>
          <w:sz w:val="24"/>
          <w:szCs w:val="24"/>
        </w:rPr>
        <w:t>22</w:t>
      </w:r>
      <w:r w:rsidR="00491F99">
        <w:rPr>
          <w:rFonts w:ascii="Times New Roman" w:hAnsi="Times New Roman" w:cs="Times New Roman"/>
          <w:sz w:val="24"/>
          <w:szCs w:val="24"/>
        </w:rPr>
        <w:t>,</w:t>
      </w:r>
      <w:r w:rsidR="00545C3F">
        <w:rPr>
          <w:rFonts w:ascii="Times New Roman" w:hAnsi="Times New Roman" w:cs="Times New Roman"/>
          <w:sz w:val="24"/>
          <w:szCs w:val="24"/>
        </w:rPr>
        <w:t>152</w:t>
      </w:r>
      <w:r w:rsidR="00491F99">
        <w:rPr>
          <w:rFonts w:ascii="Times New Roman" w:hAnsi="Times New Roman" w:cs="Times New Roman"/>
          <w:sz w:val="24"/>
          <w:szCs w:val="24"/>
        </w:rPr>
        <w:t xml:space="preserve"> in MNM mines and </w:t>
      </w:r>
      <w:r w:rsidR="00545C3F">
        <w:rPr>
          <w:rFonts w:ascii="Times New Roman" w:hAnsi="Times New Roman" w:cs="Times New Roman"/>
          <w:sz w:val="24"/>
          <w:szCs w:val="24"/>
        </w:rPr>
        <w:t>3</w:t>
      </w:r>
      <w:r w:rsidR="00491F99">
        <w:rPr>
          <w:rFonts w:ascii="Times New Roman" w:hAnsi="Times New Roman" w:cs="Times New Roman"/>
          <w:sz w:val="24"/>
          <w:szCs w:val="24"/>
        </w:rPr>
        <w:t>,</w:t>
      </w:r>
      <w:r w:rsidR="00545C3F">
        <w:rPr>
          <w:rFonts w:ascii="Times New Roman" w:hAnsi="Times New Roman" w:cs="Times New Roman"/>
          <w:sz w:val="24"/>
          <w:szCs w:val="24"/>
        </w:rPr>
        <w:t>265</w:t>
      </w:r>
      <w:r w:rsidR="00491F99">
        <w:rPr>
          <w:rFonts w:ascii="Times New Roman" w:hAnsi="Times New Roman" w:cs="Times New Roman"/>
          <w:sz w:val="24"/>
          <w:szCs w:val="24"/>
        </w:rPr>
        <w:t xml:space="preserve"> in coal mines). </w:t>
      </w:r>
    </w:p>
    <w:p w:rsidR="00D84361" w:rsidP="00D84361" w14:paraId="2366308D"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84361" w:rsidP="00D84361" w14:paraId="425AC762" w14:textId="74B3AF32">
      <w:pPr>
        <w:widowControl w:val="0"/>
        <w:autoSpaceDE w:val="0"/>
        <w:autoSpaceDN w:val="0"/>
        <w:adjustRightInd w:val="0"/>
        <w:spacing w:after="0" w:line="240" w:lineRule="auto"/>
        <w:rPr>
          <w:rFonts w:ascii="Times New Roman" w:eastAsia="Times New Roman" w:hAnsi="Times New Roman" w:cs="Times New Roman"/>
          <w:sz w:val="24"/>
          <w:szCs w:val="24"/>
        </w:rPr>
      </w:pPr>
      <w:r w:rsidRPr="00174AFF">
        <w:rPr>
          <w:rFonts w:ascii="Times New Roman" w:eastAsia="Times New Roman" w:hAnsi="Times New Roman" w:cs="Times New Roman"/>
          <w:sz w:val="24"/>
          <w:szCs w:val="24"/>
        </w:rPr>
        <w:t>Based on changes to MSHA’s methodology, there is no longer a separate recordkeeping burden relating to operators noting the use of respirators during a corrective action (which was estimated at an annual average of 5,685 records</w:t>
      </w:r>
      <w:r w:rsidR="00921E22">
        <w:rPr>
          <w:rFonts w:ascii="Times New Roman" w:eastAsia="Times New Roman" w:hAnsi="Times New Roman" w:cs="Times New Roman"/>
          <w:sz w:val="24"/>
          <w:szCs w:val="24"/>
        </w:rPr>
        <w:t xml:space="preserve"> in the </w:t>
      </w:r>
      <w:r w:rsidR="006C5896">
        <w:rPr>
          <w:rFonts w:ascii="Times New Roman" w:eastAsia="Times New Roman" w:hAnsi="Times New Roman" w:cs="Times New Roman"/>
          <w:sz w:val="24"/>
          <w:szCs w:val="24"/>
        </w:rPr>
        <w:t>proposal</w:t>
      </w:r>
      <w:r w:rsidRPr="00174AFF">
        <w:rPr>
          <w:rFonts w:ascii="Times New Roman" w:eastAsia="Times New Roman" w:hAnsi="Times New Roman" w:cs="Times New Roman"/>
          <w:sz w:val="24"/>
          <w:szCs w:val="24"/>
        </w:rPr>
        <w:t>). In the final rule, MSHA assumes that</w:t>
      </w:r>
      <w:r w:rsidR="00222594">
        <w:rPr>
          <w:rFonts w:ascii="Times New Roman" w:eastAsia="Times New Roman" w:hAnsi="Times New Roman" w:cs="Times New Roman"/>
          <w:sz w:val="24"/>
          <w:szCs w:val="24"/>
        </w:rPr>
        <w:t xml:space="preserve"> operators noting the use of respirators during a corrective action</w:t>
      </w:r>
      <w:r w:rsidRPr="00174AFF">
        <w:rPr>
          <w:rFonts w:ascii="Times New Roman" w:eastAsia="Times New Roman" w:hAnsi="Times New Roman" w:cs="Times New Roman"/>
          <w:sz w:val="24"/>
          <w:szCs w:val="24"/>
        </w:rPr>
        <w:t xml:space="preserve"> will be done as part of the corrective action</w:t>
      </w:r>
      <w:r w:rsidR="002D5837">
        <w:rPr>
          <w:rFonts w:ascii="Times New Roman" w:eastAsia="Times New Roman" w:hAnsi="Times New Roman" w:cs="Times New Roman"/>
          <w:sz w:val="24"/>
          <w:szCs w:val="24"/>
        </w:rPr>
        <w:t>s</w:t>
      </w:r>
      <w:r w:rsidRPr="00174AFF">
        <w:rPr>
          <w:rFonts w:ascii="Times New Roman" w:eastAsia="Times New Roman" w:hAnsi="Times New Roman" w:cs="Times New Roman"/>
          <w:sz w:val="24"/>
          <w:szCs w:val="24"/>
        </w:rPr>
        <w:t xml:space="preserve"> records.</w:t>
      </w:r>
    </w:p>
    <w:p w:rsidR="00B04168" w:rsidRPr="004F7123" w:rsidP="002664BF" w14:paraId="4C60991E" w14:textId="77777777">
      <w:pPr>
        <w:widowControl w:val="0"/>
        <w:autoSpaceDE w:val="0"/>
        <w:autoSpaceDN w:val="0"/>
        <w:adjustRightInd w:val="0"/>
        <w:spacing w:after="0" w:line="240" w:lineRule="auto"/>
        <w:rPr>
          <w:rFonts w:ascii="Times New Roman" w:hAnsi="Times New Roman" w:cs="Times New Roman"/>
          <w:sz w:val="24"/>
          <w:szCs w:val="24"/>
        </w:rPr>
      </w:pPr>
    </w:p>
    <w:p w:rsidR="002664BF" w:rsidRPr="001A4FDD" w:rsidP="002664BF" w14:paraId="23BF4DE2" w14:textId="614D1AEF">
      <w:pPr>
        <w:widowControl w:val="0"/>
        <w:autoSpaceDE w:val="0"/>
        <w:autoSpaceDN w:val="0"/>
        <w:adjustRightInd w:val="0"/>
        <w:spacing w:after="0" w:line="240" w:lineRule="auto"/>
        <w:rPr>
          <w:rFonts w:ascii="Times New Roman" w:eastAsia="Times New Roman" w:hAnsi="Times New Roman" w:cs="Times New Roman"/>
          <w:sz w:val="24"/>
          <w:szCs w:val="24"/>
        </w:rPr>
      </w:pPr>
      <w:r w:rsidRPr="001A4FDD">
        <w:rPr>
          <w:rFonts w:ascii="Times New Roman" w:eastAsia="Times New Roman" w:hAnsi="Times New Roman" w:cs="Times New Roman"/>
          <w:sz w:val="24"/>
          <w:szCs w:val="24"/>
        </w:rPr>
        <w:t xml:space="preserve">A clerk, earning </w:t>
      </w:r>
      <w:r w:rsidRPr="008247C9" w:rsidR="008247C9">
        <w:rPr>
          <w:rFonts w:ascii="Times New Roman" w:eastAsia="Times New Roman" w:hAnsi="Times New Roman" w:cs="Times New Roman"/>
          <w:sz w:val="24"/>
          <w:szCs w:val="24"/>
        </w:rPr>
        <w:t>$38.37 per hour in MNM mines and $41.83 per hour in coal mines</w:t>
      </w:r>
      <w:r w:rsidRPr="001A4FDD">
        <w:rPr>
          <w:rFonts w:ascii="Times New Roman" w:eastAsia="Times New Roman" w:hAnsi="Times New Roman" w:cs="Times New Roman"/>
          <w:sz w:val="24"/>
          <w:szCs w:val="24"/>
        </w:rPr>
        <w:t>, will need 5 minutes to enter the results of the corrective action record.</w:t>
      </w:r>
    </w:p>
    <w:p w:rsidR="002664BF" w:rsidRPr="001A4FDD" w:rsidP="002664BF" w14:paraId="7D1B9E8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664BF" w:rsidRPr="004F7123" w:rsidP="002664BF" w14:paraId="76ABC640" w14:textId="2B565F23">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4F7123">
        <w:rPr>
          <w:rFonts w:ascii="Times New Roman" w:eastAsia="Times New Roman" w:hAnsi="Times New Roman" w:cs="Times New Roman"/>
          <w:i/>
          <w:iCs/>
          <w:sz w:val="24"/>
          <w:szCs w:val="24"/>
        </w:rPr>
        <w:t>Table 12-</w:t>
      </w:r>
      <w:r w:rsidR="00DF6E55">
        <w:rPr>
          <w:rFonts w:ascii="Times New Roman" w:eastAsia="Times New Roman" w:hAnsi="Times New Roman" w:cs="Times New Roman"/>
          <w:i/>
          <w:iCs/>
          <w:sz w:val="24"/>
          <w:szCs w:val="24"/>
        </w:rPr>
        <w:t>7</w:t>
      </w:r>
      <w:r w:rsidRPr="004F7123">
        <w:rPr>
          <w:rFonts w:ascii="Times New Roman" w:eastAsia="Times New Roman" w:hAnsi="Times New Roman" w:cs="Times New Roman"/>
          <w:i/>
          <w:iCs/>
          <w:sz w:val="24"/>
          <w:szCs w:val="24"/>
        </w:rPr>
        <w:t>. Estimated Annual Respondent Hour and Cost Burden, Corrective Action</w:t>
      </w:r>
      <w:r w:rsidR="007D141C">
        <w:rPr>
          <w:rFonts w:ascii="Times New Roman" w:eastAsia="Times New Roman" w:hAnsi="Times New Roman" w:cs="Times New Roman"/>
          <w:i/>
          <w:iCs/>
          <w:sz w:val="24"/>
          <w:szCs w:val="24"/>
        </w:rPr>
        <w:t>s</w:t>
      </w:r>
      <w:r w:rsidR="0043731F">
        <w:rPr>
          <w:rFonts w:ascii="Times New Roman" w:eastAsia="Times New Roman" w:hAnsi="Times New Roman" w:cs="Times New Roman"/>
          <w:i/>
          <w:iCs/>
          <w:sz w:val="24"/>
          <w:szCs w:val="24"/>
        </w:rPr>
        <w:t xml:space="preserve"> Records</w:t>
      </w:r>
    </w:p>
    <w:tbl>
      <w:tblPr>
        <w:tblStyle w:val="TableGrid2"/>
        <w:tblW w:w="9450" w:type="dxa"/>
        <w:tblInd w:w="-5" w:type="dxa"/>
        <w:tblLayout w:type="fixed"/>
        <w:tblLook w:val="04A0"/>
      </w:tblPr>
      <w:tblGrid>
        <w:gridCol w:w="1530"/>
        <w:gridCol w:w="1260"/>
        <w:gridCol w:w="1260"/>
        <w:gridCol w:w="990"/>
        <w:gridCol w:w="1080"/>
        <w:gridCol w:w="1170"/>
        <w:gridCol w:w="900"/>
        <w:gridCol w:w="1260"/>
      </w:tblGrid>
      <w:tr w14:paraId="469C91E8" w14:textId="77777777" w:rsidTr="00BF69F7">
        <w:tblPrEx>
          <w:tblW w:w="9450" w:type="dxa"/>
          <w:tblInd w:w="-5" w:type="dxa"/>
          <w:tblLayout w:type="fixed"/>
          <w:tblLook w:val="04A0"/>
        </w:tblPrEx>
        <w:trPr>
          <w:trHeight w:val="571"/>
        </w:trPr>
        <w:tc>
          <w:tcPr>
            <w:tcW w:w="1530" w:type="dxa"/>
            <w:shd w:val="clear" w:color="000000" w:fill="9BC2E6"/>
            <w:vAlign w:val="center"/>
          </w:tcPr>
          <w:p w:rsidR="0043731F" w:rsidRPr="00305FD9" w14:paraId="423DE5B7" w14:textId="77777777">
            <w:pPr>
              <w:ind w:right="-80"/>
              <w:jc w:val="center"/>
              <w:rPr>
                <w:b/>
                <w:bCs/>
                <w:snapToGrid w:val="0"/>
                <w:color w:val="000000"/>
              </w:rPr>
            </w:pPr>
            <w:r>
              <w:rPr>
                <w:b/>
                <w:bCs/>
                <w:color w:val="000000"/>
              </w:rPr>
              <w:t>Year</w:t>
            </w:r>
          </w:p>
        </w:tc>
        <w:tc>
          <w:tcPr>
            <w:tcW w:w="1260" w:type="dxa"/>
            <w:shd w:val="clear" w:color="000000" w:fill="9BC2E6"/>
            <w:vAlign w:val="center"/>
            <w:hideMark/>
          </w:tcPr>
          <w:p w:rsidR="0043731F" w:rsidRPr="00305FD9" w14:paraId="5BA27D76" w14:textId="2B8C7E55">
            <w:pPr>
              <w:ind w:right="-80"/>
              <w:jc w:val="center"/>
              <w:rPr>
                <w:b/>
                <w:bCs/>
              </w:rPr>
            </w:pPr>
            <w:r>
              <w:rPr>
                <w:b/>
                <w:bCs/>
                <w:color w:val="000000"/>
              </w:rPr>
              <w:t>No. of Respondents (Mines)</w:t>
            </w:r>
          </w:p>
        </w:tc>
        <w:tc>
          <w:tcPr>
            <w:tcW w:w="1260" w:type="dxa"/>
            <w:shd w:val="clear" w:color="000000" w:fill="9BC2E6"/>
            <w:vAlign w:val="center"/>
            <w:hideMark/>
          </w:tcPr>
          <w:p w:rsidR="0043731F" w:rsidRPr="00305FD9" w14:paraId="03B40BDC" w14:textId="77777777">
            <w:pPr>
              <w:jc w:val="center"/>
              <w:rPr>
                <w:b/>
                <w:bCs/>
              </w:rPr>
            </w:pPr>
            <w:r>
              <w:rPr>
                <w:b/>
                <w:bCs/>
                <w:color w:val="000000"/>
              </w:rPr>
              <w:t>No. of Responses per Respondent</w:t>
            </w:r>
          </w:p>
        </w:tc>
        <w:tc>
          <w:tcPr>
            <w:tcW w:w="990" w:type="dxa"/>
            <w:shd w:val="clear" w:color="000000" w:fill="9BC2E6"/>
            <w:vAlign w:val="center"/>
            <w:hideMark/>
          </w:tcPr>
          <w:p w:rsidR="0043731F" w:rsidRPr="00305FD9" w14:paraId="2D37B14B" w14:textId="77777777">
            <w:pPr>
              <w:ind w:right="-110"/>
              <w:jc w:val="center"/>
              <w:rPr>
                <w:b/>
                <w:bCs/>
              </w:rPr>
            </w:pPr>
            <w:r>
              <w:rPr>
                <w:b/>
                <w:bCs/>
                <w:color w:val="000000"/>
              </w:rPr>
              <w:t>No. of Responses (Records)</w:t>
            </w:r>
          </w:p>
        </w:tc>
        <w:tc>
          <w:tcPr>
            <w:tcW w:w="1080" w:type="dxa"/>
            <w:shd w:val="clear" w:color="000000" w:fill="9BC2E6"/>
            <w:vAlign w:val="center"/>
            <w:hideMark/>
          </w:tcPr>
          <w:p w:rsidR="0043731F" w:rsidRPr="00305FD9" w14:paraId="4C9950D4" w14:textId="77777777">
            <w:pPr>
              <w:jc w:val="center"/>
              <w:rPr>
                <w:b/>
                <w:bCs/>
              </w:rPr>
            </w:pPr>
            <w:r>
              <w:rPr>
                <w:b/>
                <w:bCs/>
                <w:color w:val="000000"/>
              </w:rPr>
              <w:t>Average Burden (Minutes)</w:t>
            </w:r>
          </w:p>
        </w:tc>
        <w:tc>
          <w:tcPr>
            <w:tcW w:w="1170" w:type="dxa"/>
            <w:shd w:val="clear" w:color="000000" w:fill="9BC2E6"/>
            <w:vAlign w:val="center"/>
            <w:hideMark/>
          </w:tcPr>
          <w:p w:rsidR="0043731F" w:rsidRPr="00305FD9" w14:paraId="30BEB2E7" w14:textId="77777777">
            <w:pPr>
              <w:jc w:val="center"/>
              <w:rPr>
                <w:b/>
                <w:bCs/>
              </w:rPr>
            </w:pPr>
            <w:r>
              <w:rPr>
                <w:b/>
                <w:bCs/>
                <w:color w:val="000000"/>
              </w:rPr>
              <w:t>Total Burden (Hours)</w:t>
            </w:r>
          </w:p>
        </w:tc>
        <w:tc>
          <w:tcPr>
            <w:tcW w:w="900" w:type="dxa"/>
            <w:shd w:val="clear" w:color="000000" w:fill="9BC2E6"/>
            <w:vAlign w:val="center"/>
            <w:hideMark/>
          </w:tcPr>
          <w:p w:rsidR="0043731F" w:rsidRPr="00305FD9" w14:paraId="1EE21240" w14:textId="77777777">
            <w:pPr>
              <w:jc w:val="center"/>
              <w:rPr>
                <w:b/>
                <w:bCs/>
              </w:rPr>
            </w:pPr>
            <w:r>
              <w:rPr>
                <w:b/>
                <w:bCs/>
                <w:color w:val="000000"/>
              </w:rPr>
              <w:t>Hourly Wage Rate</w:t>
            </w:r>
          </w:p>
        </w:tc>
        <w:tc>
          <w:tcPr>
            <w:tcW w:w="1260" w:type="dxa"/>
            <w:shd w:val="clear" w:color="000000" w:fill="9BC2E6"/>
            <w:vAlign w:val="center"/>
            <w:hideMark/>
          </w:tcPr>
          <w:p w:rsidR="0043731F" w:rsidRPr="00305FD9" w14:paraId="61E2DBEB" w14:textId="77777777">
            <w:pPr>
              <w:jc w:val="center"/>
              <w:rPr>
                <w:b/>
                <w:bCs/>
              </w:rPr>
            </w:pPr>
            <w:r>
              <w:rPr>
                <w:b/>
                <w:bCs/>
                <w:color w:val="000000"/>
              </w:rPr>
              <w:t>Total Burden Cost</w:t>
            </w:r>
          </w:p>
        </w:tc>
      </w:tr>
      <w:tr w14:paraId="3FB8C6B3" w14:textId="77777777" w:rsidTr="004F7123">
        <w:tblPrEx>
          <w:tblW w:w="9450" w:type="dxa"/>
          <w:tblInd w:w="-5" w:type="dxa"/>
          <w:tblLayout w:type="fixed"/>
          <w:tblLook w:val="04A0"/>
        </w:tblPrEx>
        <w:trPr>
          <w:trHeight w:val="360"/>
        </w:trPr>
        <w:tc>
          <w:tcPr>
            <w:tcW w:w="9450" w:type="dxa"/>
            <w:gridSpan w:val="8"/>
            <w:shd w:val="clear" w:color="auto" w:fill="auto"/>
            <w:vAlign w:val="center"/>
          </w:tcPr>
          <w:p w:rsidR="007D141C" w:rsidRPr="007D141C" w14:paraId="5B289A6A" w14:textId="328AF8E0">
            <w:pPr>
              <w:rPr>
                <w:b/>
                <w:bCs/>
              </w:rPr>
            </w:pPr>
            <w:r w:rsidRPr="004F7123">
              <w:rPr>
                <w:b/>
                <w:bCs/>
              </w:rPr>
              <w:t>MNM - Corrective actions records (Clerk)</w:t>
            </w:r>
          </w:p>
        </w:tc>
      </w:tr>
      <w:tr w14:paraId="66FAB86C" w14:textId="77777777" w:rsidTr="00BF69F7">
        <w:tblPrEx>
          <w:tblW w:w="9450" w:type="dxa"/>
          <w:tblInd w:w="-5" w:type="dxa"/>
          <w:tblLayout w:type="fixed"/>
          <w:tblLook w:val="04A0"/>
        </w:tblPrEx>
        <w:trPr>
          <w:trHeight w:val="360"/>
        </w:trPr>
        <w:tc>
          <w:tcPr>
            <w:tcW w:w="1530" w:type="dxa"/>
            <w:shd w:val="clear" w:color="auto" w:fill="auto"/>
            <w:vAlign w:val="center"/>
          </w:tcPr>
          <w:p w:rsidR="008E17A2" w14:paraId="2EAB93F9" w14:textId="2726AF06">
            <w:pPr>
              <w:jc w:val="right"/>
              <w:rPr>
                <w:color w:val="000000"/>
              </w:rPr>
            </w:pPr>
            <w:r w:rsidRPr="00EE3C13">
              <w:t>1</w:t>
            </w:r>
          </w:p>
        </w:tc>
        <w:tc>
          <w:tcPr>
            <w:tcW w:w="1260" w:type="dxa"/>
            <w:shd w:val="clear" w:color="auto" w:fill="auto"/>
            <w:noWrap/>
            <w:vAlign w:val="center"/>
          </w:tcPr>
          <w:p w:rsidR="008E17A2" w14:paraId="07589439" w14:textId="529B2C7A">
            <w:pPr>
              <w:jc w:val="right"/>
              <w:rPr>
                <w:color w:val="000000"/>
              </w:rPr>
            </w:pPr>
            <w:r w:rsidRPr="00EE3C13">
              <w:t>0</w:t>
            </w:r>
          </w:p>
        </w:tc>
        <w:tc>
          <w:tcPr>
            <w:tcW w:w="1260" w:type="dxa"/>
            <w:shd w:val="clear" w:color="auto" w:fill="000000" w:themeFill="text1"/>
            <w:noWrap/>
            <w:vAlign w:val="center"/>
          </w:tcPr>
          <w:p w:rsidR="008E17A2" w:rsidRPr="00DD3C56" w14:paraId="6C3AFD3C" w14:textId="77777777">
            <w:pPr>
              <w:jc w:val="right"/>
              <w:rPr>
                <w:color w:val="000000"/>
                <w:highlight w:val="black"/>
              </w:rPr>
            </w:pPr>
          </w:p>
        </w:tc>
        <w:tc>
          <w:tcPr>
            <w:tcW w:w="990" w:type="dxa"/>
            <w:shd w:val="clear" w:color="auto" w:fill="auto"/>
            <w:noWrap/>
            <w:vAlign w:val="center"/>
          </w:tcPr>
          <w:p w:rsidR="008E17A2" w14:paraId="2E11DF48" w14:textId="54BCD12F">
            <w:pPr>
              <w:jc w:val="right"/>
              <w:rPr>
                <w:color w:val="000000"/>
              </w:rPr>
            </w:pPr>
            <w:r w:rsidRPr="00EE3C13">
              <w:t>0</w:t>
            </w:r>
          </w:p>
        </w:tc>
        <w:tc>
          <w:tcPr>
            <w:tcW w:w="1080" w:type="dxa"/>
            <w:shd w:val="clear" w:color="auto" w:fill="000000" w:themeFill="text1"/>
            <w:noWrap/>
            <w:vAlign w:val="center"/>
          </w:tcPr>
          <w:p w:rsidR="008E17A2" w14:paraId="7EAFA9FD" w14:textId="77777777">
            <w:pPr>
              <w:jc w:val="right"/>
              <w:rPr>
                <w:color w:val="000000"/>
              </w:rPr>
            </w:pPr>
          </w:p>
        </w:tc>
        <w:tc>
          <w:tcPr>
            <w:tcW w:w="1170" w:type="dxa"/>
            <w:shd w:val="clear" w:color="auto" w:fill="auto"/>
            <w:noWrap/>
            <w:vAlign w:val="center"/>
          </w:tcPr>
          <w:p w:rsidR="008E17A2" w14:paraId="34195123" w14:textId="7EE67D59">
            <w:pPr>
              <w:jc w:val="right"/>
              <w:rPr>
                <w:color w:val="000000"/>
              </w:rPr>
            </w:pPr>
            <w:r w:rsidRPr="00EE3C13">
              <w:t>0.0</w:t>
            </w:r>
            <w:r w:rsidR="00BF69F7">
              <w:t>0</w:t>
            </w:r>
          </w:p>
        </w:tc>
        <w:tc>
          <w:tcPr>
            <w:tcW w:w="900" w:type="dxa"/>
            <w:shd w:val="clear" w:color="auto" w:fill="000000" w:themeFill="text1"/>
            <w:noWrap/>
            <w:vAlign w:val="center"/>
          </w:tcPr>
          <w:p w:rsidR="008E17A2" w14:paraId="4A4A79DD" w14:textId="77777777">
            <w:pPr>
              <w:jc w:val="right"/>
              <w:rPr>
                <w:color w:val="000000"/>
              </w:rPr>
            </w:pPr>
          </w:p>
        </w:tc>
        <w:tc>
          <w:tcPr>
            <w:tcW w:w="1260" w:type="dxa"/>
            <w:shd w:val="clear" w:color="auto" w:fill="auto"/>
            <w:noWrap/>
            <w:vAlign w:val="center"/>
          </w:tcPr>
          <w:p w:rsidR="008E17A2" w14:paraId="2631FE6F" w14:textId="5B30FCBA">
            <w:pPr>
              <w:jc w:val="right"/>
              <w:rPr>
                <w:color w:val="000000"/>
              </w:rPr>
            </w:pPr>
            <w:r w:rsidRPr="00EE3C13">
              <w:t>$0.00</w:t>
            </w:r>
          </w:p>
        </w:tc>
      </w:tr>
      <w:tr w14:paraId="261C958B" w14:textId="77777777" w:rsidTr="00BF69F7">
        <w:tblPrEx>
          <w:tblW w:w="9450" w:type="dxa"/>
          <w:tblInd w:w="-5" w:type="dxa"/>
          <w:tblLayout w:type="fixed"/>
          <w:tblLook w:val="04A0"/>
        </w:tblPrEx>
        <w:trPr>
          <w:trHeight w:val="360"/>
        </w:trPr>
        <w:tc>
          <w:tcPr>
            <w:tcW w:w="1530" w:type="dxa"/>
            <w:shd w:val="clear" w:color="auto" w:fill="auto"/>
            <w:vAlign w:val="center"/>
          </w:tcPr>
          <w:p w:rsidR="008E17A2" w:rsidRPr="004F7123" w14:paraId="3B81E7BE" w14:textId="4EA2BF00">
            <w:pPr>
              <w:jc w:val="right"/>
              <w:rPr>
                <w:color w:val="000000"/>
                <w:highlight w:val="yellow"/>
              </w:rPr>
            </w:pPr>
            <w:r w:rsidRPr="00EE3C13">
              <w:t>2</w:t>
            </w:r>
          </w:p>
        </w:tc>
        <w:tc>
          <w:tcPr>
            <w:tcW w:w="1260" w:type="dxa"/>
            <w:shd w:val="clear" w:color="auto" w:fill="auto"/>
            <w:noWrap/>
            <w:vAlign w:val="center"/>
          </w:tcPr>
          <w:p w:rsidR="008E17A2" w:rsidRPr="004F7123" w14:paraId="01A43C11" w14:textId="4014BBFF">
            <w:pPr>
              <w:jc w:val="right"/>
              <w:rPr>
                <w:color w:val="000000"/>
                <w:highlight w:val="yellow"/>
              </w:rPr>
            </w:pPr>
            <w:r w:rsidRPr="00EE3C13">
              <w:t>944</w:t>
            </w:r>
          </w:p>
        </w:tc>
        <w:tc>
          <w:tcPr>
            <w:tcW w:w="1260" w:type="dxa"/>
            <w:shd w:val="clear" w:color="auto" w:fill="auto"/>
            <w:noWrap/>
            <w:vAlign w:val="center"/>
          </w:tcPr>
          <w:p w:rsidR="008E17A2" w:rsidRPr="004F7123" w14:paraId="14A11C10" w14:textId="3378E778">
            <w:pPr>
              <w:jc w:val="right"/>
              <w:rPr>
                <w:color w:val="000000"/>
                <w:highlight w:val="yellow"/>
              </w:rPr>
            </w:pPr>
            <w:r w:rsidRPr="00EE3C13">
              <w:t>24.8</w:t>
            </w:r>
          </w:p>
        </w:tc>
        <w:tc>
          <w:tcPr>
            <w:tcW w:w="990" w:type="dxa"/>
            <w:shd w:val="clear" w:color="auto" w:fill="auto"/>
            <w:noWrap/>
            <w:vAlign w:val="center"/>
          </w:tcPr>
          <w:p w:rsidR="008E17A2" w:rsidRPr="004F7123" w14:paraId="03BE5B06" w14:textId="0CA1086F">
            <w:pPr>
              <w:jc w:val="right"/>
              <w:rPr>
                <w:color w:val="000000"/>
                <w:highlight w:val="yellow"/>
              </w:rPr>
            </w:pPr>
            <w:r w:rsidRPr="00EE3C13">
              <w:t>23,414</w:t>
            </w:r>
          </w:p>
        </w:tc>
        <w:tc>
          <w:tcPr>
            <w:tcW w:w="1080" w:type="dxa"/>
            <w:shd w:val="clear" w:color="auto" w:fill="auto"/>
            <w:noWrap/>
            <w:vAlign w:val="center"/>
          </w:tcPr>
          <w:p w:rsidR="008E17A2" w:rsidRPr="004F7123" w14:paraId="38B69F8D" w14:textId="148F35BC">
            <w:pPr>
              <w:jc w:val="right"/>
              <w:rPr>
                <w:color w:val="000000"/>
                <w:highlight w:val="yellow"/>
              </w:rPr>
            </w:pPr>
            <w:r w:rsidRPr="00EE3C13">
              <w:t>5</w:t>
            </w:r>
          </w:p>
        </w:tc>
        <w:tc>
          <w:tcPr>
            <w:tcW w:w="1170" w:type="dxa"/>
            <w:shd w:val="clear" w:color="auto" w:fill="auto"/>
            <w:noWrap/>
            <w:vAlign w:val="center"/>
          </w:tcPr>
          <w:p w:rsidR="008E17A2" w:rsidRPr="004F7123" w14:paraId="5113C66A" w14:textId="47D75AB2">
            <w:pPr>
              <w:jc w:val="right"/>
              <w:rPr>
                <w:color w:val="000000"/>
                <w:highlight w:val="yellow"/>
              </w:rPr>
            </w:pPr>
            <w:r w:rsidRPr="00EE3C13">
              <w:t>1,951.</w:t>
            </w:r>
            <w:r w:rsidR="00FA0FEB">
              <w:t>17</w:t>
            </w:r>
          </w:p>
        </w:tc>
        <w:tc>
          <w:tcPr>
            <w:tcW w:w="900" w:type="dxa"/>
            <w:shd w:val="clear" w:color="auto" w:fill="auto"/>
            <w:noWrap/>
            <w:vAlign w:val="center"/>
          </w:tcPr>
          <w:p w:rsidR="008E17A2" w:rsidRPr="004F7123" w14:paraId="7EAFBF19" w14:textId="7715CAA2">
            <w:pPr>
              <w:jc w:val="right"/>
              <w:rPr>
                <w:color w:val="000000"/>
                <w:highlight w:val="yellow"/>
              </w:rPr>
            </w:pPr>
          </w:p>
        </w:tc>
        <w:tc>
          <w:tcPr>
            <w:tcW w:w="1260" w:type="dxa"/>
            <w:shd w:val="clear" w:color="auto" w:fill="auto"/>
            <w:noWrap/>
            <w:vAlign w:val="center"/>
          </w:tcPr>
          <w:p w:rsidR="008E17A2" w:rsidRPr="004F7123" w14:paraId="3743262E" w14:textId="73197DBC">
            <w:pPr>
              <w:jc w:val="right"/>
              <w:rPr>
                <w:color w:val="000000"/>
                <w:highlight w:val="yellow"/>
              </w:rPr>
            </w:pPr>
            <w:r w:rsidRPr="00EE3C13">
              <w:t>$0.00</w:t>
            </w:r>
          </w:p>
        </w:tc>
      </w:tr>
      <w:tr w14:paraId="65598692" w14:textId="77777777" w:rsidTr="00BF69F7">
        <w:tblPrEx>
          <w:tblW w:w="9450" w:type="dxa"/>
          <w:tblInd w:w="-5" w:type="dxa"/>
          <w:tblLayout w:type="fixed"/>
          <w:tblLook w:val="04A0"/>
        </w:tblPrEx>
        <w:trPr>
          <w:trHeight w:val="360"/>
        </w:trPr>
        <w:tc>
          <w:tcPr>
            <w:tcW w:w="1530" w:type="dxa"/>
            <w:shd w:val="clear" w:color="auto" w:fill="auto"/>
            <w:vAlign w:val="center"/>
          </w:tcPr>
          <w:p w:rsidR="008E17A2" w14:paraId="31A1BF60" w14:textId="056569CE">
            <w:pPr>
              <w:jc w:val="right"/>
              <w:rPr>
                <w:color w:val="000000"/>
              </w:rPr>
            </w:pPr>
            <w:r w:rsidRPr="00EE3C13">
              <w:t>3</w:t>
            </w:r>
          </w:p>
        </w:tc>
        <w:tc>
          <w:tcPr>
            <w:tcW w:w="1260" w:type="dxa"/>
            <w:shd w:val="clear" w:color="auto" w:fill="auto"/>
            <w:noWrap/>
            <w:vAlign w:val="center"/>
          </w:tcPr>
          <w:p w:rsidR="008E17A2" w14:paraId="2537A376" w14:textId="6397EB6A">
            <w:pPr>
              <w:jc w:val="right"/>
              <w:rPr>
                <w:color w:val="000000"/>
              </w:rPr>
            </w:pPr>
            <w:r w:rsidRPr="00EE3C13">
              <w:t>868</w:t>
            </w:r>
          </w:p>
        </w:tc>
        <w:tc>
          <w:tcPr>
            <w:tcW w:w="1260" w:type="dxa"/>
            <w:shd w:val="clear" w:color="auto" w:fill="auto"/>
            <w:noWrap/>
            <w:vAlign w:val="center"/>
          </w:tcPr>
          <w:p w:rsidR="008E17A2" w14:paraId="6286BAAF" w14:textId="6A6F3D86">
            <w:pPr>
              <w:jc w:val="right"/>
              <w:rPr>
                <w:color w:val="000000"/>
              </w:rPr>
            </w:pPr>
            <w:r w:rsidRPr="00EE3C13">
              <w:t>49.6</w:t>
            </w:r>
          </w:p>
        </w:tc>
        <w:tc>
          <w:tcPr>
            <w:tcW w:w="990" w:type="dxa"/>
            <w:shd w:val="clear" w:color="auto" w:fill="auto"/>
            <w:noWrap/>
            <w:vAlign w:val="center"/>
          </w:tcPr>
          <w:p w:rsidR="008E17A2" w14:paraId="65B4BD17" w14:textId="128B0449">
            <w:pPr>
              <w:jc w:val="right"/>
              <w:rPr>
                <w:color w:val="000000"/>
              </w:rPr>
            </w:pPr>
            <w:r w:rsidRPr="00EE3C13">
              <w:t>43,041</w:t>
            </w:r>
          </w:p>
        </w:tc>
        <w:tc>
          <w:tcPr>
            <w:tcW w:w="1080" w:type="dxa"/>
            <w:shd w:val="clear" w:color="auto" w:fill="auto"/>
            <w:noWrap/>
            <w:vAlign w:val="center"/>
          </w:tcPr>
          <w:p w:rsidR="008E17A2" w14:paraId="61C6FC50" w14:textId="253D1EF8">
            <w:pPr>
              <w:jc w:val="right"/>
              <w:rPr>
                <w:color w:val="000000"/>
              </w:rPr>
            </w:pPr>
            <w:r w:rsidRPr="00EE3C13">
              <w:t>5</w:t>
            </w:r>
          </w:p>
        </w:tc>
        <w:tc>
          <w:tcPr>
            <w:tcW w:w="1170" w:type="dxa"/>
            <w:shd w:val="clear" w:color="auto" w:fill="auto"/>
            <w:noWrap/>
            <w:vAlign w:val="center"/>
          </w:tcPr>
          <w:p w:rsidR="008E17A2" w14:paraId="29CA648D" w14:textId="2BBF3402">
            <w:pPr>
              <w:jc w:val="right"/>
              <w:rPr>
                <w:color w:val="000000"/>
              </w:rPr>
            </w:pPr>
            <w:r w:rsidRPr="00EE3C13">
              <w:t>3,586.</w:t>
            </w:r>
            <w:r w:rsidR="00FA0FEB">
              <w:t>75</w:t>
            </w:r>
          </w:p>
        </w:tc>
        <w:tc>
          <w:tcPr>
            <w:tcW w:w="900" w:type="dxa"/>
            <w:shd w:val="clear" w:color="auto" w:fill="auto"/>
            <w:noWrap/>
            <w:vAlign w:val="center"/>
          </w:tcPr>
          <w:p w:rsidR="008E17A2" w14:paraId="548046BE" w14:textId="575F30FE">
            <w:pPr>
              <w:jc w:val="right"/>
              <w:rPr>
                <w:color w:val="000000"/>
              </w:rPr>
            </w:pPr>
            <w:r w:rsidRPr="00EE3C13">
              <w:t>$38.37</w:t>
            </w:r>
          </w:p>
        </w:tc>
        <w:tc>
          <w:tcPr>
            <w:tcW w:w="1260" w:type="dxa"/>
            <w:shd w:val="clear" w:color="auto" w:fill="auto"/>
            <w:noWrap/>
            <w:vAlign w:val="center"/>
          </w:tcPr>
          <w:p w:rsidR="008E17A2" w14:paraId="5826D8D7" w14:textId="3A64E89F">
            <w:pPr>
              <w:jc w:val="right"/>
              <w:rPr>
                <w:color w:val="000000"/>
              </w:rPr>
            </w:pPr>
            <w:r w:rsidRPr="00EE3C13">
              <w:t>$137,611.21</w:t>
            </w:r>
          </w:p>
        </w:tc>
      </w:tr>
      <w:tr w14:paraId="4C016E72" w14:textId="77777777" w:rsidTr="00BF69F7">
        <w:tblPrEx>
          <w:tblW w:w="9450" w:type="dxa"/>
          <w:tblInd w:w="-5" w:type="dxa"/>
          <w:tblLayout w:type="fixed"/>
          <w:tblLook w:val="04A0"/>
        </w:tblPrEx>
        <w:trPr>
          <w:trHeight w:val="360"/>
        </w:trPr>
        <w:tc>
          <w:tcPr>
            <w:tcW w:w="1530" w:type="dxa"/>
            <w:shd w:val="clear" w:color="auto" w:fill="auto"/>
            <w:vAlign w:val="center"/>
          </w:tcPr>
          <w:p w:rsidR="008E17A2" w:rsidRPr="004F7123" w14:paraId="368C8068" w14:textId="5B675271">
            <w:pPr>
              <w:jc w:val="right"/>
              <w:rPr>
                <w:color w:val="000000"/>
                <w:highlight w:val="yellow"/>
              </w:rPr>
            </w:pPr>
            <w:r w:rsidRPr="00EE3C13">
              <w:t>Yearly Average</w:t>
            </w:r>
          </w:p>
        </w:tc>
        <w:tc>
          <w:tcPr>
            <w:tcW w:w="1260" w:type="dxa"/>
            <w:shd w:val="clear" w:color="auto" w:fill="auto"/>
            <w:noWrap/>
            <w:vAlign w:val="center"/>
          </w:tcPr>
          <w:p w:rsidR="008E17A2" w:rsidRPr="004F7123" w14:paraId="4726E8CD" w14:textId="1BAD373E">
            <w:pPr>
              <w:jc w:val="right"/>
              <w:rPr>
                <w:color w:val="000000"/>
                <w:highlight w:val="yellow"/>
              </w:rPr>
            </w:pPr>
            <w:r w:rsidRPr="00EE3C13">
              <w:t>604</w:t>
            </w:r>
          </w:p>
        </w:tc>
        <w:tc>
          <w:tcPr>
            <w:tcW w:w="1260" w:type="dxa"/>
            <w:shd w:val="clear" w:color="auto" w:fill="auto"/>
            <w:noWrap/>
            <w:vAlign w:val="center"/>
          </w:tcPr>
          <w:p w:rsidR="008E17A2" w:rsidRPr="004F7123" w14:paraId="3ABDE434" w14:textId="5D2531FA">
            <w:pPr>
              <w:jc w:val="right"/>
              <w:rPr>
                <w:color w:val="000000"/>
                <w:highlight w:val="yellow"/>
              </w:rPr>
            </w:pPr>
            <w:r w:rsidRPr="00EE3C13">
              <w:t>36.7</w:t>
            </w:r>
          </w:p>
        </w:tc>
        <w:tc>
          <w:tcPr>
            <w:tcW w:w="990" w:type="dxa"/>
            <w:shd w:val="clear" w:color="auto" w:fill="auto"/>
            <w:noWrap/>
            <w:vAlign w:val="center"/>
          </w:tcPr>
          <w:p w:rsidR="008E17A2" w:rsidRPr="004F7123" w14:paraId="21E86FAA" w14:textId="1F48390C">
            <w:pPr>
              <w:jc w:val="right"/>
              <w:rPr>
                <w:color w:val="000000"/>
                <w:highlight w:val="yellow"/>
              </w:rPr>
            </w:pPr>
            <w:r w:rsidRPr="00EE3C13">
              <w:t>22,152</w:t>
            </w:r>
          </w:p>
        </w:tc>
        <w:tc>
          <w:tcPr>
            <w:tcW w:w="1080" w:type="dxa"/>
            <w:shd w:val="clear" w:color="auto" w:fill="auto"/>
            <w:noWrap/>
            <w:vAlign w:val="center"/>
          </w:tcPr>
          <w:p w:rsidR="008E17A2" w:rsidRPr="004F7123" w14:paraId="6D109F40" w14:textId="7EC44B08">
            <w:pPr>
              <w:jc w:val="right"/>
              <w:rPr>
                <w:color w:val="000000"/>
                <w:highlight w:val="yellow"/>
              </w:rPr>
            </w:pPr>
            <w:r w:rsidRPr="00EE3C13">
              <w:t>5</w:t>
            </w:r>
          </w:p>
        </w:tc>
        <w:tc>
          <w:tcPr>
            <w:tcW w:w="1170" w:type="dxa"/>
            <w:shd w:val="clear" w:color="auto" w:fill="auto"/>
            <w:noWrap/>
            <w:vAlign w:val="center"/>
          </w:tcPr>
          <w:p w:rsidR="008E17A2" w:rsidRPr="004F7123" w14:paraId="31BA59EE" w14:textId="306D55B8">
            <w:pPr>
              <w:jc w:val="right"/>
              <w:rPr>
                <w:color w:val="000000"/>
                <w:highlight w:val="yellow"/>
              </w:rPr>
            </w:pPr>
            <w:r w:rsidRPr="00EE3C13">
              <w:t>1,84</w:t>
            </w:r>
            <w:r w:rsidR="00FA0FEB">
              <w:t>5</w:t>
            </w:r>
            <w:r w:rsidRPr="00EE3C13">
              <w:t>.</w:t>
            </w:r>
            <w:r w:rsidR="00FA0FEB">
              <w:t>97</w:t>
            </w:r>
          </w:p>
        </w:tc>
        <w:tc>
          <w:tcPr>
            <w:tcW w:w="900" w:type="dxa"/>
            <w:shd w:val="clear" w:color="auto" w:fill="auto"/>
            <w:noWrap/>
            <w:vAlign w:val="center"/>
          </w:tcPr>
          <w:p w:rsidR="008E17A2" w:rsidRPr="004F7123" w14:paraId="5518C6B7" w14:textId="25921FA2">
            <w:pPr>
              <w:jc w:val="right"/>
              <w:rPr>
                <w:color w:val="000000"/>
                <w:highlight w:val="yellow"/>
              </w:rPr>
            </w:pPr>
            <w:r w:rsidRPr="00EE3C13">
              <w:t>$38.37</w:t>
            </w:r>
          </w:p>
        </w:tc>
        <w:tc>
          <w:tcPr>
            <w:tcW w:w="1260" w:type="dxa"/>
            <w:shd w:val="clear" w:color="auto" w:fill="auto"/>
            <w:noWrap/>
            <w:vAlign w:val="center"/>
          </w:tcPr>
          <w:p w:rsidR="008E17A2" w:rsidRPr="004F7123" w14:paraId="328C50B8" w14:textId="7B017A7B">
            <w:pPr>
              <w:jc w:val="right"/>
              <w:rPr>
                <w:color w:val="000000"/>
                <w:highlight w:val="yellow"/>
              </w:rPr>
            </w:pPr>
            <w:r w:rsidRPr="00EE3C13">
              <w:t>$45,870.40</w:t>
            </w:r>
          </w:p>
        </w:tc>
      </w:tr>
      <w:tr w14:paraId="355B0E0D" w14:textId="77777777" w:rsidTr="004F7123">
        <w:tblPrEx>
          <w:tblW w:w="9450" w:type="dxa"/>
          <w:tblInd w:w="-5" w:type="dxa"/>
          <w:tblLayout w:type="fixed"/>
          <w:tblLook w:val="04A0"/>
        </w:tblPrEx>
        <w:trPr>
          <w:trHeight w:val="360"/>
        </w:trPr>
        <w:tc>
          <w:tcPr>
            <w:tcW w:w="9450" w:type="dxa"/>
            <w:gridSpan w:val="8"/>
            <w:shd w:val="clear" w:color="auto" w:fill="auto"/>
            <w:vAlign w:val="center"/>
          </w:tcPr>
          <w:p w:rsidR="008E17A2" w:rsidRPr="008E17A2" w14:paraId="6DF6EFD1" w14:textId="4E9373F5">
            <w:pPr>
              <w:rPr>
                <w:b/>
                <w:bCs/>
                <w:color w:val="000000"/>
              </w:rPr>
            </w:pPr>
            <w:r w:rsidRPr="004F7123">
              <w:rPr>
                <w:b/>
                <w:bCs/>
              </w:rPr>
              <w:t>Coal - Corrective actions records (Clerk)</w:t>
            </w:r>
          </w:p>
        </w:tc>
      </w:tr>
      <w:tr w14:paraId="49EEDA5B" w14:textId="77777777" w:rsidTr="00BF69F7">
        <w:tblPrEx>
          <w:tblW w:w="9450" w:type="dxa"/>
          <w:tblInd w:w="-5" w:type="dxa"/>
          <w:tblLayout w:type="fixed"/>
          <w:tblLook w:val="04A0"/>
        </w:tblPrEx>
        <w:trPr>
          <w:trHeight w:val="360"/>
        </w:trPr>
        <w:tc>
          <w:tcPr>
            <w:tcW w:w="1530" w:type="dxa"/>
            <w:shd w:val="clear" w:color="auto" w:fill="auto"/>
            <w:vAlign w:val="center"/>
          </w:tcPr>
          <w:p w:rsidR="008E17A2" w:rsidRPr="004F7123" w14:paraId="0136DC92" w14:textId="3185CA4B">
            <w:pPr>
              <w:jc w:val="right"/>
              <w:rPr>
                <w:color w:val="000000"/>
                <w:highlight w:val="yellow"/>
              </w:rPr>
            </w:pPr>
            <w:r w:rsidRPr="00EE3C13">
              <w:t>1</w:t>
            </w:r>
          </w:p>
        </w:tc>
        <w:tc>
          <w:tcPr>
            <w:tcW w:w="1260" w:type="dxa"/>
            <w:shd w:val="clear" w:color="auto" w:fill="auto"/>
            <w:noWrap/>
            <w:vAlign w:val="center"/>
          </w:tcPr>
          <w:p w:rsidR="008E17A2" w:rsidRPr="004F7123" w14:paraId="30B88A55" w14:textId="61A4F27A">
            <w:pPr>
              <w:jc w:val="right"/>
              <w:rPr>
                <w:color w:val="000000"/>
                <w:highlight w:val="yellow"/>
              </w:rPr>
            </w:pPr>
            <w:r w:rsidRPr="00EE3C13">
              <w:t>129</w:t>
            </w:r>
          </w:p>
        </w:tc>
        <w:tc>
          <w:tcPr>
            <w:tcW w:w="1260" w:type="dxa"/>
            <w:shd w:val="clear" w:color="auto" w:fill="auto"/>
            <w:noWrap/>
            <w:vAlign w:val="center"/>
          </w:tcPr>
          <w:p w:rsidR="008E17A2" w:rsidRPr="004F7123" w14:paraId="329FA8B0" w14:textId="15FBB727">
            <w:pPr>
              <w:jc w:val="right"/>
              <w:rPr>
                <w:color w:val="000000"/>
                <w:highlight w:val="yellow"/>
              </w:rPr>
            </w:pPr>
            <w:r w:rsidRPr="00EE3C13">
              <w:t>15.4</w:t>
            </w:r>
          </w:p>
        </w:tc>
        <w:tc>
          <w:tcPr>
            <w:tcW w:w="990" w:type="dxa"/>
            <w:shd w:val="clear" w:color="auto" w:fill="auto"/>
            <w:noWrap/>
            <w:vAlign w:val="center"/>
          </w:tcPr>
          <w:p w:rsidR="008E17A2" w:rsidRPr="004F7123" w14:paraId="321723B2" w14:textId="547DEB63">
            <w:pPr>
              <w:jc w:val="right"/>
              <w:rPr>
                <w:color w:val="000000"/>
                <w:highlight w:val="yellow"/>
              </w:rPr>
            </w:pPr>
            <w:r w:rsidRPr="00EE3C13">
              <w:t>1,991</w:t>
            </w:r>
          </w:p>
        </w:tc>
        <w:tc>
          <w:tcPr>
            <w:tcW w:w="1080" w:type="dxa"/>
            <w:shd w:val="clear" w:color="auto" w:fill="auto"/>
            <w:noWrap/>
            <w:vAlign w:val="center"/>
          </w:tcPr>
          <w:p w:rsidR="008E17A2" w:rsidRPr="004F7123" w14:paraId="3CC124E4" w14:textId="338DBB21">
            <w:pPr>
              <w:jc w:val="right"/>
              <w:rPr>
                <w:color w:val="000000"/>
                <w:highlight w:val="yellow"/>
              </w:rPr>
            </w:pPr>
            <w:r w:rsidRPr="00EE3C13">
              <w:t>5</w:t>
            </w:r>
          </w:p>
        </w:tc>
        <w:tc>
          <w:tcPr>
            <w:tcW w:w="1170" w:type="dxa"/>
            <w:shd w:val="clear" w:color="auto" w:fill="auto"/>
            <w:noWrap/>
            <w:vAlign w:val="center"/>
          </w:tcPr>
          <w:p w:rsidR="008E17A2" w:rsidRPr="004F7123" w14:paraId="58B10A04" w14:textId="26AC74F3">
            <w:pPr>
              <w:jc w:val="right"/>
              <w:rPr>
                <w:color w:val="000000"/>
                <w:highlight w:val="yellow"/>
              </w:rPr>
            </w:pPr>
            <w:r w:rsidRPr="00EE3C13">
              <w:t>165.9</w:t>
            </w:r>
            <w:r w:rsidR="00FA0FEB">
              <w:t>2</w:t>
            </w:r>
          </w:p>
        </w:tc>
        <w:tc>
          <w:tcPr>
            <w:tcW w:w="900" w:type="dxa"/>
            <w:shd w:val="clear" w:color="auto" w:fill="auto"/>
            <w:noWrap/>
            <w:vAlign w:val="center"/>
          </w:tcPr>
          <w:p w:rsidR="008E17A2" w:rsidRPr="004F7123" w14:paraId="1ADA330B" w14:textId="271891E4">
            <w:pPr>
              <w:jc w:val="right"/>
              <w:rPr>
                <w:color w:val="000000"/>
                <w:highlight w:val="yellow"/>
              </w:rPr>
            </w:pPr>
            <w:r w:rsidRPr="00EE3C13">
              <w:t>$41.83</w:t>
            </w:r>
          </w:p>
        </w:tc>
        <w:tc>
          <w:tcPr>
            <w:tcW w:w="1260" w:type="dxa"/>
            <w:shd w:val="clear" w:color="auto" w:fill="auto"/>
            <w:noWrap/>
            <w:vAlign w:val="center"/>
          </w:tcPr>
          <w:p w:rsidR="008E17A2" w:rsidRPr="004F7123" w14:paraId="3FE4DC93" w14:textId="761EED59">
            <w:pPr>
              <w:jc w:val="right"/>
              <w:rPr>
                <w:color w:val="000000"/>
                <w:highlight w:val="yellow"/>
              </w:rPr>
            </w:pPr>
            <w:r w:rsidRPr="00EE3C13">
              <w:t>$6,940.48</w:t>
            </w:r>
          </w:p>
        </w:tc>
      </w:tr>
      <w:tr w14:paraId="2300234C" w14:textId="77777777" w:rsidTr="00BF69F7">
        <w:tblPrEx>
          <w:tblW w:w="9450" w:type="dxa"/>
          <w:tblInd w:w="-5" w:type="dxa"/>
          <w:tblLayout w:type="fixed"/>
          <w:tblLook w:val="04A0"/>
        </w:tblPrEx>
        <w:trPr>
          <w:trHeight w:val="360"/>
        </w:trPr>
        <w:tc>
          <w:tcPr>
            <w:tcW w:w="1530" w:type="dxa"/>
            <w:shd w:val="clear" w:color="auto" w:fill="auto"/>
            <w:vAlign w:val="center"/>
          </w:tcPr>
          <w:p w:rsidR="008E17A2" w14:paraId="6B3B9E90" w14:textId="40C942C3">
            <w:pPr>
              <w:jc w:val="right"/>
              <w:rPr>
                <w:color w:val="000000"/>
              </w:rPr>
            </w:pPr>
            <w:r w:rsidRPr="00EE3C13">
              <w:t>2</w:t>
            </w:r>
          </w:p>
        </w:tc>
        <w:tc>
          <w:tcPr>
            <w:tcW w:w="1260" w:type="dxa"/>
            <w:shd w:val="clear" w:color="auto" w:fill="auto"/>
            <w:noWrap/>
            <w:vAlign w:val="center"/>
          </w:tcPr>
          <w:p w:rsidR="008E17A2" w14:paraId="693EDB6B" w14:textId="67D1F84A">
            <w:pPr>
              <w:jc w:val="right"/>
              <w:rPr>
                <w:color w:val="000000"/>
              </w:rPr>
            </w:pPr>
            <w:r w:rsidRPr="00EE3C13">
              <w:t>127</w:t>
            </w:r>
          </w:p>
        </w:tc>
        <w:tc>
          <w:tcPr>
            <w:tcW w:w="1260" w:type="dxa"/>
            <w:shd w:val="clear" w:color="auto" w:fill="auto"/>
            <w:noWrap/>
            <w:vAlign w:val="center"/>
          </w:tcPr>
          <w:p w:rsidR="008E17A2" w14:paraId="2B74814C" w14:textId="12E9B64D">
            <w:pPr>
              <w:jc w:val="right"/>
              <w:rPr>
                <w:color w:val="000000"/>
              </w:rPr>
            </w:pPr>
            <w:r w:rsidRPr="00EE3C13">
              <w:t>31.0</w:t>
            </w:r>
          </w:p>
        </w:tc>
        <w:tc>
          <w:tcPr>
            <w:tcW w:w="990" w:type="dxa"/>
            <w:shd w:val="clear" w:color="auto" w:fill="auto"/>
            <w:noWrap/>
            <w:vAlign w:val="center"/>
          </w:tcPr>
          <w:p w:rsidR="008E17A2" w14:paraId="2F9109E4" w14:textId="3C480BE5">
            <w:pPr>
              <w:jc w:val="right"/>
              <w:rPr>
                <w:color w:val="000000"/>
              </w:rPr>
            </w:pPr>
            <w:r w:rsidRPr="00EE3C13">
              <w:t>3,934</w:t>
            </w:r>
          </w:p>
        </w:tc>
        <w:tc>
          <w:tcPr>
            <w:tcW w:w="1080" w:type="dxa"/>
            <w:shd w:val="clear" w:color="auto" w:fill="auto"/>
            <w:noWrap/>
            <w:vAlign w:val="center"/>
          </w:tcPr>
          <w:p w:rsidR="008E17A2" w14:paraId="6A353C07" w14:textId="36A0F6CD">
            <w:pPr>
              <w:jc w:val="right"/>
              <w:rPr>
                <w:color w:val="000000"/>
              </w:rPr>
            </w:pPr>
            <w:r w:rsidRPr="00EE3C13">
              <w:t>5</w:t>
            </w:r>
          </w:p>
        </w:tc>
        <w:tc>
          <w:tcPr>
            <w:tcW w:w="1170" w:type="dxa"/>
            <w:shd w:val="clear" w:color="auto" w:fill="auto"/>
            <w:noWrap/>
            <w:vAlign w:val="center"/>
          </w:tcPr>
          <w:p w:rsidR="008E17A2" w14:paraId="174CCE55" w14:textId="41B715C7">
            <w:pPr>
              <w:jc w:val="right"/>
              <w:rPr>
                <w:color w:val="000000"/>
              </w:rPr>
            </w:pPr>
            <w:r w:rsidRPr="00EE3C13">
              <w:t>327.8</w:t>
            </w:r>
            <w:r w:rsidR="00FA0FEB">
              <w:t>3</w:t>
            </w:r>
          </w:p>
        </w:tc>
        <w:tc>
          <w:tcPr>
            <w:tcW w:w="900" w:type="dxa"/>
            <w:shd w:val="clear" w:color="auto" w:fill="auto"/>
            <w:noWrap/>
            <w:vAlign w:val="center"/>
          </w:tcPr>
          <w:p w:rsidR="008E17A2" w14:paraId="78945B08" w14:textId="16C5A100">
            <w:pPr>
              <w:jc w:val="right"/>
              <w:rPr>
                <w:color w:val="000000"/>
              </w:rPr>
            </w:pPr>
            <w:r w:rsidRPr="00EE3C13">
              <w:t>$41.83</w:t>
            </w:r>
          </w:p>
        </w:tc>
        <w:tc>
          <w:tcPr>
            <w:tcW w:w="1260" w:type="dxa"/>
            <w:shd w:val="clear" w:color="auto" w:fill="auto"/>
            <w:noWrap/>
            <w:vAlign w:val="center"/>
          </w:tcPr>
          <w:p w:rsidR="008E17A2" w14:paraId="6E753F09" w14:textId="3A2580AE">
            <w:pPr>
              <w:jc w:val="right"/>
              <w:rPr>
                <w:color w:val="000000"/>
              </w:rPr>
            </w:pPr>
            <w:r w:rsidRPr="00EE3C13">
              <w:t>$13,713.64</w:t>
            </w:r>
          </w:p>
        </w:tc>
      </w:tr>
      <w:tr w14:paraId="55F739D1" w14:textId="77777777" w:rsidTr="00BF69F7">
        <w:tblPrEx>
          <w:tblW w:w="9450" w:type="dxa"/>
          <w:tblInd w:w="-5" w:type="dxa"/>
          <w:tblLayout w:type="fixed"/>
          <w:tblLook w:val="04A0"/>
        </w:tblPrEx>
        <w:trPr>
          <w:trHeight w:val="360"/>
        </w:trPr>
        <w:tc>
          <w:tcPr>
            <w:tcW w:w="1530" w:type="dxa"/>
            <w:shd w:val="clear" w:color="auto" w:fill="auto"/>
            <w:vAlign w:val="center"/>
          </w:tcPr>
          <w:p w:rsidR="008E17A2" w14:paraId="5756EB28" w14:textId="17C80C96">
            <w:pPr>
              <w:jc w:val="right"/>
              <w:rPr>
                <w:color w:val="000000"/>
              </w:rPr>
            </w:pPr>
            <w:r w:rsidRPr="00EE3C13">
              <w:t>3</w:t>
            </w:r>
          </w:p>
        </w:tc>
        <w:tc>
          <w:tcPr>
            <w:tcW w:w="1260" w:type="dxa"/>
            <w:shd w:val="clear" w:color="auto" w:fill="auto"/>
            <w:noWrap/>
            <w:vAlign w:val="center"/>
          </w:tcPr>
          <w:p w:rsidR="008E17A2" w14:paraId="3C88417C" w14:textId="00B73F38">
            <w:pPr>
              <w:jc w:val="right"/>
              <w:rPr>
                <w:color w:val="000000"/>
              </w:rPr>
            </w:pPr>
            <w:r w:rsidRPr="00EE3C13">
              <w:t>125</w:t>
            </w:r>
          </w:p>
        </w:tc>
        <w:tc>
          <w:tcPr>
            <w:tcW w:w="1260" w:type="dxa"/>
            <w:shd w:val="clear" w:color="auto" w:fill="auto"/>
            <w:noWrap/>
            <w:vAlign w:val="center"/>
          </w:tcPr>
          <w:p w:rsidR="008E17A2" w14:paraId="524517B9" w14:textId="6BEE2F9E">
            <w:pPr>
              <w:jc w:val="right"/>
              <w:rPr>
                <w:color w:val="000000"/>
              </w:rPr>
            </w:pPr>
            <w:r w:rsidRPr="00EE3C13">
              <w:t>31.0</w:t>
            </w:r>
          </w:p>
        </w:tc>
        <w:tc>
          <w:tcPr>
            <w:tcW w:w="990" w:type="dxa"/>
            <w:shd w:val="clear" w:color="auto" w:fill="auto"/>
            <w:noWrap/>
            <w:vAlign w:val="center"/>
          </w:tcPr>
          <w:p w:rsidR="008E17A2" w14:paraId="3FAC00B4" w14:textId="0EA5CF25">
            <w:pPr>
              <w:jc w:val="right"/>
              <w:rPr>
                <w:color w:val="000000"/>
              </w:rPr>
            </w:pPr>
            <w:r w:rsidRPr="00EE3C13">
              <w:t>3,871</w:t>
            </w:r>
          </w:p>
        </w:tc>
        <w:tc>
          <w:tcPr>
            <w:tcW w:w="1080" w:type="dxa"/>
            <w:shd w:val="clear" w:color="auto" w:fill="auto"/>
            <w:noWrap/>
            <w:vAlign w:val="center"/>
          </w:tcPr>
          <w:p w:rsidR="008E17A2" w14:paraId="44A3D3D4" w14:textId="03265D9B">
            <w:pPr>
              <w:jc w:val="right"/>
              <w:rPr>
                <w:color w:val="000000"/>
              </w:rPr>
            </w:pPr>
            <w:r w:rsidRPr="00EE3C13">
              <w:t>5</w:t>
            </w:r>
          </w:p>
        </w:tc>
        <w:tc>
          <w:tcPr>
            <w:tcW w:w="1170" w:type="dxa"/>
            <w:shd w:val="clear" w:color="auto" w:fill="auto"/>
            <w:noWrap/>
            <w:vAlign w:val="center"/>
          </w:tcPr>
          <w:p w:rsidR="008E17A2" w14:paraId="5C024F12" w14:textId="6D7E51F4">
            <w:pPr>
              <w:jc w:val="right"/>
              <w:rPr>
                <w:color w:val="000000"/>
              </w:rPr>
            </w:pPr>
            <w:r w:rsidRPr="00EE3C13">
              <w:t>322.</w:t>
            </w:r>
            <w:r w:rsidR="00FA0FEB">
              <w:t>58</w:t>
            </w:r>
          </w:p>
        </w:tc>
        <w:tc>
          <w:tcPr>
            <w:tcW w:w="900" w:type="dxa"/>
            <w:shd w:val="clear" w:color="auto" w:fill="auto"/>
            <w:noWrap/>
            <w:vAlign w:val="center"/>
          </w:tcPr>
          <w:p w:rsidR="008E17A2" w14:paraId="5FA04452" w14:textId="6A81DD40">
            <w:pPr>
              <w:jc w:val="right"/>
              <w:rPr>
                <w:color w:val="000000"/>
              </w:rPr>
            </w:pPr>
            <w:r w:rsidRPr="00EE3C13">
              <w:t>$41.83</w:t>
            </w:r>
          </w:p>
        </w:tc>
        <w:tc>
          <w:tcPr>
            <w:tcW w:w="1260" w:type="dxa"/>
            <w:shd w:val="clear" w:color="auto" w:fill="auto"/>
            <w:noWrap/>
            <w:vAlign w:val="center"/>
          </w:tcPr>
          <w:p w:rsidR="008E17A2" w14:paraId="2269F560" w14:textId="2DA64D4B">
            <w:pPr>
              <w:jc w:val="right"/>
              <w:rPr>
                <w:color w:val="000000"/>
              </w:rPr>
            </w:pPr>
            <w:r w:rsidRPr="00EE3C13">
              <w:t>$13,494.03</w:t>
            </w:r>
          </w:p>
        </w:tc>
      </w:tr>
      <w:tr w14:paraId="61946DAD" w14:textId="77777777" w:rsidTr="00BF69F7">
        <w:tblPrEx>
          <w:tblW w:w="9450" w:type="dxa"/>
          <w:tblInd w:w="-5" w:type="dxa"/>
          <w:tblLayout w:type="fixed"/>
          <w:tblLook w:val="04A0"/>
        </w:tblPrEx>
        <w:trPr>
          <w:trHeight w:val="360"/>
        </w:trPr>
        <w:tc>
          <w:tcPr>
            <w:tcW w:w="1530" w:type="dxa"/>
            <w:shd w:val="clear" w:color="auto" w:fill="auto"/>
            <w:vAlign w:val="center"/>
          </w:tcPr>
          <w:p w:rsidR="008E17A2" w:rsidRPr="004F7123" w14:paraId="0871EDE2" w14:textId="12C385ED">
            <w:pPr>
              <w:jc w:val="right"/>
              <w:rPr>
                <w:color w:val="000000"/>
                <w:highlight w:val="yellow"/>
              </w:rPr>
            </w:pPr>
            <w:r w:rsidRPr="00EE3C13">
              <w:t>Yearly Average</w:t>
            </w:r>
          </w:p>
        </w:tc>
        <w:tc>
          <w:tcPr>
            <w:tcW w:w="1260" w:type="dxa"/>
            <w:shd w:val="clear" w:color="auto" w:fill="auto"/>
            <w:noWrap/>
            <w:vAlign w:val="center"/>
          </w:tcPr>
          <w:p w:rsidR="008E17A2" w:rsidRPr="004F7123" w14:paraId="15BF9A3F" w14:textId="71E473D3">
            <w:pPr>
              <w:jc w:val="right"/>
              <w:rPr>
                <w:color w:val="000000"/>
                <w:highlight w:val="yellow"/>
              </w:rPr>
            </w:pPr>
            <w:r w:rsidRPr="00EE3C13">
              <w:t>127</w:t>
            </w:r>
          </w:p>
        </w:tc>
        <w:tc>
          <w:tcPr>
            <w:tcW w:w="1260" w:type="dxa"/>
            <w:shd w:val="clear" w:color="auto" w:fill="auto"/>
            <w:noWrap/>
            <w:vAlign w:val="center"/>
          </w:tcPr>
          <w:p w:rsidR="008E17A2" w:rsidRPr="004F7123" w14:paraId="728D1DA1" w14:textId="799E3103">
            <w:pPr>
              <w:jc w:val="right"/>
              <w:rPr>
                <w:color w:val="000000"/>
                <w:highlight w:val="yellow"/>
              </w:rPr>
            </w:pPr>
            <w:r w:rsidRPr="00EE3C13">
              <w:t>25.7</w:t>
            </w:r>
          </w:p>
        </w:tc>
        <w:tc>
          <w:tcPr>
            <w:tcW w:w="990" w:type="dxa"/>
            <w:shd w:val="clear" w:color="auto" w:fill="auto"/>
            <w:noWrap/>
            <w:vAlign w:val="center"/>
          </w:tcPr>
          <w:p w:rsidR="008E17A2" w:rsidRPr="004F7123" w14:paraId="2AB692EA" w14:textId="44882DC1">
            <w:pPr>
              <w:jc w:val="right"/>
              <w:rPr>
                <w:color w:val="000000"/>
                <w:highlight w:val="yellow"/>
              </w:rPr>
            </w:pPr>
            <w:r w:rsidRPr="00EE3C13">
              <w:t>3,265</w:t>
            </w:r>
          </w:p>
        </w:tc>
        <w:tc>
          <w:tcPr>
            <w:tcW w:w="1080" w:type="dxa"/>
            <w:shd w:val="clear" w:color="auto" w:fill="auto"/>
            <w:noWrap/>
            <w:vAlign w:val="center"/>
          </w:tcPr>
          <w:p w:rsidR="008E17A2" w:rsidRPr="004F7123" w14:paraId="392EE45D" w14:textId="17DFE6E5">
            <w:pPr>
              <w:jc w:val="right"/>
              <w:rPr>
                <w:color w:val="000000"/>
                <w:highlight w:val="yellow"/>
              </w:rPr>
            </w:pPr>
            <w:r w:rsidRPr="00EE3C13">
              <w:t>5</w:t>
            </w:r>
          </w:p>
        </w:tc>
        <w:tc>
          <w:tcPr>
            <w:tcW w:w="1170" w:type="dxa"/>
            <w:shd w:val="clear" w:color="auto" w:fill="auto"/>
            <w:noWrap/>
            <w:vAlign w:val="center"/>
          </w:tcPr>
          <w:p w:rsidR="008E17A2" w:rsidRPr="004F7123" w14:paraId="56FB96F4" w14:textId="32EF53C8">
            <w:pPr>
              <w:jc w:val="right"/>
              <w:rPr>
                <w:color w:val="000000"/>
                <w:highlight w:val="yellow"/>
              </w:rPr>
            </w:pPr>
            <w:r w:rsidRPr="00EE3C13">
              <w:t>272.1</w:t>
            </w:r>
            <w:r w:rsidR="00FA0FEB">
              <w:t>1</w:t>
            </w:r>
          </w:p>
        </w:tc>
        <w:tc>
          <w:tcPr>
            <w:tcW w:w="900" w:type="dxa"/>
            <w:shd w:val="clear" w:color="auto" w:fill="auto"/>
            <w:noWrap/>
            <w:vAlign w:val="center"/>
          </w:tcPr>
          <w:p w:rsidR="008E17A2" w:rsidRPr="004F7123" w14:paraId="0CDB004F" w14:textId="0380ACDF">
            <w:pPr>
              <w:jc w:val="right"/>
              <w:rPr>
                <w:color w:val="000000"/>
                <w:highlight w:val="yellow"/>
              </w:rPr>
            </w:pPr>
            <w:r w:rsidRPr="00EE3C13">
              <w:t>$41.83</w:t>
            </w:r>
          </w:p>
        </w:tc>
        <w:tc>
          <w:tcPr>
            <w:tcW w:w="1260" w:type="dxa"/>
            <w:shd w:val="clear" w:color="auto" w:fill="auto"/>
            <w:noWrap/>
            <w:vAlign w:val="center"/>
          </w:tcPr>
          <w:p w:rsidR="008E17A2" w:rsidRPr="004F7123" w14:paraId="48A79F3B" w14:textId="64BC7193">
            <w:pPr>
              <w:jc w:val="right"/>
              <w:rPr>
                <w:color w:val="000000"/>
                <w:highlight w:val="yellow"/>
              </w:rPr>
            </w:pPr>
            <w:r w:rsidRPr="00EE3C13">
              <w:t>$11,382.72</w:t>
            </w:r>
          </w:p>
        </w:tc>
      </w:tr>
      <w:tr w14:paraId="43411F75" w14:textId="77777777" w:rsidTr="004F7123">
        <w:tblPrEx>
          <w:tblW w:w="9450" w:type="dxa"/>
          <w:tblInd w:w="-5" w:type="dxa"/>
          <w:tblLayout w:type="fixed"/>
          <w:tblLook w:val="04A0"/>
        </w:tblPrEx>
        <w:trPr>
          <w:trHeight w:val="360"/>
        </w:trPr>
        <w:tc>
          <w:tcPr>
            <w:tcW w:w="9450" w:type="dxa"/>
            <w:gridSpan w:val="8"/>
            <w:shd w:val="clear" w:color="auto" w:fill="auto"/>
            <w:vAlign w:val="center"/>
          </w:tcPr>
          <w:p w:rsidR="008E17A2" w:rsidRPr="008E17A2" w14:paraId="16407E7C" w14:textId="2C8EFAEB">
            <w:pPr>
              <w:rPr>
                <w:b/>
                <w:bCs/>
                <w:color w:val="000000"/>
              </w:rPr>
            </w:pPr>
            <w:r w:rsidRPr="004F7123">
              <w:rPr>
                <w:b/>
                <w:bCs/>
              </w:rPr>
              <w:t>Total - Corrective actions records (Clerk)</w:t>
            </w:r>
          </w:p>
        </w:tc>
      </w:tr>
      <w:tr w14:paraId="389B0570" w14:textId="77777777" w:rsidTr="00BF69F7">
        <w:tblPrEx>
          <w:tblW w:w="9450" w:type="dxa"/>
          <w:tblInd w:w="-5" w:type="dxa"/>
          <w:tblLayout w:type="fixed"/>
          <w:tblLook w:val="04A0"/>
        </w:tblPrEx>
        <w:trPr>
          <w:trHeight w:val="360"/>
        </w:trPr>
        <w:tc>
          <w:tcPr>
            <w:tcW w:w="1530" w:type="dxa"/>
            <w:shd w:val="clear" w:color="auto" w:fill="auto"/>
            <w:vAlign w:val="center"/>
          </w:tcPr>
          <w:p w:rsidR="008E17A2" w:rsidRPr="004F7123" w14:paraId="34609F20" w14:textId="2CE5B74F">
            <w:pPr>
              <w:jc w:val="right"/>
              <w:rPr>
                <w:color w:val="000000"/>
                <w:highlight w:val="yellow"/>
              </w:rPr>
            </w:pPr>
            <w:r w:rsidRPr="00EE3C13">
              <w:t>1</w:t>
            </w:r>
          </w:p>
        </w:tc>
        <w:tc>
          <w:tcPr>
            <w:tcW w:w="1260" w:type="dxa"/>
            <w:shd w:val="clear" w:color="auto" w:fill="auto"/>
            <w:noWrap/>
            <w:vAlign w:val="center"/>
          </w:tcPr>
          <w:p w:rsidR="008E17A2" w:rsidRPr="004F7123" w14:paraId="79C55D5F" w14:textId="7F52178F">
            <w:pPr>
              <w:jc w:val="right"/>
              <w:rPr>
                <w:color w:val="000000"/>
                <w:highlight w:val="yellow"/>
              </w:rPr>
            </w:pPr>
            <w:r w:rsidRPr="00EE3C13">
              <w:t>129</w:t>
            </w:r>
          </w:p>
        </w:tc>
        <w:tc>
          <w:tcPr>
            <w:tcW w:w="1260" w:type="dxa"/>
            <w:shd w:val="clear" w:color="auto" w:fill="000000" w:themeFill="text1"/>
            <w:noWrap/>
            <w:vAlign w:val="center"/>
          </w:tcPr>
          <w:p w:rsidR="008E17A2" w:rsidRPr="004F7123" w14:paraId="239C020B" w14:textId="77777777">
            <w:pPr>
              <w:jc w:val="right"/>
              <w:rPr>
                <w:color w:val="000000"/>
                <w:highlight w:val="yellow"/>
              </w:rPr>
            </w:pPr>
          </w:p>
        </w:tc>
        <w:tc>
          <w:tcPr>
            <w:tcW w:w="990" w:type="dxa"/>
            <w:shd w:val="clear" w:color="auto" w:fill="auto"/>
            <w:noWrap/>
            <w:vAlign w:val="center"/>
          </w:tcPr>
          <w:p w:rsidR="008E17A2" w:rsidRPr="004F7123" w14:paraId="330735A4" w14:textId="4E2F70BA">
            <w:pPr>
              <w:jc w:val="right"/>
              <w:rPr>
                <w:color w:val="000000"/>
                <w:highlight w:val="yellow"/>
              </w:rPr>
            </w:pPr>
            <w:r w:rsidRPr="00EE3C13">
              <w:t>1,991</w:t>
            </w:r>
          </w:p>
        </w:tc>
        <w:tc>
          <w:tcPr>
            <w:tcW w:w="1080" w:type="dxa"/>
            <w:shd w:val="clear" w:color="auto" w:fill="000000" w:themeFill="text1"/>
            <w:noWrap/>
            <w:vAlign w:val="center"/>
          </w:tcPr>
          <w:p w:rsidR="008E17A2" w:rsidRPr="004F7123" w14:paraId="36A19FA8" w14:textId="77777777">
            <w:pPr>
              <w:jc w:val="right"/>
              <w:rPr>
                <w:color w:val="000000"/>
                <w:highlight w:val="yellow"/>
              </w:rPr>
            </w:pPr>
          </w:p>
        </w:tc>
        <w:tc>
          <w:tcPr>
            <w:tcW w:w="1170" w:type="dxa"/>
            <w:shd w:val="clear" w:color="auto" w:fill="auto"/>
            <w:noWrap/>
            <w:vAlign w:val="center"/>
          </w:tcPr>
          <w:p w:rsidR="008E17A2" w:rsidRPr="004F7123" w14:paraId="7176CA04" w14:textId="52EE83D7">
            <w:pPr>
              <w:jc w:val="right"/>
              <w:rPr>
                <w:color w:val="000000"/>
                <w:highlight w:val="yellow"/>
              </w:rPr>
            </w:pPr>
            <w:r w:rsidRPr="00EE3C13">
              <w:t>165.9</w:t>
            </w:r>
            <w:r w:rsidR="00FA0FEB">
              <w:t>2</w:t>
            </w:r>
          </w:p>
        </w:tc>
        <w:tc>
          <w:tcPr>
            <w:tcW w:w="900" w:type="dxa"/>
            <w:shd w:val="clear" w:color="auto" w:fill="000000" w:themeFill="text1"/>
            <w:noWrap/>
            <w:vAlign w:val="center"/>
          </w:tcPr>
          <w:p w:rsidR="008E17A2" w:rsidRPr="004F7123" w14:paraId="7531016C" w14:textId="77777777">
            <w:pPr>
              <w:jc w:val="right"/>
              <w:rPr>
                <w:color w:val="000000"/>
                <w:highlight w:val="yellow"/>
              </w:rPr>
            </w:pPr>
          </w:p>
        </w:tc>
        <w:tc>
          <w:tcPr>
            <w:tcW w:w="1260" w:type="dxa"/>
            <w:shd w:val="clear" w:color="auto" w:fill="auto"/>
            <w:noWrap/>
            <w:vAlign w:val="center"/>
          </w:tcPr>
          <w:p w:rsidR="008E17A2" w:rsidRPr="004F7123" w14:paraId="741083BE" w14:textId="306000F1">
            <w:pPr>
              <w:jc w:val="right"/>
              <w:rPr>
                <w:color w:val="000000"/>
                <w:highlight w:val="yellow"/>
              </w:rPr>
            </w:pPr>
            <w:r w:rsidRPr="00EE3C13">
              <w:t>$6,940.48</w:t>
            </w:r>
          </w:p>
        </w:tc>
      </w:tr>
      <w:tr w14:paraId="6095D53D" w14:textId="77777777" w:rsidTr="00BF69F7">
        <w:tblPrEx>
          <w:tblW w:w="9450" w:type="dxa"/>
          <w:tblInd w:w="-5" w:type="dxa"/>
          <w:tblLayout w:type="fixed"/>
          <w:tblLook w:val="04A0"/>
        </w:tblPrEx>
        <w:trPr>
          <w:trHeight w:val="360"/>
        </w:trPr>
        <w:tc>
          <w:tcPr>
            <w:tcW w:w="1530" w:type="dxa"/>
            <w:shd w:val="clear" w:color="auto" w:fill="auto"/>
            <w:vAlign w:val="center"/>
          </w:tcPr>
          <w:p w:rsidR="008E17A2" w:rsidRPr="004F7123" w14:paraId="2E2C6571" w14:textId="180FD59F">
            <w:pPr>
              <w:jc w:val="right"/>
              <w:rPr>
                <w:color w:val="000000"/>
                <w:highlight w:val="yellow"/>
              </w:rPr>
            </w:pPr>
            <w:r w:rsidRPr="00EE3C13">
              <w:t>2</w:t>
            </w:r>
          </w:p>
        </w:tc>
        <w:tc>
          <w:tcPr>
            <w:tcW w:w="1260" w:type="dxa"/>
            <w:shd w:val="clear" w:color="auto" w:fill="auto"/>
            <w:noWrap/>
            <w:vAlign w:val="center"/>
          </w:tcPr>
          <w:p w:rsidR="008E17A2" w:rsidRPr="004F7123" w14:paraId="783C6C06" w14:textId="635EFA78">
            <w:pPr>
              <w:jc w:val="right"/>
              <w:rPr>
                <w:color w:val="000000"/>
                <w:highlight w:val="yellow"/>
              </w:rPr>
            </w:pPr>
            <w:r w:rsidRPr="00EE3C13">
              <w:t>1,071</w:t>
            </w:r>
          </w:p>
        </w:tc>
        <w:tc>
          <w:tcPr>
            <w:tcW w:w="1260" w:type="dxa"/>
            <w:shd w:val="clear" w:color="auto" w:fill="000000" w:themeFill="text1"/>
            <w:noWrap/>
            <w:vAlign w:val="center"/>
          </w:tcPr>
          <w:p w:rsidR="008E17A2" w:rsidRPr="004F7123" w14:paraId="4109296D" w14:textId="77777777">
            <w:pPr>
              <w:jc w:val="right"/>
              <w:rPr>
                <w:color w:val="000000"/>
                <w:highlight w:val="yellow"/>
              </w:rPr>
            </w:pPr>
          </w:p>
        </w:tc>
        <w:tc>
          <w:tcPr>
            <w:tcW w:w="990" w:type="dxa"/>
            <w:shd w:val="clear" w:color="auto" w:fill="auto"/>
            <w:noWrap/>
            <w:vAlign w:val="center"/>
          </w:tcPr>
          <w:p w:rsidR="008E17A2" w:rsidRPr="004F7123" w14:paraId="17870F32" w14:textId="34329211">
            <w:pPr>
              <w:jc w:val="right"/>
              <w:rPr>
                <w:color w:val="000000"/>
                <w:highlight w:val="yellow"/>
              </w:rPr>
            </w:pPr>
            <w:r w:rsidRPr="00EE3C13">
              <w:t>27,348</w:t>
            </w:r>
          </w:p>
        </w:tc>
        <w:tc>
          <w:tcPr>
            <w:tcW w:w="1080" w:type="dxa"/>
            <w:shd w:val="clear" w:color="auto" w:fill="000000" w:themeFill="text1"/>
            <w:noWrap/>
            <w:vAlign w:val="center"/>
          </w:tcPr>
          <w:p w:rsidR="008E17A2" w:rsidRPr="004F7123" w14:paraId="335EA76A" w14:textId="77777777">
            <w:pPr>
              <w:jc w:val="right"/>
              <w:rPr>
                <w:color w:val="000000"/>
                <w:highlight w:val="yellow"/>
              </w:rPr>
            </w:pPr>
          </w:p>
        </w:tc>
        <w:tc>
          <w:tcPr>
            <w:tcW w:w="1170" w:type="dxa"/>
            <w:shd w:val="clear" w:color="auto" w:fill="auto"/>
            <w:noWrap/>
            <w:vAlign w:val="center"/>
          </w:tcPr>
          <w:p w:rsidR="008E17A2" w:rsidRPr="004F7123" w14:paraId="51495477" w14:textId="10E51F28">
            <w:pPr>
              <w:jc w:val="right"/>
              <w:rPr>
                <w:color w:val="000000"/>
                <w:highlight w:val="yellow"/>
              </w:rPr>
            </w:pPr>
            <w:r w:rsidRPr="00EE3C13">
              <w:t>2,279.0</w:t>
            </w:r>
            <w:r w:rsidR="00FA0FEB">
              <w:t>2</w:t>
            </w:r>
          </w:p>
        </w:tc>
        <w:tc>
          <w:tcPr>
            <w:tcW w:w="900" w:type="dxa"/>
            <w:shd w:val="clear" w:color="auto" w:fill="000000" w:themeFill="text1"/>
            <w:noWrap/>
            <w:vAlign w:val="center"/>
          </w:tcPr>
          <w:p w:rsidR="008E17A2" w:rsidRPr="004F7123" w14:paraId="053A3399" w14:textId="77777777">
            <w:pPr>
              <w:jc w:val="right"/>
              <w:rPr>
                <w:color w:val="000000"/>
                <w:highlight w:val="yellow"/>
              </w:rPr>
            </w:pPr>
          </w:p>
        </w:tc>
        <w:tc>
          <w:tcPr>
            <w:tcW w:w="1260" w:type="dxa"/>
            <w:shd w:val="clear" w:color="auto" w:fill="auto"/>
            <w:noWrap/>
            <w:vAlign w:val="center"/>
          </w:tcPr>
          <w:p w:rsidR="008E17A2" w:rsidRPr="004F7123" w14:paraId="24DA2A4F" w14:textId="676F9D7C">
            <w:pPr>
              <w:jc w:val="right"/>
              <w:rPr>
                <w:color w:val="000000"/>
                <w:highlight w:val="yellow"/>
              </w:rPr>
            </w:pPr>
            <w:r w:rsidRPr="00EE3C13">
              <w:t>$13,713.64</w:t>
            </w:r>
          </w:p>
        </w:tc>
      </w:tr>
      <w:tr w14:paraId="1E3CC45B" w14:textId="77777777" w:rsidTr="00BF69F7">
        <w:tblPrEx>
          <w:tblW w:w="9450" w:type="dxa"/>
          <w:tblInd w:w="-5" w:type="dxa"/>
          <w:tblLayout w:type="fixed"/>
          <w:tblLook w:val="04A0"/>
        </w:tblPrEx>
        <w:trPr>
          <w:trHeight w:val="360"/>
        </w:trPr>
        <w:tc>
          <w:tcPr>
            <w:tcW w:w="1530" w:type="dxa"/>
            <w:shd w:val="clear" w:color="auto" w:fill="auto"/>
            <w:vAlign w:val="center"/>
          </w:tcPr>
          <w:p w:rsidR="008E17A2" w14:paraId="6F227C5E" w14:textId="61E620B6">
            <w:pPr>
              <w:jc w:val="right"/>
              <w:rPr>
                <w:color w:val="000000"/>
              </w:rPr>
            </w:pPr>
            <w:r w:rsidRPr="00EE3C13">
              <w:t>3</w:t>
            </w:r>
          </w:p>
        </w:tc>
        <w:tc>
          <w:tcPr>
            <w:tcW w:w="1260" w:type="dxa"/>
            <w:shd w:val="clear" w:color="auto" w:fill="auto"/>
            <w:noWrap/>
            <w:vAlign w:val="center"/>
          </w:tcPr>
          <w:p w:rsidR="008E17A2" w14:paraId="190A21FB" w14:textId="12AAB4CA">
            <w:pPr>
              <w:jc w:val="right"/>
              <w:rPr>
                <w:color w:val="000000"/>
              </w:rPr>
            </w:pPr>
            <w:r w:rsidRPr="00EE3C13">
              <w:t>993</w:t>
            </w:r>
          </w:p>
        </w:tc>
        <w:tc>
          <w:tcPr>
            <w:tcW w:w="1260" w:type="dxa"/>
            <w:shd w:val="clear" w:color="auto" w:fill="000000" w:themeFill="text1"/>
            <w:noWrap/>
            <w:vAlign w:val="center"/>
          </w:tcPr>
          <w:p w:rsidR="008E17A2" w14:paraId="34C6492A" w14:textId="77777777">
            <w:pPr>
              <w:jc w:val="right"/>
              <w:rPr>
                <w:color w:val="000000"/>
              </w:rPr>
            </w:pPr>
          </w:p>
        </w:tc>
        <w:tc>
          <w:tcPr>
            <w:tcW w:w="990" w:type="dxa"/>
            <w:shd w:val="clear" w:color="auto" w:fill="auto"/>
            <w:noWrap/>
            <w:vAlign w:val="center"/>
          </w:tcPr>
          <w:p w:rsidR="008E17A2" w14:paraId="35F1A5D4" w14:textId="555FD746">
            <w:pPr>
              <w:jc w:val="right"/>
              <w:rPr>
                <w:color w:val="000000"/>
              </w:rPr>
            </w:pPr>
            <w:r w:rsidRPr="00EE3C13">
              <w:t>46,912</w:t>
            </w:r>
          </w:p>
        </w:tc>
        <w:tc>
          <w:tcPr>
            <w:tcW w:w="1080" w:type="dxa"/>
            <w:shd w:val="clear" w:color="auto" w:fill="000000" w:themeFill="text1"/>
            <w:noWrap/>
            <w:vAlign w:val="center"/>
          </w:tcPr>
          <w:p w:rsidR="008E17A2" w14:paraId="12737A21" w14:textId="77777777">
            <w:pPr>
              <w:jc w:val="right"/>
              <w:rPr>
                <w:color w:val="000000"/>
              </w:rPr>
            </w:pPr>
          </w:p>
        </w:tc>
        <w:tc>
          <w:tcPr>
            <w:tcW w:w="1170" w:type="dxa"/>
            <w:shd w:val="clear" w:color="auto" w:fill="auto"/>
            <w:noWrap/>
            <w:vAlign w:val="center"/>
          </w:tcPr>
          <w:p w:rsidR="008E17A2" w14:paraId="7320FBBB" w14:textId="15FA8D4B">
            <w:pPr>
              <w:jc w:val="right"/>
              <w:rPr>
                <w:color w:val="000000"/>
              </w:rPr>
            </w:pPr>
            <w:r w:rsidRPr="00EE3C13">
              <w:t>3,909.3</w:t>
            </w:r>
            <w:r w:rsidR="00FA0FEB">
              <w:t>3</w:t>
            </w:r>
          </w:p>
        </w:tc>
        <w:tc>
          <w:tcPr>
            <w:tcW w:w="900" w:type="dxa"/>
            <w:shd w:val="clear" w:color="auto" w:fill="000000" w:themeFill="text1"/>
            <w:noWrap/>
            <w:vAlign w:val="center"/>
          </w:tcPr>
          <w:p w:rsidR="008E17A2" w14:paraId="53663A88" w14:textId="77777777">
            <w:pPr>
              <w:jc w:val="right"/>
              <w:rPr>
                <w:color w:val="000000"/>
              </w:rPr>
            </w:pPr>
          </w:p>
        </w:tc>
        <w:tc>
          <w:tcPr>
            <w:tcW w:w="1260" w:type="dxa"/>
            <w:shd w:val="clear" w:color="auto" w:fill="auto"/>
            <w:noWrap/>
            <w:vAlign w:val="center"/>
          </w:tcPr>
          <w:p w:rsidR="008E17A2" w14:paraId="13E04827" w14:textId="702816E4">
            <w:pPr>
              <w:jc w:val="right"/>
              <w:rPr>
                <w:color w:val="000000"/>
              </w:rPr>
            </w:pPr>
            <w:r w:rsidRPr="00EE3C13">
              <w:t>$151,105.24</w:t>
            </w:r>
          </w:p>
        </w:tc>
      </w:tr>
      <w:tr w14:paraId="15B7FD46" w14:textId="77777777" w:rsidTr="00BF69F7">
        <w:tblPrEx>
          <w:tblW w:w="9450" w:type="dxa"/>
          <w:tblInd w:w="-5" w:type="dxa"/>
          <w:tblLayout w:type="fixed"/>
          <w:tblLook w:val="04A0"/>
        </w:tblPrEx>
        <w:trPr>
          <w:trHeight w:val="360"/>
        </w:trPr>
        <w:tc>
          <w:tcPr>
            <w:tcW w:w="1530" w:type="dxa"/>
            <w:shd w:val="clear" w:color="auto" w:fill="auto"/>
            <w:vAlign w:val="center"/>
          </w:tcPr>
          <w:p w:rsidR="008E17A2" w:rsidRPr="004F7123" w14:paraId="1C4595C7" w14:textId="0AB1E775">
            <w:pPr>
              <w:jc w:val="right"/>
              <w:rPr>
                <w:b/>
                <w:bCs/>
                <w:i/>
                <w:iCs/>
                <w:snapToGrid w:val="0"/>
                <w:color w:val="000000"/>
                <w:highlight w:val="yellow"/>
              </w:rPr>
            </w:pPr>
            <w:r w:rsidRPr="004F7123">
              <w:rPr>
                <w:b/>
                <w:bCs/>
                <w:i/>
                <w:iCs/>
              </w:rPr>
              <w:t>Yearly Average (Rounded)</w:t>
            </w:r>
          </w:p>
        </w:tc>
        <w:tc>
          <w:tcPr>
            <w:tcW w:w="1260" w:type="dxa"/>
            <w:shd w:val="clear" w:color="auto" w:fill="auto"/>
            <w:noWrap/>
            <w:vAlign w:val="center"/>
          </w:tcPr>
          <w:p w:rsidR="008E17A2" w:rsidRPr="004F7123" w14:paraId="348FA80B" w14:textId="0706E9EC">
            <w:pPr>
              <w:jc w:val="right"/>
              <w:rPr>
                <w:b/>
                <w:bCs/>
                <w:i/>
                <w:iCs/>
                <w:highlight w:val="yellow"/>
              </w:rPr>
            </w:pPr>
            <w:r w:rsidRPr="004F7123">
              <w:rPr>
                <w:b/>
                <w:bCs/>
                <w:i/>
                <w:iCs/>
              </w:rPr>
              <w:t>731</w:t>
            </w:r>
          </w:p>
        </w:tc>
        <w:tc>
          <w:tcPr>
            <w:tcW w:w="1260" w:type="dxa"/>
            <w:shd w:val="clear" w:color="auto" w:fill="000000" w:themeFill="text1"/>
            <w:noWrap/>
            <w:vAlign w:val="center"/>
          </w:tcPr>
          <w:p w:rsidR="008E17A2" w:rsidRPr="004F7123" w14:paraId="062E830B" w14:textId="77777777">
            <w:pPr>
              <w:jc w:val="right"/>
              <w:rPr>
                <w:b/>
                <w:bCs/>
                <w:i/>
                <w:iCs/>
                <w:highlight w:val="yellow"/>
              </w:rPr>
            </w:pPr>
          </w:p>
        </w:tc>
        <w:tc>
          <w:tcPr>
            <w:tcW w:w="990" w:type="dxa"/>
            <w:shd w:val="clear" w:color="auto" w:fill="auto"/>
            <w:noWrap/>
            <w:vAlign w:val="center"/>
          </w:tcPr>
          <w:p w:rsidR="008E17A2" w:rsidRPr="004F7123" w14:paraId="4165F6B1" w14:textId="12947207">
            <w:pPr>
              <w:jc w:val="right"/>
              <w:rPr>
                <w:b/>
                <w:bCs/>
                <w:i/>
                <w:iCs/>
                <w:highlight w:val="yellow"/>
              </w:rPr>
            </w:pPr>
            <w:r w:rsidRPr="004F7123">
              <w:rPr>
                <w:b/>
                <w:bCs/>
                <w:i/>
                <w:iCs/>
              </w:rPr>
              <w:t>25,417</w:t>
            </w:r>
          </w:p>
        </w:tc>
        <w:tc>
          <w:tcPr>
            <w:tcW w:w="1080" w:type="dxa"/>
            <w:shd w:val="clear" w:color="auto" w:fill="000000" w:themeFill="text1"/>
            <w:noWrap/>
            <w:vAlign w:val="center"/>
          </w:tcPr>
          <w:p w:rsidR="008E17A2" w:rsidRPr="004F7123" w14:paraId="7FB5B8E4" w14:textId="77777777">
            <w:pPr>
              <w:jc w:val="right"/>
              <w:rPr>
                <w:b/>
                <w:bCs/>
                <w:i/>
                <w:iCs/>
                <w:highlight w:val="yellow"/>
              </w:rPr>
            </w:pPr>
          </w:p>
        </w:tc>
        <w:tc>
          <w:tcPr>
            <w:tcW w:w="1170" w:type="dxa"/>
            <w:shd w:val="clear" w:color="auto" w:fill="auto"/>
            <w:noWrap/>
            <w:vAlign w:val="center"/>
          </w:tcPr>
          <w:p w:rsidR="008E17A2" w:rsidRPr="004F7123" w14:paraId="798305CD" w14:textId="35B6F9D3">
            <w:pPr>
              <w:jc w:val="right"/>
              <w:rPr>
                <w:b/>
                <w:bCs/>
                <w:i/>
                <w:iCs/>
                <w:highlight w:val="yellow"/>
              </w:rPr>
            </w:pPr>
            <w:r w:rsidRPr="004F7123">
              <w:rPr>
                <w:b/>
                <w:bCs/>
                <w:i/>
                <w:iCs/>
              </w:rPr>
              <w:t>2,118</w:t>
            </w:r>
          </w:p>
        </w:tc>
        <w:tc>
          <w:tcPr>
            <w:tcW w:w="900" w:type="dxa"/>
            <w:shd w:val="clear" w:color="auto" w:fill="000000" w:themeFill="text1"/>
            <w:noWrap/>
            <w:vAlign w:val="center"/>
          </w:tcPr>
          <w:p w:rsidR="008E17A2" w:rsidRPr="004F7123" w14:paraId="328276CB" w14:textId="77777777">
            <w:pPr>
              <w:jc w:val="right"/>
              <w:rPr>
                <w:b/>
                <w:bCs/>
                <w:i/>
                <w:iCs/>
                <w:highlight w:val="yellow"/>
              </w:rPr>
            </w:pPr>
          </w:p>
        </w:tc>
        <w:tc>
          <w:tcPr>
            <w:tcW w:w="1260" w:type="dxa"/>
            <w:shd w:val="clear" w:color="auto" w:fill="auto"/>
            <w:noWrap/>
            <w:vAlign w:val="center"/>
          </w:tcPr>
          <w:p w:rsidR="008E17A2" w:rsidRPr="004F7123" w14:paraId="5214242F" w14:textId="1F089BC4">
            <w:pPr>
              <w:jc w:val="right"/>
              <w:rPr>
                <w:b/>
                <w:bCs/>
                <w:i/>
                <w:iCs/>
                <w:highlight w:val="yellow"/>
              </w:rPr>
            </w:pPr>
            <w:r w:rsidRPr="004F7123">
              <w:rPr>
                <w:b/>
                <w:bCs/>
                <w:i/>
                <w:iCs/>
              </w:rPr>
              <w:t>$57,253</w:t>
            </w:r>
          </w:p>
        </w:tc>
      </w:tr>
    </w:tbl>
    <w:p w:rsidR="00BC7537" w:rsidRPr="00DD3C56" w:rsidP="00BC7537" w14:paraId="0E21A3CD" w14:textId="332981A5">
      <w:pPr>
        <w:widowControl w:val="0"/>
        <w:autoSpaceDE w:val="0"/>
        <w:autoSpaceDN w:val="0"/>
        <w:adjustRightInd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Note:</w:t>
      </w:r>
      <w:r w:rsidRPr="0065048A" w:rsidR="0065048A">
        <w:t xml:space="preserve"> </w:t>
      </w:r>
      <w:r w:rsidRPr="0065048A" w:rsidR="0065048A">
        <w:rPr>
          <w:rFonts w:ascii="Times New Roman" w:eastAsia="Times New Roman" w:hAnsi="Times New Roman" w:cs="Times New Roman"/>
          <w:sz w:val="20"/>
          <w:szCs w:val="20"/>
        </w:rPr>
        <w:t>The number of responses per respondent varies by year because it is calculated by dividing the number of responses by the number of respondents and both of those numbers are rounded.</w:t>
      </w:r>
    </w:p>
    <w:p w:rsidR="002664BF" w:rsidP="002664BF" w14:paraId="17800F0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AC073C" w:rsidRPr="009157C2" w:rsidP="004F7123" w14:paraId="7DC81B17" w14:textId="242546B9">
      <w:pPr>
        <w:pStyle w:val="ListParagraph"/>
        <w:widowControl w:val="0"/>
        <w:autoSpaceDE w:val="0"/>
        <w:autoSpaceDN w:val="0"/>
        <w:adjustRightInd w:val="0"/>
        <w:spacing w:after="0" w:line="240" w:lineRule="auto"/>
        <w:ind w:hanging="7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Respiratory Protection</w:t>
      </w:r>
      <w:r w:rsidRPr="00AC073C">
        <w:rPr>
          <w:rFonts w:ascii="Times New Roman" w:eastAsia="Times New Roman" w:hAnsi="Times New Roman" w:cs="Times New Roman"/>
          <w:sz w:val="24"/>
          <w:szCs w:val="24"/>
          <w:u w:val="single"/>
        </w:rPr>
        <w:t xml:space="preserve"> </w:t>
      </w:r>
      <w:r w:rsidR="009C4F57">
        <w:rPr>
          <w:rFonts w:ascii="Times New Roman" w:eastAsia="Times New Roman" w:hAnsi="Times New Roman" w:cs="Times New Roman"/>
          <w:sz w:val="24"/>
          <w:szCs w:val="24"/>
          <w:u w:val="single"/>
        </w:rPr>
        <w:t>(</w:t>
      </w:r>
      <w:r w:rsidR="003A36E0">
        <w:rPr>
          <w:rFonts w:ascii="Times New Roman" w:eastAsia="Times New Roman" w:hAnsi="Times New Roman" w:cs="Times New Roman"/>
          <w:sz w:val="24"/>
          <w:szCs w:val="24"/>
          <w:u w:val="single"/>
        </w:rPr>
        <w:t>Records of Medical Evaluation</w:t>
      </w:r>
      <w:r w:rsidR="007C2816">
        <w:rPr>
          <w:rFonts w:ascii="Times New Roman" w:eastAsia="Times New Roman" w:hAnsi="Times New Roman" w:cs="Times New Roman"/>
          <w:sz w:val="24"/>
          <w:szCs w:val="24"/>
          <w:u w:val="single"/>
        </w:rPr>
        <w:t xml:space="preserve"> and </w:t>
      </w:r>
      <w:r w:rsidR="003A36E0">
        <w:rPr>
          <w:rFonts w:ascii="Times New Roman" w:eastAsia="Times New Roman" w:hAnsi="Times New Roman" w:cs="Times New Roman"/>
          <w:sz w:val="24"/>
          <w:szCs w:val="24"/>
          <w:u w:val="single"/>
        </w:rPr>
        <w:t>Fit</w:t>
      </w:r>
      <w:r w:rsidR="002355FE">
        <w:rPr>
          <w:rFonts w:ascii="Times New Roman" w:eastAsia="Times New Roman" w:hAnsi="Times New Roman" w:cs="Times New Roman"/>
          <w:sz w:val="24"/>
          <w:szCs w:val="24"/>
          <w:u w:val="single"/>
        </w:rPr>
        <w:t xml:space="preserve"> </w:t>
      </w:r>
      <w:r w:rsidR="007C2816">
        <w:rPr>
          <w:rFonts w:ascii="Times New Roman" w:eastAsia="Times New Roman" w:hAnsi="Times New Roman" w:cs="Times New Roman"/>
          <w:sz w:val="24"/>
          <w:szCs w:val="24"/>
          <w:u w:val="single"/>
        </w:rPr>
        <w:t>T</w:t>
      </w:r>
      <w:r w:rsidR="003A36E0">
        <w:rPr>
          <w:rFonts w:ascii="Times New Roman" w:eastAsia="Times New Roman" w:hAnsi="Times New Roman" w:cs="Times New Roman"/>
          <w:sz w:val="24"/>
          <w:szCs w:val="24"/>
          <w:u w:val="single"/>
        </w:rPr>
        <w:t>esting</w:t>
      </w:r>
      <w:r w:rsidR="009C4F57">
        <w:rPr>
          <w:rFonts w:ascii="Times New Roman" w:eastAsia="Times New Roman" w:hAnsi="Times New Roman" w:cs="Times New Roman"/>
          <w:sz w:val="24"/>
          <w:szCs w:val="24"/>
          <w:u w:val="single"/>
        </w:rPr>
        <w:t>)</w:t>
      </w:r>
    </w:p>
    <w:p w:rsidR="00296C31" w:rsidRPr="00D4241C" w:rsidP="00296C31" w14:paraId="5A17D325" w14:textId="00C43BA5">
      <w:pPr>
        <w:widowControl w:val="0"/>
        <w:autoSpaceDE w:val="0"/>
        <w:autoSpaceDN w:val="0"/>
        <w:adjustRightInd w:val="0"/>
        <w:spacing w:after="0" w:line="240" w:lineRule="auto"/>
        <w:rPr>
          <w:rFonts w:ascii="Times New Roman" w:eastAsia="Times New Roman" w:hAnsi="Times New Roman" w:cs="Times New Roman"/>
          <w:sz w:val="24"/>
          <w:szCs w:val="24"/>
          <w:u w:val="single"/>
        </w:rPr>
      </w:pPr>
    </w:p>
    <w:p w:rsidR="003C2EF0" w:rsidP="00DF0F17" w14:paraId="0978143D" w14:textId="587AE754">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sidR="00D81B98">
        <w:rPr>
          <w:rFonts w:ascii="Times New Roman" w:eastAsia="Times New Roman" w:hAnsi="Times New Roman" w:cs="Times New Roman"/>
          <w:sz w:val="24"/>
          <w:szCs w:val="24"/>
        </w:rPr>
        <w:t xml:space="preserve"> </w:t>
      </w:r>
      <w:r w:rsidR="00BF5634">
        <w:rPr>
          <w:rFonts w:ascii="Times New Roman" w:eastAsia="Times New Roman" w:hAnsi="Times New Roman" w:cs="Times New Roman"/>
          <w:sz w:val="24"/>
          <w:szCs w:val="24"/>
        </w:rPr>
        <w:t>section</w:t>
      </w:r>
      <w:r w:rsidR="00D81B98">
        <w:rPr>
          <w:rFonts w:ascii="Times New Roman" w:eastAsia="Times New Roman" w:hAnsi="Times New Roman" w:cs="Times New Roman"/>
          <w:sz w:val="24"/>
          <w:szCs w:val="24"/>
        </w:rPr>
        <w:t xml:space="preserve"> 60.13(a)(2)</w:t>
      </w:r>
      <w:r>
        <w:rPr>
          <w:rFonts w:ascii="Times New Roman" w:eastAsia="Times New Roman" w:hAnsi="Times New Roman" w:cs="Times New Roman"/>
          <w:sz w:val="24"/>
          <w:szCs w:val="24"/>
        </w:rPr>
        <w:t xml:space="preserve"> of the final rule</w:t>
      </w:r>
      <w:r w:rsidR="00D81B98">
        <w:rPr>
          <w:rFonts w:ascii="Times New Roman" w:eastAsia="Times New Roman" w:hAnsi="Times New Roman" w:cs="Times New Roman"/>
          <w:sz w:val="24"/>
          <w:szCs w:val="24"/>
        </w:rPr>
        <w:t xml:space="preserve">, </w:t>
      </w:r>
      <w:r w:rsidR="001413E1">
        <w:rPr>
          <w:rFonts w:ascii="Times New Roman" w:eastAsia="Times New Roman" w:hAnsi="Times New Roman" w:cs="Times New Roman"/>
          <w:sz w:val="24"/>
          <w:szCs w:val="24"/>
        </w:rPr>
        <w:t xml:space="preserve">all </w:t>
      </w:r>
      <w:r>
        <w:rPr>
          <w:rFonts w:ascii="Times New Roman" w:eastAsia="Times New Roman" w:hAnsi="Times New Roman" w:cs="Times New Roman"/>
          <w:sz w:val="24"/>
          <w:szCs w:val="24"/>
        </w:rPr>
        <w:t xml:space="preserve">mine </w:t>
      </w:r>
      <w:r w:rsidR="00D81B98">
        <w:rPr>
          <w:rFonts w:ascii="Times New Roman" w:eastAsia="Times New Roman" w:hAnsi="Times New Roman" w:cs="Times New Roman"/>
          <w:sz w:val="24"/>
          <w:szCs w:val="24"/>
        </w:rPr>
        <w:t xml:space="preserve">operators </w:t>
      </w:r>
      <w:r>
        <w:rPr>
          <w:rFonts w:ascii="Times New Roman" w:eastAsia="Times New Roman" w:hAnsi="Times New Roman" w:cs="Times New Roman"/>
          <w:sz w:val="24"/>
          <w:szCs w:val="24"/>
        </w:rPr>
        <w:t>must</w:t>
      </w:r>
      <w:r w:rsidR="00D81B98">
        <w:rPr>
          <w:rFonts w:ascii="Times New Roman" w:eastAsia="Times New Roman" w:hAnsi="Times New Roman" w:cs="Times New Roman"/>
          <w:sz w:val="24"/>
          <w:szCs w:val="24"/>
        </w:rPr>
        <w:t xml:space="preserve"> e</w:t>
      </w:r>
      <w:r w:rsidRPr="00F546D8" w:rsidR="00D81B98">
        <w:rPr>
          <w:rFonts w:ascii="Times New Roman" w:eastAsia="Times New Roman" w:hAnsi="Times New Roman" w:cs="Times New Roman"/>
          <w:sz w:val="24"/>
          <w:szCs w:val="24"/>
        </w:rPr>
        <w:t xml:space="preserve">nsure that </w:t>
      </w:r>
      <w:r w:rsidR="00D81B98">
        <w:rPr>
          <w:rFonts w:ascii="Times New Roman" w:eastAsia="Times New Roman" w:hAnsi="Times New Roman" w:cs="Times New Roman"/>
          <w:sz w:val="24"/>
          <w:szCs w:val="24"/>
        </w:rPr>
        <w:t xml:space="preserve">miners affected by a respirable crystalline silica overexposure </w:t>
      </w:r>
      <w:r w:rsidRPr="00F546D8" w:rsidR="00D81B98">
        <w:rPr>
          <w:rFonts w:ascii="Times New Roman" w:eastAsia="Times New Roman" w:hAnsi="Times New Roman" w:cs="Times New Roman"/>
          <w:sz w:val="24"/>
          <w:szCs w:val="24"/>
        </w:rPr>
        <w:t>wear respirators properly for the full shift or during the period of overexposure until miner exposures are at or below the PEL</w:t>
      </w:r>
      <w:r>
        <w:rPr>
          <w:rFonts w:ascii="Times New Roman" w:eastAsia="Times New Roman" w:hAnsi="Times New Roman" w:cs="Times New Roman"/>
          <w:sz w:val="24"/>
          <w:szCs w:val="24"/>
        </w:rPr>
        <w:t>.</w:t>
      </w:r>
      <w:r w:rsidR="00D81B98">
        <w:rPr>
          <w:rFonts w:ascii="Times New Roman" w:eastAsia="Times New Roman" w:hAnsi="Times New Roman" w:cs="Times New Roman"/>
          <w:sz w:val="24"/>
          <w:szCs w:val="24"/>
        </w:rPr>
        <w:t xml:space="preserve"> </w:t>
      </w:r>
      <w:r w:rsidRPr="009237B5">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9237B5">
        <w:rPr>
          <w:rFonts w:ascii="Times New Roman" w:eastAsia="Times New Roman" w:hAnsi="Times New Roman" w:cs="Times New Roman"/>
          <w:sz w:val="24"/>
          <w:szCs w:val="24"/>
        </w:rPr>
        <w:t> 60.14(</w:t>
      </w:r>
      <w:r>
        <w:rPr>
          <w:rFonts w:ascii="Times New Roman" w:eastAsia="Times New Roman" w:hAnsi="Times New Roman" w:cs="Times New Roman"/>
          <w:sz w:val="24"/>
          <w:szCs w:val="24"/>
        </w:rPr>
        <w:t>a</w:t>
      </w:r>
      <w:r w:rsidRPr="009237B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67384">
        <w:rPr>
          <w:rFonts w:ascii="Times New Roman" w:eastAsia="Times New Roman" w:hAnsi="Times New Roman" w:cs="Times New Roman"/>
          <w:sz w:val="24"/>
          <w:szCs w:val="24"/>
        </w:rPr>
        <w:t>MNM</w:t>
      </w:r>
      <w:r w:rsidRPr="003C2EF0">
        <w:rPr>
          <w:rFonts w:ascii="Times New Roman" w:eastAsia="Times New Roman" w:hAnsi="Times New Roman" w:cs="Times New Roman"/>
          <w:sz w:val="24"/>
          <w:szCs w:val="24"/>
        </w:rPr>
        <w:t xml:space="preserve"> mine operator</w:t>
      </w:r>
      <w:r w:rsidR="00615113">
        <w:rPr>
          <w:rFonts w:ascii="Times New Roman" w:eastAsia="Times New Roman" w:hAnsi="Times New Roman" w:cs="Times New Roman"/>
          <w:sz w:val="24"/>
          <w:szCs w:val="24"/>
        </w:rPr>
        <w:t>s</w:t>
      </w:r>
      <w:r w:rsidRPr="003C2EF0">
        <w:rPr>
          <w:rFonts w:ascii="Times New Roman" w:eastAsia="Times New Roman" w:hAnsi="Times New Roman" w:cs="Times New Roman"/>
          <w:sz w:val="24"/>
          <w:szCs w:val="24"/>
        </w:rPr>
        <w:t xml:space="preserve"> </w:t>
      </w:r>
      <w:r w:rsidR="00867384">
        <w:rPr>
          <w:rFonts w:ascii="Times New Roman" w:eastAsia="Times New Roman" w:hAnsi="Times New Roman" w:cs="Times New Roman"/>
          <w:sz w:val="24"/>
          <w:szCs w:val="24"/>
        </w:rPr>
        <w:t>must</w:t>
      </w:r>
      <w:r w:rsidRPr="003C2EF0">
        <w:rPr>
          <w:rFonts w:ascii="Times New Roman" w:eastAsia="Times New Roman" w:hAnsi="Times New Roman" w:cs="Times New Roman"/>
          <w:sz w:val="24"/>
          <w:szCs w:val="24"/>
        </w:rPr>
        <w:t xml:space="preserve"> use respiratory protection as a temporary measure when miners must work in concentrations of respirable crystalline silica above the PEL while: (1) </w:t>
      </w:r>
      <w:r w:rsidR="007B5698">
        <w:rPr>
          <w:rFonts w:ascii="Times New Roman" w:eastAsia="Times New Roman" w:hAnsi="Times New Roman" w:cs="Times New Roman"/>
          <w:sz w:val="24"/>
          <w:szCs w:val="24"/>
        </w:rPr>
        <w:t>e</w:t>
      </w:r>
      <w:r w:rsidRPr="003C2EF0">
        <w:rPr>
          <w:rFonts w:ascii="Times New Roman" w:eastAsia="Times New Roman" w:hAnsi="Times New Roman" w:cs="Times New Roman"/>
          <w:sz w:val="24"/>
          <w:szCs w:val="24"/>
        </w:rPr>
        <w:t>ngineering control measures are being developed and implemented; or</w:t>
      </w:r>
      <w:r w:rsidR="00867384">
        <w:rPr>
          <w:rFonts w:ascii="Times New Roman" w:eastAsia="Times New Roman" w:hAnsi="Times New Roman" w:cs="Times New Roman"/>
          <w:sz w:val="24"/>
          <w:szCs w:val="24"/>
        </w:rPr>
        <w:t xml:space="preserve"> </w:t>
      </w:r>
      <w:r w:rsidRPr="003C2EF0">
        <w:rPr>
          <w:rFonts w:ascii="Times New Roman" w:eastAsia="Times New Roman" w:hAnsi="Times New Roman" w:cs="Times New Roman"/>
          <w:sz w:val="24"/>
          <w:szCs w:val="24"/>
        </w:rPr>
        <w:t xml:space="preserve">(2) </w:t>
      </w:r>
      <w:r w:rsidR="007B5698">
        <w:rPr>
          <w:rFonts w:ascii="Times New Roman" w:eastAsia="Times New Roman" w:hAnsi="Times New Roman" w:cs="Times New Roman"/>
          <w:sz w:val="24"/>
          <w:szCs w:val="24"/>
        </w:rPr>
        <w:t>i</w:t>
      </w:r>
      <w:r w:rsidRPr="003C2EF0">
        <w:rPr>
          <w:rFonts w:ascii="Times New Roman" w:eastAsia="Times New Roman" w:hAnsi="Times New Roman" w:cs="Times New Roman"/>
          <w:sz w:val="24"/>
          <w:szCs w:val="24"/>
        </w:rPr>
        <w:t>t is necessary by the nature of work involved (for example, occasional entry into hazardous atmospheres to perform maintenance or investigation).</w:t>
      </w:r>
    </w:p>
    <w:p w:rsidR="00717366" w:rsidRPr="004F7123" w:rsidP="004F7123" w14:paraId="1CFABFB1" w14:textId="77777777">
      <w:pPr>
        <w:pStyle w:val="ListParagraph"/>
        <w:widowControl w:val="0"/>
        <w:autoSpaceDE w:val="0"/>
        <w:autoSpaceDN w:val="0"/>
        <w:adjustRightInd w:val="0"/>
        <w:spacing w:after="0" w:line="240" w:lineRule="auto"/>
        <w:rPr>
          <w:rFonts w:ascii="Times New Roman" w:eastAsia="Times New Roman" w:hAnsi="Times New Roman" w:cs="Times New Roman"/>
          <w:sz w:val="24"/>
          <w:szCs w:val="24"/>
        </w:rPr>
      </w:pPr>
    </w:p>
    <w:p w:rsidR="007D141C" w:rsidP="008939DF" w14:paraId="647D7ABA" w14:textId="48E5A4FA">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4F7123" w:rsidR="008939DF">
        <w:rPr>
          <w:rFonts w:ascii="Times New Roman" w:eastAsia="Times New Roman" w:hAnsi="Times New Roman" w:cs="Times New Roman"/>
          <w:sz w:val="24"/>
          <w:szCs w:val="24"/>
        </w:rPr>
        <w:t> 60.14(b)</w:t>
      </w:r>
      <w:r w:rsidRPr="004F7123" w:rsidR="00E108D6">
        <w:rPr>
          <w:rFonts w:ascii="Times New Roman" w:eastAsia="Times New Roman" w:hAnsi="Times New Roman" w:cs="Times New Roman"/>
          <w:sz w:val="24"/>
          <w:szCs w:val="24"/>
        </w:rPr>
        <w:t xml:space="preserve"> of the rule</w:t>
      </w:r>
      <w:r w:rsidRPr="004F7123">
        <w:rPr>
          <w:rFonts w:ascii="Times New Roman" w:eastAsia="Times New Roman" w:hAnsi="Times New Roman" w:cs="Times New Roman"/>
          <w:sz w:val="24"/>
          <w:szCs w:val="24"/>
        </w:rPr>
        <w:t xml:space="preserve">, mine operators </w:t>
      </w:r>
      <w:r w:rsidR="005001F9">
        <w:rPr>
          <w:rFonts w:ascii="Times New Roman" w:eastAsia="Times New Roman" w:hAnsi="Times New Roman" w:cs="Times New Roman"/>
          <w:sz w:val="24"/>
          <w:szCs w:val="24"/>
        </w:rPr>
        <w:t>must</w:t>
      </w:r>
      <w:r w:rsidRPr="004F7123">
        <w:rPr>
          <w:rFonts w:ascii="Times New Roman" w:eastAsia="Times New Roman" w:hAnsi="Times New Roman" w:cs="Times New Roman"/>
          <w:sz w:val="24"/>
          <w:szCs w:val="24"/>
        </w:rPr>
        <w:t xml:space="preserve"> update the information provided to the PLHCP concerning each miner’s </w:t>
      </w:r>
      <w:r w:rsidR="003A36E0">
        <w:rPr>
          <w:rFonts w:ascii="Times New Roman" w:eastAsia="Times New Roman" w:hAnsi="Times New Roman" w:cs="Times New Roman"/>
          <w:sz w:val="24"/>
          <w:szCs w:val="24"/>
        </w:rPr>
        <w:t>job description and personnel records (e.g., fit</w:t>
      </w:r>
      <w:r w:rsidR="002355FE">
        <w:rPr>
          <w:rFonts w:ascii="Times New Roman" w:eastAsia="Times New Roman" w:hAnsi="Times New Roman" w:cs="Times New Roman"/>
          <w:sz w:val="24"/>
          <w:szCs w:val="24"/>
        </w:rPr>
        <w:t xml:space="preserve"> </w:t>
      </w:r>
      <w:r w:rsidR="003A36E0">
        <w:rPr>
          <w:rFonts w:ascii="Times New Roman" w:eastAsia="Times New Roman" w:hAnsi="Times New Roman" w:cs="Times New Roman"/>
          <w:sz w:val="24"/>
          <w:szCs w:val="24"/>
        </w:rPr>
        <w:t>test</w:t>
      </w:r>
      <w:r w:rsidR="002355FE">
        <w:rPr>
          <w:rFonts w:ascii="Times New Roman" w:eastAsia="Times New Roman" w:hAnsi="Times New Roman" w:cs="Times New Roman"/>
          <w:sz w:val="24"/>
          <w:szCs w:val="24"/>
        </w:rPr>
        <w:t>ing</w:t>
      </w:r>
      <w:r w:rsidR="003A36E0">
        <w:rPr>
          <w:rFonts w:ascii="Times New Roman" w:eastAsia="Times New Roman" w:hAnsi="Times New Roman" w:cs="Times New Roman"/>
          <w:sz w:val="24"/>
          <w:szCs w:val="24"/>
        </w:rPr>
        <w:t xml:space="preserve"> results). The information includes </w:t>
      </w:r>
      <w:r w:rsidRPr="004F7123">
        <w:rPr>
          <w:rFonts w:ascii="Times New Roman" w:eastAsia="Times New Roman" w:hAnsi="Times New Roman" w:cs="Times New Roman"/>
          <w:sz w:val="24"/>
          <w:szCs w:val="24"/>
        </w:rPr>
        <w:t xml:space="preserve">work area; type and weight of respirator; duration and frequency of respirator use; work activities and environmental conditions; hazards; and other PPE worn. This information can then </w:t>
      </w:r>
      <w:r w:rsidRPr="004F7123" w:rsidR="001D75E7">
        <w:rPr>
          <w:rFonts w:ascii="Times New Roman" w:eastAsia="Times New Roman" w:hAnsi="Times New Roman" w:cs="Times New Roman"/>
          <w:sz w:val="24"/>
          <w:szCs w:val="24"/>
        </w:rPr>
        <w:t xml:space="preserve">be </w:t>
      </w:r>
      <w:r w:rsidRPr="004F7123">
        <w:rPr>
          <w:rFonts w:ascii="Times New Roman" w:eastAsia="Times New Roman" w:hAnsi="Times New Roman" w:cs="Times New Roman"/>
          <w:sz w:val="24"/>
          <w:szCs w:val="24"/>
        </w:rPr>
        <w:t xml:space="preserve">used by the PHLCP or specialist to determine whether a miner is unable to wear a respirator. </w:t>
      </w:r>
      <w:r w:rsidRPr="004F7123" w:rsidR="008939DF">
        <w:rPr>
          <w:rFonts w:ascii="Times New Roman" w:eastAsia="Times New Roman" w:hAnsi="Times New Roman" w:cs="Times New Roman"/>
          <w:sz w:val="24"/>
          <w:szCs w:val="24"/>
        </w:rPr>
        <w:t xml:space="preserve">Upon written determination by a PLHCP that an affected miner is unable to wear a respirator, the miner </w:t>
      </w:r>
      <w:r w:rsidRPr="004F7123">
        <w:rPr>
          <w:rFonts w:ascii="Times New Roman" w:eastAsia="Times New Roman" w:hAnsi="Times New Roman" w:cs="Times New Roman"/>
          <w:sz w:val="24"/>
          <w:szCs w:val="24"/>
        </w:rPr>
        <w:t>will need to</w:t>
      </w:r>
      <w:r w:rsidRPr="004F7123" w:rsidR="008939DF">
        <w:rPr>
          <w:rFonts w:ascii="Times New Roman" w:eastAsia="Times New Roman" w:hAnsi="Times New Roman" w:cs="Times New Roman"/>
          <w:sz w:val="24"/>
          <w:szCs w:val="24"/>
        </w:rPr>
        <w:t xml:space="preserve"> be temporarily transferred either to work in a separate area of the same mine or to an occupation at the same mine where respiratory protection is not required.</w:t>
      </w:r>
      <w:r>
        <w:rPr>
          <w:rFonts w:ascii="Times New Roman" w:eastAsia="Times New Roman" w:hAnsi="Times New Roman" w:cs="Times New Roman"/>
          <w:sz w:val="24"/>
          <w:szCs w:val="24"/>
        </w:rPr>
        <w:t xml:space="preserve"> </w:t>
      </w:r>
    </w:p>
    <w:p w:rsidR="007D141C" w:rsidP="008939DF" w14:paraId="163C1291" w14:textId="0498F318">
      <w:pPr>
        <w:widowControl w:val="0"/>
        <w:autoSpaceDE w:val="0"/>
        <w:autoSpaceDN w:val="0"/>
        <w:adjustRightInd w:val="0"/>
        <w:spacing w:after="0" w:line="240" w:lineRule="auto"/>
        <w:rPr>
          <w:rFonts w:ascii="Times New Roman" w:eastAsia="Times New Roman" w:hAnsi="Times New Roman" w:cs="Times New Roman"/>
          <w:sz w:val="24"/>
          <w:szCs w:val="24"/>
        </w:rPr>
      </w:pPr>
    </w:p>
    <w:p w:rsidR="00C90A4A" w:rsidP="00C90A4A" w14:paraId="711635FC" w14:textId="1FD62C79">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MSHA assumes that all mines carrying out corrective actions</w:t>
      </w:r>
      <w:r w:rsidR="005001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plus an additional 10 percent of all MNM mines</w:t>
      </w:r>
      <w:r w:rsidR="005001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will have miners wearing respirators (as per </w:t>
      </w:r>
      <w:r w:rsidR="00BF5634">
        <w:rPr>
          <w:rFonts w:ascii="Times New Roman" w:eastAsia="Times New Roman" w:hAnsi="Times New Roman" w:cs="Times New Roman"/>
          <w:sz w:val="24"/>
          <w:szCs w:val="24"/>
        </w:rPr>
        <w:t>section</w:t>
      </w:r>
      <w:r>
        <w:rPr>
          <w:rFonts w:ascii="Times New Roman" w:eastAsia="Times New Roman" w:hAnsi="Times New Roman" w:cs="Times New Roman"/>
          <w:sz w:val="24"/>
          <w:szCs w:val="24"/>
        </w:rPr>
        <w:t xml:space="preserve"> 60.14(a)). MSHA further assumes that in each mine where respirators are worn, an average of one miner will have a medical evaluation establishing their inability to wear a respirator. </w:t>
      </w:r>
      <w:r w:rsidR="00A83631">
        <w:rPr>
          <w:rFonts w:ascii="Times New Roman" w:eastAsia="Times New Roman" w:hAnsi="Times New Roman" w:cs="Times New Roman"/>
          <w:sz w:val="24"/>
          <w:szCs w:val="24"/>
        </w:rPr>
        <w:t xml:space="preserve">As </w:t>
      </w:r>
      <w:r w:rsidR="00540B58">
        <w:rPr>
          <w:rFonts w:ascii="Times New Roman" w:eastAsia="Times New Roman" w:hAnsi="Times New Roman" w:cs="Times New Roman"/>
          <w:sz w:val="24"/>
          <w:szCs w:val="24"/>
        </w:rPr>
        <w:t xml:space="preserve">described in Table 12-4, </w:t>
      </w:r>
      <w:r w:rsidR="00F06E9D">
        <w:rPr>
          <w:rFonts w:ascii="Times New Roman" w:eastAsia="Times New Roman" w:hAnsi="Times New Roman" w:cs="Times New Roman"/>
          <w:sz w:val="24"/>
          <w:szCs w:val="24"/>
        </w:rPr>
        <w:t xml:space="preserve">in year 1, 129 coal mines (equivalent to the number of coal mines undergoing corrective actions) will have 129 miners with a medical evaluation establishing their inability to wear a respirator. The number of coal miners is expected to decrease to 127 in year 2 and 125 in year 3. </w:t>
      </w:r>
      <w:r w:rsidR="004B46E6">
        <w:rPr>
          <w:rFonts w:ascii="Times New Roman" w:eastAsia="Times New Roman" w:hAnsi="Times New Roman" w:cs="Times New Roman"/>
          <w:sz w:val="24"/>
          <w:szCs w:val="24"/>
        </w:rPr>
        <w:t>For MNM mines, the compliance period doesn’t begin until year 2. In year 2, 2,097 MNM mines (=944 mines undergoing corrective actions + 1/10 of 11,525 MNM mines) will have 2,097 miners with a medical evaluation establishing their inability to wear a respirator. In year 3, the number is expected to decrease to 2,021.</w:t>
      </w:r>
      <w:r w:rsidR="00E318C1">
        <w:rPr>
          <w:rFonts w:ascii="Times New Roman" w:eastAsia="Times New Roman" w:hAnsi="Times New Roman" w:cs="Times New Roman"/>
          <w:sz w:val="24"/>
          <w:szCs w:val="24"/>
        </w:rPr>
        <w:t xml:space="preserve"> </w:t>
      </w:r>
    </w:p>
    <w:p w:rsidR="00C73170" w:rsidP="00C90A4A" w14:paraId="1FFF0F5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C73170" w:rsidP="00C90A4A" w14:paraId="47BB2A9E" w14:textId="4FEC93D0">
      <w:pPr>
        <w:widowControl w:val="0"/>
        <w:autoSpaceDE w:val="0"/>
        <w:autoSpaceDN w:val="0"/>
        <w:adjustRightInd w:val="0"/>
        <w:spacing w:after="0" w:line="240" w:lineRule="auto"/>
        <w:rPr>
          <w:rFonts w:ascii="Times New Roman" w:eastAsia="Times New Roman" w:hAnsi="Times New Roman" w:cs="Times New Roman"/>
          <w:sz w:val="24"/>
          <w:szCs w:val="24"/>
        </w:rPr>
      </w:pPr>
      <w:r w:rsidRPr="0029736B">
        <w:rPr>
          <w:rFonts w:ascii="Times New Roman" w:eastAsia="Times New Roman" w:hAnsi="Times New Roman" w:cs="Times New Roman"/>
          <w:sz w:val="24"/>
          <w:szCs w:val="24"/>
        </w:rPr>
        <w:t xml:space="preserve">MSHA estimates that it will take an industrial hygienist, earning </w:t>
      </w:r>
      <w:r>
        <w:rPr>
          <w:rFonts w:ascii="Times New Roman" w:eastAsia="Times New Roman" w:hAnsi="Times New Roman" w:cs="Times New Roman"/>
          <w:sz w:val="24"/>
          <w:szCs w:val="24"/>
        </w:rPr>
        <w:t>$</w:t>
      </w:r>
      <w:r w:rsidRPr="00851FB6">
        <w:rPr>
          <w:rFonts w:ascii="Times New Roman" w:eastAsia="Times New Roman" w:hAnsi="Times New Roman" w:cs="Times New Roman"/>
          <w:sz w:val="24"/>
          <w:szCs w:val="24"/>
        </w:rPr>
        <w:t>76.74 per hour in MNM mines and $76.35 per hour in coal mines</w:t>
      </w:r>
      <w:r w:rsidRPr="0029736B">
        <w:rPr>
          <w:rFonts w:ascii="Times New Roman" w:eastAsia="Times New Roman" w:hAnsi="Times New Roman" w:cs="Times New Roman"/>
          <w:sz w:val="24"/>
          <w:szCs w:val="24"/>
        </w:rPr>
        <w:t xml:space="preserve">, 30 minutes to </w:t>
      </w:r>
      <w:r w:rsidR="00C44A2B">
        <w:rPr>
          <w:rFonts w:ascii="Times New Roman" w:eastAsia="Times New Roman" w:hAnsi="Times New Roman" w:cs="Times New Roman"/>
          <w:sz w:val="24"/>
          <w:szCs w:val="24"/>
        </w:rPr>
        <w:t xml:space="preserve">provide </w:t>
      </w:r>
      <w:r w:rsidR="003A36E0">
        <w:rPr>
          <w:rFonts w:ascii="Times New Roman" w:eastAsia="Times New Roman" w:hAnsi="Times New Roman" w:cs="Times New Roman"/>
          <w:sz w:val="24"/>
          <w:szCs w:val="24"/>
        </w:rPr>
        <w:t>a miner’s</w:t>
      </w:r>
      <w:r w:rsidR="00C44A2B">
        <w:rPr>
          <w:rFonts w:ascii="Times New Roman" w:eastAsia="Times New Roman" w:hAnsi="Times New Roman" w:cs="Times New Roman"/>
          <w:sz w:val="24"/>
          <w:szCs w:val="24"/>
        </w:rPr>
        <w:t xml:space="preserve"> </w:t>
      </w:r>
      <w:r w:rsidR="003A36E0">
        <w:rPr>
          <w:rFonts w:ascii="Times New Roman" w:eastAsia="Times New Roman" w:hAnsi="Times New Roman" w:cs="Times New Roman"/>
          <w:sz w:val="24"/>
          <w:szCs w:val="24"/>
        </w:rPr>
        <w:t>job description</w:t>
      </w:r>
      <w:r w:rsidR="00C44A2B">
        <w:rPr>
          <w:rFonts w:ascii="Times New Roman" w:eastAsia="Times New Roman" w:hAnsi="Times New Roman" w:cs="Times New Roman"/>
          <w:sz w:val="24"/>
          <w:szCs w:val="24"/>
        </w:rPr>
        <w:t xml:space="preserve"> to the PLHCP and to </w:t>
      </w:r>
      <w:r w:rsidRPr="0029736B">
        <w:rPr>
          <w:rFonts w:ascii="Times New Roman" w:eastAsia="Times New Roman" w:hAnsi="Times New Roman" w:cs="Times New Roman"/>
          <w:sz w:val="24"/>
          <w:szCs w:val="24"/>
        </w:rPr>
        <w:t>document</w:t>
      </w:r>
      <w:r w:rsidR="00C44A2B">
        <w:rPr>
          <w:rFonts w:ascii="Times New Roman" w:eastAsia="Times New Roman" w:hAnsi="Times New Roman" w:cs="Times New Roman"/>
          <w:sz w:val="24"/>
          <w:szCs w:val="24"/>
        </w:rPr>
        <w:t xml:space="preserve"> the PLHCP’s </w:t>
      </w:r>
      <w:r w:rsidR="002355FE">
        <w:rPr>
          <w:rFonts w:ascii="Times New Roman" w:eastAsia="Times New Roman" w:hAnsi="Times New Roman" w:cs="Times New Roman"/>
          <w:sz w:val="24"/>
          <w:szCs w:val="24"/>
        </w:rPr>
        <w:t xml:space="preserve">results of </w:t>
      </w:r>
      <w:r w:rsidR="003A36E0">
        <w:rPr>
          <w:rFonts w:ascii="Times New Roman" w:eastAsia="Times New Roman" w:hAnsi="Times New Roman" w:cs="Times New Roman"/>
          <w:sz w:val="24"/>
          <w:szCs w:val="24"/>
        </w:rPr>
        <w:t>medical evaluation</w:t>
      </w:r>
      <w:r w:rsidR="002355FE">
        <w:rPr>
          <w:rFonts w:ascii="Times New Roman" w:eastAsia="Times New Roman" w:hAnsi="Times New Roman" w:cs="Times New Roman"/>
          <w:sz w:val="24"/>
          <w:szCs w:val="24"/>
        </w:rPr>
        <w:t xml:space="preserve"> and/or</w:t>
      </w:r>
      <w:r w:rsidR="003A36E0">
        <w:rPr>
          <w:rFonts w:ascii="Times New Roman" w:eastAsia="Times New Roman" w:hAnsi="Times New Roman" w:cs="Times New Roman"/>
          <w:sz w:val="24"/>
          <w:szCs w:val="24"/>
        </w:rPr>
        <w:t xml:space="preserve"> fit</w:t>
      </w:r>
      <w:r w:rsidR="002355FE">
        <w:rPr>
          <w:rFonts w:ascii="Times New Roman" w:eastAsia="Times New Roman" w:hAnsi="Times New Roman" w:cs="Times New Roman"/>
          <w:sz w:val="24"/>
          <w:szCs w:val="24"/>
        </w:rPr>
        <w:t xml:space="preserve"> </w:t>
      </w:r>
      <w:r w:rsidR="003A36E0">
        <w:rPr>
          <w:rFonts w:ascii="Times New Roman" w:eastAsia="Times New Roman" w:hAnsi="Times New Roman" w:cs="Times New Roman"/>
          <w:sz w:val="24"/>
          <w:szCs w:val="24"/>
        </w:rPr>
        <w:t xml:space="preserve">testing, and </w:t>
      </w:r>
      <w:r w:rsidR="00C44A2B">
        <w:rPr>
          <w:rFonts w:ascii="Times New Roman" w:eastAsia="Times New Roman" w:hAnsi="Times New Roman" w:cs="Times New Roman"/>
          <w:sz w:val="24"/>
          <w:szCs w:val="24"/>
        </w:rPr>
        <w:t>written respirator determination</w:t>
      </w:r>
      <w:r w:rsidRPr="0029736B">
        <w:rPr>
          <w:rFonts w:ascii="Times New Roman" w:eastAsia="Times New Roman" w:hAnsi="Times New Roman" w:cs="Times New Roman"/>
          <w:sz w:val="24"/>
          <w:szCs w:val="24"/>
        </w:rPr>
        <w:t xml:space="preserve"> in the miner’s records</w:t>
      </w:r>
      <w:r w:rsidRPr="0029736B" w:rsidR="003D5F85">
        <w:rPr>
          <w:rFonts w:ascii="Times New Roman" w:eastAsia="Times New Roman" w:hAnsi="Times New Roman" w:cs="Times New Roman"/>
          <w:sz w:val="24"/>
          <w:szCs w:val="24"/>
        </w:rPr>
        <w:t>.</w:t>
      </w:r>
    </w:p>
    <w:p w:rsidR="008A71F1" w:rsidP="00C90A4A" w14:paraId="29FE081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8A71F1" w:rsidP="00C90A4A" w14:paraId="7CA45E8C" w14:textId="5C7F3C87">
      <w:pPr>
        <w:widowControl w:val="0"/>
        <w:autoSpaceDE w:val="0"/>
        <w:autoSpaceDN w:val="0"/>
        <w:adjustRightInd w:val="0"/>
        <w:spacing w:after="0" w:line="240" w:lineRule="auto"/>
        <w:rPr>
          <w:rFonts w:ascii="Times New Roman" w:eastAsia="Times New Roman" w:hAnsi="Times New Roman" w:cs="Times New Roman"/>
          <w:sz w:val="24"/>
          <w:szCs w:val="24"/>
        </w:rPr>
      </w:pPr>
      <w:bookmarkStart w:id="14" w:name="_Hlk160093041"/>
      <w:r>
        <w:rPr>
          <w:rFonts w:ascii="Times New Roman" w:eastAsia="Times New Roman" w:hAnsi="Times New Roman" w:cs="Times New Roman"/>
          <w:sz w:val="24"/>
          <w:szCs w:val="24"/>
        </w:rPr>
        <w:t xml:space="preserve">Information collection costs </w:t>
      </w:r>
      <w:r w:rsidR="007C2816">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medical evaluation</w:t>
      </w:r>
      <w:r w:rsidR="00577768">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fi</w:t>
      </w:r>
      <w:r w:rsidR="00577768">
        <w:rPr>
          <w:rFonts w:ascii="Times New Roman" w:eastAsia="Times New Roman" w:hAnsi="Times New Roman" w:cs="Times New Roman"/>
          <w:sz w:val="24"/>
          <w:szCs w:val="24"/>
        </w:rPr>
        <w:t xml:space="preserve">t </w:t>
      </w:r>
      <w:r>
        <w:rPr>
          <w:rFonts w:ascii="Times New Roman" w:eastAsia="Times New Roman" w:hAnsi="Times New Roman" w:cs="Times New Roman"/>
          <w:sz w:val="24"/>
          <w:szCs w:val="24"/>
        </w:rPr>
        <w:t xml:space="preserve">testing </w:t>
      </w:r>
      <w:r w:rsidR="007C2816">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airborne contaminants </w:t>
      </w:r>
      <w:r w:rsidR="007C2816">
        <w:rPr>
          <w:rFonts w:ascii="Times New Roman" w:eastAsia="Times New Roman" w:hAnsi="Times New Roman" w:cs="Times New Roman"/>
          <w:sz w:val="24"/>
          <w:szCs w:val="24"/>
        </w:rPr>
        <w:t xml:space="preserve">other than </w:t>
      </w:r>
      <w:bookmarkStart w:id="15" w:name="_Hlk160093146"/>
      <w:r w:rsidR="007C2816">
        <w:rPr>
          <w:rFonts w:ascii="Times New Roman" w:eastAsia="Times New Roman" w:hAnsi="Times New Roman" w:cs="Times New Roman"/>
          <w:sz w:val="24"/>
          <w:szCs w:val="24"/>
        </w:rPr>
        <w:t xml:space="preserve">respirable crystalline silica </w:t>
      </w:r>
      <w:bookmarkEnd w:id="15"/>
      <w:r>
        <w:rPr>
          <w:rFonts w:ascii="Times New Roman" w:eastAsia="Times New Roman" w:hAnsi="Times New Roman" w:cs="Times New Roman"/>
          <w:sz w:val="24"/>
          <w:szCs w:val="24"/>
        </w:rPr>
        <w:t xml:space="preserve">are captured in </w:t>
      </w:r>
      <w:r w:rsidR="00146A9C">
        <w:rPr>
          <w:rFonts w:ascii="Times New Roman" w:eastAsia="Times New Roman" w:hAnsi="Times New Roman" w:cs="Times New Roman"/>
          <w:sz w:val="24"/>
          <w:szCs w:val="24"/>
        </w:rPr>
        <w:t>a</w:t>
      </w:r>
      <w:r w:rsidR="007C2816">
        <w:rPr>
          <w:rFonts w:ascii="Times New Roman" w:eastAsia="Times New Roman" w:hAnsi="Times New Roman" w:cs="Times New Roman"/>
          <w:sz w:val="24"/>
          <w:szCs w:val="24"/>
        </w:rPr>
        <w:t xml:space="preserve"> currently approved</w:t>
      </w:r>
      <w:r w:rsidR="00146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ICR under OMB control number 1219-0048 for MNM</w:t>
      </w:r>
      <w:r w:rsidR="007C2816">
        <w:rPr>
          <w:rFonts w:ascii="Times New Roman" w:eastAsia="Times New Roman" w:hAnsi="Times New Roman" w:cs="Times New Roman"/>
          <w:sz w:val="24"/>
          <w:szCs w:val="24"/>
        </w:rPr>
        <w:t xml:space="preserve"> mines</w:t>
      </w:r>
      <w:r>
        <w:rPr>
          <w:rFonts w:ascii="Times New Roman" w:eastAsia="Times New Roman" w:hAnsi="Times New Roman" w:cs="Times New Roman"/>
          <w:sz w:val="24"/>
          <w:szCs w:val="24"/>
        </w:rPr>
        <w:t>.</w:t>
      </w:r>
    </w:p>
    <w:bookmarkEnd w:id="14"/>
    <w:p w:rsidR="00C90A4A" w:rsidP="008939DF" w14:paraId="07E52BD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8382F" w:rsidRPr="0080531A" w:rsidP="00B8382F" w14:paraId="1D43E348" w14:textId="41EF6476">
      <w:pPr>
        <w:spacing w:after="0" w:line="240" w:lineRule="auto"/>
        <w:rPr>
          <w:rFonts w:ascii="Times New Roman" w:eastAsia="Times New Roman" w:hAnsi="Times New Roman" w:cs="Times New Roman"/>
          <w:i/>
          <w:iCs/>
          <w:color w:val="000000"/>
          <w:sz w:val="24"/>
          <w:szCs w:val="24"/>
        </w:rPr>
      </w:pPr>
      <w:r w:rsidRPr="0080531A">
        <w:rPr>
          <w:rFonts w:ascii="Times New Roman" w:eastAsia="Times New Roman" w:hAnsi="Times New Roman" w:cs="Times New Roman"/>
          <w:i/>
          <w:iCs/>
          <w:color w:val="000000"/>
          <w:sz w:val="24"/>
          <w:szCs w:val="24"/>
        </w:rPr>
        <w:t>Table 12-8. Estimated Annual Respondent Hour and Cost Burden, Records</w:t>
      </w:r>
      <w:r w:rsidR="003A36E0">
        <w:rPr>
          <w:rFonts w:ascii="Times New Roman" w:eastAsia="Times New Roman" w:hAnsi="Times New Roman" w:cs="Times New Roman"/>
          <w:i/>
          <w:iCs/>
          <w:color w:val="000000"/>
          <w:sz w:val="24"/>
          <w:szCs w:val="24"/>
        </w:rPr>
        <w:t xml:space="preserve"> of Medical Evaluation</w:t>
      </w:r>
      <w:r w:rsidR="00311ADB">
        <w:rPr>
          <w:rFonts w:ascii="Times New Roman" w:eastAsia="Times New Roman" w:hAnsi="Times New Roman" w:cs="Times New Roman"/>
          <w:i/>
          <w:iCs/>
          <w:color w:val="000000"/>
          <w:sz w:val="24"/>
          <w:szCs w:val="24"/>
        </w:rPr>
        <w:t xml:space="preserve"> and </w:t>
      </w:r>
      <w:r w:rsidR="003A36E0">
        <w:rPr>
          <w:rFonts w:ascii="Times New Roman" w:eastAsia="Times New Roman" w:hAnsi="Times New Roman" w:cs="Times New Roman"/>
          <w:i/>
          <w:iCs/>
          <w:color w:val="000000"/>
          <w:sz w:val="24"/>
          <w:szCs w:val="24"/>
        </w:rPr>
        <w:t>Fit</w:t>
      </w:r>
      <w:r w:rsidR="002355FE">
        <w:rPr>
          <w:rFonts w:ascii="Times New Roman" w:eastAsia="Times New Roman" w:hAnsi="Times New Roman" w:cs="Times New Roman"/>
          <w:i/>
          <w:iCs/>
          <w:color w:val="000000"/>
          <w:sz w:val="24"/>
          <w:szCs w:val="24"/>
        </w:rPr>
        <w:t xml:space="preserve"> </w:t>
      </w:r>
      <w:r w:rsidR="00B437CE">
        <w:rPr>
          <w:rFonts w:ascii="Times New Roman" w:eastAsia="Times New Roman" w:hAnsi="Times New Roman" w:cs="Times New Roman"/>
          <w:i/>
          <w:iCs/>
          <w:color w:val="000000"/>
          <w:sz w:val="24"/>
          <w:szCs w:val="24"/>
        </w:rPr>
        <w:t>T</w:t>
      </w:r>
      <w:r w:rsidR="003A36E0">
        <w:rPr>
          <w:rFonts w:ascii="Times New Roman" w:eastAsia="Times New Roman" w:hAnsi="Times New Roman" w:cs="Times New Roman"/>
          <w:i/>
          <w:iCs/>
          <w:color w:val="000000"/>
          <w:sz w:val="24"/>
          <w:szCs w:val="24"/>
        </w:rPr>
        <w:t>esting</w:t>
      </w:r>
    </w:p>
    <w:tbl>
      <w:tblPr>
        <w:tblStyle w:val="TableGrid2"/>
        <w:tblW w:w="9360" w:type="dxa"/>
        <w:tblInd w:w="-5" w:type="dxa"/>
        <w:tblLayout w:type="fixed"/>
        <w:tblLook w:val="04A0"/>
      </w:tblPr>
      <w:tblGrid>
        <w:gridCol w:w="1530"/>
        <w:gridCol w:w="1260"/>
        <w:gridCol w:w="1260"/>
        <w:gridCol w:w="990"/>
        <w:gridCol w:w="1080"/>
        <w:gridCol w:w="1080"/>
        <w:gridCol w:w="900"/>
        <w:gridCol w:w="1260"/>
      </w:tblGrid>
      <w:tr w14:paraId="665BC328" w14:textId="77777777">
        <w:tblPrEx>
          <w:tblW w:w="9360" w:type="dxa"/>
          <w:tblInd w:w="-5" w:type="dxa"/>
          <w:tblLayout w:type="fixed"/>
          <w:tblLook w:val="04A0"/>
        </w:tblPrEx>
        <w:trPr>
          <w:trHeight w:val="571"/>
        </w:trPr>
        <w:tc>
          <w:tcPr>
            <w:tcW w:w="1530" w:type="dxa"/>
            <w:shd w:val="clear" w:color="000000" w:fill="9BC2E6"/>
            <w:vAlign w:val="center"/>
          </w:tcPr>
          <w:p w:rsidR="00B8382F" w:rsidRPr="00305FD9" w:rsidP="0029736B" w14:paraId="5072F2D5" w14:textId="77777777">
            <w:pPr>
              <w:ind w:right="-80"/>
              <w:jc w:val="center"/>
              <w:rPr>
                <w:b/>
                <w:bCs/>
                <w:snapToGrid w:val="0"/>
                <w:color w:val="000000"/>
              </w:rPr>
            </w:pPr>
            <w:r>
              <w:rPr>
                <w:b/>
                <w:bCs/>
                <w:color w:val="000000"/>
              </w:rPr>
              <w:t>Year</w:t>
            </w:r>
          </w:p>
        </w:tc>
        <w:tc>
          <w:tcPr>
            <w:tcW w:w="1260" w:type="dxa"/>
            <w:shd w:val="clear" w:color="000000" w:fill="9BC2E6"/>
            <w:vAlign w:val="center"/>
            <w:hideMark/>
          </w:tcPr>
          <w:p w:rsidR="00B8382F" w:rsidRPr="00305FD9" w:rsidP="0029736B" w14:paraId="64DABFA0" w14:textId="77777777">
            <w:pPr>
              <w:ind w:right="-80"/>
              <w:jc w:val="center"/>
              <w:rPr>
                <w:b/>
                <w:bCs/>
              </w:rPr>
            </w:pPr>
            <w:r>
              <w:rPr>
                <w:b/>
                <w:bCs/>
                <w:color w:val="000000"/>
              </w:rPr>
              <w:t>No. of Respondents (Mines)</w:t>
            </w:r>
          </w:p>
        </w:tc>
        <w:tc>
          <w:tcPr>
            <w:tcW w:w="1260" w:type="dxa"/>
            <w:shd w:val="clear" w:color="000000" w:fill="9BC2E6"/>
            <w:vAlign w:val="center"/>
            <w:hideMark/>
          </w:tcPr>
          <w:p w:rsidR="00B8382F" w:rsidRPr="00305FD9" w:rsidP="0029736B" w14:paraId="36F64CB2" w14:textId="77777777">
            <w:pPr>
              <w:jc w:val="center"/>
              <w:rPr>
                <w:b/>
                <w:bCs/>
              </w:rPr>
            </w:pPr>
            <w:r>
              <w:rPr>
                <w:b/>
                <w:bCs/>
                <w:color w:val="000000"/>
              </w:rPr>
              <w:t>No. of Responses per Respondent</w:t>
            </w:r>
          </w:p>
        </w:tc>
        <w:tc>
          <w:tcPr>
            <w:tcW w:w="990" w:type="dxa"/>
            <w:shd w:val="clear" w:color="000000" w:fill="9BC2E6"/>
            <w:vAlign w:val="center"/>
            <w:hideMark/>
          </w:tcPr>
          <w:p w:rsidR="00B8382F" w:rsidRPr="00305FD9" w:rsidP="0029736B" w14:paraId="21E90DE6" w14:textId="77777777">
            <w:pPr>
              <w:ind w:right="-110"/>
              <w:jc w:val="center"/>
              <w:rPr>
                <w:b/>
                <w:bCs/>
              </w:rPr>
            </w:pPr>
            <w:r>
              <w:rPr>
                <w:b/>
                <w:bCs/>
                <w:color w:val="000000"/>
              </w:rPr>
              <w:t>No. of Responses (Records)</w:t>
            </w:r>
          </w:p>
        </w:tc>
        <w:tc>
          <w:tcPr>
            <w:tcW w:w="1080" w:type="dxa"/>
            <w:shd w:val="clear" w:color="000000" w:fill="9BC2E6"/>
            <w:vAlign w:val="center"/>
            <w:hideMark/>
          </w:tcPr>
          <w:p w:rsidR="00B8382F" w:rsidRPr="00305FD9" w:rsidP="0029736B" w14:paraId="04C7041B" w14:textId="77777777">
            <w:pPr>
              <w:jc w:val="center"/>
              <w:rPr>
                <w:b/>
                <w:bCs/>
              </w:rPr>
            </w:pPr>
            <w:r>
              <w:rPr>
                <w:b/>
                <w:bCs/>
                <w:color w:val="000000"/>
              </w:rPr>
              <w:t>Average Burden (Minutes)</w:t>
            </w:r>
          </w:p>
        </w:tc>
        <w:tc>
          <w:tcPr>
            <w:tcW w:w="1080" w:type="dxa"/>
            <w:shd w:val="clear" w:color="000000" w:fill="9BC2E6"/>
            <w:vAlign w:val="center"/>
            <w:hideMark/>
          </w:tcPr>
          <w:p w:rsidR="00B8382F" w:rsidRPr="00305FD9" w:rsidP="0029736B" w14:paraId="61F5213A" w14:textId="77777777">
            <w:pPr>
              <w:jc w:val="center"/>
              <w:rPr>
                <w:b/>
                <w:bCs/>
              </w:rPr>
            </w:pPr>
            <w:r>
              <w:rPr>
                <w:b/>
                <w:bCs/>
                <w:color w:val="000000"/>
              </w:rPr>
              <w:t>Total Burden (Hours)</w:t>
            </w:r>
          </w:p>
        </w:tc>
        <w:tc>
          <w:tcPr>
            <w:tcW w:w="900" w:type="dxa"/>
            <w:shd w:val="clear" w:color="000000" w:fill="9BC2E6"/>
            <w:vAlign w:val="center"/>
            <w:hideMark/>
          </w:tcPr>
          <w:p w:rsidR="00B8382F" w:rsidRPr="00305FD9" w:rsidP="0029736B" w14:paraId="1408885D" w14:textId="77777777">
            <w:pPr>
              <w:jc w:val="center"/>
              <w:rPr>
                <w:b/>
                <w:bCs/>
              </w:rPr>
            </w:pPr>
            <w:r>
              <w:rPr>
                <w:b/>
                <w:bCs/>
                <w:color w:val="000000"/>
              </w:rPr>
              <w:t>Hourly Wage Rate</w:t>
            </w:r>
          </w:p>
        </w:tc>
        <w:tc>
          <w:tcPr>
            <w:tcW w:w="1260" w:type="dxa"/>
            <w:shd w:val="clear" w:color="000000" w:fill="9BC2E6"/>
            <w:vAlign w:val="center"/>
            <w:hideMark/>
          </w:tcPr>
          <w:p w:rsidR="00B8382F" w:rsidRPr="00305FD9" w:rsidP="0029736B" w14:paraId="2664068B" w14:textId="77777777">
            <w:pPr>
              <w:jc w:val="center"/>
              <w:rPr>
                <w:b/>
                <w:bCs/>
              </w:rPr>
            </w:pPr>
            <w:r>
              <w:rPr>
                <w:b/>
                <w:bCs/>
                <w:color w:val="000000"/>
              </w:rPr>
              <w:t>Total Burden Cost</w:t>
            </w:r>
          </w:p>
        </w:tc>
      </w:tr>
      <w:tr w14:paraId="6E8C075A" w14:textId="77777777">
        <w:tblPrEx>
          <w:tblW w:w="9360" w:type="dxa"/>
          <w:tblInd w:w="-5" w:type="dxa"/>
          <w:tblLayout w:type="fixed"/>
          <w:tblLook w:val="04A0"/>
        </w:tblPrEx>
        <w:trPr>
          <w:trHeight w:val="360"/>
        </w:trPr>
        <w:tc>
          <w:tcPr>
            <w:tcW w:w="9360" w:type="dxa"/>
            <w:gridSpan w:val="8"/>
            <w:shd w:val="clear" w:color="auto" w:fill="auto"/>
            <w:vAlign w:val="center"/>
          </w:tcPr>
          <w:p w:rsidR="00B8382F" w:rsidRPr="00AD7F46" w:rsidP="0029736B" w14:paraId="695ACC5E" w14:textId="1889DC56">
            <w:pPr>
              <w:rPr>
                <w:b/>
                <w:bCs/>
              </w:rPr>
            </w:pPr>
            <w:r w:rsidRPr="0029736B">
              <w:rPr>
                <w:b/>
                <w:bCs/>
              </w:rPr>
              <w:t xml:space="preserve">MNM </w:t>
            </w:r>
            <w:r w:rsidR="00165B2E">
              <w:rPr>
                <w:b/>
                <w:bCs/>
              </w:rPr>
              <w:t>–</w:t>
            </w:r>
            <w:r w:rsidRPr="0029736B">
              <w:rPr>
                <w:b/>
                <w:bCs/>
              </w:rPr>
              <w:t xml:space="preserve"> </w:t>
            </w:r>
            <w:r w:rsidR="003A36E0">
              <w:rPr>
                <w:b/>
                <w:bCs/>
              </w:rPr>
              <w:t>Medical evaluation</w:t>
            </w:r>
            <w:r w:rsidR="007C2816">
              <w:rPr>
                <w:b/>
                <w:bCs/>
              </w:rPr>
              <w:t xml:space="preserve"> and </w:t>
            </w:r>
            <w:r w:rsidR="003A36E0">
              <w:rPr>
                <w:b/>
                <w:bCs/>
              </w:rPr>
              <w:t>fit</w:t>
            </w:r>
            <w:r w:rsidR="002355FE">
              <w:rPr>
                <w:b/>
                <w:bCs/>
              </w:rPr>
              <w:t xml:space="preserve"> </w:t>
            </w:r>
            <w:r w:rsidR="003A36E0">
              <w:rPr>
                <w:b/>
                <w:bCs/>
              </w:rPr>
              <w:t xml:space="preserve">testing </w:t>
            </w:r>
            <w:r w:rsidRPr="0029736B">
              <w:rPr>
                <w:b/>
                <w:bCs/>
              </w:rPr>
              <w:t>records (Industrial hygienist)</w:t>
            </w:r>
          </w:p>
        </w:tc>
      </w:tr>
      <w:tr w14:paraId="7353F32D" w14:textId="77777777">
        <w:tblPrEx>
          <w:tblW w:w="9360" w:type="dxa"/>
          <w:tblInd w:w="-5" w:type="dxa"/>
          <w:tblLayout w:type="fixed"/>
          <w:tblLook w:val="04A0"/>
        </w:tblPrEx>
        <w:trPr>
          <w:trHeight w:val="360"/>
        </w:trPr>
        <w:tc>
          <w:tcPr>
            <w:tcW w:w="1530" w:type="dxa"/>
            <w:shd w:val="clear" w:color="auto" w:fill="auto"/>
            <w:vAlign w:val="center"/>
          </w:tcPr>
          <w:p w:rsidR="00B8382F" w:rsidP="0029736B" w14:paraId="68D47526" w14:textId="77777777">
            <w:pPr>
              <w:jc w:val="right"/>
              <w:rPr>
                <w:color w:val="000000"/>
              </w:rPr>
            </w:pPr>
            <w:r w:rsidRPr="00F26ED5">
              <w:t>1</w:t>
            </w:r>
          </w:p>
        </w:tc>
        <w:tc>
          <w:tcPr>
            <w:tcW w:w="1260" w:type="dxa"/>
            <w:shd w:val="clear" w:color="auto" w:fill="auto"/>
            <w:noWrap/>
            <w:vAlign w:val="center"/>
          </w:tcPr>
          <w:p w:rsidR="00B8382F" w:rsidP="0029736B" w14:paraId="399F1EED" w14:textId="77777777">
            <w:pPr>
              <w:jc w:val="right"/>
              <w:rPr>
                <w:color w:val="000000"/>
              </w:rPr>
            </w:pPr>
            <w:r w:rsidRPr="00F26ED5">
              <w:t>0</w:t>
            </w:r>
          </w:p>
        </w:tc>
        <w:tc>
          <w:tcPr>
            <w:tcW w:w="1260" w:type="dxa"/>
            <w:shd w:val="clear" w:color="auto" w:fill="000000" w:themeFill="text1"/>
            <w:noWrap/>
            <w:vAlign w:val="center"/>
          </w:tcPr>
          <w:p w:rsidR="00B8382F" w:rsidRPr="00DD3C56" w:rsidP="0029736B" w14:paraId="2872480F" w14:textId="77777777">
            <w:pPr>
              <w:jc w:val="right"/>
              <w:rPr>
                <w:color w:val="000000"/>
                <w:highlight w:val="black"/>
              </w:rPr>
            </w:pPr>
          </w:p>
        </w:tc>
        <w:tc>
          <w:tcPr>
            <w:tcW w:w="990" w:type="dxa"/>
            <w:shd w:val="clear" w:color="auto" w:fill="auto"/>
            <w:noWrap/>
            <w:vAlign w:val="center"/>
          </w:tcPr>
          <w:p w:rsidR="00B8382F" w:rsidP="0029736B" w14:paraId="434338BF" w14:textId="77777777">
            <w:pPr>
              <w:jc w:val="right"/>
              <w:rPr>
                <w:color w:val="000000"/>
              </w:rPr>
            </w:pPr>
            <w:r w:rsidRPr="00F26ED5">
              <w:t>0</w:t>
            </w:r>
          </w:p>
        </w:tc>
        <w:tc>
          <w:tcPr>
            <w:tcW w:w="1080" w:type="dxa"/>
            <w:shd w:val="clear" w:color="auto" w:fill="000000" w:themeFill="text1"/>
            <w:noWrap/>
            <w:vAlign w:val="center"/>
          </w:tcPr>
          <w:p w:rsidR="00B8382F" w:rsidP="0029736B" w14:paraId="04E4D44D" w14:textId="77777777">
            <w:pPr>
              <w:jc w:val="right"/>
              <w:rPr>
                <w:color w:val="000000"/>
              </w:rPr>
            </w:pPr>
          </w:p>
        </w:tc>
        <w:tc>
          <w:tcPr>
            <w:tcW w:w="1080" w:type="dxa"/>
            <w:shd w:val="clear" w:color="auto" w:fill="auto"/>
            <w:noWrap/>
            <w:vAlign w:val="center"/>
          </w:tcPr>
          <w:p w:rsidR="00B8382F" w:rsidP="0029736B" w14:paraId="59B14A70" w14:textId="77777777">
            <w:pPr>
              <w:jc w:val="right"/>
              <w:rPr>
                <w:color w:val="000000"/>
              </w:rPr>
            </w:pPr>
            <w:r w:rsidRPr="00F26ED5">
              <w:t>0.0</w:t>
            </w:r>
            <w:r>
              <w:t>0</w:t>
            </w:r>
          </w:p>
        </w:tc>
        <w:tc>
          <w:tcPr>
            <w:tcW w:w="900" w:type="dxa"/>
            <w:shd w:val="clear" w:color="auto" w:fill="000000" w:themeFill="text1"/>
            <w:noWrap/>
            <w:vAlign w:val="center"/>
          </w:tcPr>
          <w:p w:rsidR="00B8382F" w:rsidP="0029736B" w14:paraId="01819AEF" w14:textId="77777777">
            <w:pPr>
              <w:jc w:val="right"/>
              <w:rPr>
                <w:color w:val="000000"/>
              </w:rPr>
            </w:pPr>
          </w:p>
        </w:tc>
        <w:tc>
          <w:tcPr>
            <w:tcW w:w="1260" w:type="dxa"/>
            <w:shd w:val="clear" w:color="auto" w:fill="auto"/>
            <w:noWrap/>
            <w:vAlign w:val="center"/>
          </w:tcPr>
          <w:p w:rsidR="00B8382F" w:rsidP="0029736B" w14:paraId="64217A0B" w14:textId="77777777">
            <w:pPr>
              <w:jc w:val="right"/>
              <w:rPr>
                <w:color w:val="000000"/>
              </w:rPr>
            </w:pPr>
            <w:r w:rsidRPr="00F26ED5">
              <w:t>$0.00</w:t>
            </w:r>
          </w:p>
        </w:tc>
      </w:tr>
      <w:tr w14:paraId="2D016119" w14:textId="77777777">
        <w:tblPrEx>
          <w:tblW w:w="9360" w:type="dxa"/>
          <w:tblInd w:w="-5" w:type="dxa"/>
          <w:tblLayout w:type="fixed"/>
          <w:tblLook w:val="04A0"/>
        </w:tblPrEx>
        <w:trPr>
          <w:trHeight w:val="360"/>
        </w:trPr>
        <w:tc>
          <w:tcPr>
            <w:tcW w:w="1530" w:type="dxa"/>
            <w:shd w:val="clear" w:color="auto" w:fill="auto"/>
            <w:vAlign w:val="center"/>
          </w:tcPr>
          <w:p w:rsidR="00B8382F" w:rsidRPr="005F25B6" w:rsidP="0029736B" w14:paraId="76A50253" w14:textId="77777777">
            <w:pPr>
              <w:jc w:val="right"/>
              <w:rPr>
                <w:color w:val="000000"/>
                <w:highlight w:val="yellow"/>
              </w:rPr>
            </w:pPr>
            <w:r w:rsidRPr="00F26ED5">
              <w:t>2</w:t>
            </w:r>
          </w:p>
        </w:tc>
        <w:tc>
          <w:tcPr>
            <w:tcW w:w="1260" w:type="dxa"/>
            <w:shd w:val="clear" w:color="auto" w:fill="auto"/>
            <w:noWrap/>
            <w:vAlign w:val="center"/>
          </w:tcPr>
          <w:p w:rsidR="00B8382F" w:rsidRPr="005F25B6" w:rsidP="0029736B" w14:paraId="33572975" w14:textId="77777777">
            <w:pPr>
              <w:jc w:val="right"/>
              <w:rPr>
                <w:color w:val="000000"/>
                <w:highlight w:val="yellow"/>
              </w:rPr>
            </w:pPr>
            <w:r w:rsidRPr="00F26ED5">
              <w:t>2,097</w:t>
            </w:r>
          </w:p>
        </w:tc>
        <w:tc>
          <w:tcPr>
            <w:tcW w:w="1260" w:type="dxa"/>
            <w:shd w:val="clear" w:color="auto" w:fill="auto"/>
            <w:noWrap/>
            <w:vAlign w:val="center"/>
          </w:tcPr>
          <w:p w:rsidR="00B8382F" w:rsidRPr="005F25B6" w:rsidP="0029736B" w14:paraId="31DE385C" w14:textId="77777777">
            <w:pPr>
              <w:jc w:val="right"/>
              <w:rPr>
                <w:color w:val="000000"/>
                <w:highlight w:val="yellow"/>
              </w:rPr>
            </w:pPr>
            <w:r w:rsidRPr="00F26ED5">
              <w:t>1</w:t>
            </w:r>
          </w:p>
        </w:tc>
        <w:tc>
          <w:tcPr>
            <w:tcW w:w="990" w:type="dxa"/>
            <w:shd w:val="clear" w:color="auto" w:fill="auto"/>
            <w:noWrap/>
            <w:vAlign w:val="center"/>
          </w:tcPr>
          <w:p w:rsidR="00B8382F" w:rsidRPr="005F25B6" w:rsidP="0029736B" w14:paraId="3524E682" w14:textId="77777777">
            <w:pPr>
              <w:jc w:val="right"/>
              <w:rPr>
                <w:color w:val="000000"/>
                <w:highlight w:val="yellow"/>
              </w:rPr>
            </w:pPr>
            <w:r w:rsidRPr="00F26ED5">
              <w:t>2,097</w:t>
            </w:r>
          </w:p>
        </w:tc>
        <w:tc>
          <w:tcPr>
            <w:tcW w:w="1080" w:type="dxa"/>
            <w:shd w:val="clear" w:color="auto" w:fill="auto"/>
            <w:noWrap/>
            <w:vAlign w:val="center"/>
          </w:tcPr>
          <w:p w:rsidR="00B8382F" w:rsidRPr="005F25B6" w:rsidP="0029736B" w14:paraId="63ABCED5" w14:textId="77777777">
            <w:pPr>
              <w:jc w:val="right"/>
              <w:rPr>
                <w:color w:val="000000"/>
                <w:highlight w:val="yellow"/>
              </w:rPr>
            </w:pPr>
            <w:r w:rsidRPr="00F26ED5">
              <w:t>30</w:t>
            </w:r>
          </w:p>
        </w:tc>
        <w:tc>
          <w:tcPr>
            <w:tcW w:w="1080" w:type="dxa"/>
            <w:shd w:val="clear" w:color="auto" w:fill="auto"/>
            <w:noWrap/>
            <w:vAlign w:val="center"/>
          </w:tcPr>
          <w:p w:rsidR="00B8382F" w:rsidRPr="005F25B6" w:rsidP="0029736B" w14:paraId="512AB7C4" w14:textId="77777777">
            <w:pPr>
              <w:jc w:val="right"/>
              <w:rPr>
                <w:color w:val="000000"/>
                <w:highlight w:val="yellow"/>
              </w:rPr>
            </w:pPr>
            <w:r w:rsidRPr="00F26ED5">
              <w:t>1,048.5</w:t>
            </w:r>
            <w:r>
              <w:t>0</w:t>
            </w:r>
          </w:p>
        </w:tc>
        <w:tc>
          <w:tcPr>
            <w:tcW w:w="900" w:type="dxa"/>
            <w:shd w:val="clear" w:color="auto" w:fill="auto"/>
            <w:noWrap/>
            <w:vAlign w:val="center"/>
          </w:tcPr>
          <w:p w:rsidR="00B8382F" w:rsidRPr="005F25B6" w:rsidP="0029736B" w14:paraId="6ED8B3BD" w14:textId="77777777">
            <w:pPr>
              <w:jc w:val="right"/>
              <w:rPr>
                <w:color w:val="000000"/>
                <w:highlight w:val="yellow"/>
              </w:rPr>
            </w:pPr>
            <w:r w:rsidRPr="00F26ED5">
              <w:t>$76.74</w:t>
            </w:r>
          </w:p>
        </w:tc>
        <w:tc>
          <w:tcPr>
            <w:tcW w:w="1260" w:type="dxa"/>
            <w:shd w:val="clear" w:color="auto" w:fill="auto"/>
            <w:noWrap/>
            <w:vAlign w:val="center"/>
          </w:tcPr>
          <w:p w:rsidR="00B8382F" w:rsidRPr="005F25B6" w:rsidP="0029736B" w14:paraId="0A745C30" w14:textId="77777777">
            <w:pPr>
              <w:jc w:val="right"/>
              <w:rPr>
                <w:color w:val="000000"/>
                <w:highlight w:val="yellow"/>
              </w:rPr>
            </w:pPr>
            <w:r w:rsidRPr="00F26ED5">
              <w:t>$80,464.34</w:t>
            </w:r>
          </w:p>
        </w:tc>
      </w:tr>
      <w:tr w14:paraId="69B237C9" w14:textId="77777777">
        <w:tblPrEx>
          <w:tblW w:w="9360" w:type="dxa"/>
          <w:tblInd w:w="-5" w:type="dxa"/>
          <w:tblLayout w:type="fixed"/>
          <w:tblLook w:val="04A0"/>
        </w:tblPrEx>
        <w:trPr>
          <w:trHeight w:val="360"/>
        </w:trPr>
        <w:tc>
          <w:tcPr>
            <w:tcW w:w="1530" w:type="dxa"/>
            <w:shd w:val="clear" w:color="auto" w:fill="auto"/>
            <w:vAlign w:val="center"/>
          </w:tcPr>
          <w:p w:rsidR="00B8382F" w:rsidP="0029736B" w14:paraId="28F6D6BF" w14:textId="77777777">
            <w:pPr>
              <w:jc w:val="right"/>
              <w:rPr>
                <w:color w:val="000000"/>
              </w:rPr>
            </w:pPr>
            <w:r w:rsidRPr="00F26ED5">
              <w:t>3</w:t>
            </w:r>
          </w:p>
        </w:tc>
        <w:tc>
          <w:tcPr>
            <w:tcW w:w="1260" w:type="dxa"/>
            <w:shd w:val="clear" w:color="auto" w:fill="auto"/>
            <w:noWrap/>
            <w:vAlign w:val="center"/>
          </w:tcPr>
          <w:p w:rsidR="00B8382F" w:rsidP="0029736B" w14:paraId="20992EFC" w14:textId="77777777">
            <w:pPr>
              <w:jc w:val="right"/>
              <w:rPr>
                <w:color w:val="000000"/>
              </w:rPr>
            </w:pPr>
            <w:r w:rsidRPr="00F26ED5">
              <w:t>2,021</w:t>
            </w:r>
          </w:p>
        </w:tc>
        <w:tc>
          <w:tcPr>
            <w:tcW w:w="1260" w:type="dxa"/>
            <w:shd w:val="clear" w:color="auto" w:fill="auto"/>
            <w:noWrap/>
            <w:vAlign w:val="center"/>
          </w:tcPr>
          <w:p w:rsidR="00B8382F" w:rsidP="0029736B" w14:paraId="2FAC4BF8" w14:textId="77777777">
            <w:pPr>
              <w:jc w:val="right"/>
              <w:rPr>
                <w:color w:val="000000"/>
              </w:rPr>
            </w:pPr>
            <w:r w:rsidRPr="00F26ED5">
              <w:t>1</w:t>
            </w:r>
          </w:p>
        </w:tc>
        <w:tc>
          <w:tcPr>
            <w:tcW w:w="990" w:type="dxa"/>
            <w:shd w:val="clear" w:color="auto" w:fill="auto"/>
            <w:noWrap/>
            <w:vAlign w:val="center"/>
          </w:tcPr>
          <w:p w:rsidR="00B8382F" w:rsidP="0029736B" w14:paraId="7FEB3B70" w14:textId="77777777">
            <w:pPr>
              <w:jc w:val="right"/>
              <w:rPr>
                <w:color w:val="000000"/>
              </w:rPr>
            </w:pPr>
            <w:r w:rsidRPr="00F26ED5">
              <w:t>2,021</w:t>
            </w:r>
          </w:p>
        </w:tc>
        <w:tc>
          <w:tcPr>
            <w:tcW w:w="1080" w:type="dxa"/>
            <w:shd w:val="clear" w:color="auto" w:fill="auto"/>
            <w:noWrap/>
            <w:vAlign w:val="center"/>
          </w:tcPr>
          <w:p w:rsidR="00B8382F" w:rsidP="0029736B" w14:paraId="7E54296D" w14:textId="77777777">
            <w:pPr>
              <w:jc w:val="right"/>
              <w:rPr>
                <w:color w:val="000000"/>
              </w:rPr>
            </w:pPr>
            <w:r w:rsidRPr="00F26ED5">
              <w:t>30</w:t>
            </w:r>
          </w:p>
        </w:tc>
        <w:tc>
          <w:tcPr>
            <w:tcW w:w="1080" w:type="dxa"/>
            <w:shd w:val="clear" w:color="auto" w:fill="auto"/>
            <w:noWrap/>
            <w:vAlign w:val="center"/>
          </w:tcPr>
          <w:p w:rsidR="00B8382F" w:rsidP="0029736B" w14:paraId="7DC6309B" w14:textId="77777777">
            <w:pPr>
              <w:jc w:val="right"/>
              <w:rPr>
                <w:color w:val="000000"/>
              </w:rPr>
            </w:pPr>
            <w:r w:rsidRPr="00F26ED5">
              <w:t>1,010.5</w:t>
            </w:r>
            <w:r>
              <w:t>0</w:t>
            </w:r>
          </w:p>
        </w:tc>
        <w:tc>
          <w:tcPr>
            <w:tcW w:w="900" w:type="dxa"/>
            <w:shd w:val="clear" w:color="auto" w:fill="auto"/>
            <w:noWrap/>
            <w:vAlign w:val="center"/>
          </w:tcPr>
          <w:p w:rsidR="00B8382F" w:rsidP="0029736B" w14:paraId="3743ADCF" w14:textId="77777777">
            <w:pPr>
              <w:jc w:val="right"/>
              <w:rPr>
                <w:color w:val="000000"/>
              </w:rPr>
            </w:pPr>
            <w:r w:rsidRPr="00F26ED5">
              <w:t>$76.74</w:t>
            </w:r>
          </w:p>
        </w:tc>
        <w:tc>
          <w:tcPr>
            <w:tcW w:w="1260" w:type="dxa"/>
            <w:shd w:val="clear" w:color="auto" w:fill="auto"/>
            <w:noWrap/>
            <w:vAlign w:val="center"/>
          </w:tcPr>
          <w:p w:rsidR="00B8382F" w:rsidP="0029736B" w14:paraId="3A6FAFA6" w14:textId="77777777">
            <w:pPr>
              <w:jc w:val="right"/>
              <w:rPr>
                <w:color w:val="000000"/>
              </w:rPr>
            </w:pPr>
            <w:r w:rsidRPr="00F26ED5">
              <w:t>$77,548.13</w:t>
            </w:r>
          </w:p>
        </w:tc>
      </w:tr>
      <w:tr w14:paraId="749F37A2" w14:textId="77777777">
        <w:tblPrEx>
          <w:tblW w:w="9360" w:type="dxa"/>
          <w:tblInd w:w="-5" w:type="dxa"/>
          <w:tblLayout w:type="fixed"/>
          <w:tblLook w:val="04A0"/>
        </w:tblPrEx>
        <w:trPr>
          <w:trHeight w:val="360"/>
        </w:trPr>
        <w:tc>
          <w:tcPr>
            <w:tcW w:w="1530" w:type="dxa"/>
            <w:shd w:val="clear" w:color="auto" w:fill="auto"/>
            <w:vAlign w:val="center"/>
          </w:tcPr>
          <w:p w:rsidR="00B8382F" w:rsidRPr="005F25B6" w:rsidP="0029736B" w14:paraId="75131AF8" w14:textId="77777777">
            <w:pPr>
              <w:jc w:val="right"/>
              <w:rPr>
                <w:color w:val="000000"/>
                <w:highlight w:val="yellow"/>
              </w:rPr>
            </w:pPr>
            <w:r w:rsidRPr="00F26ED5">
              <w:t>Yearly Average</w:t>
            </w:r>
          </w:p>
        </w:tc>
        <w:tc>
          <w:tcPr>
            <w:tcW w:w="1260" w:type="dxa"/>
            <w:shd w:val="clear" w:color="auto" w:fill="auto"/>
            <w:noWrap/>
            <w:vAlign w:val="center"/>
          </w:tcPr>
          <w:p w:rsidR="00B8382F" w:rsidRPr="005F25B6" w:rsidP="0029736B" w14:paraId="78FE8D15" w14:textId="77777777">
            <w:pPr>
              <w:jc w:val="right"/>
              <w:rPr>
                <w:color w:val="000000"/>
                <w:highlight w:val="yellow"/>
              </w:rPr>
            </w:pPr>
            <w:r w:rsidRPr="00F26ED5">
              <w:t>1,373</w:t>
            </w:r>
          </w:p>
        </w:tc>
        <w:tc>
          <w:tcPr>
            <w:tcW w:w="1260" w:type="dxa"/>
            <w:shd w:val="clear" w:color="auto" w:fill="auto"/>
            <w:noWrap/>
            <w:vAlign w:val="center"/>
          </w:tcPr>
          <w:p w:rsidR="00B8382F" w:rsidRPr="005F25B6" w:rsidP="0029736B" w14:paraId="58775B89" w14:textId="77777777">
            <w:pPr>
              <w:jc w:val="right"/>
              <w:rPr>
                <w:color w:val="000000"/>
                <w:highlight w:val="yellow"/>
              </w:rPr>
            </w:pPr>
            <w:r w:rsidRPr="00F26ED5">
              <w:t>1</w:t>
            </w:r>
          </w:p>
        </w:tc>
        <w:tc>
          <w:tcPr>
            <w:tcW w:w="990" w:type="dxa"/>
            <w:shd w:val="clear" w:color="auto" w:fill="auto"/>
            <w:noWrap/>
            <w:vAlign w:val="center"/>
          </w:tcPr>
          <w:p w:rsidR="00B8382F" w:rsidRPr="005F25B6" w:rsidP="0029736B" w14:paraId="75FF68D0" w14:textId="77777777">
            <w:pPr>
              <w:jc w:val="right"/>
              <w:rPr>
                <w:color w:val="000000"/>
                <w:highlight w:val="yellow"/>
              </w:rPr>
            </w:pPr>
            <w:r w:rsidRPr="00F26ED5">
              <w:t>1,373</w:t>
            </w:r>
          </w:p>
        </w:tc>
        <w:tc>
          <w:tcPr>
            <w:tcW w:w="1080" w:type="dxa"/>
            <w:shd w:val="clear" w:color="auto" w:fill="auto"/>
            <w:noWrap/>
            <w:vAlign w:val="center"/>
          </w:tcPr>
          <w:p w:rsidR="00B8382F" w:rsidRPr="005F25B6" w:rsidP="0029736B" w14:paraId="6264EFCB" w14:textId="77777777">
            <w:pPr>
              <w:jc w:val="right"/>
              <w:rPr>
                <w:color w:val="000000"/>
                <w:highlight w:val="yellow"/>
              </w:rPr>
            </w:pPr>
            <w:r w:rsidRPr="00F26ED5">
              <w:t>30</w:t>
            </w:r>
          </w:p>
        </w:tc>
        <w:tc>
          <w:tcPr>
            <w:tcW w:w="1080" w:type="dxa"/>
            <w:shd w:val="clear" w:color="auto" w:fill="auto"/>
            <w:noWrap/>
            <w:vAlign w:val="center"/>
          </w:tcPr>
          <w:p w:rsidR="00B8382F" w:rsidRPr="005F25B6" w:rsidP="0029736B" w14:paraId="55501EE1" w14:textId="77777777">
            <w:pPr>
              <w:jc w:val="right"/>
              <w:rPr>
                <w:color w:val="000000"/>
                <w:highlight w:val="yellow"/>
              </w:rPr>
            </w:pPr>
            <w:r w:rsidRPr="00F26ED5">
              <w:t>686.3</w:t>
            </w:r>
            <w:r>
              <w:t>3</w:t>
            </w:r>
          </w:p>
        </w:tc>
        <w:tc>
          <w:tcPr>
            <w:tcW w:w="900" w:type="dxa"/>
            <w:shd w:val="clear" w:color="auto" w:fill="auto"/>
            <w:noWrap/>
            <w:vAlign w:val="center"/>
          </w:tcPr>
          <w:p w:rsidR="00B8382F" w:rsidRPr="005F25B6" w:rsidP="0029736B" w14:paraId="7DBD794C" w14:textId="77777777">
            <w:pPr>
              <w:jc w:val="right"/>
              <w:rPr>
                <w:color w:val="000000"/>
                <w:highlight w:val="yellow"/>
              </w:rPr>
            </w:pPr>
            <w:r w:rsidRPr="00F26ED5">
              <w:t>$76.74</w:t>
            </w:r>
          </w:p>
        </w:tc>
        <w:tc>
          <w:tcPr>
            <w:tcW w:w="1260" w:type="dxa"/>
            <w:shd w:val="clear" w:color="auto" w:fill="auto"/>
            <w:noWrap/>
            <w:vAlign w:val="center"/>
          </w:tcPr>
          <w:p w:rsidR="00B8382F" w:rsidRPr="005F25B6" w:rsidP="0029736B" w14:paraId="68E35776" w14:textId="77777777">
            <w:pPr>
              <w:jc w:val="right"/>
              <w:rPr>
                <w:color w:val="000000"/>
                <w:highlight w:val="yellow"/>
              </w:rPr>
            </w:pPr>
            <w:r w:rsidRPr="00F26ED5">
              <w:t>$52,670.82</w:t>
            </w:r>
          </w:p>
        </w:tc>
      </w:tr>
      <w:tr w14:paraId="4C81E427" w14:textId="77777777">
        <w:tblPrEx>
          <w:tblW w:w="9360" w:type="dxa"/>
          <w:tblInd w:w="-5" w:type="dxa"/>
          <w:tblLayout w:type="fixed"/>
          <w:tblLook w:val="04A0"/>
        </w:tblPrEx>
        <w:trPr>
          <w:trHeight w:val="360"/>
        </w:trPr>
        <w:tc>
          <w:tcPr>
            <w:tcW w:w="9360" w:type="dxa"/>
            <w:gridSpan w:val="8"/>
            <w:shd w:val="clear" w:color="auto" w:fill="auto"/>
            <w:vAlign w:val="center"/>
          </w:tcPr>
          <w:p w:rsidR="00B8382F" w:rsidRPr="009A57B9" w:rsidP="0029736B" w14:paraId="1B264607" w14:textId="7BD69C1E">
            <w:pPr>
              <w:rPr>
                <w:b/>
                <w:bCs/>
                <w:color w:val="000000"/>
              </w:rPr>
            </w:pPr>
            <w:r w:rsidRPr="0029736B">
              <w:rPr>
                <w:b/>
                <w:bCs/>
              </w:rPr>
              <w:t xml:space="preserve">Coal - </w:t>
            </w:r>
            <w:r w:rsidR="003A36E0">
              <w:rPr>
                <w:b/>
                <w:bCs/>
              </w:rPr>
              <w:t>Medical evaluation</w:t>
            </w:r>
            <w:r w:rsidR="007C2816">
              <w:rPr>
                <w:b/>
                <w:bCs/>
              </w:rPr>
              <w:t xml:space="preserve"> and </w:t>
            </w:r>
            <w:r w:rsidR="003A36E0">
              <w:rPr>
                <w:b/>
                <w:bCs/>
              </w:rPr>
              <w:t>fit</w:t>
            </w:r>
            <w:r w:rsidR="002355FE">
              <w:rPr>
                <w:b/>
                <w:bCs/>
              </w:rPr>
              <w:t xml:space="preserve"> </w:t>
            </w:r>
            <w:r w:rsidR="003A36E0">
              <w:rPr>
                <w:b/>
                <w:bCs/>
              </w:rPr>
              <w:t>testing</w:t>
            </w:r>
            <w:r w:rsidRPr="0029736B" w:rsidR="0044361D">
              <w:rPr>
                <w:b/>
                <w:bCs/>
              </w:rPr>
              <w:t xml:space="preserve"> </w:t>
            </w:r>
            <w:r w:rsidRPr="0029736B">
              <w:rPr>
                <w:b/>
                <w:bCs/>
              </w:rPr>
              <w:t>records (Industrial hygienist)</w:t>
            </w:r>
          </w:p>
        </w:tc>
      </w:tr>
      <w:tr w14:paraId="27F919FB" w14:textId="77777777">
        <w:tblPrEx>
          <w:tblW w:w="9360" w:type="dxa"/>
          <w:tblInd w:w="-5" w:type="dxa"/>
          <w:tblLayout w:type="fixed"/>
          <w:tblLook w:val="04A0"/>
        </w:tblPrEx>
        <w:trPr>
          <w:trHeight w:val="360"/>
        </w:trPr>
        <w:tc>
          <w:tcPr>
            <w:tcW w:w="1530" w:type="dxa"/>
            <w:shd w:val="clear" w:color="auto" w:fill="auto"/>
            <w:vAlign w:val="center"/>
          </w:tcPr>
          <w:p w:rsidR="00B8382F" w:rsidRPr="005F25B6" w:rsidP="0029736B" w14:paraId="48A8AC12" w14:textId="77777777">
            <w:pPr>
              <w:jc w:val="right"/>
              <w:rPr>
                <w:color w:val="000000"/>
                <w:highlight w:val="yellow"/>
              </w:rPr>
            </w:pPr>
            <w:r w:rsidRPr="00F26ED5">
              <w:t>1</w:t>
            </w:r>
          </w:p>
        </w:tc>
        <w:tc>
          <w:tcPr>
            <w:tcW w:w="1260" w:type="dxa"/>
            <w:shd w:val="clear" w:color="auto" w:fill="auto"/>
            <w:noWrap/>
            <w:vAlign w:val="center"/>
          </w:tcPr>
          <w:p w:rsidR="00B8382F" w:rsidRPr="005F25B6" w:rsidP="0029736B" w14:paraId="09DE10A0" w14:textId="77777777">
            <w:pPr>
              <w:jc w:val="right"/>
              <w:rPr>
                <w:color w:val="000000"/>
                <w:highlight w:val="yellow"/>
              </w:rPr>
            </w:pPr>
            <w:r w:rsidRPr="00F26ED5">
              <w:t>129</w:t>
            </w:r>
          </w:p>
        </w:tc>
        <w:tc>
          <w:tcPr>
            <w:tcW w:w="1260" w:type="dxa"/>
            <w:shd w:val="clear" w:color="auto" w:fill="auto"/>
            <w:noWrap/>
            <w:vAlign w:val="center"/>
          </w:tcPr>
          <w:p w:rsidR="00B8382F" w:rsidRPr="005F25B6" w:rsidP="0029736B" w14:paraId="273074B0" w14:textId="77777777">
            <w:pPr>
              <w:jc w:val="right"/>
              <w:rPr>
                <w:color w:val="000000"/>
                <w:highlight w:val="yellow"/>
              </w:rPr>
            </w:pPr>
            <w:r w:rsidRPr="00F26ED5">
              <w:t>1</w:t>
            </w:r>
          </w:p>
        </w:tc>
        <w:tc>
          <w:tcPr>
            <w:tcW w:w="990" w:type="dxa"/>
            <w:shd w:val="clear" w:color="auto" w:fill="auto"/>
            <w:noWrap/>
            <w:vAlign w:val="center"/>
          </w:tcPr>
          <w:p w:rsidR="00B8382F" w:rsidRPr="005F25B6" w:rsidP="0029736B" w14:paraId="08F93E03" w14:textId="77777777">
            <w:pPr>
              <w:jc w:val="right"/>
              <w:rPr>
                <w:color w:val="000000"/>
                <w:highlight w:val="yellow"/>
              </w:rPr>
            </w:pPr>
            <w:r w:rsidRPr="00F26ED5">
              <w:t>129</w:t>
            </w:r>
          </w:p>
        </w:tc>
        <w:tc>
          <w:tcPr>
            <w:tcW w:w="1080" w:type="dxa"/>
            <w:shd w:val="clear" w:color="auto" w:fill="auto"/>
            <w:noWrap/>
            <w:vAlign w:val="center"/>
          </w:tcPr>
          <w:p w:rsidR="00B8382F" w:rsidRPr="005F25B6" w:rsidP="0029736B" w14:paraId="5CCCA3CC" w14:textId="77777777">
            <w:pPr>
              <w:jc w:val="right"/>
              <w:rPr>
                <w:color w:val="000000"/>
                <w:highlight w:val="yellow"/>
              </w:rPr>
            </w:pPr>
            <w:r w:rsidRPr="00F26ED5">
              <w:t>30</w:t>
            </w:r>
          </w:p>
        </w:tc>
        <w:tc>
          <w:tcPr>
            <w:tcW w:w="1080" w:type="dxa"/>
            <w:shd w:val="clear" w:color="auto" w:fill="auto"/>
            <w:noWrap/>
            <w:vAlign w:val="center"/>
          </w:tcPr>
          <w:p w:rsidR="00B8382F" w:rsidRPr="005F25B6" w:rsidP="0029736B" w14:paraId="31B4B77B" w14:textId="77777777">
            <w:pPr>
              <w:jc w:val="right"/>
              <w:rPr>
                <w:color w:val="000000"/>
                <w:highlight w:val="yellow"/>
              </w:rPr>
            </w:pPr>
            <w:r w:rsidRPr="00F26ED5">
              <w:t>64.5</w:t>
            </w:r>
            <w:r>
              <w:t>0</w:t>
            </w:r>
          </w:p>
        </w:tc>
        <w:tc>
          <w:tcPr>
            <w:tcW w:w="900" w:type="dxa"/>
            <w:shd w:val="clear" w:color="auto" w:fill="auto"/>
            <w:noWrap/>
            <w:vAlign w:val="center"/>
          </w:tcPr>
          <w:p w:rsidR="00B8382F" w:rsidRPr="005F25B6" w:rsidP="0029736B" w14:paraId="7CEFB283" w14:textId="77777777">
            <w:pPr>
              <w:jc w:val="right"/>
              <w:rPr>
                <w:color w:val="000000"/>
                <w:highlight w:val="yellow"/>
              </w:rPr>
            </w:pPr>
            <w:r w:rsidRPr="00F26ED5">
              <w:t>$76.35</w:t>
            </w:r>
          </w:p>
        </w:tc>
        <w:tc>
          <w:tcPr>
            <w:tcW w:w="1260" w:type="dxa"/>
            <w:shd w:val="clear" w:color="auto" w:fill="auto"/>
            <w:noWrap/>
            <w:vAlign w:val="center"/>
          </w:tcPr>
          <w:p w:rsidR="00B8382F" w:rsidRPr="005F25B6" w:rsidP="0029736B" w14:paraId="12A03AB6" w14:textId="77777777">
            <w:pPr>
              <w:jc w:val="right"/>
              <w:rPr>
                <w:color w:val="000000"/>
                <w:highlight w:val="yellow"/>
              </w:rPr>
            </w:pPr>
            <w:r w:rsidRPr="00F26ED5">
              <w:t>$4,924.28</w:t>
            </w:r>
          </w:p>
        </w:tc>
      </w:tr>
      <w:tr w14:paraId="069539A8" w14:textId="77777777">
        <w:tblPrEx>
          <w:tblW w:w="9360" w:type="dxa"/>
          <w:tblInd w:w="-5" w:type="dxa"/>
          <w:tblLayout w:type="fixed"/>
          <w:tblLook w:val="04A0"/>
        </w:tblPrEx>
        <w:trPr>
          <w:trHeight w:val="360"/>
        </w:trPr>
        <w:tc>
          <w:tcPr>
            <w:tcW w:w="1530" w:type="dxa"/>
            <w:shd w:val="clear" w:color="auto" w:fill="auto"/>
            <w:vAlign w:val="center"/>
          </w:tcPr>
          <w:p w:rsidR="00B8382F" w:rsidP="0029736B" w14:paraId="1A667F10" w14:textId="77777777">
            <w:pPr>
              <w:jc w:val="right"/>
              <w:rPr>
                <w:color w:val="000000"/>
              </w:rPr>
            </w:pPr>
            <w:r w:rsidRPr="00F26ED5">
              <w:t>2</w:t>
            </w:r>
          </w:p>
        </w:tc>
        <w:tc>
          <w:tcPr>
            <w:tcW w:w="1260" w:type="dxa"/>
            <w:shd w:val="clear" w:color="auto" w:fill="auto"/>
            <w:noWrap/>
            <w:vAlign w:val="center"/>
          </w:tcPr>
          <w:p w:rsidR="00B8382F" w:rsidP="0029736B" w14:paraId="69254A39" w14:textId="77777777">
            <w:pPr>
              <w:jc w:val="right"/>
              <w:rPr>
                <w:color w:val="000000"/>
              </w:rPr>
            </w:pPr>
            <w:r w:rsidRPr="00F26ED5">
              <w:t>127</w:t>
            </w:r>
          </w:p>
        </w:tc>
        <w:tc>
          <w:tcPr>
            <w:tcW w:w="1260" w:type="dxa"/>
            <w:shd w:val="clear" w:color="auto" w:fill="auto"/>
            <w:noWrap/>
            <w:vAlign w:val="center"/>
          </w:tcPr>
          <w:p w:rsidR="00B8382F" w:rsidP="0029736B" w14:paraId="569D5C80" w14:textId="77777777">
            <w:pPr>
              <w:jc w:val="right"/>
              <w:rPr>
                <w:color w:val="000000"/>
              </w:rPr>
            </w:pPr>
            <w:r w:rsidRPr="00F26ED5">
              <w:t>1</w:t>
            </w:r>
          </w:p>
        </w:tc>
        <w:tc>
          <w:tcPr>
            <w:tcW w:w="990" w:type="dxa"/>
            <w:shd w:val="clear" w:color="auto" w:fill="auto"/>
            <w:noWrap/>
            <w:vAlign w:val="center"/>
          </w:tcPr>
          <w:p w:rsidR="00B8382F" w:rsidP="0029736B" w14:paraId="6DF274A3" w14:textId="77777777">
            <w:pPr>
              <w:jc w:val="right"/>
              <w:rPr>
                <w:color w:val="000000"/>
              </w:rPr>
            </w:pPr>
            <w:r w:rsidRPr="00F26ED5">
              <w:t>127</w:t>
            </w:r>
          </w:p>
        </w:tc>
        <w:tc>
          <w:tcPr>
            <w:tcW w:w="1080" w:type="dxa"/>
            <w:shd w:val="clear" w:color="auto" w:fill="auto"/>
            <w:noWrap/>
            <w:vAlign w:val="center"/>
          </w:tcPr>
          <w:p w:rsidR="00B8382F" w:rsidP="0029736B" w14:paraId="09717EC4" w14:textId="77777777">
            <w:pPr>
              <w:jc w:val="right"/>
              <w:rPr>
                <w:color w:val="000000"/>
              </w:rPr>
            </w:pPr>
            <w:r w:rsidRPr="00F26ED5">
              <w:t>30</w:t>
            </w:r>
          </w:p>
        </w:tc>
        <w:tc>
          <w:tcPr>
            <w:tcW w:w="1080" w:type="dxa"/>
            <w:shd w:val="clear" w:color="auto" w:fill="auto"/>
            <w:noWrap/>
            <w:vAlign w:val="center"/>
          </w:tcPr>
          <w:p w:rsidR="00B8382F" w:rsidP="0029736B" w14:paraId="6218C7E5" w14:textId="77777777">
            <w:pPr>
              <w:jc w:val="right"/>
              <w:rPr>
                <w:color w:val="000000"/>
              </w:rPr>
            </w:pPr>
            <w:r w:rsidRPr="00F26ED5">
              <w:t>63.5</w:t>
            </w:r>
            <w:r>
              <w:t>0</w:t>
            </w:r>
          </w:p>
        </w:tc>
        <w:tc>
          <w:tcPr>
            <w:tcW w:w="900" w:type="dxa"/>
            <w:shd w:val="clear" w:color="auto" w:fill="auto"/>
            <w:noWrap/>
            <w:vAlign w:val="center"/>
          </w:tcPr>
          <w:p w:rsidR="00B8382F" w:rsidP="0029736B" w14:paraId="6BB979D9" w14:textId="77777777">
            <w:pPr>
              <w:jc w:val="right"/>
              <w:rPr>
                <w:color w:val="000000"/>
              </w:rPr>
            </w:pPr>
            <w:r w:rsidRPr="00F26ED5">
              <w:t>$76.35</w:t>
            </w:r>
          </w:p>
        </w:tc>
        <w:tc>
          <w:tcPr>
            <w:tcW w:w="1260" w:type="dxa"/>
            <w:shd w:val="clear" w:color="auto" w:fill="auto"/>
            <w:noWrap/>
            <w:vAlign w:val="center"/>
          </w:tcPr>
          <w:p w:rsidR="00B8382F" w:rsidP="0029736B" w14:paraId="45847BFC" w14:textId="77777777">
            <w:pPr>
              <w:jc w:val="right"/>
              <w:rPr>
                <w:color w:val="000000"/>
              </w:rPr>
            </w:pPr>
            <w:r w:rsidRPr="00F26ED5">
              <w:t>$4,847.94</w:t>
            </w:r>
          </w:p>
        </w:tc>
      </w:tr>
      <w:tr w14:paraId="1734EB21" w14:textId="77777777">
        <w:tblPrEx>
          <w:tblW w:w="9360" w:type="dxa"/>
          <w:tblInd w:w="-5" w:type="dxa"/>
          <w:tblLayout w:type="fixed"/>
          <w:tblLook w:val="04A0"/>
        </w:tblPrEx>
        <w:trPr>
          <w:trHeight w:val="360"/>
        </w:trPr>
        <w:tc>
          <w:tcPr>
            <w:tcW w:w="1530" w:type="dxa"/>
            <w:shd w:val="clear" w:color="auto" w:fill="auto"/>
            <w:vAlign w:val="center"/>
          </w:tcPr>
          <w:p w:rsidR="00B8382F" w:rsidP="0029736B" w14:paraId="25D1A3F8" w14:textId="77777777">
            <w:pPr>
              <w:jc w:val="right"/>
              <w:rPr>
                <w:color w:val="000000"/>
              </w:rPr>
            </w:pPr>
            <w:r w:rsidRPr="00F26ED5">
              <w:t>3</w:t>
            </w:r>
          </w:p>
        </w:tc>
        <w:tc>
          <w:tcPr>
            <w:tcW w:w="1260" w:type="dxa"/>
            <w:shd w:val="clear" w:color="auto" w:fill="auto"/>
            <w:noWrap/>
            <w:vAlign w:val="center"/>
          </w:tcPr>
          <w:p w:rsidR="00B8382F" w:rsidP="0029736B" w14:paraId="768C34EF" w14:textId="77777777">
            <w:pPr>
              <w:jc w:val="right"/>
              <w:rPr>
                <w:color w:val="000000"/>
              </w:rPr>
            </w:pPr>
            <w:r w:rsidRPr="00F26ED5">
              <w:t>125</w:t>
            </w:r>
          </w:p>
        </w:tc>
        <w:tc>
          <w:tcPr>
            <w:tcW w:w="1260" w:type="dxa"/>
            <w:shd w:val="clear" w:color="auto" w:fill="auto"/>
            <w:noWrap/>
            <w:vAlign w:val="center"/>
          </w:tcPr>
          <w:p w:rsidR="00B8382F" w:rsidP="0029736B" w14:paraId="7BD7BED7" w14:textId="77777777">
            <w:pPr>
              <w:jc w:val="right"/>
              <w:rPr>
                <w:color w:val="000000"/>
              </w:rPr>
            </w:pPr>
            <w:r w:rsidRPr="00F26ED5">
              <w:t>1</w:t>
            </w:r>
          </w:p>
        </w:tc>
        <w:tc>
          <w:tcPr>
            <w:tcW w:w="990" w:type="dxa"/>
            <w:shd w:val="clear" w:color="auto" w:fill="auto"/>
            <w:noWrap/>
            <w:vAlign w:val="center"/>
          </w:tcPr>
          <w:p w:rsidR="00B8382F" w:rsidP="0029736B" w14:paraId="1EC12E6D" w14:textId="77777777">
            <w:pPr>
              <w:jc w:val="right"/>
              <w:rPr>
                <w:color w:val="000000"/>
              </w:rPr>
            </w:pPr>
            <w:r w:rsidRPr="00F26ED5">
              <w:t>125</w:t>
            </w:r>
          </w:p>
        </w:tc>
        <w:tc>
          <w:tcPr>
            <w:tcW w:w="1080" w:type="dxa"/>
            <w:shd w:val="clear" w:color="auto" w:fill="auto"/>
            <w:noWrap/>
            <w:vAlign w:val="center"/>
          </w:tcPr>
          <w:p w:rsidR="00B8382F" w:rsidP="0029736B" w14:paraId="741EC9DC" w14:textId="77777777">
            <w:pPr>
              <w:jc w:val="right"/>
              <w:rPr>
                <w:color w:val="000000"/>
              </w:rPr>
            </w:pPr>
            <w:r w:rsidRPr="00F26ED5">
              <w:t>30</w:t>
            </w:r>
          </w:p>
        </w:tc>
        <w:tc>
          <w:tcPr>
            <w:tcW w:w="1080" w:type="dxa"/>
            <w:shd w:val="clear" w:color="auto" w:fill="auto"/>
            <w:noWrap/>
            <w:vAlign w:val="center"/>
          </w:tcPr>
          <w:p w:rsidR="00B8382F" w:rsidP="0029736B" w14:paraId="5C32FAF3" w14:textId="77777777">
            <w:pPr>
              <w:jc w:val="right"/>
              <w:rPr>
                <w:color w:val="000000"/>
              </w:rPr>
            </w:pPr>
            <w:r w:rsidRPr="00F26ED5">
              <w:t>62.5</w:t>
            </w:r>
            <w:r>
              <w:t>0</w:t>
            </w:r>
          </w:p>
        </w:tc>
        <w:tc>
          <w:tcPr>
            <w:tcW w:w="900" w:type="dxa"/>
            <w:shd w:val="clear" w:color="auto" w:fill="auto"/>
            <w:noWrap/>
            <w:vAlign w:val="center"/>
          </w:tcPr>
          <w:p w:rsidR="00B8382F" w:rsidP="0029736B" w14:paraId="2AD22A33" w14:textId="77777777">
            <w:pPr>
              <w:jc w:val="right"/>
              <w:rPr>
                <w:color w:val="000000"/>
              </w:rPr>
            </w:pPr>
            <w:r w:rsidRPr="00F26ED5">
              <w:t>$76.35</w:t>
            </w:r>
          </w:p>
        </w:tc>
        <w:tc>
          <w:tcPr>
            <w:tcW w:w="1260" w:type="dxa"/>
            <w:shd w:val="clear" w:color="auto" w:fill="auto"/>
            <w:noWrap/>
            <w:vAlign w:val="center"/>
          </w:tcPr>
          <w:p w:rsidR="00B8382F" w:rsidP="0029736B" w14:paraId="5BA9ABE9" w14:textId="77777777">
            <w:pPr>
              <w:jc w:val="right"/>
              <w:rPr>
                <w:color w:val="000000"/>
              </w:rPr>
            </w:pPr>
            <w:r w:rsidRPr="00F26ED5">
              <w:t>$4,771.59</w:t>
            </w:r>
          </w:p>
        </w:tc>
      </w:tr>
      <w:tr w14:paraId="32F04075" w14:textId="77777777">
        <w:tblPrEx>
          <w:tblW w:w="9360" w:type="dxa"/>
          <w:tblInd w:w="-5" w:type="dxa"/>
          <w:tblLayout w:type="fixed"/>
          <w:tblLook w:val="04A0"/>
        </w:tblPrEx>
        <w:trPr>
          <w:trHeight w:val="360"/>
        </w:trPr>
        <w:tc>
          <w:tcPr>
            <w:tcW w:w="1530" w:type="dxa"/>
            <w:shd w:val="clear" w:color="auto" w:fill="auto"/>
            <w:vAlign w:val="center"/>
          </w:tcPr>
          <w:p w:rsidR="00B8382F" w:rsidRPr="005F25B6" w:rsidP="0029736B" w14:paraId="642D1087" w14:textId="77777777">
            <w:pPr>
              <w:jc w:val="right"/>
              <w:rPr>
                <w:color w:val="000000"/>
                <w:highlight w:val="yellow"/>
              </w:rPr>
            </w:pPr>
            <w:r w:rsidRPr="00F26ED5">
              <w:t>Yearly Average</w:t>
            </w:r>
          </w:p>
        </w:tc>
        <w:tc>
          <w:tcPr>
            <w:tcW w:w="1260" w:type="dxa"/>
            <w:shd w:val="clear" w:color="auto" w:fill="auto"/>
            <w:noWrap/>
            <w:vAlign w:val="center"/>
          </w:tcPr>
          <w:p w:rsidR="00B8382F" w:rsidRPr="005F25B6" w:rsidP="0029736B" w14:paraId="2FDFE615" w14:textId="77777777">
            <w:pPr>
              <w:jc w:val="right"/>
              <w:rPr>
                <w:color w:val="000000"/>
                <w:highlight w:val="yellow"/>
              </w:rPr>
            </w:pPr>
            <w:r w:rsidRPr="00F26ED5">
              <w:t>127</w:t>
            </w:r>
          </w:p>
        </w:tc>
        <w:tc>
          <w:tcPr>
            <w:tcW w:w="1260" w:type="dxa"/>
            <w:shd w:val="clear" w:color="auto" w:fill="auto"/>
            <w:noWrap/>
            <w:vAlign w:val="center"/>
          </w:tcPr>
          <w:p w:rsidR="00B8382F" w:rsidRPr="005F25B6" w:rsidP="0029736B" w14:paraId="3B8A81B4" w14:textId="77777777">
            <w:pPr>
              <w:jc w:val="right"/>
              <w:rPr>
                <w:color w:val="000000"/>
                <w:highlight w:val="yellow"/>
              </w:rPr>
            </w:pPr>
            <w:r w:rsidRPr="00F26ED5">
              <w:t>1</w:t>
            </w:r>
          </w:p>
        </w:tc>
        <w:tc>
          <w:tcPr>
            <w:tcW w:w="990" w:type="dxa"/>
            <w:shd w:val="clear" w:color="auto" w:fill="auto"/>
            <w:noWrap/>
            <w:vAlign w:val="center"/>
          </w:tcPr>
          <w:p w:rsidR="00B8382F" w:rsidRPr="005F25B6" w:rsidP="0029736B" w14:paraId="4B9EBA92" w14:textId="77777777">
            <w:pPr>
              <w:jc w:val="right"/>
              <w:rPr>
                <w:color w:val="000000"/>
                <w:highlight w:val="yellow"/>
              </w:rPr>
            </w:pPr>
            <w:r w:rsidRPr="00F26ED5">
              <w:t>127</w:t>
            </w:r>
          </w:p>
        </w:tc>
        <w:tc>
          <w:tcPr>
            <w:tcW w:w="1080" w:type="dxa"/>
            <w:shd w:val="clear" w:color="auto" w:fill="auto"/>
            <w:noWrap/>
            <w:vAlign w:val="center"/>
          </w:tcPr>
          <w:p w:rsidR="00B8382F" w:rsidRPr="005F25B6" w:rsidP="0029736B" w14:paraId="23684743" w14:textId="77777777">
            <w:pPr>
              <w:jc w:val="right"/>
              <w:rPr>
                <w:color w:val="000000"/>
                <w:highlight w:val="yellow"/>
              </w:rPr>
            </w:pPr>
            <w:r w:rsidRPr="00F26ED5">
              <w:t>30</w:t>
            </w:r>
          </w:p>
        </w:tc>
        <w:tc>
          <w:tcPr>
            <w:tcW w:w="1080" w:type="dxa"/>
            <w:shd w:val="clear" w:color="auto" w:fill="auto"/>
            <w:noWrap/>
            <w:vAlign w:val="center"/>
          </w:tcPr>
          <w:p w:rsidR="00B8382F" w:rsidRPr="005F25B6" w:rsidP="0029736B" w14:paraId="72828F1B" w14:textId="77777777">
            <w:pPr>
              <w:jc w:val="right"/>
              <w:rPr>
                <w:color w:val="000000"/>
                <w:highlight w:val="yellow"/>
              </w:rPr>
            </w:pPr>
            <w:r w:rsidRPr="00F26ED5">
              <w:t>63.5</w:t>
            </w:r>
            <w:r>
              <w:t>0</w:t>
            </w:r>
          </w:p>
        </w:tc>
        <w:tc>
          <w:tcPr>
            <w:tcW w:w="900" w:type="dxa"/>
            <w:shd w:val="clear" w:color="auto" w:fill="auto"/>
            <w:noWrap/>
            <w:vAlign w:val="center"/>
          </w:tcPr>
          <w:p w:rsidR="00B8382F" w:rsidRPr="005F25B6" w:rsidP="0029736B" w14:paraId="15B900BD" w14:textId="77777777">
            <w:pPr>
              <w:jc w:val="right"/>
              <w:rPr>
                <w:color w:val="000000"/>
                <w:highlight w:val="yellow"/>
              </w:rPr>
            </w:pPr>
            <w:r w:rsidRPr="00F26ED5">
              <w:t>$76.35</w:t>
            </w:r>
          </w:p>
        </w:tc>
        <w:tc>
          <w:tcPr>
            <w:tcW w:w="1260" w:type="dxa"/>
            <w:shd w:val="clear" w:color="auto" w:fill="auto"/>
            <w:noWrap/>
            <w:vAlign w:val="center"/>
          </w:tcPr>
          <w:p w:rsidR="00B8382F" w:rsidRPr="005F25B6" w:rsidP="0029736B" w14:paraId="755E04EF" w14:textId="77777777">
            <w:pPr>
              <w:jc w:val="right"/>
              <w:rPr>
                <w:color w:val="000000"/>
                <w:highlight w:val="yellow"/>
              </w:rPr>
            </w:pPr>
            <w:r w:rsidRPr="00F26ED5">
              <w:t>$4,847.94</w:t>
            </w:r>
          </w:p>
        </w:tc>
      </w:tr>
      <w:tr w14:paraId="67949B58" w14:textId="77777777">
        <w:tblPrEx>
          <w:tblW w:w="9360" w:type="dxa"/>
          <w:tblInd w:w="-5" w:type="dxa"/>
          <w:tblLayout w:type="fixed"/>
          <w:tblLook w:val="04A0"/>
        </w:tblPrEx>
        <w:trPr>
          <w:trHeight w:val="360"/>
        </w:trPr>
        <w:tc>
          <w:tcPr>
            <w:tcW w:w="9360" w:type="dxa"/>
            <w:gridSpan w:val="8"/>
            <w:shd w:val="clear" w:color="auto" w:fill="auto"/>
            <w:vAlign w:val="center"/>
          </w:tcPr>
          <w:p w:rsidR="00B8382F" w:rsidRPr="009A57B9" w:rsidP="0029736B" w14:paraId="45E59741" w14:textId="1649405B">
            <w:pPr>
              <w:rPr>
                <w:b/>
                <w:bCs/>
                <w:color w:val="000000"/>
              </w:rPr>
            </w:pPr>
            <w:r w:rsidRPr="0029736B">
              <w:rPr>
                <w:b/>
                <w:bCs/>
              </w:rPr>
              <w:t xml:space="preserve">Total - </w:t>
            </w:r>
            <w:r w:rsidR="003A36E0">
              <w:rPr>
                <w:b/>
                <w:bCs/>
              </w:rPr>
              <w:t>Medical evaluation</w:t>
            </w:r>
            <w:r w:rsidR="007C2816">
              <w:rPr>
                <w:b/>
                <w:bCs/>
              </w:rPr>
              <w:t xml:space="preserve"> and </w:t>
            </w:r>
            <w:r w:rsidR="003A36E0">
              <w:rPr>
                <w:b/>
                <w:bCs/>
              </w:rPr>
              <w:t>fit</w:t>
            </w:r>
            <w:r w:rsidR="002355FE">
              <w:rPr>
                <w:b/>
                <w:bCs/>
              </w:rPr>
              <w:t xml:space="preserve"> </w:t>
            </w:r>
            <w:r w:rsidR="003A36E0">
              <w:rPr>
                <w:b/>
                <w:bCs/>
              </w:rPr>
              <w:t>testing</w:t>
            </w:r>
            <w:r w:rsidR="002355FE">
              <w:rPr>
                <w:b/>
                <w:bCs/>
              </w:rPr>
              <w:t xml:space="preserve"> </w:t>
            </w:r>
            <w:r w:rsidR="00AE6BD4">
              <w:rPr>
                <w:b/>
                <w:bCs/>
              </w:rPr>
              <w:t xml:space="preserve">records </w:t>
            </w:r>
            <w:r w:rsidRPr="0029736B">
              <w:rPr>
                <w:b/>
                <w:bCs/>
              </w:rPr>
              <w:t>(Industrial hygienist)</w:t>
            </w:r>
          </w:p>
        </w:tc>
      </w:tr>
      <w:tr w14:paraId="30BEA2C3" w14:textId="77777777">
        <w:tblPrEx>
          <w:tblW w:w="9360" w:type="dxa"/>
          <w:tblInd w:w="-5" w:type="dxa"/>
          <w:tblLayout w:type="fixed"/>
          <w:tblLook w:val="04A0"/>
        </w:tblPrEx>
        <w:trPr>
          <w:trHeight w:val="360"/>
        </w:trPr>
        <w:tc>
          <w:tcPr>
            <w:tcW w:w="1530" w:type="dxa"/>
            <w:shd w:val="clear" w:color="auto" w:fill="auto"/>
            <w:vAlign w:val="center"/>
          </w:tcPr>
          <w:p w:rsidR="00B8382F" w:rsidRPr="005F25B6" w:rsidP="0029736B" w14:paraId="56EEC426" w14:textId="77777777">
            <w:pPr>
              <w:jc w:val="right"/>
              <w:rPr>
                <w:color w:val="000000"/>
                <w:highlight w:val="yellow"/>
              </w:rPr>
            </w:pPr>
            <w:r w:rsidRPr="00F26ED5">
              <w:t>1</w:t>
            </w:r>
          </w:p>
        </w:tc>
        <w:tc>
          <w:tcPr>
            <w:tcW w:w="1260" w:type="dxa"/>
            <w:shd w:val="clear" w:color="auto" w:fill="auto"/>
            <w:noWrap/>
            <w:vAlign w:val="center"/>
          </w:tcPr>
          <w:p w:rsidR="00B8382F" w:rsidRPr="005F25B6" w:rsidP="0029736B" w14:paraId="20E7C950" w14:textId="77777777">
            <w:pPr>
              <w:jc w:val="right"/>
              <w:rPr>
                <w:color w:val="000000"/>
                <w:highlight w:val="yellow"/>
              </w:rPr>
            </w:pPr>
            <w:r w:rsidRPr="00F26ED5">
              <w:t>129</w:t>
            </w:r>
          </w:p>
        </w:tc>
        <w:tc>
          <w:tcPr>
            <w:tcW w:w="1260" w:type="dxa"/>
            <w:shd w:val="clear" w:color="auto" w:fill="000000" w:themeFill="text1"/>
            <w:noWrap/>
            <w:vAlign w:val="center"/>
          </w:tcPr>
          <w:p w:rsidR="00B8382F" w:rsidRPr="005F25B6" w:rsidP="0029736B" w14:paraId="7722BDED" w14:textId="77777777">
            <w:pPr>
              <w:jc w:val="right"/>
              <w:rPr>
                <w:color w:val="000000"/>
                <w:highlight w:val="yellow"/>
              </w:rPr>
            </w:pPr>
          </w:p>
        </w:tc>
        <w:tc>
          <w:tcPr>
            <w:tcW w:w="990" w:type="dxa"/>
            <w:shd w:val="clear" w:color="auto" w:fill="auto"/>
            <w:noWrap/>
            <w:vAlign w:val="center"/>
          </w:tcPr>
          <w:p w:rsidR="00B8382F" w:rsidRPr="005F25B6" w:rsidP="0029736B" w14:paraId="0ADD3253" w14:textId="77777777">
            <w:pPr>
              <w:jc w:val="right"/>
              <w:rPr>
                <w:color w:val="000000"/>
                <w:highlight w:val="yellow"/>
              </w:rPr>
            </w:pPr>
            <w:r w:rsidRPr="00F26ED5">
              <w:t>129</w:t>
            </w:r>
          </w:p>
        </w:tc>
        <w:tc>
          <w:tcPr>
            <w:tcW w:w="1080" w:type="dxa"/>
            <w:shd w:val="clear" w:color="auto" w:fill="000000" w:themeFill="text1"/>
            <w:noWrap/>
            <w:vAlign w:val="center"/>
          </w:tcPr>
          <w:p w:rsidR="00B8382F" w:rsidRPr="005F25B6" w:rsidP="0029736B" w14:paraId="62E04C21" w14:textId="77777777">
            <w:pPr>
              <w:jc w:val="right"/>
              <w:rPr>
                <w:color w:val="000000"/>
                <w:highlight w:val="yellow"/>
              </w:rPr>
            </w:pPr>
          </w:p>
        </w:tc>
        <w:tc>
          <w:tcPr>
            <w:tcW w:w="1080" w:type="dxa"/>
            <w:shd w:val="clear" w:color="auto" w:fill="auto"/>
            <w:noWrap/>
            <w:vAlign w:val="center"/>
          </w:tcPr>
          <w:p w:rsidR="00B8382F" w:rsidRPr="005F25B6" w:rsidP="0029736B" w14:paraId="51D56DBF" w14:textId="77777777">
            <w:pPr>
              <w:jc w:val="right"/>
              <w:rPr>
                <w:color w:val="000000"/>
                <w:highlight w:val="yellow"/>
              </w:rPr>
            </w:pPr>
            <w:r w:rsidRPr="00F26ED5">
              <w:t>64.5</w:t>
            </w:r>
            <w:r>
              <w:t>0</w:t>
            </w:r>
          </w:p>
        </w:tc>
        <w:tc>
          <w:tcPr>
            <w:tcW w:w="900" w:type="dxa"/>
            <w:shd w:val="clear" w:color="auto" w:fill="000000" w:themeFill="text1"/>
            <w:noWrap/>
            <w:vAlign w:val="center"/>
          </w:tcPr>
          <w:p w:rsidR="00B8382F" w:rsidRPr="005F25B6" w:rsidP="0029736B" w14:paraId="03E0177A" w14:textId="77777777">
            <w:pPr>
              <w:jc w:val="right"/>
              <w:rPr>
                <w:color w:val="000000"/>
                <w:highlight w:val="yellow"/>
              </w:rPr>
            </w:pPr>
          </w:p>
        </w:tc>
        <w:tc>
          <w:tcPr>
            <w:tcW w:w="1260" w:type="dxa"/>
            <w:shd w:val="clear" w:color="auto" w:fill="auto"/>
            <w:noWrap/>
            <w:vAlign w:val="center"/>
          </w:tcPr>
          <w:p w:rsidR="00B8382F" w:rsidRPr="005F25B6" w:rsidP="0029736B" w14:paraId="46F143B0" w14:textId="77777777">
            <w:pPr>
              <w:jc w:val="right"/>
              <w:rPr>
                <w:color w:val="000000"/>
                <w:highlight w:val="yellow"/>
              </w:rPr>
            </w:pPr>
            <w:r w:rsidRPr="00F26ED5">
              <w:t>$4,924.28</w:t>
            </w:r>
          </w:p>
        </w:tc>
      </w:tr>
      <w:tr w14:paraId="629C4016" w14:textId="77777777">
        <w:tblPrEx>
          <w:tblW w:w="9360" w:type="dxa"/>
          <w:tblInd w:w="-5" w:type="dxa"/>
          <w:tblLayout w:type="fixed"/>
          <w:tblLook w:val="04A0"/>
        </w:tblPrEx>
        <w:trPr>
          <w:trHeight w:val="360"/>
        </w:trPr>
        <w:tc>
          <w:tcPr>
            <w:tcW w:w="1530" w:type="dxa"/>
            <w:shd w:val="clear" w:color="auto" w:fill="auto"/>
            <w:vAlign w:val="center"/>
          </w:tcPr>
          <w:p w:rsidR="00B8382F" w:rsidRPr="005F25B6" w:rsidP="0029736B" w14:paraId="1C76D4EE" w14:textId="77777777">
            <w:pPr>
              <w:jc w:val="right"/>
              <w:rPr>
                <w:color w:val="000000"/>
                <w:highlight w:val="yellow"/>
              </w:rPr>
            </w:pPr>
            <w:r w:rsidRPr="00F26ED5">
              <w:t>2</w:t>
            </w:r>
          </w:p>
        </w:tc>
        <w:tc>
          <w:tcPr>
            <w:tcW w:w="1260" w:type="dxa"/>
            <w:shd w:val="clear" w:color="auto" w:fill="auto"/>
            <w:noWrap/>
            <w:vAlign w:val="center"/>
          </w:tcPr>
          <w:p w:rsidR="00B8382F" w:rsidRPr="005F25B6" w:rsidP="0029736B" w14:paraId="15D369E2" w14:textId="77777777">
            <w:pPr>
              <w:jc w:val="right"/>
              <w:rPr>
                <w:color w:val="000000"/>
                <w:highlight w:val="yellow"/>
              </w:rPr>
            </w:pPr>
            <w:r w:rsidRPr="00F26ED5">
              <w:t>2,224</w:t>
            </w:r>
          </w:p>
        </w:tc>
        <w:tc>
          <w:tcPr>
            <w:tcW w:w="1260" w:type="dxa"/>
            <w:shd w:val="clear" w:color="auto" w:fill="000000" w:themeFill="text1"/>
            <w:noWrap/>
            <w:vAlign w:val="center"/>
          </w:tcPr>
          <w:p w:rsidR="00B8382F" w:rsidRPr="005F25B6" w:rsidP="0029736B" w14:paraId="6A91B826" w14:textId="77777777">
            <w:pPr>
              <w:jc w:val="right"/>
              <w:rPr>
                <w:color w:val="000000"/>
                <w:highlight w:val="yellow"/>
              </w:rPr>
            </w:pPr>
          </w:p>
        </w:tc>
        <w:tc>
          <w:tcPr>
            <w:tcW w:w="990" w:type="dxa"/>
            <w:shd w:val="clear" w:color="auto" w:fill="auto"/>
            <w:noWrap/>
            <w:vAlign w:val="center"/>
          </w:tcPr>
          <w:p w:rsidR="00B8382F" w:rsidRPr="005F25B6" w:rsidP="0029736B" w14:paraId="73527AB8" w14:textId="77777777">
            <w:pPr>
              <w:jc w:val="right"/>
              <w:rPr>
                <w:color w:val="000000"/>
                <w:highlight w:val="yellow"/>
              </w:rPr>
            </w:pPr>
            <w:r w:rsidRPr="00F26ED5">
              <w:t>2,224</w:t>
            </w:r>
          </w:p>
        </w:tc>
        <w:tc>
          <w:tcPr>
            <w:tcW w:w="1080" w:type="dxa"/>
            <w:shd w:val="clear" w:color="auto" w:fill="000000" w:themeFill="text1"/>
            <w:noWrap/>
            <w:vAlign w:val="center"/>
          </w:tcPr>
          <w:p w:rsidR="00B8382F" w:rsidRPr="005F25B6" w:rsidP="0029736B" w14:paraId="3E3ADAC8" w14:textId="77777777">
            <w:pPr>
              <w:jc w:val="right"/>
              <w:rPr>
                <w:color w:val="000000"/>
                <w:highlight w:val="yellow"/>
              </w:rPr>
            </w:pPr>
          </w:p>
        </w:tc>
        <w:tc>
          <w:tcPr>
            <w:tcW w:w="1080" w:type="dxa"/>
            <w:shd w:val="clear" w:color="auto" w:fill="auto"/>
            <w:noWrap/>
            <w:vAlign w:val="center"/>
          </w:tcPr>
          <w:p w:rsidR="00B8382F" w:rsidRPr="005F25B6" w:rsidP="0029736B" w14:paraId="72E800E5" w14:textId="77777777">
            <w:pPr>
              <w:jc w:val="right"/>
              <w:rPr>
                <w:color w:val="000000"/>
                <w:highlight w:val="yellow"/>
              </w:rPr>
            </w:pPr>
            <w:r w:rsidRPr="00F26ED5">
              <w:t>1,112.0</w:t>
            </w:r>
            <w:r>
              <w:t>0</w:t>
            </w:r>
          </w:p>
        </w:tc>
        <w:tc>
          <w:tcPr>
            <w:tcW w:w="900" w:type="dxa"/>
            <w:shd w:val="clear" w:color="auto" w:fill="000000" w:themeFill="text1"/>
            <w:noWrap/>
            <w:vAlign w:val="center"/>
          </w:tcPr>
          <w:p w:rsidR="00B8382F" w:rsidRPr="005F25B6" w:rsidP="0029736B" w14:paraId="49775404" w14:textId="77777777">
            <w:pPr>
              <w:jc w:val="right"/>
              <w:rPr>
                <w:color w:val="000000"/>
                <w:highlight w:val="yellow"/>
              </w:rPr>
            </w:pPr>
          </w:p>
        </w:tc>
        <w:tc>
          <w:tcPr>
            <w:tcW w:w="1260" w:type="dxa"/>
            <w:shd w:val="clear" w:color="auto" w:fill="auto"/>
            <w:noWrap/>
            <w:vAlign w:val="center"/>
          </w:tcPr>
          <w:p w:rsidR="00B8382F" w:rsidRPr="005F25B6" w:rsidP="0029736B" w14:paraId="01DEFCFE" w14:textId="77777777">
            <w:pPr>
              <w:jc w:val="right"/>
              <w:rPr>
                <w:color w:val="000000"/>
                <w:highlight w:val="yellow"/>
              </w:rPr>
            </w:pPr>
            <w:r w:rsidRPr="00F26ED5">
              <w:t>$85,312.28</w:t>
            </w:r>
          </w:p>
        </w:tc>
      </w:tr>
      <w:tr w14:paraId="65068CD3" w14:textId="77777777">
        <w:tblPrEx>
          <w:tblW w:w="9360" w:type="dxa"/>
          <w:tblInd w:w="-5" w:type="dxa"/>
          <w:tblLayout w:type="fixed"/>
          <w:tblLook w:val="04A0"/>
        </w:tblPrEx>
        <w:trPr>
          <w:trHeight w:val="360"/>
        </w:trPr>
        <w:tc>
          <w:tcPr>
            <w:tcW w:w="1530" w:type="dxa"/>
            <w:shd w:val="clear" w:color="auto" w:fill="auto"/>
            <w:vAlign w:val="center"/>
          </w:tcPr>
          <w:p w:rsidR="00B8382F" w:rsidP="0029736B" w14:paraId="1F538575" w14:textId="77777777">
            <w:pPr>
              <w:jc w:val="right"/>
              <w:rPr>
                <w:color w:val="000000"/>
              </w:rPr>
            </w:pPr>
            <w:r w:rsidRPr="00F26ED5">
              <w:t>3</w:t>
            </w:r>
          </w:p>
        </w:tc>
        <w:tc>
          <w:tcPr>
            <w:tcW w:w="1260" w:type="dxa"/>
            <w:shd w:val="clear" w:color="auto" w:fill="auto"/>
            <w:noWrap/>
            <w:vAlign w:val="center"/>
          </w:tcPr>
          <w:p w:rsidR="00B8382F" w:rsidP="0029736B" w14:paraId="62338E7A" w14:textId="77777777">
            <w:pPr>
              <w:jc w:val="right"/>
              <w:rPr>
                <w:color w:val="000000"/>
              </w:rPr>
            </w:pPr>
            <w:r w:rsidRPr="00F26ED5">
              <w:t>2,146</w:t>
            </w:r>
          </w:p>
        </w:tc>
        <w:tc>
          <w:tcPr>
            <w:tcW w:w="1260" w:type="dxa"/>
            <w:shd w:val="clear" w:color="auto" w:fill="000000" w:themeFill="text1"/>
            <w:noWrap/>
            <w:vAlign w:val="center"/>
          </w:tcPr>
          <w:p w:rsidR="00B8382F" w:rsidP="0029736B" w14:paraId="6EEDC844" w14:textId="77777777">
            <w:pPr>
              <w:jc w:val="right"/>
              <w:rPr>
                <w:color w:val="000000"/>
              </w:rPr>
            </w:pPr>
          </w:p>
        </w:tc>
        <w:tc>
          <w:tcPr>
            <w:tcW w:w="990" w:type="dxa"/>
            <w:shd w:val="clear" w:color="auto" w:fill="auto"/>
            <w:noWrap/>
            <w:vAlign w:val="center"/>
          </w:tcPr>
          <w:p w:rsidR="00B8382F" w:rsidP="0029736B" w14:paraId="3328D2C3" w14:textId="77777777">
            <w:pPr>
              <w:jc w:val="right"/>
              <w:rPr>
                <w:color w:val="000000"/>
              </w:rPr>
            </w:pPr>
            <w:r w:rsidRPr="00F26ED5">
              <w:t>2,146</w:t>
            </w:r>
          </w:p>
        </w:tc>
        <w:tc>
          <w:tcPr>
            <w:tcW w:w="1080" w:type="dxa"/>
            <w:shd w:val="clear" w:color="auto" w:fill="000000" w:themeFill="text1"/>
            <w:noWrap/>
            <w:vAlign w:val="center"/>
          </w:tcPr>
          <w:p w:rsidR="00B8382F" w:rsidP="0029736B" w14:paraId="402A58A2" w14:textId="77777777">
            <w:pPr>
              <w:jc w:val="right"/>
              <w:rPr>
                <w:color w:val="000000"/>
              </w:rPr>
            </w:pPr>
          </w:p>
        </w:tc>
        <w:tc>
          <w:tcPr>
            <w:tcW w:w="1080" w:type="dxa"/>
            <w:shd w:val="clear" w:color="auto" w:fill="auto"/>
            <w:noWrap/>
            <w:vAlign w:val="center"/>
          </w:tcPr>
          <w:p w:rsidR="00B8382F" w:rsidP="0029736B" w14:paraId="339717DE" w14:textId="77777777">
            <w:pPr>
              <w:jc w:val="right"/>
              <w:rPr>
                <w:color w:val="000000"/>
              </w:rPr>
            </w:pPr>
            <w:r w:rsidRPr="00F26ED5">
              <w:t>1,073.0</w:t>
            </w:r>
            <w:r>
              <w:t>0</w:t>
            </w:r>
          </w:p>
        </w:tc>
        <w:tc>
          <w:tcPr>
            <w:tcW w:w="900" w:type="dxa"/>
            <w:shd w:val="clear" w:color="auto" w:fill="000000" w:themeFill="text1"/>
            <w:noWrap/>
            <w:vAlign w:val="center"/>
          </w:tcPr>
          <w:p w:rsidR="00B8382F" w:rsidP="0029736B" w14:paraId="467B7165" w14:textId="77777777">
            <w:pPr>
              <w:jc w:val="right"/>
              <w:rPr>
                <w:color w:val="000000"/>
              </w:rPr>
            </w:pPr>
          </w:p>
        </w:tc>
        <w:tc>
          <w:tcPr>
            <w:tcW w:w="1260" w:type="dxa"/>
            <w:shd w:val="clear" w:color="auto" w:fill="auto"/>
            <w:noWrap/>
            <w:vAlign w:val="center"/>
          </w:tcPr>
          <w:p w:rsidR="00B8382F" w:rsidP="0029736B" w14:paraId="08BA100E" w14:textId="77777777">
            <w:pPr>
              <w:jc w:val="right"/>
              <w:rPr>
                <w:color w:val="000000"/>
              </w:rPr>
            </w:pPr>
            <w:r w:rsidRPr="00F26ED5">
              <w:t>$82,319.72</w:t>
            </w:r>
          </w:p>
        </w:tc>
      </w:tr>
      <w:tr w14:paraId="3B308B3A" w14:textId="77777777">
        <w:tblPrEx>
          <w:tblW w:w="9360" w:type="dxa"/>
          <w:tblInd w:w="-5" w:type="dxa"/>
          <w:tblLayout w:type="fixed"/>
          <w:tblLook w:val="04A0"/>
        </w:tblPrEx>
        <w:trPr>
          <w:trHeight w:val="360"/>
        </w:trPr>
        <w:tc>
          <w:tcPr>
            <w:tcW w:w="1530" w:type="dxa"/>
            <w:shd w:val="clear" w:color="auto" w:fill="auto"/>
            <w:vAlign w:val="center"/>
          </w:tcPr>
          <w:p w:rsidR="00B8382F" w:rsidRPr="009A57B9" w:rsidP="0029736B" w14:paraId="47556D25" w14:textId="77777777">
            <w:pPr>
              <w:jc w:val="right"/>
              <w:rPr>
                <w:b/>
                <w:bCs/>
                <w:i/>
                <w:iCs/>
                <w:snapToGrid w:val="0"/>
                <w:color w:val="000000"/>
                <w:highlight w:val="yellow"/>
              </w:rPr>
            </w:pPr>
            <w:r w:rsidRPr="0029736B">
              <w:rPr>
                <w:b/>
                <w:bCs/>
                <w:i/>
                <w:iCs/>
              </w:rPr>
              <w:t>Yearly Average (Rounded)</w:t>
            </w:r>
          </w:p>
        </w:tc>
        <w:tc>
          <w:tcPr>
            <w:tcW w:w="1260" w:type="dxa"/>
            <w:shd w:val="clear" w:color="auto" w:fill="auto"/>
            <w:noWrap/>
            <w:vAlign w:val="center"/>
          </w:tcPr>
          <w:p w:rsidR="00B8382F" w:rsidRPr="009A57B9" w:rsidP="0029736B" w14:paraId="3348ECE6" w14:textId="77777777">
            <w:pPr>
              <w:jc w:val="right"/>
              <w:rPr>
                <w:b/>
                <w:bCs/>
                <w:i/>
                <w:iCs/>
                <w:highlight w:val="yellow"/>
              </w:rPr>
            </w:pPr>
            <w:r w:rsidRPr="0029736B">
              <w:rPr>
                <w:b/>
                <w:bCs/>
                <w:i/>
                <w:iCs/>
              </w:rPr>
              <w:t>1,500</w:t>
            </w:r>
          </w:p>
        </w:tc>
        <w:tc>
          <w:tcPr>
            <w:tcW w:w="1260" w:type="dxa"/>
            <w:shd w:val="clear" w:color="auto" w:fill="000000" w:themeFill="text1"/>
            <w:noWrap/>
            <w:vAlign w:val="center"/>
          </w:tcPr>
          <w:p w:rsidR="00B8382F" w:rsidRPr="009A57B9" w:rsidP="0029736B" w14:paraId="0FB4FFD6" w14:textId="77777777">
            <w:pPr>
              <w:jc w:val="right"/>
              <w:rPr>
                <w:b/>
                <w:bCs/>
                <w:i/>
                <w:iCs/>
                <w:highlight w:val="yellow"/>
              </w:rPr>
            </w:pPr>
          </w:p>
        </w:tc>
        <w:tc>
          <w:tcPr>
            <w:tcW w:w="990" w:type="dxa"/>
            <w:shd w:val="clear" w:color="auto" w:fill="auto"/>
            <w:noWrap/>
            <w:vAlign w:val="center"/>
          </w:tcPr>
          <w:p w:rsidR="00B8382F" w:rsidRPr="009A57B9" w:rsidP="0029736B" w14:paraId="2DC764C6" w14:textId="77777777">
            <w:pPr>
              <w:jc w:val="right"/>
              <w:rPr>
                <w:b/>
                <w:bCs/>
                <w:i/>
                <w:iCs/>
                <w:highlight w:val="yellow"/>
              </w:rPr>
            </w:pPr>
            <w:r w:rsidRPr="0029736B">
              <w:rPr>
                <w:b/>
                <w:bCs/>
                <w:i/>
                <w:iCs/>
              </w:rPr>
              <w:t>1,500</w:t>
            </w:r>
          </w:p>
        </w:tc>
        <w:tc>
          <w:tcPr>
            <w:tcW w:w="1080" w:type="dxa"/>
            <w:shd w:val="clear" w:color="auto" w:fill="000000" w:themeFill="text1"/>
            <w:noWrap/>
            <w:vAlign w:val="center"/>
          </w:tcPr>
          <w:p w:rsidR="00B8382F" w:rsidRPr="009A57B9" w:rsidP="0029736B" w14:paraId="5571C3F7" w14:textId="77777777">
            <w:pPr>
              <w:jc w:val="right"/>
              <w:rPr>
                <w:b/>
                <w:bCs/>
                <w:i/>
                <w:iCs/>
                <w:highlight w:val="yellow"/>
              </w:rPr>
            </w:pPr>
          </w:p>
        </w:tc>
        <w:tc>
          <w:tcPr>
            <w:tcW w:w="1080" w:type="dxa"/>
            <w:shd w:val="clear" w:color="auto" w:fill="auto"/>
            <w:noWrap/>
            <w:vAlign w:val="center"/>
          </w:tcPr>
          <w:p w:rsidR="00B8382F" w:rsidRPr="009A57B9" w:rsidP="0029736B" w14:paraId="0877B1E0" w14:textId="77777777">
            <w:pPr>
              <w:jc w:val="right"/>
              <w:rPr>
                <w:b/>
                <w:bCs/>
                <w:i/>
                <w:iCs/>
                <w:highlight w:val="yellow"/>
              </w:rPr>
            </w:pPr>
            <w:r w:rsidRPr="0029736B">
              <w:rPr>
                <w:b/>
                <w:bCs/>
                <w:i/>
                <w:iCs/>
              </w:rPr>
              <w:t>750</w:t>
            </w:r>
          </w:p>
        </w:tc>
        <w:tc>
          <w:tcPr>
            <w:tcW w:w="900" w:type="dxa"/>
            <w:shd w:val="clear" w:color="auto" w:fill="000000" w:themeFill="text1"/>
            <w:noWrap/>
            <w:vAlign w:val="center"/>
          </w:tcPr>
          <w:p w:rsidR="00B8382F" w:rsidRPr="009A57B9" w:rsidP="0029736B" w14:paraId="72EF9B5D" w14:textId="77777777">
            <w:pPr>
              <w:jc w:val="right"/>
              <w:rPr>
                <w:b/>
                <w:bCs/>
                <w:i/>
                <w:iCs/>
                <w:highlight w:val="yellow"/>
              </w:rPr>
            </w:pPr>
          </w:p>
        </w:tc>
        <w:tc>
          <w:tcPr>
            <w:tcW w:w="1260" w:type="dxa"/>
            <w:shd w:val="clear" w:color="auto" w:fill="auto"/>
            <w:noWrap/>
            <w:vAlign w:val="center"/>
          </w:tcPr>
          <w:p w:rsidR="00B8382F" w:rsidRPr="009A57B9" w:rsidP="0029736B" w14:paraId="6D283971" w14:textId="77777777">
            <w:pPr>
              <w:jc w:val="right"/>
              <w:rPr>
                <w:b/>
                <w:bCs/>
                <w:i/>
                <w:iCs/>
                <w:highlight w:val="yellow"/>
              </w:rPr>
            </w:pPr>
            <w:r w:rsidRPr="0029736B">
              <w:rPr>
                <w:b/>
                <w:bCs/>
                <w:i/>
                <w:iCs/>
              </w:rPr>
              <w:t>$57,519</w:t>
            </w:r>
          </w:p>
        </w:tc>
      </w:tr>
    </w:tbl>
    <w:p w:rsidR="0048192C" w:rsidP="008939DF" w14:paraId="4B4C90A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DF68F2" w:rsidRPr="004F7123" w:rsidP="00E20D00" w14:paraId="4803FE45" w14:textId="633161DC">
      <w:pPr>
        <w:widowControl w:val="0"/>
        <w:autoSpaceDE w:val="0"/>
        <w:autoSpaceDN w:val="0"/>
        <w:adjustRightInd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ASTM Updates (</w:t>
      </w:r>
      <w:r w:rsidRPr="004F7123" w:rsidR="008A08A7">
        <w:rPr>
          <w:rFonts w:ascii="Times New Roman" w:eastAsia="Times New Roman" w:hAnsi="Times New Roman" w:cs="Times New Roman"/>
          <w:sz w:val="24"/>
          <w:szCs w:val="24"/>
          <w:u w:val="single"/>
        </w:rPr>
        <w:t xml:space="preserve">Written and Revision of </w:t>
      </w:r>
      <w:r w:rsidR="00B07467">
        <w:rPr>
          <w:rFonts w:ascii="Times New Roman" w:eastAsia="Times New Roman" w:hAnsi="Times New Roman" w:cs="Times New Roman"/>
          <w:sz w:val="24"/>
          <w:szCs w:val="24"/>
          <w:u w:val="single"/>
        </w:rPr>
        <w:t>SOPs</w:t>
      </w:r>
      <w:r>
        <w:rPr>
          <w:rFonts w:ascii="Times New Roman" w:eastAsia="Times New Roman" w:hAnsi="Times New Roman" w:cs="Times New Roman"/>
          <w:sz w:val="24"/>
          <w:szCs w:val="24"/>
          <w:u w:val="single"/>
        </w:rPr>
        <w:t>)</w:t>
      </w:r>
    </w:p>
    <w:p w:rsidR="00B8382F" w:rsidP="008939DF" w14:paraId="62295739"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D0167" w:rsidRPr="004F7123" w:rsidP="008939DF" w14:paraId="0421FF45" w14:textId="0EBB4A6A">
      <w:pPr>
        <w:widowControl w:val="0"/>
        <w:autoSpaceDE w:val="0"/>
        <w:autoSpaceDN w:val="0"/>
        <w:adjustRightInd w:val="0"/>
        <w:spacing w:after="0" w:line="240" w:lineRule="auto"/>
        <w:rPr>
          <w:rFonts w:ascii="Times New Roman" w:eastAsia="Times New Roman" w:hAnsi="Times New Roman" w:cs="Times New Roman"/>
          <w:sz w:val="24"/>
          <w:szCs w:val="24"/>
        </w:rPr>
      </w:pPr>
      <w:r w:rsidRPr="007D141C">
        <w:rPr>
          <w:rFonts w:ascii="Times New Roman" w:eastAsia="Times New Roman" w:hAnsi="Times New Roman" w:cs="Times New Roman"/>
          <w:sz w:val="24"/>
          <w:szCs w:val="24"/>
        </w:rPr>
        <w:t xml:space="preserve">Section 60.14(c)(2) requires mine operators to have a written respiratory </w:t>
      </w:r>
      <w:r w:rsidR="00476801">
        <w:rPr>
          <w:rFonts w:ascii="Times New Roman" w:eastAsia="Times New Roman" w:hAnsi="Times New Roman" w:cs="Times New Roman"/>
          <w:sz w:val="24"/>
          <w:szCs w:val="24"/>
        </w:rPr>
        <w:t xml:space="preserve">protection </w:t>
      </w:r>
      <w:r w:rsidRPr="007D141C">
        <w:rPr>
          <w:rFonts w:ascii="Times New Roman" w:eastAsia="Times New Roman" w:hAnsi="Times New Roman" w:cs="Times New Roman"/>
          <w:sz w:val="24"/>
          <w:szCs w:val="24"/>
        </w:rPr>
        <w:t xml:space="preserve">program </w:t>
      </w:r>
      <w:r w:rsidR="0012542B">
        <w:rPr>
          <w:rFonts w:ascii="Times New Roman" w:eastAsia="Times New Roman" w:hAnsi="Times New Roman" w:cs="Times New Roman"/>
          <w:sz w:val="24"/>
          <w:szCs w:val="24"/>
        </w:rPr>
        <w:t>consistent with the requirements of</w:t>
      </w:r>
      <w:r w:rsidRPr="007D141C">
        <w:rPr>
          <w:rFonts w:ascii="Times New Roman" w:eastAsia="Times New Roman" w:hAnsi="Times New Roman" w:cs="Times New Roman"/>
          <w:sz w:val="24"/>
          <w:szCs w:val="24"/>
        </w:rPr>
        <w:t xml:space="preserve"> ASTM F3387-19: program administration; written </w:t>
      </w:r>
      <w:r w:rsidR="00542D8B">
        <w:rPr>
          <w:rFonts w:ascii="Times New Roman" w:eastAsia="Times New Roman" w:hAnsi="Times New Roman" w:cs="Times New Roman"/>
          <w:sz w:val="24"/>
          <w:szCs w:val="24"/>
        </w:rPr>
        <w:t>SOP</w:t>
      </w:r>
      <w:r w:rsidR="00777984">
        <w:rPr>
          <w:rFonts w:ascii="Times New Roman" w:eastAsia="Times New Roman" w:hAnsi="Times New Roman" w:cs="Times New Roman"/>
          <w:sz w:val="24"/>
          <w:szCs w:val="24"/>
        </w:rPr>
        <w:t>s</w:t>
      </w:r>
      <w:r w:rsidRPr="007D141C">
        <w:rPr>
          <w:rFonts w:ascii="Times New Roman" w:eastAsia="Times New Roman" w:hAnsi="Times New Roman" w:cs="Times New Roman"/>
          <w:sz w:val="24"/>
          <w:szCs w:val="24"/>
        </w:rPr>
        <w:t>; medical evaluation; respirator selection; training; fit testing; maintenance, inspection, and storage, which is incorporated by reference in the final rule.</w:t>
      </w:r>
    </w:p>
    <w:p w:rsidR="00C6764B" w:rsidP="008939DF" w14:paraId="48D3D387" w14:textId="0166CDCB">
      <w:pPr>
        <w:widowControl w:val="0"/>
        <w:autoSpaceDE w:val="0"/>
        <w:autoSpaceDN w:val="0"/>
        <w:adjustRightInd w:val="0"/>
        <w:spacing w:after="0" w:line="240" w:lineRule="auto"/>
        <w:rPr>
          <w:rFonts w:ascii="Times New Roman" w:eastAsia="Times New Roman" w:hAnsi="Times New Roman" w:cs="Times New Roman"/>
          <w:sz w:val="24"/>
          <w:szCs w:val="24"/>
        </w:rPr>
      </w:pPr>
    </w:p>
    <w:p w:rsidR="00A127E1" w:rsidP="007D141C" w14:paraId="41C6005F" w14:textId="5213ACC4">
      <w:pPr>
        <w:widowControl w:val="0"/>
        <w:autoSpaceDE w:val="0"/>
        <w:autoSpaceDN w:val="0"/>
        <w:adjustRightInd w:val="0"/>
        <w:spacing w:after="0" w:line="240" w:lineRule="auto"/>
        <w:rPr>
          <w:rFonts w:ascii="Times New Roman" w:eastAsia="Times New Roman" w:hAnsi="Times New Roman" w:cs="Times New Roman"/>
          <w:sz w:val="24"/>
          <w:szCs w:val="24"/>
        </w:rPr>
      </w:pPr>
      <w:r w:rsidRPr="007D141C">
        <w:rPr>
          <w:rFonts w:ascii="Times New Roman" w:eastAsia="Times New Roman" w:hAnsi="Times New Roman" w:cs="Times New Roman"/>
          <w:sz w:val="24"/>
          <w:szCs w:val="24"/>
        </w:rPr>
        <w:t xml:space="preserve">For the ASTM F3387-19 incorporation by reference under </w:t>
      </w:r>
      <w:r w:rsidR="00BF5634">
        <w:rPr>
          <w:rFonts w:ascii="Times New Roman" w:eastAsia="Times New Roman" w:hAnsi="Times New Roman" w:cs="Times New Roman"/>
          <w:sz w:val="24"/>
          <w:szCs w:val="24"/>
        </w:rPr>
        <w:t>section</w:t>
      </w:r>
      <w:r w:rsidRPr="007D141C">
        <w:rPr>
          <w:rFonts w:ascii="Times New Roman" w:eastAsia="Times New Roman" w:hAnsi="Times New Roman" w:cs="Times New Roman"/>
          <w:sz w:val="24"/>
          <w:szCs w:val="24"/>
        </w:rPr>
        <w:t xml:space="preserve"> 60.14(c)(2), MSHA estimates that respiratory protection is used in a total of 3,411 mines (</w:t>
      </w:r>
      <w:r w:rsidR="00512AD3">
        <w:rPr>
          <w:rFonts w:ascii="Times New Roman" w:eastAsia="Times New Roman" w:hAnsi="Times New Roman" w:cs="Times New Roman"/>
          <w:sz w:val="24"/>
          <w:szCs w:val="24"/>
        </w:rPr>
        <w:t xml:space="preserve">20 percent or </w:t>
      </w:r>
      <w:r w:rsidRPr="007D141C">
        <w:rPr>
          <w:rFonts w:ascii="Times New Roman" w:eastAsia="Times New Roman" w:hAnsi="Times New Roman" w:cs="Times New Roman"/>
          <w:sz w:val="24"/>
          <w:szCs w:val="24"/>
        </w:rPr>
        <w:t xml:space="preserve">2,305 MNM mines and all 1,106 coal mines). MSHA expects </w:t>
      </w:r>
      <w:r w:rsidR="00295A54">
        <w:rPr>
          <w:rFonts w:ascii="Times New Roman" w:eastAsia="Times New Roman" w:hAnsi="Times New Roman" w:cs="Times New Roman"/>
          <w:sz w:val="24"/>
          <w:szCs w:val="24"/>
        </w:rPr>
        <w:t xml:space="preserve">that </w:t>
      </w:r>
      <w:r w:rsidRPr="007D141C">
        <w:rPr>
          <w:rFonts w:ascii="Times New Roman" w:eastAsia="Times New Roman" w:hAnsi="Times New Roman" w:cs="Times New Roman"/>
          <w:sz w:val="24"/>
          <w:szCs w:val="24"/>
        </w:rPr>
        <w:t xml:space="preserve">half of the coal mines (553 mines) affected by the respiratory protection requirement </w:t>
      </w:r>
      <w:r w:rsidR="00295A54">
        <w:rPr>
          <w:rFonts w:ascii="Times New Roman" w:eastAsia="Times New Roman" w:hAnsi="Times New Roman" w:cs="Times New Roman"/>
          <w:sz w:val="24"/>
          <w:szCs w:val="24"/>
        </w:rPr>
        <w:t xml:space="preserve">will need </w:t>
      </w:r>
      <w:r w:rsidRPr="007D141C">
        <w:rPr>
          <w:rFonts w:ascii="Times New Roman" w:eastAsia="Times New Roman" w:hAnsi="Times New Roman" w:cs="Times New Roman"/>
          <w:sz w:val="24"/>
          <w:szCs w:val="24"/>
        </w:rPr>
        <w:t xml:space="preserve">to write new </w:t>
      </w:r>
      <w:r w:rsidR="00F15A2B">
        <w:rPr>
          <w:rFonts w:ascii="Times New Roman" w:eastAsia="Times New Roman" w:hAnsi="Times New Roman" w:cs="Times New Roman"/>
          <w:sz w:val="24"/>
          <w:szCs w:val="24"/>
        </w:rPr>
        <w:t>SOPs</w:t>
      </w:r>
      <w:r w:rsidR="00735F6C">
        <w:rPr>
          <w:rFonts w:ascii="Times New Roman" w:eastAsia="Times New Roman" w:hAnsi="Times New Roman" w:cs="Times New Roman"/>
          <w:sz w:val="24"/>
          <w:szCs w:val="24"/>
        </w:rPr>
        <w:t xml:space="preserve"> due to the final rule</w:t>
      </w:r>
      <w:r w:rsidR="00295A54">
        <w:rPr>
          <w:rFonts w:ascii="Times New Roman" w:eastAsia="Times New Roman" w:hAnsi="Times New Roman" w:cs="Times New Roman"/>
          <w:sz w:val="24"/>
          <w:szCs w:val="24"/>
        </w:rPr>
        <w:t>,</w:t>
      </w:r>
      <w:r w:rsidRPr="007D141C">
        <w:rPr>
          <w:rFonts w:ascii="Times New Roman" w:eastAsia="Times New Roman" w:hAnsi="Times New Roman" w:cs="Times New Roman"/>
          <w:sz w:val="24"/>
          <w:szCs w:val="24"/>
        </w:rPr>
        <w:t xml:space="preserve"> and </w:t>
      </w:r>
      <w:r w:rsidR="00295A54">
        <w:rPr>
          <w:rFonts w:ascii="Times New Roman" w:eastAsia="Times New Roman" w:hAnsi="Times New Roman" w:cs="Times New Roman"/>
          <w:sz w:val="24"/>
          <w:szCs w:val="24"/>
        </w:rPr>
        <w:t xml:space="preserve">the </w:t>
      </w:r>
      <w:r w:rsidR="004D07E5">
        <w:rPr>
          <w:rFonts w:ascii="Times New Roman" w:eastAsia="Times New Roman" w:hAnsi="Times New Roman" w:cs="Times New Roman"/>
          <w:sz w:val="24"/>
          <w:szCs w:val="24"/>
        </w:rPr>
        <w:t>other</w:t>
      </w:r>
      <w:r w:rsidR="00F15A2B">
        <w:rPr>
          <w:rFonts w:ascii="Times New Roman" w:eastAsia="Times New Roman" w:hAnsi="Times New Roman" w:cs="Times New Roman"/>
          <w:sz w:val="24"/>
          <w:szCs w:val="24"/>
        </w:rPr>
        <w:t xml:space="preserve"> </w:t>
      </w:r>
      <w:r w:rsidRPr="007D141C">
        <w:rPr>
          <w:rFonts w:ascii="Times New Roman" w:eastAsia="Times New Roman" w:hAnsi="Times New Roman" w:cs="Times New Roman"/>
          <w:sz w:val="24"/>
          <w:szCs w:val="24"/>
        </w:rPr>
        <w:t xml:space="preserve">half </w:t>
      </w:r>
      <w:r w:rsidR="00B849F0">
        <w:rPr>
          <w:rFonts w:ascii="Times New Roman" w:eastAsia="Times New Roman" w:hAnsi="Times New Roman" w:cs="Times New Roman"/>
          <w:sz w:val="24"/>
          <w:szCs w:val="24"/>
        </w:rPr>
        <w:t xml:space="preserve">will need </w:t>
      </w:r>
      <w:r w:rsidRPr="007D141C">
        <w:rPr>
          <w:rFonts w:ascii="Times New Roman" w:eastAsia="Times New Roman" w:hAnsi="Times New Roman" w:cs="Times New Roman"/>
          <w:sz w:val="24"/>
          <w:szCs w:val="24"/>
        </w:rPr>
        <w:t xml:space="preserve">to revise existing SOPs </w:t>
      </w:r>
      <w:r w:rsidR="00735F6C">
        <w:rPr>
          <w:rFonts w:ascii="Times New Roman" w:eastAsia="Times New Roman" w:hAnsi="Times New Roman" w:cs="Times New Roman"/>
          <w:sz w:val="24"/>
          <w:szCs w:val="24"/>
        </w:rPr>
        <w:t xml:space="preserve">regarding respirable crystalline silica </w:t>
      </w:r>
      <w:r w:rsidRPr="007D141C">
        <w:rPr>
          <w:rFonts w:ascii="Times New Roman" w:eastAsia="Times New Roman" w:hAnsi="Times New Roman" w:cs="Times New Roman"/>
          <w:sz w:val="24"/>
          <w:szCs w:val="24"/>
        </w:rPr>
        <w:t>in year 1. MSHA expects new coal mines, estimated at 2 percent of the affected mines (22 mines), to write respiratory protection SOPs in years 2 and 3. Similarly, MSHA expects half of the MNM mines (1,153 mines</w:t>
      </w:r>
      <w:r w:rsidR="008F3606">
        <w:rPr>
          <w:rFonts w:ascii="Times New Roman" w:eastAsia="Times New Roman" w:hAnsi="Times New Roman" w:cs="Times New Roman"/>
          <w:sz w:val="24"/>
          <w:szCs w:val="24"/>
        </w:rPr>
        <w:t xml:space="preserve"> = 2,305</w:t>
      </w:r>
      <w:r w:rsidR="00EC1B35">
        <w:rPr>
          <w:rFonts w:ascii="Times New Roman" w:eastAsia="Times New Roman" w:hAnsi="Times New Roman" w:cs="Times New Roman"/>
          <w:sz w:val="24"/>
          <w:szCs w:val="24"/>
        </w:rPr>
        <w:t>/2</w:t>
      </w:r>
      <w:r w:rsidRPr="007D141C">
        <w:rPr>
          <w:rFonts w:ascii="Times New Roman" w:eastAsia="Times New Roman" w:hAnsi="Times New Roman" w:cs="Times New Roman"/>
          <w:sz w:val="24"/>
          <w:szCs w:val="24"/>
        </w:rPr>
        <w:t xml:space="preserve">) affected by the respiratory protection requirement to write new SOPs and </w:t>
      </w:r>
      <w:r w:rsidR="00DA19E6">
        <w:rPr>
          <w:rFonts w:ascii="Times New Roman" w:eastAsia="Times New Roman" w:hAnsi="Times New Roman" w:cs="Times New Roman"/>
          <w:sz w:val="24"/>
          <w:szCs w:val="24"/>
        </w:rPr>
        <w:t xml:space="preserve">the </w:t>
      </w:r>
      <w:r w:rsidR="00777984">
        <w:rPr>
          <w:rFonts w:ascii="Times New Roman" w:eastAsia="Times New Roman" w:hAnsi="Times New Roman" w:cs="Times New Roman"/>
          <w:sz w:val="24"/>
          <w:szCs w:val="24"/>
        </w:rPr>
        <w:t>other</w:t>
      </w:r>
      <w:r w:rsidR="00F15A2B">
        <w:rPr>
          <w:rFonts w:ascii="Times New Roman" w:eastAsia="Times New Roman" w:hAnsi="Times New Roman" w:cs="Times New Roman"/>
          <w:sz w:val="24"/>
          <w:szCs w:val="24"/>
        </w:rPr>
        <w:t xml:space="preserve"> </w:t>
      </w:r>
      <w:r w:rsidRPr="007D141C">
        <w:rPr>
          <w:rFonts w:ascii="Times New Roman" w:eastAsia="Times New Roman" w:hAnsi="Times New Roman" w:cs="Times New Roman"/>
          <w:sz w:val="24"/>
          <w:szCs w:val="24"/>
        </w:rPr>
        <w:t xml:space="preserve">half to revise existing SOPs in year 2, and 2 percent of the affected new MNM mines (46 </w:t>
      </w:r>
      <w:r w:rsidRPr="007D141C">
        <w:rPr>
          <w:rFonts w:ascii="Times New Roman" w:eastAsia="Times New Roman" w:hAnsi="Times New Roman" w:cs="Times New Roman"/>
          <w:sz w:val="24"/>
          <w:szCs w:val="24"/>
        </w:rPr>
        <w:t>mines</w:t>
      </w:r>
      <w:r w:rsidRPr="007D141C">
        <w:rPr>
          <w:rFonts w:ascii="Times New Roman" w:eastAsia="Times New Roman" w:hAnsi="Times New Roman" w:cs="Times New Roman"/>
          <w:sz w:val="24"/>
          <w:szCs w:val="24"/>
        </w:rPr>
        <w:t>) to write respiratory protection SOPs in year 3</w:t>
      </w:r>
      <w:r w:rsidR="00CE228B">
        <w:rPr>
          <w:rFonts w:ascii="Times New Roman" w:eastAsia="Times New Roman" w:hAnsi="Times New Roman" w:cs="Times New Roman"/>
          <w:sz w:val="24"/>
          <w:szCs w:val="24"/>
        </w:rPr>
        <w:t xml:space="preserve">. </w:t>
      </w:r>
      <w:r w:rsidR="00AC255D">
        <w:rPr>
          <w:rFonts w:ascii="Times New Roman" w:eastAsia="Times New Roman" w:hAnsi="Times New Roman" w:cs="Times New Roman"/>
          <w:sz w:val="24"/>
          <w:szCs w:val="24"/>
        </w:rPr>
        <w:t xml:space="preserve">On average, </w:t>
      </w:r>
      <w:r w:rsidRPr="007D141C" w:rsidR="00AC255D">
        <w:rPr>
          <w:rFonts w:ascii="Times New Roman" w:eastAsia="Times New Roman" w:hAnsi="Times New Roman" w:cs="Times New Roman"/>
          <w:sz w:val="24"/>
          <w:szCs w:val="24"/>
        </w:rPr>
        <w:t xml:space="preserve">MSHA estimates that 599 existing mines will be affected by respiratory protection requirements </w:t>
      </w:r>
      <w:r w:rsidR="00AC255D">
        <w:rPr>
          <w:rFonts w:ascii="Times New Roman" w:eastAsia="Times New Roman" w:hAnsi="Times New Roman" w:cs="Times New Roman"/>
          <w:sz w:val="24"/>
          <w:szCs w:val="24"/>
        </w:rPr>
        <w:t xml:space="preserve">and </w:t>
      </w:r>
      <w:r w:rsidRPr="007D141C" w:rsidR="00AC255D">
        <w:rPr>
          <w:rFonts w:ascii="Times New Roman" w:eastAsia="Times New Roman" w:hAnsi="Times New Roman" w:cs="Times New Roman"/>
          <w:sz w:val="24"/>
          <w:szCs w:val="24"/>
        </w:rPr>
        <w:t>have to</w:t>
      </w:r>
      <w:r w:rsidRPr="007D141C" w:rsidR="00AC255D">
        <w:rPr>
          <w:rFonts w:ascii="Times New Roman" w:eastAsia="Times New Roman" w:hAnsi="Times New Roman" w:cs="Times New Roman"/>
          <w:sz w:val="24"/>
          <w:szCs w:val="24"/>
        </w:rPr>
        <w:t xml:space="preserve"> write new respiratory protection SOPs each year.</w:t>
      </w:r>
    </w:p>
    <w:p w:rsidR="00A127E1" w:rsidP="007D141C" w14:paraId="49F0A04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7D141C" w:rsidP="007D141C" w14:paraId="243CA20B" w14:textId="789CB546">
      <w:pPr>
        <w:widowControl w:val="0"/>
        <w:autoSpaceDE w:val="0"/>
        <w:autoSpaceDN w:val="0"/>
        <w:adjustRightInd w:val="0"/>
        <w:spacing w:after="0" w:line="240" w:lineRule="auto"/>
        <w:rPr>
          <w:rFonts w:ascii="Times New Roman" w:eastAsia="Times New Roman" w:hAnsi="Times New Roman" w:cs="Times New Roman"/>
          <w:sz w:val="24"/>
          <w:szCs w:val="24"/>
        </w:rPr>
      </w:pPr>
      <w:r w:rsidRPr="007D141C">
        <w:rPr>
          <w:rFonts w:ascii="Times New Roman" w:eastAsia="Times New Roman" w:hAnsi="Times New Roman" w:cs="Times New Roman"/>
          <w:sz w:val="24"/>
          <w:szCs w:val="24"/>
        </w:rPr>
        <w:t xml:space="preserve">The inclusion of ASTM F3387-19 costs in this ICR </w:t>
      </w:r>
      <w:r w:rsidR="000E3976">
        <w:rPr>
          <w:rFonts w:ascii="Times New Roman" w:eastAsia="Times New Roman" w:hAnsi="Times New Roman" w:cs="Times New Roman"/>
          <w:sz w:val="24"/>
          <w:szCs w:val="24"/>
        </w:rPr>
        <w:t xml:space="preserve">is </w:t>
      </w:r>
      <w:r w:rsidRPr="007D141C">
        <w:rPr>
          <w:rFonts w:ascii="Times New Roman" w:eastAsia="Times New Roman" w:hAnsi="Times New Roman" w:cs="Times New Roman"/>
          <w:sz w:val="24"/>
          <w:szCs w:val="24"/>
        </w:rPr>
        <w:t xml:space="preserve">a result of a change </w:t>
      </w:r>
      <w:r w:rsidR="000E3976">
        <w:rPr>
          <w:rFonts w:ascii="Times New Roman" w:eastAsia="Times New Roman" w:hAnsi="Times New Roman" w:cs="Times New Roman"/>
          <w:sz w:val="24"/>
          <w:szCs w:val="24"/>
        </w:rPr>
        <w:t>from the proposal</w:t>
      </w:r>
      <w:r w:rsidRPr="007D141C">
        <w:rPr>
          <w:rFonts w:ascii="Times New Roman" w:eastAsia="Times New Roman" w:hAnsi="Times New Roman" w:cs="Times New Roman"/>
          <w:sz w:val="24"/>
          <w:szCs w:val="24"/>
        </w:rPr>
        <w:t xml:space="preserve">. In the proposed rule, operators could choose which ASTM F3387-19 elements to adopt. In the final rule, mine operators must have a written respiratory program </w:t>
      </w:r>
      <w:r w:rsidR="00277D09">
        <w:rPr>
          <w:rFonts w:ascii="Times New Roman" w:eastAsia="Times New Roman" w:hAnsi="Times New Roman" w:cs="Times New Roman"/>
          <w:sz w:val="24"/>
          <w:szCs w:val="24"/>
        </w:rPr>
        <w:t xml:space="preserve">consistent with the requirements of </w:t>
      </w:r>
      <w:r w:rsidRPr="007D141C">
        <w:rPr>
          <w:rFonts w:ascii="Times New Roman" w:eastAsia="Times New Roman" w:hAnsi="Times New Roman" w:cs="Times New Roman"/>
          <w:sz w:val="24"/>
          <w:szCs w:val="24"/>
        </w:rPr>
        <w:t xml:space="preserve">ASTM F3387-19: program administration; written </w:t>
      </w:r>
      <w:r w:rsidR="00735F6C">
        <w:rPr>
          <w:rFonts w:ascii="Times New Roman" w:eastAsia="Times New Roman" w:hAnsi="Times New Roman" w:cs="Times New Roman"/>
          <w:sz w:val="24"/>
          <w:szCs w:val="24"/>
        </w:rPr>
        <w:t>SOPs</w:t>
      </w:r>
      <w:r w:rsidRPr="007D141C">
        <w:rPr>
          <w:rFonts w:ascii="Times New Roman" w:eastAsia="Times New Roman" w:hAnsi="Times New Roman" w:cs="Times New Roman"/>
          <w:sz w:val="24"/>
          <w:szCs w:val="24"/>
        </w:rPr>
        <w:t>; medical evaluation; respirator selection; training; fit testing; maintenance, inspection, and storage</w:t>
      </w:r>
      <w:r w:rsidR="00CE228B">
        <w:rPr>
          <w:rFonts w:ascii="Times New Roman" w:eastAsia="Times New Roman" w:hAnsi="Times New Roman" w:cs="Times New Roman"/>
          <w:sz w:val="24"/>
          <w:szCs w:val="24"/>
        </w:rPr>
        <w:t xml:space="preserve">. </w:t>
      </w:r>
    </w:p>
    <w:p w:rsidR="00A75C32" w:rsidP="007D141C" w14:paraId="7939A3F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4740ED" w:rsidP="004740ED" w14:paraId="711097EE" w14:textId="2EE33BA3">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MSHA expects no mines will need to revise existing SOPs in subsequent years after initial writing or revision of SOPs</w:t>
      </w:r>
      <w:r w:rsidR="00276013">
        <w:rPr>
          <w:rFonts w:ascii="Times New Roman" w:eastAsia="Times New Roman" w:hAnsi="Times New Roman" w:cs="Times New Roman"/>
          <w:sz w:val="24"/>
          <w:szCs w:val="24"/>
        </w:rPr>
        <w:t xml:space="preserve"> because these silica related SOPs don’t need to be revised frequently</w:t>
      </w:r>
      <w:r>
        <w:rPr>
          <w:rFonts w:ascii="Times New Roman" w:eastAsia="Times New Roman" w:hAnsi="Times New Roman" w:cs="Times New Roman"/>
          <w:sz w:val="24"/>
          <w:szCs w:val="24"/>
        </w:rPr>
        <w:t xml:space="preserve">. </w:t>
      </w:r>
      <w:r w:rsidR="007B679A">
        <w:rPr>
          <w:rFonts w:ascii="Times New Roman" w:eastAsia="Times New Roman" w:hAnsi="Times New Roman" w:cs="Times New Roman"/>
          <w:sz w:val="24"/>
          <w:szCs w:val="24"/>
        </w:rPr>
        <w:t>As a result,</w:t>
      </w:r>
      <w:r>
        <w:rPr>
          <w:rFonts w:ascii="Times New Roman" w:eastAsia="Times New Roman" w:hAnsi="Times New Roman" w:cs="Times New Roman"/>
          <w:sz w:val="24"/>
          <w:szCs w:val="24"/>
        </w:rPr>
        <w:t xml:space="preserve"> there will be 0 revisions in year 1, 1,153 in year 2, and 0 in year 3 for MNM mines; 553 revisions in year 1, </w:t>
      </w:r>
      <w:r w:rsidR="00DE78A7">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0 revision</w:t>
      </w:r>
      <w:r w:rsidR="0077798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 years 2 and 3 for coal mines.</w:t>
      </w:r>
      <w:r w:rsidRPr="005E6EFD" w:rsidR="005E6EFD">
        <w:rPr>
          <w:rFonts w:ascii="Times New Roman" w:eastAsia="Times New Roman" w:hAnsi="Times New Roman" w:cs="Times New Roman"/>
          <w:sz w:val="24"/>
          <w:szCs w:val="24"/>
        </w:rPr>
        <w:t xml:space="preserve"> </w:t>
      </w:r>
      <w:r w:rsidRPr="007D141C" w:rsidR="005E6EFD">
        <w:rPr>
          <w:rFonts w:ascii="Times New Roman" w:eastAsia="Times New Roman" w:hAnsi="Times New Roman" w:cs="Times New Roman"/>
          <w:sz w:val="24"/>
          <w:szCs w:val="24"/>
        </w:rPr>
        <w:t xml:space="preserve">MSHA estimates that </w:t>
      </w:r>
      <w:r w:rsidR="005D3246">
        <w:rPr>
          <w:rFonts w:ascii="Times New Roman" w:eastAsia="Times New Roman" w:hAnsi="Times New Roman" w:cs="Times New Roman"/>
          <w:sz w:val="24"/>
          <w:szCs w:val="24"/>
        </w:rPr>
        <w:t xml:space="preserve">an annual average of </w:t>
      </w:r>
      <w:r w:rsidRPr="007D141C" w:rsidR="00F10DEE">
        <w:rPr>
          <w:rFonts w:ascii="Times New Roman" w:eastAsia="Times New Roman" w:hAnsi="Times New Roman" w:cs="Times New Roman"/>
          <w:sz w:val="24"/>
          <w:szCs w:val="24"/>
        </w:rPr>
        <w:t xml:space="preserve">569 </w:t>
      </w:r>
      <w:r w:rsidR="00F10DEE">
        <w:rPr>
          <w:rFonts w:ascii="Times New Roman" w:eastAsia="Times New Roman" w:hAnsi="Times New Roman" w:cs="Times New Roman"/>
          <w:sz w:val="24"/>
          <w:szCs w:val="24"/>
        </w:rPr>
        <w:t xml:space="preserve">existing </w:t>
      </w:r>
      <w:r w:rsidRPr="007D141C" w:rsidR="00F10DEE">
        <w:rPr>
          <w:rFonts w:ascii="Times New Roman" w:eastAsia="Times New Roman" w:hAnsi="Times New Roman" w:cs="Times New Roman"/>
          <w:sz w:val="24"/>
          <w:szCs w:val="24"/>
        </w:rPr>
        <w:t xml:space="preserve">mines </w:t>
      </w:r>
      <w:r w:rsidRPr="007D141C" w:rsidR="005E6EFD">
        <w:rPr>
          <w:rFonts w:ascii="Times New Roman" w:eastAsia="Times New Roman" w:hAnsi="Times New Roman" w:cs="Times New Roman"/>
          <w:sz w:val="24"/>
          <w:szCs w:val="24"/>
        </w:rPr>
        <w:t xml:space="preserve">will have to revise existing SOPs </w:t>
      </w:r>
      <w:r w:rsidR="005D3246">
        <w:rPr>
          <w:rFonts w:ascii="Times New Roman" w:eastAsia="Times New Roman" w:hAnsi="Times New Roman" w:cs="Times New Roman"/>
          <w:sz w:val="24"/>
          <w:szCs w:val="24"/>
        </w:rPr>
        <w:t>for the 3</w:t>
      </w:r>
      <w:r w:rsidR="00426E33">
        <w:rPr>
          <w:rFonts w:ascii="Times New Roman" w:eastAsia="Times New Roman" w:hAnsi="Times New Roman" w:cs="Times New Roman"/>
          <w:sz w:val="24"/>
          <w:szCs w:val="24"/>
        </w:rPr>
        <w:t>-</w:t>
      </w:r>
      <w:r w:rsidR="005D3246">
        <w:rPr>
          <w:rFonts w:ascii="Times New Roman" w:eastAsia="Times New Roman" w:hAnsi="Times New Roman" w:cs="Times New Roman"/>
          <w:sz w:val="24"/>
          <w:szCs w:val="24"/>
        </w:rPr>
        <w:t>year</w:t>
      </w:r>
      <w:r w:rsidR="00426E33">
        <w:rPr>
          <w:rFonts w:ascii="Times New Roman" w:eastAsia="Times New Roman" w:hAnsi="Times New Roman" w:cs="Times New Roman"/>
          <w:sz w:val="24"/>
          <w:szCs w:val="24"/>
        </w:rPr>
        <w:t xml:space="preserve"> period</w:t>
      </w:r>
      <w:r w:rsidR="005D3246">
        <w:rPr>
          <w:rFonts w:ascii="Times New Roman" w:eastAsia="Times New Roman" w:hAnsi="Times New Roman" w:cs="Times New Roman"/>
          <w:sz w:val="24"/>
          <w:szCs w:val="24"/>
        </w:rPr>
        <w:t xml:space="preserve"> covered by this ICR</w:t>
      </w:r>
      <w:r w:rsidR="00F10DEE">
        <w:rPr>
          <w:rFonts w:ascii="Times New Roman" w:eastAsia="Times New Roman" w:hAnsi="Times New Roman" w:cs="Times New Roman"/>
          <w:sz w:val="24"/>
          <w:szCs w:val="24"/>
        </w:rPr>
        <w:t>.</w:t>
      </w:r>
    </w:p>
    <w:p w:rsidR="004740ED" w:rsidRPr="007D141C" w:rsidP="004740ED" w14:paraId="24A17AF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126AC" w:rsidP="007D141C" w14:paraId="57C58ACD" w14:textId="27E3CBF6">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w:t>
      </w:r>
      <w:r w:rsidR="0094786E">
        <w:rPr>
          <w:rFonts w:ascii="Times New Roman" w:eastAsia="Times New Roman" w:hAnsi="Times New Roman" w:cs="Times New Roman"/>
          <w:sz w:val="24"/>
          <w:szCs w:val="24"/>
        </w:rPr>
        <w:t>the</w:t>
      </w:r>
      <w:r w:rsidR="007C3A60">
        <w:rPr>
          <w:rFonts w:ascii="Times New Roman" w:eastAsia="Times New Roman" w:hAnsi="Times New Roman" w:cs="Times New Roman"/>
          <w:sz w:val="24"/>
          <w:szCs w:val="24"/>
        </w:rPr>
        <w:t xml:space="preserve"> </w:t>
      </w:r>
      <w:r w:rsidR="000A514D">
        <w:rPr>
          <w:rFonts w:ascii="Times New Roman" w:eastAsia="Times New Roman" w:hAnsi="Times New Roman" w:cs="Times New Roman"/>
          <w:sz w:val="24"/>
          <w:szCs w:val="24"/>
        </w:rPr>
        <w:t xml:space="preserve">mines </w:t>
      </w:r>
      <w:r w:rsidR="007C3A60">
        <w:rPr>
          <w:rFonts w:ascii="Times New Roman" w:eastAsia="Times New Roman" w:hAnsi="Times New Roman" w:cs="Times New Roman"/>
          <w:sz w:val="24"/>
          <w:szCs w:val="24"/>
        </w:rPr>
        <w:t>using respiratory protection</w:t>
      </w:r>
      <w:r w:rsidR="006163DB">
        <w:rPr>
          <w:rFonts w:ascii="Times New Roman" w:eastAsia="Times New Roman" w:hAnsi="Times New Roman" w:cs="Times New Roman"/>
          <w:sz w:val="24"/>
          <w:szCs w:val="24"/>
        </w:rPr>
        <w:t xml:space="preserve"> </w:t>
      </w:r>
      <w:r w:rsidR="0026522D">
        <w:rPr>
          <w:rFonts w:ascii="Times New Roman" w:eastAsia="Times New Roman" w:hAnsi="Times New Roman" w:cs="Times New Roman"/>
          <w:sz w:val="24"/>
          <w:szCs w:val="24"/>
        </w:rPr>
        <w:t xml:space="preserve">will need to </w:t>
      </w:r>
      <w:r w:rsidR="00961AA5">
        <w:rPr>
          <w:rFonts w:ascii="Times New Roman" w:eastAsia="Times New Roman" w:hAnsi="Times New Roman" w:cs="Times New Roman"/>
          <w:sz w:val="24"/>
          <w:szCs w:val="24"/>
        </w:rPr>
        <w:t>keep</w:t>
      </w:r>
      <w:r w:rsidR="00775B1C">
        <w:rPr>
          <w:rFonts w:ascii="Times New Roman" w:eastAsia="Times New Roman" w:hAnsi="Times New Roman" w:cs="Times New Roman"/>
          <w:sz w:val="24"/>
          <w:szCs w:val="24"/>
        </w:rPr>
        <w:t xml:space="preserve"> records</w:t>
      </w:r>
      <w:r w:rsidR="007C06D2">
        <w:rPr>
          <w:rFonts w:ascii="Times New Roman" w:eastAsia="Times New Roman" w:hAnsi="Times New Roman" w:cs="Times New Roman"/>
          <w:sz w:val="24"/>
          <w:szCs w:val="24"/>
        </w:rPr>
        <w:t xml:space="preserve"> every year</w:t>
      </w:r>
      <w:r w:rsidR="00EA183D">
        <w:rPr>
          <w:rFonts w:ascii="Times New Roman" w:eastAsia="Times New Roman" w:hAnsi="Times New Roman" w:cs="Times New Roman"/>
          <w:sz w:val="24"/>
          <w:szCs w:val="24"/>
        </w:rPr>
        <w:t xml:space="preserve"> according to </w:t>
      </w:r>
      <w:r w:rsidRPr="007D141C" w:rsidR="00EA183D">
        <w:rPr>
          <w:rFonts w:ascii="Times New Roman" w:eastAsia="Times New Roman" w:hAnsi="Times New Roman" w:cs="Times New Roman"/>
          <w:sz w:val="24"/>
          <w:szCs w:val="24"/>
        </w:rPr>
        <w:t xml:space="preserve">ASTM </w:t>
      </w:r>
      <w:bookmarkStart w:id="16" w:name="_Hlk157589556"/>
      <w:r w:rsidRPr="007D141C" w:rsidR="00EA183D">
        <w:rPr>
          <w:rFonts w:ascii="Times New Roman" w:eastAsia="Times New Roman" w:hAnsi="Times New Roman" w:cs="Times New Roman"/>
          <w:sz w:val="24"/>
          <w:szCs w:val="24"/>
        </w:rPr>
        <w:t>F3387-19</w:t>
      </w:r>
      <w:bookmarkEnd w:id="16"/>
      <w:r w:rsidR="007C06D2">
        <w:rPr>
          <w:rFonts w:ascii="Times New Roman" w:eastAsia="Times New Roman" w:hAnsi="Times New Roman" w:cs="Times New Roman"/>
          <w:sz w:val="24"/>
          <w:szCs w:val="24"/>
        </w:rPr>
        <w:t xml:space="preserve">. </w:t>
      </w:r>
      <w:r w:rsidR="001E5AFB">
        <w:rPr>
          <w:rFonts w:ascii="Times New Roman" w:eastAsia="Times New Roman" w:hAnsi="Times New Roman" w:cs="Times New Roman"/>
          <w:sz w:val="24"/>
          <w:szCs w:val="24"/>
        </w:rPr>
        <w:t xml:space="preserve">MSHA estimates that </w:t>
      </w:r>
      <w:r w:rsidRPr="007D141C" w:rsidR="001E5AFB">
        <w:rPr>
          <w:rFonts w:ascii="Times New Roman" w:eastAsia="Times New Roman" w:hAnsi="Times New Roman" w:cs="Times New Roman"/>
          <w:sz w:val="24"/>
          <w:szCs w:val="24"/>
        </w:rPr>
        <w:t xml:space="preserve">2,305 </w:t>
      </w:r>
      <w:r w:rsidR="005A1D38">
        <w:rPr>
          <w:rFonts w:ascii="Times New Roman" w:eastAsia="Times New Roman" w:hAnsi="Times New Roman" w:cs="Times New Roman"/>
          <w:sz w:val="24"/>
          <w:szCs w:val="24"/>
        </w:rPr>
        <w:t xml:space="preserve">existing </w:t>
      </w:r>
      <w:r w:rsidRPr="007D141C" w:rsidR="001E5AFB">
        <w:rPr>
          <w:rFonts w:ascii="Times New Roman" w:eastAsia="Times New Roman" w:hAnsi="Times New Roman" w:cs="Times New Roman"/>
          <w:sz w:val="24"/>
          <w:szCs w:val="24"/>
        </w:rPr>
        <w:t xml:space="preserve">MNM mines </w:t>
      </w:r>
      <w:r w:rsidR="00EE2FC8">
        <w:rPr>
          <w:rFonts w:ascii="Times New Roman" w:eastAsia="Times New Roman" w:hAnsi="Times New Roman" w:cs="Times New Roman"/>
          <w:sz w:val="24"/>
          <w:szCs w:val="24"/>
        </w:rPr>
        <w:t xml:space="preserve">will </w:t>
      </w:r>
      <w:r w:rsidR="005A1661">
        <w:rPr>
          <w:rFonts w:ascii="Times New Roman" w:eastAsia="Times New Roman" w:hAnsi="Times New Roman" w:cs="Times New Roman"/>
          <w:sz w:val="24"/>
          <w:szCs w:val="24"/>
        </w:rPr>
        <w:t>need to keep record</w:t>
      </w:r>
      <w:r w:rsidR="004C638D">
        <w:rPr>
          <w:rFonts w:ascii="Times New Roman" w:eastAsia="Times New Roman" w:hAnsi="Times New Roman" w:cs="Times New Roman"/>
          <w:sz w:val="24"/>
          <w:szCs w:val="24"/>
        </w:rPr>
        <w:t>s</w:t>
      </w:r>
      <w:r w:rsidR="005A1661">
        <w:rPr>
          <w:rFonts w:ascii="Times New Roman" w:eastAsia="Times New Roman" w:hAnsi="Times New Roman" w:cs="Times New Roman"/>
          <w:sz w:val="24"/>
          <w:szCs w:val="24"/>
        </w:rPr>
        <w:t xml:space="preserve"> in year 2 and 2,259 </w:t>
      </w:r>
      <w:r w:rsidR="001D324E">
        <w:rPr>
          <w:rFonts w:ascii="Times New Roman" w:eastAsia="Times New Roman" w:hAnsi="Times New Roman" w:cs="Times New Roman"/>
          <w:sz w:val="24"/>
          <w:szCs w:val="24"/>
        </w:rPr>
        <w:t xml:space="preserve">existing </w:t>
      </w:r>
      <w:r w:rsidR="005D3246">
        <w:rPr>
          <w:rFonts w:ascii="Times New Roman" w:eastAsia="Times New Roman" w:hAnsi="Times New Roman" w:cs="Times New Roman"/>
          <w:sz w:val="24"/>
          <w:szCs w:val="24"/>
        </w:rPr>
        <w:t xml:space="preserve">MNM </w:t>
      </w:r>
      <w:r w:rsidR="005A1661">
        <w:rPr>
          <w:rFonts w:ascii="Times New Roman" w:eastAsia="Times New Roman" w:hAnsi="Times New Roman" w:cs="Times New Roman"/>
          <w:sz w:val="24"/>
          <w:szCs w:val="24"/>
        </w:rPr>
        <w:t xml:space="preserve">mines </w:t>
      </w:r>
      <w:r w:rsidR="004C638D">
        <w:rPr>
          <w:rFonts w:ascii="Times New Roman" w:eastAsia="Times New Roman" w:hAnsi="Times New Roman" w:cs="Times New Roman"/>
          <w:sz w:val="24"/>
          <w:szCs w:val="24"/>
        </w:rPr>
        <w:t>will keep records in year 3</w:t>
      </w:r>
      <w:r w:rsidR="00276013">
        <w:rPr>
          <w:rFonts w:ascii="Times New Roman" w:eastAsia="Times New Roman" w:hAnsi="Times New Roman" w:cs="Times New Roman"/>
          <w:sz w:val="24"/>
          <w:szCs w:val="24"/>
        </w:rPr>
        <w:t xml:space="preserve"> (MSHA assumes every year 2 percent of existing mines will stop production, 46 MNM mines stopping production = 2,305 x 2 percent in year 3, and the same number of new mines will open so the total number of mines staying constant)</w:t>
      </w:r>
      <w:r w:rsidR="004C638D">
        <w:rPr>
          <w:rFonts w:ascii="Times New Roman" w:eastAsia="Times New Roman" w:hAnsi="Times New Roman" w:cs="Times New Roman"/>
          <w:sz w:val="24"/>
          <w:szCs w:val="24"/>
        </w:rPr>
        <w:t xml:space="preserve">. MSHA estimates that </w:t>
      </w:r>
      <w:r w:rsidRPr="007D141C" w:rsidR="001E5AFB">
        <w:rPr>
          <w:rFonts w:ascii="Times New Roman" w:eastAsia="Times New Roman" w:hAnsi="Times New Roman" w:cs="Times New Roman"/>
          <w:sz w:val="24"/>
          <w:szCs w:val="24"/>
        </w:rPr>
        <w:t xml:space="preserve">1,106 </w:t>
      </w:r>
      <w:r w:rsidR="005A1D38">
        <w:rPr>
          <w:rFonts w:ascii="Times New Roman" w:eastAsia="Times New Roman" w:hAnsi="Times New Roman" w:cs="Times New Roman"/>
          <w:sz w:val="24"/>
          <w:szCs w:val="24"/>
        </w:rPr>
        <w:t xml:space="preserve">existing </w:t>
      </w:r>
      <w:r w:rsidRPr="007D141C" w:rsidR="001E5AFB">
        <w:rPr>
          <w:rFonts w:ascii="Times New Roman" w:eastAsia="Times New Roman" w:hAnsi="Times New Roman" w:cs="Times New Roman"/>
          <w:sz w:val="24"/>
          <w:szCs w:val="24"/>
        </w:rPr>
        <w:t>coal mines</w:t>
      </w:r>
      <w:r w:rsidR="005A1D38">
        <w:rPr>
          <w:rFonts w:ascii="Times New Roman" w:eastAsia="Times New Roman" w:hAnsi="Times New Roman" w:cs="Times New Roman"/>
          <w:sz w:val="24"/>
          <w:szCs w:val="24"/>
        </w:rPr>
        <w:t xml:space="preserve"> will keep records in year </w:t>
      </w:r>
      <w:r w:rsidR="00276013">
        <w:rPr>
          <w:rFonts w:ascii="Times New Roman" w:eastAsia="Times New Roman" w:hAnsi="Times New Roman" w:cs="Times New Roman"/>
          <w:sz w:val="24"/>
          <w:szCs w:val="24"/>
        </w:rPr>
        <w:t>1</w:t>
      </w:r>
      <w:r w:rsidR="005A1D38">
        <w:rPr>
          <w:rFonts w:ascii="Times New Roman" w:eastAsia="Times New Roman" w:hAnsi="Times New Roman" w:cs="Times New Roman"/>
          <w:sz w:val="24"/>
          <w:szCs w:val="24"/>
        </w:rPr>
        <w:t xml:space="preserve">, </w:t>
      </w:r>
      <w:r w:rsidR="00276013">
        <w:rPr>
          <w:rFonts w:ascii="Times New Roman" w:eastAsia="Times New Roman" w:hAnsi="Times New Roman" w:cs="Times New Roman"/>
          <w:sz w:val="24"/>
          <w:szCs w:val="24"/>
        </w:rPr>
        <w:t xml:space="preserve">and </w:t>
      </w:r>
      <w:r w:rsidR="005A1D38">
        <w:rPr>
          <w:rFonts w:ascii="Times New Roman" w:eastAsia="Times New Roman" w:hAnsi="Times New Roman" w:cs="Times New Roman"/>
          <w:sz w:val="24"/>
          <w:szCs w:val="24"/>
        </w:rPr>
        <w:t xml:space="preserve">1,084 </w:t>
      </w:r>
      <w:r w:rsidR="001D324E">
        <w:rPr>
          <w:rFonts w:ascii="Times New Roman" w:eastAsia="Times New Roman" w:hAnsi="Times New Roman" w:cs="Times New Roman"/>
          <w:sz w:val="24"/>
          <w:szCs w:val="24"/>
        </w:rPr>
        <w:t xml:space="preserve">existing </w:t>
      </w:r>
      <w:r w:rsidR="005A1D38">
        <w:rPr>
          <w:rFonts w:ascii="Times New Roman" w:eastAsia="Times New Roman" w:hAnsi="Times New Roman" w:cs="Times New Roman"/>
          <w:sz w:val="24"/>
          <w:szCs w:val="24"/>
        </w:rPr>
        <w:t xml:space="preserve">coal mines </w:t>
      </w:r>
      <w:r w:rsidR="00276013">
        <w:rPr>
          <w:rFonts w:ascii="Times New Roman" w:eastAsia="Times New Roman" w:hAnsi="Times New Roman" w:cs="Times New Roman"/>
          <w:sz w:val="24"/>
          <w:szCs w:val="24"/>
        </w:rPr>
        <w:t xml:space="preserve">in years 2 and 3 </w:t>
      </w:r>
      <w:r w:rsidR="005A1D38">
        <w:rPr>
          <w:rFonts w:ascii="Times New Roman" w:eastAsia="Times New Roman" w:hAnsi="Times New Roman" w:cs="Times New Roman"/>
          <w:sz w:val="24"/>
          <w:szCs w:val="24"/>
        </w:rPr>
        <w:t xml:space="preserve">(22 </w:t>
      </w:r>
      <w:r w:rsidR="00276013">
        <w:rPr>
          <w:rFonts w:ascii="Times New Roman" w:eastAsia="Times New Roman" w:hAnsi="Times New Roman" w:cs="Times New Roman"/>
          <w:sz w:val="24"/>
          <w:szCs w:val="24"/>
        </w:rPr>
        <w:t xml:space="preserve">coal </w:t>
      </w:r>
      <w:r w:rsidR="005A1D38">
        <w:rPr>
          <w:rFonts w:ascii="Times New Roman" w:eastAsia="Times New Roman" w:hAnsi="Times New Roman" w:cs="Times New Roman"/>
          <w:sz w:val="24"/>
          <w:szCs w:val="24"/>
        </w:rPr>
        <w:t>mines stopping production</w:t>
      </w:r>
      <w:r w:rsidR="00276013">
        <w:rPr>
          <w:rFonts w:ascii="Times New Roman" w:eastAsia="Times New Roman" w:hAnsi="Times New Roman" w:cs="Times New Roman"/>
          <w:sz w:val="24"/>
          <w:szCs w:val="24"/>
        </w:rPr>
        <w:t xml:space="preserve"> = 1,106 mines x 2 percent</w:t>
      </w:r>
      <w:r w:rsidR="005A1D38">
        <w:rPr>
          <w:rFonts w:ascii="Times New Roman" w:eastAsia="Times New Roman" w:hAnsi="Times New Roman" w:cs="Times New Roman"/>
          <w:sz w:val="24"/>
          <w:szCs w:val="24"/>
        </w:rPr>
        <w:t xml:space="preserve">). </w:t>
      </w:r>
    </w:p>
    <w:p w:rsidR="006126AC" w:rsidP="007D141C" w14:paraId="276EFFED"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A75C32" w:rsidP="007D141C" w14:paraId="288C72D9" w14:textId="0AB25078">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same time, </w:t>
      </w:r>
      <w:r w:rsidR="00C2388A">
        <w:rPr>
          <w:rFonts w:ascii="Times New Roman" w:eastAsia="Times New Roman" w:hAnsi="Times New Roman" w:cs="Times New Roman"/>
          <w:sz w:val="24"/>
          <w:szCs w:val="24"/>
        </w:rPr>
        <w:t xml:space="preserve">MSHA assumes there will be </w:t>
      </w:r>
      <w:r w:rsidR="00276013">
        <w:rPr>
          <w:rFonts w:ascii="Times New Roman" w:eastAsia="Times New Roman" w:hAnsi="Times New Roman" w:cs="Times New Roman"/>
          <w:sz w:val="24"/>
          <w:szCs w:val="24"/>
        </w:rPr>
        <w:t xml:space="preserve">the same number of new mines open each year: </w:t>
      </w:r>
      <w:r w:rsidR="00C2388A">
        <w:rPr>
          <w:rFonts w:ascii="Times New Roman" w:eastAsia="Times New Roman" w:hAnsi="Times New Roman" w:cs="Times New Roman"/>
          <w:sz w:val="24"/>
          <w:szCs w:val="24"/>
        </w:rPr>
        <w:t xml:space="preserve">46 new MNM mines opening in year 3, and </w:t>
      </w:r>
      <w:r w:rsidR="00297BDB">
        <w:rPr>
          <w:rFonts w:ascii="Times New Roman" w:eastAsia="Times New Roman" w:hAnsi="Times New Roman" w:cs="Times New Roman"/>
          <w:sz w:val="24"/>
          <w:szCs w:val="24"/>
        </w:rPr>
        <w:t xml:space="preserve">22 new coal mines opening in years 2 and 3. </w:t>
      </w:r>
      <w:r w:rsidR="007E56A5">
        <w:rPr>
          <w:rFonts w:ascii="Times New Roman" w:eastAsia="Times New Roman" w:hAnsi="Times New Roman" w:cs="Times New Roman"/>
          <w:sz w:val="24"/>
          <w:szCs w:val="24"/>
        </w:rPr>
        <w:t xml:space="preserve">These new mines also </w:t>
      </w:r>
      <w:r w:rsidR="007E56A5">
        <w:rPr>
          <w:rFonts w:ascii="Times New Roman" w:eastAsia="Times New Roman" w:hAnsi="Times New Roman" w:cs="Times New Roman"/>
          <w:sz w:val="24"/>
          <w:szCs w:val="24"/>
        </w:rPr>
        <w:t>have to</w:t>
      </w:r>
      <w:r w:rsidR="007E56A5">
        <w:rPr>
          <w:rFonts w:ascii="Times New Roman" w:eastAsia="Times New Roman" w:hAnsi="Times New Roman" w:cs="Times New Roman"/>
          <w:sz w:val="24"/>
          <w:szCs w:val="24"/>
        </w:rPr>
        <w:t xml:space="preserve"> meet the recordkeeping requirements</w:t>
      </w:r>
      <w:r w:rsidR="001F2EAF">
        <w:rPr>
          <w:rFonts w:ascii="Times New Roman" w:eastAsia="Times New Roman" w:hAnsi="Times New Roman" w:cs="Times New Roman"/>
          <w:sz w:val="24"/>
          <w:szCs w:val="24"/>
        </w:rPr>
        <w:t xml:space="preserve"> and incur burden</w:t>
      </w:r>
      <w:r w:rsidR="007E56A5">
        <w:rPr>
          <w:rFonts w:ascii="Times New Roman" w:eastAsia="Times New Roman" w:hAnsi="Times New Roman" w:cs="Times New Roman"/>
          <w:sz w:val="24"/>
          <w:szCs w:val="24"/>
        </w:rPr>
        <w:t>.</w:t>
      </w:r>
    </w:p>
    <w:p w:rsidR="007D141C" w:rsidRPr="004F7123" w:rsidP="008939DF" w14:paraId="27A644C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C6764B" w:rsidP="008939DF" w14:paraId="1A41DE44" w14:textId="7D3B1AD9">
      <w:pPr>
        <w:widowControl w:val="0"/>
        <w:autoSpaceDE w:val="0"/>
        <w:autoSpaceDN w:val="0"/>
        <w:adjustRightInd w:val="0"/>
        <w:spacing w:after="0" w:line="240" w:lineRule="auto"/>
        <w:rPr>
          <w:rFonts w:ascii="Times New Roman" w:eastAsia="Times New Roman" w:hAnsi="Times New Roman" w:cs="Times New Roman"/>
          <w:sz w:val="24"/>
          <w:szCs w:val="24"/>
        </w:rPr>
      </w:pPr>
      <w:r w:rsidRPr="005D3246">
        <w:rPr>
          <w:rFonts w:ascii="Times New Roman" w:eastAsia="Times New Roman" w:hAnsi="Times New Roman" w:cs="Times New Roman"/>
          <w:sz w:val="24"/>
          <w:szCs w:val="24"/>
        </w:rPr>
        <w:t>SOPs are usually written and revised by industrial hygienists, with additional recordkeeping related to respiratory protection programs performed by clerks</w:t>
      </w:r>
      <w:r>
        <w:rPr>
          <w:rFonts w:ascii="Times New Roman" w:eastAsia="Times New Roman" w:hAnsi="Times New Roman" w:cs="Times New Roman"/>
          <w:sz w:val="24"/>
          <w:szCs w:val="24"/>
        </w:rPr>
        <w:t>.</w:t>
      </w:r>
      <w:r w:rsidRPr="005D3246">
        <w:rPr>
          <w:rFonts w:ascii="Times New Roman" w:eastAsia="Times New Roman" w:hAnsi="Times New Roman" w:cs="Times New Roman"/>
          <w:sz w:val="24"/>
          <w:szCs w:val="24"/>
        </w:rPr>
        <w:t xml:space="preserve"> </w:t>
      </w:r>
      <w:r w:rsidRPr="007D141C" w:rsidR="007D141C">
        <w:rPr>
          <w:rFonts w:ascii="Times New Roman" w:eastAsia="Times New Roman" w:hAnsi="Times New Roman" w:cs="Times New Roman"/>
          <w:sz w:val="24"/>
          <w:szCs w:val="24"/>
        </w:rPr>
        <w:t xml:space="preserve">MSHA </w:t>
      </w:r>
      <w:r w:rsidR="007D141C">
        <w:rPr>
          <w:rFonts w:ascii="Times New Roman" w:eastAsia="Times New Roman" w:hAnsi="Times New Roman" w:cs="Times New Roman"/>
          <w:sz w:val="24"/>
          <w:szCs w:val="24"/>
        </w:rPr>
        <w:t xml:space="preserve">further </w:t>
      </w:r>
      <w:r w:rsidRPr="007D141C" w:rsidR="007D141C">
        <w:rPr>
          <w:rFonts w:ascii="Times New Roman" w:eastAsia="Times New Roman" w:hAnsi="Times New Roman" w:cs="Times New Roman"/>
          <w:sz w:val="24"/>
          <w:szCs w:val="24"/>
        </w:rPr>
        <w:t xml:space="preserve">estimates that, on average, it takes </w:t>
      </w:r>
      <w:r w:rsidR="007D141C">
        <w:rPr>
          <w:rFonts w:ascii="Times New Roman" w:eastAsia="Times New Roman" w:hAnsi="Times New Roman" w:cs="Times New Roman"/>
          <w:sz w:val="24"/>
          <w:szCs w:val="24"/>
        </w:rPr>
        <w:t xml:space="preserve">an industrial hygienist, </w:t>
      </w:r>
      <w:r w:rsidRPr="005F25B6" w:rsidR="007D141C">
        <w:rPr>
          <w:rFonts w:ascii="Times New Roman" w:eastAsia="Times New Roman" w:hAnsi="Times New Roman" w:cs="Times New Roman"/>
          <w:sz w:val="24"/>
          <w:szCs w:val="24"/>
        </w:rPr>
        <w:t xml:space="preserve">earning </w:t>
      </w:r>
      <w:r w:rsidR="007D141C">
        <w:rPr>
          <w:rFonts w:ascii="Times New Roman" w:eastAsia="Times New Roman" w:hAnsi="Times New Roman" w:cs="Times New Roman"/>
          <w:sz w:val="24"/>
          <w:szCs w:val="24"/>
        </w:rPr>
        <w:t>$</w:t>
      </w:r>
      <w:r w:rsidRPr="00851FB6" w:rsidR="007D141C">
        <w:rPr>
          <w:rFonts w:ascii="Times New Roman" w:eastAsia="Times New Roman" w:hAnsi="Times New Roman" w:cs="Times New Roman"/>
          <w:sz w:val="24"/>
          <w:szCs w:val="24"/>
        </w:rPr>
        <w:t>76.74 per hour in MNM mines and $76.35 per hour in coal mines</w:t>
      </w:r>
      <w:r w:rsidR="007D141C">
        <w:rPr>
          <w:rFonts w:ascii="Times New Roman" w:eastAsia="Times New Roman" w:hAnsi="Times New Roman" w:cs="Times New Roman"/>
          <w:sz w:val="24"/>
          <w:szCs w:val="24"/>
        </w:rPr>
        <w:t xml:space="preserve">, </w:t>
      </w:r>
      <w:r w:rsidR="00436C24">
        <w:rPr>
          <w:rFonts w:ascii="Times New Roman" w:eastAsia="Times New Roman" w:hAnsi="Times New Roman" w:cs="Times New Roman"/>
          <w:sz w:val="24"/>
          <w:szCs w:val="24"/>
        </w:rPr>
        <w:t>4</w:t>
      </w:r>
      <w:r w:rsidRPr="007D141C" w:rsidR="007D141C">
        <w:rPr>
          <w:rFonts w:ascii="Times New Roman" w:eastAsia="Times New Roman" w:hAnsi="Times New Roman" w:cs="Times New Roman"/>
          <w:sz w:val="24"/>
          <w:szCs w:val="24"/>
        </w:rPr>
        <w:t xml:space="preserve"> hours to write respiratory </w:t>
      </w:r>
      <w:r w:rsidR="00FB3868">
        <w:rPr>
          <w:rFonts w:ascii="Times New Roman" w:eastAsia="Times New Roman" w:hAnsi="Times New Roman" w:cs="Times New Roman"/>
          <w:sz w:val="24"/>
          <w:szCs w:val="24"/>
        </w:rPr>
        <w:t>protection</w:t>
      </w:r>
      <w:r w:rsidRPr="007D141C" w:rsidR="007D141C">
        <w:rPr>
          <w:rFonts w:ascii="Times New Roman" w:eastAsia="Times New Roman" w:hAnsi="Times New Roman" w:cs="Times New Roman"/>
          <w:sz w:val="24"/>
          <w:szCs w:val="24"/>
        </w:rPr>
        <w:t xml:space="preserve"> program SOPs</w:t>
      </w:r>
      <w:r w:rsidR="005B6B7E">
        <w:rPr>
          <w:rFonts w:ascii="Times New Roman" w:eastAsia="Times New Roman" w:hAnsi="Times New Roman" w:cs="Times New Roman"/>
          <w:sz w:val="24"/>
          <w:szCs w:val="24"/>
        </w:rPr>
        <w:t xml:space="preserve"> and</w:t>
      </w:r>
      <w:r w:rsidRPr="007D141C" w:rsidR="007D141C">
        <w:rPr>
          <w:rFonts w:ascii="Times New Roman" w:eastAsia="Times New Roman" w:hAnsi="Times New Roman" w:cs="Times New Roman"/>
          <w:sz w:val="24"/>
          <w:szCs w:val="24"/>
        </w:rPr>
        <w:t xml:space="preserve"> </w:t>
      </w:r>
      <w:r w:rsidR="00436C24">
        <w:rPr>
          <w:rFonts w:ascii="Times New Roman" w:eastAsia="Times New Roman" w:hAnsi="Times New Roman" w:cs="Times New Roman"/>
          <w:sz w:val="24"/>
          <w:szCs w:val="24"/>
        </w:rPr>
        <w:t>1</w:t>
      </w:r>
      <w:r w:rsidRPr="007D141C" w:rsidR="007D141C">
        <w:rPr>
          <w:rFonts w:ascii="Times New Roman" w:eastAsia="Times New Roman" w:hAnsi="Times New Roman" w:cs="Times New Roman"/>
          <w:sz w:val="24"/>
          <w:szCs w:val="24"/>
        </w:rPr>
        <w:t xml:space="preserve"> hour to revise existing respiratory </w:t>
      </w:r>
      <w:r w:rsidR="00FB3868">
        <w:rPr>
          <w:rFonts w:ascii="Times New Roman" w:eastAsia="Times New Roman" w:hAnsi="Times New Roman" w:cs="Times New Roman"/>
          <w:sz w:val="24"/>
          <w:szCs w:val="24"/>
        </w:rPr>
        <w:t xml:space="preserve">protection </w:t>
      </w:r>
      <w:r w:rsidRPr="007D141C" w:rsidR="007D141C">
        <w:rPr>
          <w:rFonts w:ascii="Times New Roman" w:eastAsia="Times New Roman" w:hAnsi="Times New Roman" w:cs="Times New Roman"/>
          <w:sz w:val="24"/>
          <w:szCs w:val="24"/>
        </w:rPr>
        <w:t>program SOPs. For coal mines, MSHA estimates that it takes</w:t>
      </w:r>
      <w:r w:rsidR="007D141C">
        <w:rPr>
          <w:rFonts w:ascii="Times New Roman" w:eastAsia="Times New Roman" w:hAnsi="Times New Roman" w:cs="Times New Roman"/>
          <w:sz w:val="24"/>
          <w:szCs w:val="24"/>
        </w:rPr>
        <w:t xml:space="preserve"> a clerk, earning $41.83 per hour,</w:t>
      </w:r>
      <w:r w:rsidRPr="007D141C" w:rsidR="007D141C">
        <w:rPr>
          <w:rFonts w:ascii="Times New Roman" w:eastAsia="Times New Roman" w:hAnsi="Times New Roman" w:cs="Times New Roman"/>
          <w:sz w:val="24"/>
          <w:szCs w:val="24"/>
        </w:rPr>
        <w:t xml:space="preserve"> </w:t>
      </w:r>
      <w:r w:rsidR="005641F1">
        <w:rPr>
          <w:rFonts w:ascii="Times New Roman" w:eastAsia="Times New Roman" w:hAnsi="Times New Roman" w:cs="Times New Roman"/>
          <w:sz w:val="24"/>
          <w:szCs w:val="24"/>
        </w:rPr>
        <w:t>4</w:t>
      </w:r>
      <w:r w:rsidRPr="007D141C" w:rsidR="007D141C">
        <w:rPr>
          <w:rFonts w:ascii="Times New Roman" w:eastAsia="Times New Roman" w:hAnsi="Times New Roman" w:cs="Times New Roman"/>
          <w:sz w:val="24"/>
          <w:szCs w:val="24"/>
        </w:rPr>
        <w:t xml:space="preserve"> hours in year 1 and </w:t>
      </w:r>
      <w:r w:rsidR="005641F1">
        <w:rPr>
          <w:rFonts w:ascii="Times New Roman" w:eastAsia="Times New Roman" w:hAnsi="Times New Roman" w:cs="Times New Roman"/>
          <w:sz w:val="24"/>
          <w:szCs w:val="24"/>
        </w:rPr>
        <w:t>2</w:t>
      </w:r>
      <w:r w:rsidRPr="007D141C" w:rsidR="007D141C">
        <w:rPr>
          <w:rFonts w:ascii="Times New Roman" w:eastAsia="Times New Roman" w:hAnsi="Times New Roman" w:cs="Times New Roman"/>
          <w:sz w:val="24"/>
          <w:szCs w:val="24"/>
        </w:rPr>
        <w:t xml:space="preserve"> hours in years 2 and 3 to carry out recordkeeping relating to </w:t>
      </w:r>
      <w:r w:rsidR="00121188">
        <w:rPr>
          <w:rFonts w:ascii="Times New Roman" w:eastAsia="Times New Roman" w:hAnsi="Times New Roman" w:cs="Times New Roman"/>
          <w:sz w:val="24"/>
          <w:szCs w:val="24"/>
        </w:rPr>
        <w:t>existing</w:t>
      </w:r>
      <w:r w:rsidR="001766B8">
        <w:rPr>
          <w:rFonts w:ascii="Times New Roman" w:eastAsia="Times New Roman" w:hAnsi="Times New Roman" w:cs="Times New Roman"/>
          <w:sz w:val="24"/>
          <w:szCs w:val="24"/>
        </w:rPr>
        <w:t xml:space="preserve"> </w:t>
      </w:r>
      <w:r w:rsidRPr="007D141C" w:rsidR="007D141C">
        <w:rPr>
          <w:rFonts w:ascii="Times New Roman" w:eastAsia="Times New Roman" w:hAnsi="Times New Roman" w:cs="Times New Roman"/>
          <w:sz w:val="24"/>
          <w:szCs w:val="24"/>
        </w:rPr>
        <w:t xml:space="preserve">respiratory </w:t>
      </w:r>
      <w:r w:rsidR="00FB3868">
        <w:rPr>
          <w:rFonts w:ascii="Times New Roman" w:eastAsia="Times New Roman" w:hAnsi="Times New Roman" w:cs="Times New Roman"/>
          <w:sz w:val="24"/>
          <w:szCs w:val="24"/>
        </w:rPr>
        <w:t>protection</w:t>
      </w:r>
      <w:r w:rsidRPr="007D141C" w:rsidR="007D141C">
        <w:rPr>
          <w:rFonts w:ascii="Times New Roman" w:eastAsia="Times New Roman" w:hAnsi="Times New Roman" w:cs="Times New Roman"/>
          <w:sz w:val="24"/>
          <w:szCs w:val="24"/>
        </w:rPr>
        <w:t xml:space="preserve"> program SOPs</w:t>
      </w:r>
      <w:r w:rsidR="00CE228B">
        <w:rPr>
          <w:rFonts w:ascii="Times New Roman" w:eastAsia="Times New Roman" w:hAnsi="Times New Roman" w:cs="Times New Roman"/>
          <w:sz w:val="24"/>
          <w:szCs w:val="24"/>
        </w:rPr>
        <w:t xml:space="preserve">. </w:t>
      </w:r>
      <w:r w:rsidRPr="007D141C" w:rsidR="007D141C">
        <w:rPr>
          <w:rFonts w:ascii="Times New Roman" w:eastAsia="Times New Roman" w:hAnsi="Times New Roman" w:cs="Times New Roman"/>
          <w:sz w:val="24"/>
          <w:szCs w:val="24"/>
        </w:rPr>
        <w:t>For MNM mines, MSHA estimates that it</w:t>
      </w:r>
      <w:r w:rsidR="007D141C">
        <w:rPr>
          <w:rFonts w:ascii="Times New Roman" w:eastAsia="Times New Roman" w:hAnsi="Times New Roman" w:cs="Times New Roman"/>
          <w:sz w:val="24"/>
          <w:szCs w:val="24"/>
        </w:rPr>
        <w:t xml:space="preserve"> takes a clerk, earning $38.37 per hour,</w:t>
      </w:r>
      <w:r w:rsidRPr="007D141C" w:rsidR="007D141C">
        <w:rPr>
          <w:rFonts w:ascii="Times New Roman" w:eastAsia="Times New Roman" w:hAnsi="Times New Roman" w:cs="Times New Roman"/>
          <w:sz w:val="24"/>
          <w:szCs w:val="24"/>
        </w:rPr>
        <w:t xml:space="preserve"> </w:t>
      </w:r>
      <w:r w:rsidR="00673DC9">
        <w:rPr>
          <w:rFonts w:ascii="Times New Roman" w:eastAsia="Times New Roman" w:hAnsi="Times New Roman" w:cs="Times New Roman"/>
          <w:sz w:val="24"/>
          <w:szCs w:val="24"/>
        </w:rPr>
        <w:t>4</w:t>
      </w:r>
      <w:r w:rsidRPr="007D141C" w:rsidR="007D141C">
        <w:rPr>
          <w:rFonts w:ascii="Times New Roman" w:eastAsia="Times New Roman" w:hAnsi="Times New Roman" w:cs="Times New Roman"/>
          <w:sz w:val="24"/>
          <w:szCs w:val="24"/>
        </w:rPr>
        <w:t xml:space="preserve"> hours in year 2 and </w:t>
      </w:r>
      <w:r w:rsidR="00673DC9">
        <w:rPr>
          <w:rFonts w:ascii="Times New Roman" w:eastAsia="Times New Roman" w:hAnsi="Times New Roman" w:cs="Times New Roman"/>
          <w:sz w:val="24"/>
          <w:szCs w:val="24"/>
        </w:rPr>
        <w:t>2</w:t>
      </w:r>
      <w:r w:rsidRPr="007D141C" w:rsidR="007D141C">
        <w:rPr>
          <w:rFonts w:ascii="Times New Roman" w:eastAsia="Times New Roman" w:hAnsi="Times New Roman" w:cs="Times New Roman"/>
          <w:sz w:val="24"/>
          <w:szCs w:val="24"/>
        </w:rPr>
        <w:t xml:space="preserve"> hours in year 3 to </w:t>
      </w:r>
      <w:r w:rsidRPr="002B1200" w:rsidR="002B1200">
        <w:rPr>
          <w:rFonts w:ascii="Times New Roman" w:eastAsia="Times New Roman" w:hAnsi="Times New Roman" w:cs="Times New Roman"/>
          <w:sz w:val="24"/>
          <w:szCs w:val="24"/>
        </w:rPr>
        <w:t xml:space="preserve">carry out recordkeeping </w:t>
      </w:r>
      <w:bookmarkStart w:id="17" w:name="_Hlk157589254"/>
      <w:r w:rsidRPr="002B1200" w:rsidR="002B1200">
        <w:rPr>
          <w:rFonts w:ascii="Times New Roman" w:eastAsia="Times New Roman" w:hAnsi="Times New Roman" w:cs="Times New Roman"/>
          <w:sz w:val="24"/>
          <w:szCs w:val="24"/>
        </w:rPr>
        <w:t xml:space="preserve">relating to the </w:t>
      </w:r>
      <w:r w:rsidR="001766B8">
        <w:rPr>
          <w:rFonts w:ascii="Times New Roman" w:eastAsia="Times New Roman" w:hAnsi="Times New Roman" w:cs="Times New Roman"/>
          <w:sz w:val="24"/>
          <w:szCs w:val="24"/>
        </w:rPr>
        <w:t xml:space="preserve">existing </w:t>
      </w:r>
      <w:r w:rsidRPr="002B1200" w:rsidR="002B1200">
        <w:rPr>
          <w:rFonts w:ascii="Times New Roman" w:eastAsia="Times New Roman" w:hAnsi="Times New Roman" w:cs="Times New Roman"/>
          <w:sz w:val="24"/>
          <w:szCs w:val="24"/>
        </w:rPr>
        <w:t xml:space="preserve">respiratory </w:t>
      </w:r>
      <w:r w:rsidR="00FB3868">
        <w:rPr>
          <w:rFonts w:ascii="Times New Roman" w:eastAsia="Times New Roman" w:hAnsi="Times New Roman" w:cs="Times New Roman"/>
          <w:sz w:val="24"/>
          <w:szCs w:val="24"/>
        </w:rPr>
        <w:t xml:space="preserve">protection </w:t>
      </w:r>
      <w:r w:rsidRPr="002B1200" w:rsidR="002B1200">
        <w:rPr>
          <w:rFonts w:ascii="Times New Roman" w:eastAsia="Times New Roman" w:hAnsi="Times New Roman" w:cs="Times New Roman"/>
          <w:sz w:val="24"/>
          <w:szCs w:val="24"/>
        </w:rPr>
        <w:t>program SOPs</w:t>
      </w:r>
      <w:bookmarkEnd w:id="17"/>
      <w:r w:rsidRPr="007D141C" w:rsidR="007D141C">
        <w:rPr>
          <w:rFonts w:ascii="Times New Roman" w:eastAsia="Times New Roman" w:hAnsi="Times New Roman" w:cs="Times New Roman"/>
          <w:sz w:val="24"/>
          <w:szCs w:val="24"/>
        </w:rPr>
        <w:t>.</w:t>
      </w:r>
      <w:r w:rsidR="001766B8">
        <w:rPr>
          <w:rFonts w:ascii="Times New Roman" w:eastAsia="Times New Roman" w:hAnsi="Times New Roman" w:cs="Times New Roman"/>
          <w:sz w:val="24"/>
          <w:szCs w:val="24"/>
        </w:rPr>
        <w:t xml:space="preserve"> For new mines,</w:t>
      </w:r>
      <w:r w:rsidRPr="001766B8" w:rsidR="001766B8">
        <w:rPr>
          <w:rFonts w:ascii="Times New Roman" w:eastAsia="Times New Roman" w:hAnsi="Times New Roman" w:cs="Times New Roman"/>
          <w:sz w:val="24"/>
          <w:szCs w:val="24"/>
        </w:rPr>
        <w:t xml:space="preserve"> </w:t>
      </w:r>
      <w:r w:rsidRPr="007D141C" w:rsidR="001766B8">
        <w:rPr>
          <w:rFonts w:ascii="Times New Roman" w:eastAsia="Times New Roman" w:hAnsi="Times New Roman" w:cs="Times New Roman"/>
          <w:sz w:val="24"/>
          <w:szCs w:val="24"/>
        </w:rPr>
        <w:t>MSHA estimates that it takes</w:t>
      </w:r>
      <w:r w:rsidR="001766B8">
        <w:rPr>
          <w:rFonts w:ascii="Times New Roman" w:eastAsia="Times New Roman" w:hAnsi="Times New Roman" w:cs="Times New Roman"/>
          <w:sz w:val="24"/>
          <w:szCs w:val="24"/>
        </w:rPr>
        <w:t xml:space="preserve"> a clerk 4</w:t>
      </w:r>
      <w:r w:rsidRPr="007D141C" w:rsidR="001766B8">
        <w:rPr>
          <w:rFonts w:ascii="Times New Roman" w:eastAsia="Times New Roman" w:hAnsi="Times New Roman" w:cs="Times New Roman"/>
          <w:sz w:val="24"/>
          <w:szCs w:val="24"/>
        </w:rPr>
        <w:t xml:space="preserve"> hours</w:t>
      </w:r>
      <w:r w:rsidR="001766B8">
        <w:rPr>
          <w:rFonts w:ascii="Times New Roman" w:eastAsia="Times New Roman" w:hAnsi="Times New Roman" w:cs="Times New Roman"/>
          <w:sz w:val="24"/>
          <w:szCs w:val="24"/>
        </w:rPr>
        <w:t xml:space="preserve"> t</w:t>
      </w:r>
      <w:r w:rsidR="005577C3">
        <w:rPr>
          <w:rFonts w:ascii="Times New Roman" w:eastAsia="Times New Roman" w:hAnsi="Times New Roman" w:cs="Times New Roman"/>
          <w:sz w:val="24"/>
          <w:szCs w:val="24"/>
        </w:rPr>
        <w:t>o carry out recordkeeping.</w:t>
      </w:r>
      <w:r w:rsidR="001766B8">
        <w:rPr>
          <w:rFonts w:ascii="Times New Roman" w:eastAsia="Times New Roman" w:hAnsi="Times New Roman" w:cs="Times New Roman"/>
          <w:sz w:val="24"/>
          <w:szCs w:val="24"/>
        </w:rPr>
        <w:t xml:space="preserve"> </w:t>
      </w:r>
    </w:p>
    <w:p w:rsidR="005E745A" w:rsidP="008939DF" w14:paraId="1F2F062E"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5E745A" w:rsidRPr="004F7123" w:rsidP="008939DF" w14:paraId="3B1CB602" w14:textId="056474F0">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collection costs of revising SOPs for airborne contaminants other than respirable crystalline silica are captured in a currently approved ICR under OMB control number 1219-0048 for MNM mines.</w:t>
      </w:r>
    </w:p>
    <w:p w:rsidR="00BD0167" w:rsidP="00A200E8" w14:paraId="74A059CE"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96C31" w:rsidRPr="00296C31" w:rsidP="00A200E8" w14:paraId="7C6EDAE1" w14:textId="1B06EF62">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i/>
          <w:iCs/>
          <w:sz w:val="24"/>
          <w:szCs w:val="24"/>
        </w:rPr>
        <w:t>Table 12-</w:t>
      </w:r>
      <w:r w:rsidR="0080531A">
        <w:rPr>
          <w:rFonts w:ascii="Times New Roman" w:eastAsia="Times New Roman" w:hAnsi="Times New Roman" w:cs="Times New Roman"/>
          <w:i/>
          <w:iCs/>
          <w:sz w:val="24"/>
          <w:szCs w:val="24"/>
        </w:rPr>
        <w:t>9</w:t>
      </w:r>
      <w:r w:rsidRPr="004F7123">
        <w:rPr>
          <w:rFonts w:ascii="Times New Roman" w:eastAsia="Times New Roman" w:hAnsi="Times New Roman" w:cs="Times New Roman"/>
          <w:i/>
          <w:iCs/>
          <w:sz w:val="24"/>
          <w:szCs w:val="24"/>
        </w:rPr>
        <w:t xml:space="preserve">. Estimated Annual Respondent Hour and Cost Burden, </w:t>
      </w:r>
      <w:r w:rsidR="0080531A">
        <w:rPr>
          <w:rFonts w:ascii="Times New Roman" w:eastAsia="Times New Roman" w:hAnsi="Times New Roman" w:cs="Times New Roman"/>
          <w:i/>
          <w:iCs/>
          <w:sz w:val="24"/>
          <w:szCs w:val="24"/>
        </w:rPr>
        <w:t>ASTM Update</w:t>
      </w:r>
    </w:p>
    <w:tbl>
      <w:tblPr>
        <w:tblStyle w:val="TableGrid2"/>
        <w:tblW w:w="9450" w:type="dxa"/>
        <w:tblInd w:w="-5" w:type="dxa"/>
        <w:tblLayout w:type="fixed"/>
        <w:tblLook w:val="04A0"/>
      </w:tblPr>
      <w:tblGrid>
        <w:gridCol w:w="1530"/>
        <w:gridCol w:w="1260"/>
        <w:gridCol w:w="1260"/>
        <w:gridCol w:w="1080"/>
        <w:gridCol w:w="990"/>
        <w:gridCol w:w="1170"/>
        <w:gridCol w:w="900"/>
        <w:gridCol w:w="1260"/>
      </w:tblGrid>
      <w:tr w14:paraId="3A1F5FD2" w14:textId="77777777" w:rsidTr="00884365">
        <w:tblPrEx>
          <w:tblW w:w="9450" w:type="dxa"/>
          <w:tblInd w:w="-5" w:type="dxa"/>
          <w:tblLayout w:type="fixed"/>
          <w:tblLook w:val="04A0"/>
        </w:tblPrEx>
        <w:trPr>
          <w:trHeight w:val="571"/>
        </w:trPr>
        <w:tc>
          <w:tcPr>
            <w:tcW w:w="1530" w:type="dxa"/>
            <w:shd w:val="clear" w:color="000000" w:fill="9BC2E6"/>
            <w:vAlign w:val="center"/>
          </w:tcPr>
          <w:p w:rsidR="00EE2B41" w:rsidRPr="00305FD9" w14:paraId="60B4590A" w14:textId="77777777">
            <w:pPr>
              <w:ind w:right="-80"/>
              <w:jc w:val="center"/>
              <w:rPr>
                <w:b/>
                <w:bCs/>
                <w:snapToGrid w:val="0"/>
                <w:color w:val="000000"/>
              </w:rPr>
            </w:pPr>
            <w:r>
              <w:rPr>
                <w:b/>
                <w:bCs/>
                <w:color w:val="000000"/>
              </w:rPr>
              <w:t>Year</w:t>
            </w:r>
          </w:p>
        </w:tc>
        <w:tc>
          <w:tcPr>
            <w:tcW w:w="1260" w:type="dxa"/>
            <w:shd w:val="clear" w:color="000000" w:fill="9BC2E6"/>
            <w:vAlign w:val="center"/>
            <w:hideMark/>
          </w:tcPr>
          <w:p w:rsidR="00EE2B41" w:rsidRPr="00305FD9" w14:paraId="01C8BEBC" w14:textId="77777777">
            <w:pPr>
              <w:ind w:right="-80"/>
              <w:jc w:val="center"/>
              <w:rPr>
                <w:b/>
                <w:bCs/>
              </w:rPr>
            </w:pPr>
            <w:r>
              <w:rPr>
                <w:b/>
                <w:bCs/>
                <w:color w:val="000000"/>
              </w:rPr>
              <w:t>No. of Respondents (Mines)</w:t>
            </w:r>
          </w:p>
        </w:tc>
        <w:tc>
          <w:tcPr>
            <w:tcW w:w="1260" w:type="dxa"/>
            <w:shd w:val="clear" w:color="000000" w:fill="9BC2E6"/>
            <w:vAlign w:val="center"/>
            <w:hideMark/>
          </w:tcPr>
          <w:p w:rsidR="00EE2B41" w:rsidRPr="00305FD9" w14:paraId="0D49ED92" w14:textId="77777777">
            <w:pPr>
              <w:jc w:val="center"/>
              <w:rPr>
                <w:b/>
                <w:bCs/>
              </w:rPr>
            </w:pPr>
            <w:r>
              <w:rPr>
                <w:b/>
                <w:bCs/>
                <w:color w:val="000000"/>
              </w:rPr>
              <w:t>No. of Responses per Respondent</w:t>
            </w:r>
          </w:p>
        </w:tc>
        <w:tc>
          <w:tcPr>
            <w:tcW w:w="1080" w:type="dxa"/>
            <w:shd w:val="clear" w:color="000000" w:fill="9BC2E6"/>
            <w:vAlign w:val="center"/>
            <w:hideMark/>
          </w:tcPr>
          <w:p w:rsidR="00EE2B41" w:rsidRPr="00305FD9" w14:paraId="682BA127" w14:textId="77777777">
            <w:pPr>
              <w:ind w:right="-110"/>
              <w:jc w:val="center"/>
              <w:rPr>
                <w:b/>
                <w:bCs/>
              </w:rPr>
            </w:pPr>
            <w:r>
              <w:rPr>
                <w:b/>
                <w:bCs/>
                <w:color w:val="000000"/>
              </w:rPr>
              <w:t>No. of Responses (Records)</w:t>
            </w:r>
          </w:p>
        </w:tc>
        <w:tc>
          <w:tcPr>
            <w:tcW w:w="990" w:type="dxa"/>
            <w:shd w:val="clear" w:color="000000" w:fill="9BC2E6"/>
            <w:vAlign w:val="center"/>
            <w:hideMark/>
          </w:tcPr>
          <w:p w:rsidR="00EE2B41" w:rsidRPr="00305FD9" w14:paraId="6CD23EF4" w14:textId="154B2C88">
            <w:pPr>
              <w:jc w:val="center"/>
              <w:rPr>
                <w:b/>
                <w:bCs/>
              </w:rPr>
            </w:pPr>
            <w:r>
              <w:rPr>
                <w:b/>
                <w:bCs/>
                <w:color w:val="000000"/>
              </w:rPr>
              <w:t>Average Burden (</w:t>
            </w:r>
            <w:r w:rsidR="0080531A">
              <w:rPr>
                <w:b/>
                <w:bCs/>
                <w:color w:val="000000"/>
              </w:rPr>
              <w:t>Hours</w:t>
            </w:r>
            <w:r>
              <w:rPr>
                <w:b/>
                <w:bCs/>
                <w:color w:val="000000"/>
              </w:rPr>
              <w:t>)</w:t>
            </w:r>
          </w:p>
        </w:tc>
        <w:tc>
          <w:tcPr>
            <w:tcW w:w="1170" w:type="dxa"/>
            <w:shd w:val="clear" w:color="000000" w:fill="9BC2E6"/>
            <w:vAlign w:val="center"/>
            <w:hideMark/>
          </w:tcPr>
          <w:p w:rsidR="00EE2B41" w:rsidRPr="00305FD9" w14:paraId="58C619D7" w14:textId="77777777">
            <w:pPr>
              <w:jc w:val="center"/>
              <w:rPr>
                <w:b/>
                <w:bCs/>
              </w:rPr>
            </w:pPr>
            <w:r>
              <w:rPr>
                <w:b/>
                <w:bCs/>
                <w:color w:val="000000"/>
              </w:rPr>
              <w:t>Total Burden (Hours)</w:t>
            </w:r>
          </w:p>
        </w:tc>
        <w:tc>
          <w:tcPr>
            <w:tcW w:w="900" w:type="dxa"/>
            <w:shd w:val="clear" w:color="000000" w:fill="9BC2E6"/>
            <w:vAlign w:val="center"/>
            <w:hideMark/>
          </w:tcPr>
          <w:p w:rsidR="00EE2B41" w:rsidRPr="00305FD9" w14:paraId="42DA290B" w14:textId="77777777">
            <w:pPr>
              <w:jc w:val="center"/>
              <w:rPr>
                <w:b/>
                <w:bCs/>
              </w:rPr>
            </w:pPr>
            <w:r>
              <w:rPr>
                <w:b/>
                <w:bCs/>
                <w:color w:val="000000"/>
              </w:rPr>
              <w:t>Hourly Wage Rate</w:t>
            </w:r>
          </w:p>
        </w:tc>
        <w:tc>
          <w:tcPr>
            <w:tcW w:w="1260" w:type="dxa"/>
            <w:shd w:val="clear" w:color="000000" w:fill="9BC2E6"/>
            <w:vAlign w:val="center"/>
            <w:hideMark/>
          </w:tcPr>
          <w:p w:rsidR="00EE2B41" w:rsidRPr="00305FD9" w14:paraId="46655FF7" w14:textId="77777777">
            <w:pPr>
              <w:jc w:val="center"/>
              <w:rPr>
                <w:b/>
                <w:bCs/>
              </w:rPr>
            </w:pPr>
            <w:r>
              <w:rPr>
                <w:b/>
                <w:bCs/>
                <w:color w:val="000000"/>
              </w:rPr>
              <w:t>Total Burden Cost</w:t>
            </w:r>
          </w:p>
        </w:tc>
      </w:tr>
      <w:tr w14:paraId="3AF1069A"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564740" w:rsidRPr="00564740" w14:paraId="60ABD401" w14:textId="69147335">
            <w:pPr>
              <w:rPr>
                <w:b/>
                <w:bCs/>
              </w:rPr>
            </w:pPr>
            <w:r w:rsidRPr="004F7123">
              <w:rPr>
                <w:b/>
                <w:bCs/>
              </w:rPr>
              <w:t xml:space="preserve">MNM - Write </w:t>
            </w:r>
            <w:r w:rsidR="00735F6C">
              <w:rPr>
                <w:b/>
                <w:bCs/>
              </w:rPr>
              <w:t>SOPs</w:t>
            </w:r>
            <w:r w:rsidRPr="004F7123">
              <w:rPr>
                <w:b/>
                <w:bCs/>
              </w:rPr>
              <w:t xml:space="preserve"> (Industrial hygienist)</w:t>
            </w:r>
          </w:p>
        </w:tc>
      </w:tr>
      <w:tr w14:paraId="57C9A7AA"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4B970C6C" w14:textId="7545D4DA">
            <w:pPr>
              <w:jc w:val="right"/>
              <w:rPr>
                <w:color w:val="000000"/>
              </w:rPr>
            </w:pPr>
            <w:r w:rsidRPr="009555CE">
              <w:t>1</w:t>
            </w:r>
          </w:p>
        </w:tc>
        <w:tc>
          <w:tcPr>
            <w:tcW w:w="1260" w:type="dxa"/>
            <w:shd w:val="clear" w:color="auto" w:fill="auto"/>
            <w:noWrap/>
            <w:vAlign w:val="center"/>
          </w:tcPr>
          <w:p w:rsidR="00B27680" w14:paraId="7CC47A33" w14:textId="0F66EE10">
            <w:pPr>
              <w:jc w:val="right"/>
              <w:rPr>
                <w:color w:val="000000"/>
              </w:rPr>
            </w:pPr>
            <w:r w:rsidRPr="009555CE">
              <w:t>0</w:t>
            </w:r>
          </w:p>
        </w:tc>
        <w:tc>
          <w:tcPr>
            <w:tcW w:w="1260" w:type="dxa"/>
            <w:shd w:val="clear" w:color="auto" w:fill="000000" w:themeFill="text1"/>
            <w:noWrap/>
            <w:vAlign w:val="center"/>
          </w:tcPr>
          <w:p w:rsidR="00B27680" w:rsidRPr="00DD3C56" w14:paraId="1890F71B" w14:textId="77777777">
            <w:pPr>
              <w:jc w:val="right"/>
              <w:rPr>
                <w:color w:val="000000"/>
                <w:highlight w:val="black"/>
              </w:rPr>
            </w:pPr>
          </w:p>
        </w:tc>
        <w:tc>
          <w:tcPr>
            <w:tcW w:w="1080" w:type="dxa"/>
            <w:shd w:val="clear" w:color="auto" w:fill="auto"/>
            <w:noWrap/>
            <w:vAlign w:val="center"/>
          </w:tcPr>
          <w:p w:rsidR="00B27680" w14:paraId="0C6494F6" w14:textId="57072214">
            <w:pPr>
              <w:jc w:val="right"/>
              <w:rPr>
                <w:color w:val="000000"/>
              </w:rPr>
            </w:pPr>
            <w:r w:rsidRPr="009555CE">
              <w:t>0</w:t>
            </w:r>
          </w:p>
        </w:tc>
        <w:tc>
          <w:tcPr>
            <w:tcW w:w="990" w:type="dxa"/>
            <w:shd w:val="clear" w:color="auto" w:fill="000000" w:themeFill="text1"/>
            <w:noWrap/>
            <w:vAlign w:val="center"/>
          </w:tcPr>
          <w:p w:rsidR="00B27680" w14:paraId="09B36628" w14:textId="77777777">
            <w:pPr>
              <w:jc w:val="right"/>
              <w:rPr>
                <w:color w:val="000000"/>
              </w:rPr>
            </w:pPr>
          </w:p>
        </w:tc>
        <w:tc>
          <w:tcPr>
            <w:tcW w:w="1170" w:type="dxa"/>
            <w:shd w:val="clear" w:color="auto" w:fill="auto"/>
            <w:noWrap/>
            <w:vAlign w:val="center"/>
          </w:tcPr>
          <w:p w:rsidR="00B27680" w14:paraId="4262B644" w14:textId="10AAF32E">
            <w:pPr>
              <w:jc w:val="right"/>
              <w:rPr>
                <w:color w:val="000000"/>
              </w:rPr>
            </w:pPr>
            <w:r w:rsidRPr="009555CE">
              <w:t>0.0</w:t>
            </w:r>
            <w:r w:rsidR="00297BDB">
              <w:t>0</w:t>
            </w:r>
          </w:p>
        </w:tc>
        <w:tc>
          <w:tcPr>
            <w:tcW w:w="900" w:type="dxa"/>
            <w:shd w:val="clear" w:color="auto" w:fill="000000" w:themeFill="text1"/>
            <w:noWrap/>
            <w:vAlign w:val="center"/>
          </w:tcPr>
          <w:p w:rsidR="00B27680" w14:paraId="5FF72F36" w14:textId="77777777">
            <w:pPr>
              <w:jc w:val="right"/>
              <w:rPr>
                <w:color w:val="000000"/>
              </w:rPr>
            </w:pPr>
          </w:p>
        </w:tc>
        <w:tc>
          <w:tcPr>
            <w:tcW w:w="1260" w:type="dxa"/>
            <w:shd w:val="clear" w:color="auto" w:fill="auto"/>
            <w:noWrap/>
            <w:vAlign w:val="center"/>
          </w:tcPr>
          <w:p w:rsidR="00B27680" w14:paraId="28DB02A9" w14:textId="7D9FC148">
            <w:pPr>
              <w:jc w:val="right"/>
              <w:rPr>
                <w:color w:val="000000"/>
              </w:rPr>
            </w:pPr>
            <w:r w:rsidRPr="009555CE">
              <w:t>$0.00</w:t>
            </w:r>
          </w:p>
        </w:tc>
      </w:tr>
      <w:tr w14:paraId="6A6A8299"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61C6805C" w14:textId="0BFD1950">
            <w:pPr>
              <w:jc w:val="right"/>
              <w:rPr>
                <w:color w:val="000000"/>
              </w:rPr>
            </w:pPr>
            <w:r w:rsidRPr="009555CE">
              <w:t>2</w:t>
            </w:r>
          </w:p>
        </w:tc>
        <w:tc>
          <w:tcPr>
            <w:tcW w:w="1260" w:type="dxa"/>
            <w:shd w:val="clear" w:color="auto" w:fill="auto"/>
            <w:noWrap/>
            <w:vAlign w:val="center"/>
          </w:tcPr>
          <w:p w:rsidR="00B27680" w14:paraId="17373519" w14:textId="09CE8C27">
            <w:pPr>
              <w:jc w:val="right"/>
              <w:rPr>
                <w:color w:val="000000"/>
              </w:rPr>
            </w:pPr>
            <w:r w:rsidRPr="009555CE">
              <w:t>1,153</w:t>
            </w:r>
          </w:p>
        </w:tc>
        <w:tc>
          <w:tcPr>
            <w:tcW w:w="1260" w:type="dxa"/>
            <w:shd w:val="clear" w:color="auto" w:fill="auto"/>
            <w:noWrap/>
            <w:vAlign w:val="center"/>
          </w:tcPr>
          <w:p w:rsidR="00B27680" w14:paraId="3BFCB43C" w14:textId="56BE2E98">
            <w:pPr>
              <w:jc w:val="right"/>
              <w:rPr>
                <w:color w:val="000000"/>
              </w:rPr>
            </w:pPr>
            <w:r w:rsidRPr="009555CE">
              <w:t>1</w:t>
            </w:r>
          </w:p>
        </w:tc>
        <w:tc>
          <w:tcPr>
            <w:tcW w:w="1080" w:type="dxa"/>
            <w:shd w:val="clear" w:color="auto" w:fill="auto"/>
            <w:noWrap/>
            <w:vAlign w:val="center"/>
          </w:tcPr>
          <w:p w:rsidR="00B27680" w14:paraId="689B2574" w14:textId="18119666">
            <w:pPr>
              <w:jc w:val="right"/>
              <w:rPr>
                <w:color w:val="000000"/>
              </w:rPr>
            </w:pPr>
            <w:r w:rsidRPr="009555CE">
              <w:t>1,153</w:t>
            </w:r>
          </w:p>
        </w:tc>
        <w:tc>
          <w:tcPr>
            <w:tcW w:w="990" w:type="dxa"/>
            <w:shd w:val="clear" w:color="auto" w:fill="auto"/>
            <w:noWrap/>
            <w:vAlign w:val="center"/>
          </w:tcPr>
          <w:p w:rsidR="00B27680" w14:paraId="22F8D42B" w14:textId="66EA48F5">
            <w:pPr>
              <w:jc w:val="right"/>
              <w:rPr>
                <w:color w:val="000000"/>
              </w:rPr>
            </w:pPr>
            <w:r w:rsidRPr="009555CE">
              <w:t>4</w:t>
            </w:r>
          </w:p>
        </w:tc>
        <w:tc>
          <w:tcPr>
            <w:tcW w:w="1170" w:type="dxa"/>
            <w:shd w:val="clear" w:color="auto" w:fill="auto"/>
            <w:noWrap/>
            <w:vAlign w:val="center"/>
          </w:tcPr>
          <w:p w:rsidR="00B27680" w14:paraId="3EF04738" w14:textId="093FF37F">
            <w:pPr>
              <w:jc w:val="right"/>
              <w:rPr>
                <w:color w:val="000000"/>
              </w:rPr>
            </w:pPr>
            <w:r w:rsidRPr="009555CE">
              <w:t>4,612.0</w:t>
            </w:r>
            <w:r w:rsidR="00297BDB">
              <w:t>0</w:t>
            </w:r>
          </w:p>
        </w:tc>
        <w:tc>
          <w:tcPr>
            <w:tcW w:w="900" w:type="dxa"/>
            <w:shd w:val="clear" w:color="auto" w:fill="auto"/>
            <w:noWrap/>
            <w:vAlign w:val="center"/>
          </w:tcPr>
          <w:p w:rsidR="00B27680" w14:paraId="22E901C4" w14:textId="45C46DB8">
            <w:pPr>
              <w:jc w:val="right"/>
              <w:rPr>
                <w:color w:val="000000"/>
              </w:rPr>
            </w:pPr>
            <w:r w:rsidRPr="009555CE">
              <w:t>$76.74</w:t>
            </w:r>
          </w:p>
        </w:tc>
        <w:tc>
          <w:tcPr>
            <w:tcW w:w="1260" w:type="dxa"/>
            <w:shd w:val="clear" w:color="auto" w:fill="auto"/>
            <w:noWrap/>
            <w:vAlign w:val="center"/>
          </w:tcPr>
          <w:p w:rsidR="00B27680" w14:paraId="5FF58E8C" w14:textId="15F2EEDF">
            <w:pPr>
              <w:jc w:val="right"/>
              <w:rPr>
                <w:color w:val="000000"/>
              </w:rPr>
            </w:pPr>
            <w:r w:rsidRPr="009555CE">
              <w:t>$353,935.66</w:t>
            </w:r>
          </w:p>
        </w:tc>
      </w:tr>
      <w:tr w14:paraId="484A9C02"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13211D73" w14:textId="7D67F2D1">
            <w:pPr>
              <w:jc w:val="right"/>
              <w:rPr>
                <w:color w:val="000000"/>
              </w:rPr>
            </w:pPr>
            <w:r w:rsidRPr="009555CE">
              <w:t>3</w:t>
            </w:r>
          </w:p>
        </w:tc>
        <w:tc>
          <w:tcPr>
            <w:tcW w:w="1260" w:type="dxa"/>
            <w:shd w:val="clear" w:color="auto" w:fill="auto"/>
            <w:noWrap/>
            <w:vAlign w:val="center"/>
          </w:tcPr>
          <w:p w:rsidR="00B27680" w14:paraId="78736D89" w14:textId="4FC41990">
            <w:pPr>
              <w:jc w:val="right"/>
              <w:rPr>
                <w:color w:val="000000"/>
              </w:rPr>
            </w:pPr>
            <w:r w:rsidRPr="009555CE">
              <w:t>46</w:t>
            </w:r>
          </w:p>
        </w:tc>
        <w:tc>
          <w:tcPr>
            <w:tcW w:w="1260" w:type="dxa"/>
            <w:shd w:val="clear" w:color="auto" w:fill="auto"/>
            <w:noWrap/>
            <w:vAlign w:val="center"/>
          </w:tcPr>
          <w:p w:rsidR="00B27680" w14:paraId="7F3E19C6" w14:textId="2340CABA">
            <w:pPr>
              <w:jc w:val="right"/>
              <w:rPr>
                <w:color w:val="000000"/>
              </w:rPr>
            </w:pPr>
            <w:r w:rsidRPr="009555CE">
              <w:t>1</w:t>
            </w:r>
          </w:p>
        </w:tc>
        <w:tc>
          <w:tcPr>
            <w:tcW w:w="1080" w:type="dxa"/>
            <w:shd w:val="clear" w:color="auto" w:fill="auto"/>
            <w:noWrap/>
            <w:vAlign w:val="center"/>
          </w:tcPr>
          <w:p w:rsidR="00B27680" w14:paraId="0C6FCE9F" w14:textId="3B2DD609">
            <w:pPr>
              <w:jc w:val="right"/>
              <w:rPr>
                <w:color w:val="000000"/>
              </w:rPr>
            </w:pPr>
            <w:r w:rsidRPr="009555CE">
              <w:t>46</w:t>
            </w:r>
          </w:p>
        </w:tc>
        <w:tc>
          <w:tcPr>
            <w:tcW w:w="990" w:type="dxa"/>
            <w:shd w:val="clear" w:color="auto" w:fill="auto"/>
            <w:noWrap/>
            <w:vAlign w:val="center"/>
          </w:tcPr>
          <w:p w:rsidR="00B27680" w14:paraId="38566FD2" w14:textId="0267B51E">
            <w:pPr>
              <w:jc w:val="right"/>
              <w:rPr>
                <w:color w:val="000000"/>
              </w:rPr>
            </w:pPr>
            <w:r w:rsidRPr="009555CE">
              <w:t>4</w:t>
            </w:r>
          </w:p>
        </w:tc>
        <w:tc>
          <w:tcPr>
            <w:tcW w:w="1170" w:type="dxa"/>
            <w:shd w:val="clear" w:color="auto" w:fill="auto"/>
            <w:noWrap/>
            <w:vAlign w:val="center"/>
          </w:tcPr>
          <w:p w:rsidR="00B27680" w14:paraId="670C9EC2" w14:textId="756D030F">
            <w:pPr>
              <w:jc w:val="right"/>
              <w:rPr>
                <w:color w:val="000000"/>
              </w:rPr>
            </w:pPr>
            <w:r w:rsidRPr="009555CE">
              <w:t>184.0</w:t>
            </w:r>
            <w:r w:rsidR="00297BDB">
              <w:t>0</w:t>
            </w:r>
          </w:p>
        </w:tc>
        <w:tc>
          <w:tcPr>
            <w:tcW w:w="900" w:type="dxa"/>
            <w:shd w:val="clear" w:color="auto" w:fill="auto"/>
            <w:noWrap/>
            <w:vAlign w:val="center"/>
          </w:tcPr>
          <w:p w:rsidR="00B27680" w14:paraId="6A335FA7" w14:textId="11AF9464">
            <w:pPr>
              <w:jc w:val="right"/>
              <w:rPr>
                <w:color w:val="000000"/>
              </w:rPr>
            </w:pPr>
            <w:r w:rsidRPr="009555CE">
              <w:t>$76.74</w:t>
            </w:r>
          </w:p>
        </w:tc>
        <w:tc>
          <w:tcPr>
            <w:tcW w:w="1260" w:type="dxa"/>
            <w:shd w:val="clear" w:color="auto" w:fill="auto"/>
            <w:noWrap/>
            <w:vAlign w:val="center"/>
          </w:tcPr>
          <w:p w:rsidR="00B27680" w14:paraId="4FE96814" w14:textId="7E08E660">
            <w:pPr>
              <w:jc w:val="right"/>
              <w:rPr>
                <w:color w:val="000000"/>
              </w:rPr>
            </w:pPr>
            <w:r w:rsidRPr="009555CE">
              <w:t>$14,120.59</w:t>
            </w:r>
          </w:p>
        </w:tc>
      </w:tr>
      <w:tr w14:paraId="025276B1"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714FE346" w14:textId="27766775">
            <w:pPr>
              <w:jc w:val="right"/>
              <w:rPr>
                <w:color w:val="000000"/>
              </w:rPr>
            </w:pPr>
            <w:r w:rsidRPr="009555CE">
              <w:t>Yearly Average</w:t>
            </w:r>
          </w:p>
        </w:tc>
        <w:tc>
          <w:tcPr>
            <w:tcW w:w="1260" w:type="dxa"/>
            <w:shd w:val="clear" w:color="auto" w:fill="auto"/>
            <w:noWrap/>
            <w:vAlign w:val="center"/>
          </w:tcPr>
          <w:p w:rsidR="00B27680" w14:paraId="20CED983" w14:textId="341F3842">
            <w:pPr>
              <w:jc w:val="right"/>
              <w:rPr>
                <w:color w:val="000000"/>
              </w:rPr>
            </w:pPr>
            <w:r w:rsidRPr="009555CE">
              <w:t>400</w:t>
            </w:r>
          </w:p>
        </w:tc>
        <w:tc>
          <w:tcPr>
            <w:tcW w:w="1260" w:type="dxa"/>
            <w:shd w:val="clear" w:color="auto" w:fill="auto"/>
            <w:noWrap/>
            <w:vAlign w:val="center"/>
          </w:tcPr>
          <w:p w:rsidR="00B27680" w14:paraId="3A7B2B6A" w14:textId="10F93FE3">
            <w:pPr>
              <w:jc w:val="right"/>
              <w:rPr>
                <w:color w:val="000000"/>
              </w:rPr>
            </w:pPr>
            <w:r w:rsidRPr="009555CE">
              <w:t>1</w:t>
            </w:r>
          </w:p>
        </w:tc>
        <w:tc>
          <w:tcPr>
            <w:tcW w:w="1080" w:type="dxa"/>
            <w:shd w:val="clear" w:color="auto" w:fill="auto"/>
            <w:noWrap/>
            <w:vAlign w:val="center"/>
          </w:tcPr>
          <w:p w:rsidR="00B27680" w14:paraId="223D5D86" w14:textId="464BD5E6">
            <w:pPr>
              <w:jc w:val="right"/>
              <w:rPr>
                <w:color w:val="000000"/>
              </w:rPr>
            </w:pPr>
            <w:r w:rsidRPr="009555CE">
              <w:t>400</w:t>
            </w:r>
          </w:p>
        </w:tc>
        <w:tc>
          <w:tcPr>
            <w:tcW w:w="990" w:type="dxa"/>
            <w:shd w:val="clear" w:color="auto" w:fill="auto"/>
            <w:noWrap/>
            <w:vAlign w:val="center"/>
          </w:tcPr>
          <w:p w:rsidR="00B27680" w14:paraId="27399341" w14:textId="1A207E3D">
            <w:pPr>
              <w:jc w:val="right"/>
              <w:rPr>
                <w:color w:val="000000"/>
              </w:rPr>
            </w:pPr>
            <w:r w:rsidRPr="009555CE">
              <w:t>4</w:t>
            </w:r>
          </w:p>
        </w:tc>
        <w:tc>
          <w:tcPr>
            <w:tcW w:w="1170" w:type="dxa"/>
            <w:shd w:val="clear" w:color="auto" w:fill="auto"/>
            <w:noWrap/>
            <w:vAlign w:val="center"/>
          </w:tcPr>
          <w:p w:rsidR="00B27680" w14:paraId="66D2F994" w14:textId="721B51EE">
            <w:pPr>
              <w:jc w:val="right"/>
              <w:rPr>
                <w:color w:val="000000"/>
              </w:rPr>
            </w:pPr>
            <w:r w:rsidRPr="009555CE">
              <w:t>1,598.</w:t>
            </w:r>
            <w:r w:rsidR="00297BDB">
              <w:t>6</w:t>
            </w:r>
            <w:r w:rsidRPr="009555CE">
              <w:t>7</w:t>
            </w:r>
          </w:p>
        </w:tc>
        <w:tc>
          <w:tcPr>
            <w:tcW w:w="900" w:type="dxa"/>
            <w:shd w:val="clear" w:color="auto" w:fill="auto"/>
            <w:noWrap/>
            <w:vAlign w:val="center"/>
          </w:tcPr>
          <w:p w:rsidR="00B27680" w14:paraId="46BDA238" w14:textId="2B776B4A">
            <w:pPr>
              <w:jc w:val="right"/>
              <w:rPr>
                <w:color w:val="000000"/>
              </w:rPr>
            </w:pPr>
            <w:r w:rsidRPr="009555CE">
              <w:t>$76.74</w:t>
            </w:r>
          </w:p>
        </w:tc>
        <w:tc>
          <w:tcPr>
            <w:tcW w:w="1260" w:type="dxa"/>
            <w:shd w:val="clear" w:color="auto" w:fill="auto"/>
            <w:noWrap/>
            <w:vAlign w:val="center"/>
          </w:tcPr>
          <w:p w:rsidR="00B27680" w14:paraId="7405170E" w14:textId="1B34F7D2">
            <w:pPr>
              <w:jc w:val="right"/>
              <w:rPr>
                <w:color w:val="000000"/>
              </w:rPr>
            </w:pPr>
            <w:r w:rsidRPr="009555CE">
              <w:t>$122,685.42</w:t>
            </w:r>
          </w:p>
        </w:tc>
      </w:tr>
      <w:tr w14:paraId="0672995A"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B27680" w14:paraId="30A0087E" w14:textId="5094A619">
            <w:pPr>
              <w:rPr>
                <w:b/>
                <w:bCs/>
                <w:color w:val="000000"/>
              </w:rPr>
            </w:pPr>
            <w:r w:rsidRPr="004F7123">
              <w:rPr>
                <w:b/>
                <w:bCs/>
              </w:rPr>
              <w:t xml:space="preserve">Coal - Write </w:t>
            </w:r>
            <w:r w:rsidR="00735F6C">
              <w:rPr>
                <w:b/>
                <w:bCs/>
              </w:rPr>
              <w:t>SOPs</w:t>
            </w:r>
            <w:r w:rsidRPr="004F7123">
              <w:rPr>
                <w:b/>
                <w:bCs/>
              </w:rPr>
              <w:t xml:space="preserve"> (Industrial hygienist)</w:t>
            </w:r>
          </w:p>
        </w:tc>
      </w:tr>
      <w:tr w14:paraId="1998574C"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7571D86D" w14:textId="47B00930">
            <w:pPr>
              <w:jc w:val="right"/>
              <w:rPr>
                <w:color w:val="000000"/>
              </w:rPr>
            </w:pPr>
            <w:r w:rsidRPr="009555CE">
              <w:t>1</w:t>
            </w:r>
          </w:p>
        </w:tc>
        <w:tc>
          <w:tcPr>
            <w:tcW w:w="1260" w:type="dxa"/>
            <w:shd w:val="clear" w:color="auto" w:fill="auto"/>
            <w:noWrap/>
            <w:vAlign w:val="center"/>
          </w:tcPr>
          <w:p w:rsidR="00B27680" w14:paraId="2B88B96C" w14:textId="63A3B108">
            <w:pPr>
              <w:jc w:val="right"/>
              <w:rPr>
                <w:color w:val="000000"/>
              </w:rPr>
            </w:pPr>
            <w:r w:rsidRPr="009555CE">
              <w:t>553</w:t>
            </w:r>
          </w:p>
        </w:tc>
        <w:tc>
          <w:tcPr>
            <w:tcW w:w="1260" w:type="dxa"/>
            <w:shd w:val="clear" w:color="auto" w:fill="auto"/>
            <w:noWrap/>
            <w:vAlign w:val="center"/>
          </w:tcPr>
          <w:p w:rsidR="00B27680" w14:paraId="373E2666" w14:textId="2955C507">
            <w:pPr>
              <w:jc w:val="right"/>
              <w:rPr>
                <w:color w:val="000000"/>
              </w:rPr>
            </w:pPr>
            <w:r w:rsidRPr="009555CE">
              <w:t>1</w:t>
            </w:r>
          </w:p>
        </w:tc>
        <w:tc>
          <w:tcPr>
            <w:tcW w:w="1080" w:type="dxa"/>
            <w:shd w:val="clear" w:color="auto" w:fill="auto"/>
            <w:noWrap/>
            <w:vAlign w:val="center"/>
          </w:tcPr>
          <w:p w:rsidR="00B27680" w14:paraId="6653D970" w14:textId="3C12B5F4">
            <w:pPr>
              <w:jc w:val="right"/>
              <w:rPr>
                <w:color w:val="000000"/>
              </w:rPr>
            </w:pPr>
            <w:r w:rsidRPr="009555CE">
              <w:t>553</w:t>
            </w:r>
          </w:p>
        </w:tc>
        <w:tc>
          <w:tcPr>
            <w:tcW w:w="990" w:type="dxa"/>
            <w:shd w:val="clear" w:color="auto" w:fill="auto"/>
            <w:noWrap/>
            <w:vAlign w:val="center"/>
          </w:tcPr>
          <w:p w:rsidR="00B27680" w14:paraId="39C99B58" w14:textId="568A6614">
            <w:pPr>
              <w:jc w:val="right"/>
              <w:rPr>
                <w:color w:val="000000"/>
              </w:rPr>
            </w:pPr>
            <w:r w:rsidRPr="009555CE">
              <w:t>4</w:t>
            </w:r>
          </w:p>
        </w:tc>
        <w:tc>
          <w:tcPr>
            <w:tcW w:w="1170" w:type="dxa"/>
            <w:shd w:val="clear" w:color="auto" w:fill="auto"/>
            <w:noWrap/>
            <w:vAlign w:val="center"/>
          </w:tcPr>
          <w:p w:rsidR="00B27680" w14:paraId="065949E7" w14:textId="1D22FE7D">
            <w:pPr>
              <w:jc w:val="right"/>
              <w:rPr>
                <w:color w:val="000000"/>
              </w:rPr>
            </w:pPr>
            <w:r w:rsidRPr="009555CE">
              <w:t>2,212.</w:t>
            </w:r>
            <w:r w:rsidR="00297BDB">
              <w:t>0</w:t>
            </w:r>
            <w:r w:rsidRPr="009555CE">
              <w:t>0</w:t>
            </w:r>
          </w:p>
        </w:tc>
        <w:tc>
          <w:tcPr>
            <w:tcW w:w="900" w:type="dxa"/>
            <w:shd w:val="clear" w:color="auto" w:fill="auto"/>
            <w:noWrap/>
            <w:vAlign w:val="center"/>
          </w:tcPr>
          <w:p w:rsidR="00B27680" w14:paraId="2A74C89C" w14:textId="5405F2BD">
            <w:pPr>
              <w:jc w:val="right"/>
              <w:rPr>
                <w:color w:val="000000"/>
              </w:rPr>
            </w:pPr>
            <w:r w:rsidRPr="009555CE">
              <w:t>$76.35</w:t>
            </w:r>
          </w:p>
        </w:tc>
        <w:tc>
          <w:tcPr>
            <w:tcW w:w="1260" w:type="dxa"/>
            <w:shd w:val="clear" w:color="auto" w:fill="auto"/>
            <w:noWrap/>
            <w:vAlign w:val="center"/>
          </w:tcPr>
          <w:p w:rsidR="00B27680" w14:paraId="5D40CA28" w14:textId="03A69380">
            <w:pPr>
              <w:jc w:val="right"/>
              <w:rPr>
                <w:color w:val="000000"/>
              </w:rPr>
            </w:pPr>
            <w:r w:rsidRPr="009555CE">
              <w:t>$168,876.16</w:t>
            </w:r>
          </w:p>
        </w:tc>
      </w:tr>
      <w:tr w14:paraId="22A71263"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0459AE45" w14:textId="33D72602">
            <w:pPr>
              <w:jc w:val="right"/>
              <w:rPr>
                <w:color w:val="000000"/>
              </w:rPr>
            </w:pPr>
            <w:r w:rsidRPr="009555CE">
              <w:t>2</w:t>
            </w:r>
          </w:p>
        </w:tc>
        <w:tc>
          <w:tcPr>
            <w:tcW w:w="1260" w:type="dxa"/>
            <w:shd w:val="clear" w:color="auto" w:fill="auto"/>
            <w:noWrap/>
            <w:vAlign w:val="center"/>
          </w:tcPr>
          <w:p w:rsidR="00B27680" w14:paraId="7F7F2E42" w14:textId="45D793D0">
            <w:pPr>
              <w:jc w:val="right"/>
              <w:rPr>
                <w:color w:val="000000"/>
              </w:rPr>
            </w:pPr>
            <w:r w:rsidRPr="009555CE">
              <w:t>22</w:t>
            </w:r>
          </w:p>
        </w:tc>
        <w:tc>
          <w:tcPr>
            <w:tcW w:w="1260" w:type="dxa"/>
            <w:shd w:val="clear" w:color="auto" w:fill="auto"/>
            <w:noWrap/>
            <w:vAlign w:val="center"/>
          </w:tcPr>
          <w:p w:rsidR="00B27680" w14:paraId="4D1E85B9" w14:textId="2BA4B3FB">
            <w:pPr>
              <w:jc w:val="right"/>
              <w:rPr>
                <w:color w:val="000000"/>
              </w:rPr>
            </w:pPr>
            <w:r w:rsidRPr="009555CE">
              <w:t>1</w:t>
            </w:r>
          </w:p>
        </w:tc>
        <w:tc>
          <w:tcPr>
            <w:tcW w:w="1080" w:type="dxa"/>
            <w:shd w:val="clear" w:color="auto" w:fill="auto"/>
            <w:noWrap/>
            <w:vAlign w:val="center"/>
          </w:tcPr>
          <w:p w:rsidR="00B27680" w14:paraId="26FCEBD7" w14:textId="638A3D97">
            <w:pPr>
              <w:jc w:val="right"/>
              <w:rPr>
                <w:color w:val="000000"/>
              </w:rPr>
            </w:pPr>
            <w:r w:rsidRPr="009555CE">
              <w:t>22</w:t>
            </w:r>
          </w:p>
        </w:tc>
        <w:tc>
          <w:tcPr>
            <w:tcW w:w="990" w:type="dxa"/>
            <w:shd w:val="clear" w:color="auto" w:fill="auto"/>
            <w:noWrap/>
            <w:vAlign w:val="center"/>
          </w:tcPr>
          <w:p w:rsidR="00B27680" w14:paraId="4FF06495" w14:textId="792C021F">
            <w:pPr>
              <w:jc w:val="right"/>
              <w:rPr>
                <w:color w:val="000000"/>
              </w:rPr>
            </w:pPr>
            <w:r w:rsidRPr="009555CE">
              <w:t>4</w:t>
            </w:r>
          </w:p>
        </w:tc>
        <w:tc>
          <w:tcPr>
            <w:tcW w:w="1170" w:type="dxa"/>
            <w:shd w:val="clear" w:color="auto" w:fill="auto"/>
            <w:noWrap/>
            <w:vAlign w:val="center"/>
          </w:tcPr>
          <w:p w:rsidR="00B27680" w14:paraId="544F7AEC" w14:textId="6289D1F5">
            <w:pPr>
              <w:jc w:val="right"/>
              <w:rPr>
                <w:color w:val="000000"/>
              </w:rPr>
            </w:pPr>
            <w:r w:rsidRPr="009555CE">
              <w:t>88.0</w:t>
            </w:r>
            <w:r w:rsidR="00297BDB">
              <w:t>0</w:t>
            </w:r>
          </w:p>
        </w:tc>
        <w:tc>
          <w:tcPr>
            <w:tcW w:w="900" w:type="dxa"/>
            <w:shd w:val="clear" w:color="auto" w:fill="auto"/>
            <w:noWrap/>
            <w:vAlign w:val="center"/>
          </w:tcPr>
          <w:p w:rsidR="00B27680" w14:paraId="082BA4ED" w14:textId="49D121A2">
            <w:pPr>
              <w:jc w:val="right"/>
              <w:rPr>
                <w:color w:val="000000"/>
              </w:rPr>
            </w:pPr>
            <w:r w:rsidRPr="009555CE">
              <w:t>$76.35</w:t>
            </w:r>
          </w:p>
        </w:tc>
        <w:tc>
          <w:tcPr>
            <w:tcW w:w="1260" w:type="dxa"/>
            <w:shd w:val="clear" w:color="auto" w:fill="auto"/>
            <w:noWrap/>
            <w:vAlign w:val="center"/>
          </w:tcPr>
          <w:p w:rsidR="00B27680" w14:paraId="0D62CEE0" w14:textId="76FEDDEC">
            <w:pPr>
              <w:jc w:val="right"/>
              <w:rPr>
                <w:color w:val="000000"/>
              </w:rPr>
            </w:pPr>
            <w:r w:rsidRPr="009555CE">
              <w:t>$6,718.40</w:t>
            </w:r>
          </w:p>
        </w:tc>
      </w:tr>
      <w:tr w14:paraId="630E9E57"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7E791D7A" w14:textId="2322DEF4">
            <w:pPr>
              <w:jc w:val="right"/>
              <w:rPr>
                <w:color w:val="000000"/>
              </w:rPr>
            </w:pPr>
            <w:r w:rsidRPr="009555CE">
              <w:t>3</w:t>
            </w:r>
          </w:p>
        </w:tc>
        <w:tc>
          <w:tcPr>
            <w:tcW w:w="1260" w:type="dxa"/>
            <w:shd w:val="clear" w:color="auto" w:fill="auto"/>
            <w:noWrap/>
            <w:vAlign w:val="center"/>
          </w:tcPr>
          <w:p w:rsidR="00B27680" w14:paraId="076CD666" w14:textId="471AFB9B">
            <w:pPr>
              <w:jc w:val="right"/>
              <w:rPr>
                <w:color w:val="000000"/>
              </w:rPr>
            </w:pPr>
            <w:r w:rsidRPr="009555CE">
              <w:t>22</w:t>
            </w:r>
          </w:p>
        </w:tc>
        <w:tc>
          <w:tcPr>
            <w:tcW w:w="1260" w:type="dxa"/>
            <w:shd w:val="clear" w:color="auto" w:fill="auto"/>
            <w:noWrap/>
            <w:vAlign w:val="center"/>
          </w:tcPr>
          <w:p w:rsidR="00B27680" w14:paraId="7569AAF1" w14:textId="588F645C">
            <w:pPr>
              <w:jc w:val="right"/>
              <w:rPr>
                <w:color w:val="000000"/>
              </w:rPr>
            </w:pPr>
            <w:r w:rsidRPr="009555CE">
              <w:t>1</w:t>
            </w:r>
          </w:p>
        </w:tc>
        <w:tc>
          <w:tcPr>
            <w:tcW w:w="1080" w:type="dxa"/>
            <w:shd w:val="clear" w:color="auto" w:fill="auto"/>
            <w:noWrap/>
            <w:vAlign w:val="center"/>
          </w:tcPr>
          <w:p w:rsidR="00B27680" w14:paraId="71CFDFFA" w14:textId="6CF1ADE2">
            <w:pPr>
              <w:jc w:val="right"/>
              <w:rPr>
                <w:color w:val="000000"/>
              </w:rPr>
            </w:pPr>
            <w:r w:rsidRPr="009555CE">
              <w:t>22</w:t>
            </w:r>
          </w:p>
        </w:tc>
        <w:tc>
          <w:tcPr>
            <w:tcW w:w="990" w:type="dxa"/>
            <w:shd w:val="clear" w:color="auto" w:fill="auto"/>
            <w:noWrap/>
            <w:vAlign w:val="center"/>
          </w:tcPr>
          <w:p w:rsidR="00B27680" w14:paraId="4ED0608C" w14:textId="78900876">
            <w:pPr>
              <w:jc w:val="right"/>
              <w:rPr>
                <w:color w:val="000000"/>
              </w:rPr>
            </w:pPr>
            <w:r w:rsidRPr="009555CE">
              <w:t>4</w:t>
            </w:r>
          </w:p>
        </w:tc>
        <w:tc>
          <w:tcPr>
            <w:tcW w:w="1170" w:type="dxa"/>
            <w:shd w:val="clear" w:color="auto" w:fill="auto"/>
            <w:noWrap/>
            <w:vAlign w:val="center"/>
          </w:tcPr>
          <w:p w:rsidR="00B27680" w14:paraId="2B14B5E6" w14:textId="5C4887F5">
            <w:pPr>
              <w:jc w:val="right"/>
              <w:rPr>
                <w:color w:val="000000"/>
              </w:rPr>
            </w:pPr>
            <w:r w:rsidRPr="009555CE">
              <w:t>88.0</w:t>
            </w:r>
            <w:r w:rsidR="00297BDB">
              <w:t>0</w:t>
            </w:r>
          </w:p>
        </w:tc>
        <w:tc>
          <w:tcPr>
            <w:tcW w:w="900" w:type="dxa"/>
            <w:shd w:val="clear" w:color="auto" w:fill="auto"/>
            <w:noWrap/>
            <w:vAlign w:val="center"/>
          </w:tcPr>
          <w:p w:rsidR="00B27680" w14:paraId="549306A1" w14:textId="3B359BC0">
            <w:pPr>
              <w:jc w:val="right"/>
              <w:rPr>
                <w:color w:val="000000"/>
              </w:rPr>
            </w:pPr>
            <w:r w:rsidRPr="009555CE">
              <w:t>$76.35</w:t>
            </w:r>
          </w:p>
        </w:tc>
        <w:tc>
          <w:tcPr>
            <w:tcW w:w="1260" w:type="dxa"/>
            <w:shd w:val="clear" w:color="auto" w:fill="auto"/>
            <w:noWrap/>
            <w:vAlign w:val="center"/>
          </w:tcPr>
          <w:p w:rsidR="00B27680" w14:paraId="277232AB" w14:textId="5AD81A3E">
            <w:pPr>
              <w:jc w:val="right"/>
              <w:rPr>
                <w:color w:val="000000"/>
              </w:rPr>
            </w:pPr>
            <w:r w:rsidRPr="009555CE">
              <w:t>$6,718.40</w:t>
            </w:r>
          </w:p>
        </w:tc>
      </w:tr>
      <w:tr w14:paraId="0997DC58"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42DD4FBD" w14:textId="0469F0C6">
            <w:pPr>
              <w:jc w:val="right"/>
              <w:rPr>
                <w:color w:val="000000"/>
              </w:rPr>
            </w:pPr>
            <w:r w:rsidRPr="009555CE">
              <w:t>Yearly Average</w:t>
            </w:r>
          </w:p>
        </w:tc>
        <w:tc>
          <w:tcPr>
            <w:tcW w:w="1260" w:type="dxa"/>
            <w:shd w:val="clear" w:color="auto" w:fill="auto"/>
            <w:noWrap/>
            <w:vAlign w:val="center"/>
          </w:tcPr>
          <w:p w:rsidR="00B27680" w14:paraId="3F48E139" w14:textId="022BEC9F">
            <w:pPr>
              <w:jc w:val="right"/>
              <w:rPr>
                <w:color w:val="000000"/>
              </w:rPr>
            </w:pPr>
            <w:r w:rsidRPr="009555CE">
              <w:t>199</w:t>
            </w:r>
          </w:p>
        </w:tc>
        <w:tc>
          <w:tcPr>
            <w:tcW w:w="1260" w:type="dxa"/>
            <w:shd w:val="clear" w:color="auto" w:fill="auto"/>
            <w:noWrap/>
            <w:vAlign w:val="center"/>
          </w:tcPr>
          <w:p w:rsidR="00B27680" w14:paraId="69F52032" w14:textId="1637AE34">
            <w:pPr>
              <w:jc w:val="right"/>
              <w:rPr>
                <w:color w:val="000000"/>
              </w:rPr>
            </w:pPr>
            <w:r w:rsidRPr="009555CE">
              <w:t>1</w:t>
            </w:r>
          </w:p>
        </w:tc>
        <w:tc>
          <w:tcPr>
            <w:tcW w:w="1080" w:type="dxa"/>
            <w:shd w:val="clear" w:color="auto" w:fill="auto"/>
            <w:noWrap/>
            <w:vAlign w:val="center"/>
          </w:tcPr>
          <w:p w:rsidR="00B27680" w14:paraId="7BE10BDB" w14:textId="5D2BD7C6">
            <w:pPr>
              <w:jc w:val="right"/>
              <w:rPr>
                <w:color w:val="000000"/>
              </w:rPr>
            </w:pPr>
            <w:r w:rsidRPr="009555CE">
              <w:t>199</w:t>
            </w:r>
          </w:p>
        </w:tc>
        <w:tc>
          <w:tcPr>
            <w:tcW w:w="990" w:type="dxa"/>
            <w:shd w:val="clear" w:color="auto" w:fill="auto"/>
            <w:noWrap/>
            <w:vAlign w:val="center"/>
          </w:tcPr>
          <w:p w:rsidR="00B27680" w14:paraId="0390CDC5" w14:textId="3975A0BC">
            <w:pPr>
              <w:jc w:val="right"/>
              <w:rPr>
                <w:color w:val="000000"/>
              </w:rPr>
            </w:pPr>
            <w:r w:rsidRPr="009555CE">
              <w:t>4</w:t>
            </w:r>
          </w:p>
        </w:tc>
        <w:tc>
          <w:tcPr>
            <w:tcW w:w="1170" w:type="dxa"/>
            <w:shd w:val="clear" w:color="auto" w:fill="auto"/>
            <w:noWrap/>
            <w:vAlign w:val="center"/>
          </w:tcPr>
          <w:p w:rsidR="00B27680" w14:paraId="65329FC2" w14:textId="6594A7AE">
            <w:pPr>
              <w:jc w:val="right"/>
              <w:rPr>
                <w:color w:val="000000"/>
              </w:rPr>
            </w:pPr>
            <w:r w:rsidRPr="009555CE">
              <w:t>796.0</w:t>
            </w:r>
            <w:r w:rsidR="00297BDB">
              <w:t>0</w:t>
            </w:r>
          </w:p>
        </w:tc>
        <w:tc>
          <w:tcPr>
            <w:tcW w:w="900" w:type="dxa"/>
            <w:shd w:val="clear" w:color="auto" w:fill="auto"/>
            <w:noWrap/>
            <w:vAlign w:val="center"/>
          </w:tcPr>
          <w:p w:rsidR="00B27680" w14:paraId="6227C139" w14:textId="4F5BB0D8">
            <w:pPr>
              <w:jc w:val="right"/>
              <w:rPr>
                <w:color w:val="000000"/>
              </w:rPr>
            </w:pPr>
            <w:r w:rsidRPr="009555CE">
              <w:t>$76.35</w:t>
            </w:r>
          </w:p>
        </w:tc>
        <w:tc>
          <w:tcPr>
            <w:tcW w:w="1260" w:type="dxa"/>
            <w:shd w:val="clear" w:color="auto" w:fill="auto"/>
            <w:noWrap/>
            <w:vAlign w:val="center"/>
          </w:tcPr>
          <w:p w:rsidR="00B27680" w14:paraId="2A2C8931" w14:textId="036F5198">
            <w:pPr>
              <w:jc w:val="right"/>
              <w:rPr>
                <w:color w:val="000000"/>
              </w:rPr>
            </w:pPr>
            <w:r w:rsidRPr="009555CE">
              <w:t>$60,770.99</w:t>
            </w:r>
          </w:p>
        </w:tc>
      </w:tr>
      <w:tr w14:paraId="150D1805"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B27680" w14:paraId="21ECD0A5" w14:textId="71B4F1DC">
            <w:pPr>
              <w:rPr>
                <w:b/>
                <w:bCs/>
                <w:color w:val="000000"/>
              </w:rPr>
            </w:pPr>
            <w:r w:rsidRPr="004F7123">
              <w:rPr>
                <w:b/>
                <w:bCs/>
              </w:rPr>
              <w:t xml:space="preserve">Total - Write </w:t>
            </w:r>
            <w:r w:rsidR="00735F6C">
              <w:rPr>
                <w:b/>
                <w:bCs/>
              </w:rPr>
              <w:t>SOPs</w:t>
            </w:r>
            <w:r w:rsidRPr="004F7123">
              <w:rPr>
                <w:b/>
                <w:bCs/>
              </w:rPr>
              <w:t xml:space="preserve"> (Industrial hygienist)</w:t>
            </w:r>
          </w:p>
        </w:tc>
      </w:tr>
      <w:tr w14:paraId="4A47E1A3"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325F35A2" w14:textId="0E4B7DE1">
            <w:pPr>
              <w:jc w:val="right"/>
              <w:rPr>
                <w:color w:val="000000"/>
              </w:rPr>
            </w:pPr>
            <w:r w:rsidRPr="009555CE">
              <w:t>1</w:t>
            </w:r>
          </w:p>
        </w:tc>
        <w:tc>
          <w:tcPr>
            <w:tcW w:w="1260" w:type="dxa"/>
            <w:shd w:val="clear" w:color="auto" w:fill="auto"/>
            <w:noWrap/>
            <w:vAlign w:val="center"/>
          </w:tcPr>
          <w:p w:rsidR="00B27680" w14:paraId="09995C13" w14:textId="1542A096">
            <w:pPr>
              <w:jc w:val="right"/>
              <w:rPr>
                <w:color w:val="000000"/>
              </w:rPr>
            </w:pPr>
            <w:r w:rsidRPr="009555CE">
              <w:t>553</w:t>
            </w:r>
          </w:p>
        </w:tc>
        <w:tc>
          <w:tcPr>
            <w:tcW w:w="1260" w:type="dxa"/>
            <w:shd w:val="clear" w:color="auto" w:fill="000000" w:themeFill="text1"/>
            <w:noWrap/>
            <w:vAlign w:val="center"/>
          </w:tcPr>
          <w:p w:rsidR="00B27680" w14:paraId="5B6DFEAC" w14:textId="77777777">
            <w:pPr>
              <w:jc w:val="right"/>
              <w:rPr>
                <w:color w:val="000000"/>
              </w:rPr>
            </w:pPr>
          </w:p>
        </w:tc>
        <w:tc>
          <w:tcPr>
            <w:tcW w:w="1080" w:type="dxa"/>
            <w:shd w:val="clear" w:color="auto" w:fill="auto"/>
            <w:noWrap/>
            <w:vAlign w:val="center"/>
          </w:tcPr>
          <w:p w:rsidR="00B27680" w14:paraId="25CFE80C" w14:textId="754A0FE5">
            <w:pPr>
              <w:jc w:val="right"/>
              <w:rPr>
                <w:color w:val="000000"/>
              </w:rPr>
            </w:pPr>
            <w:r w:rsidRPr="009555CE">
              <w:t>553</w:t>
            </w:r>
          </w:p>
        </w:tc>
        <w:tc>
          <w:tcPr>
            <w:tcW w:w="990" w:type="dxa"/>
            <w:shd w:val="clear" w:color="auto" w:fill="000000" w:themeFill="text1"/>
            <w:noWrap/>
            <w:vAlign w:val="center"/>
          </w:tcPr>
          <w:p w:rsidR="00B27680" w14:paraId="3405ECDA" w14:textId="77777777">
            <w:pPr>
              <w:jc w:val="right"/>
              <w:rPr>
                <w:color w:val="000000"/>
              </w:rPr>
            </w:pPr>
          </w:p>
        </w:tc>
        <w:tc>
          <w:tcPr>
            <w:tcW w:w="1170" w:type="dxa"/>
            <w:shd w:val="clear" w:color="auto" w:fill="auto"/>
            <w:noWrap/>
            <w:vAlign w:val="center"/>
          </w:tcPr>
          <w:p w:rsidR="00B27680" w14:paraId="625C2E86" w14:textId="7BFBDFEA">
            <w:pPr>
              <w:jc w:val="right"/>
              <w:rPr>
                <w:color w:val="000000"/>
              </w:rPr>
            </w:pPr>
            <w:r w:rsidRPr="009555CE">
              <w:t>2,212.0</w:t>
            </w:r>
            <w:r w:rsidR="00B34BDF">
              <w:t>0</w:t>
            </w:r>
          </w:p>
        </w:tc>
        <w:tc>
          <w:tcPr>
            <w:tcW w:w="900" w:type="dxa"/>
            <w:shd w:val="clear" w:color="auto" w:fill="000000" w:themeFill="text1"/>
            <w:noWrap/>
            <w:vAlign w:val="center"/>
          </w:tcPr>
          <w:p w:rsidR="00B27680" w14:paraId="0571C7E4" w14:textId="77777777">
            <w:pPr>
              <w:jc w:val="right"/>
              <w:rPr>
                <w:color w:val="000000"/>
              </w:rPr>
            </w:pPr>
          </w:p>
        </w:tc>
        <w:tc>
          <w:tcPr>
            <w:tcW w:w="1260" w:type="dxa"/>
            <w:shd w:val="clear" w:color="auto" w:fill="auto"/>
            <w:noWrap/>
            <w:vAlign w:val="center"/>
          </w:tcPr>
          <w:p w:rsidR="00B27680" w14:paraId="790E16F1" w14:textId="387ED194">
            <w:pPr>
              <w:jc w:val="right"/>
              <w:rPr>
                <w:color w:val="000000"/>
              </w:rPr>
            </w:pPr>
            <w:r w:rsidRPr="009555CE">
              <w:t>$168,876.16</w:t>
            </w:r>
          </w:p>
        </w:tc>
      </w:tr>
      <w:tr w14:paraId="3AC44C08"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244039FB" w14:textId="145F34A4">
            <w:pPr>
              <w:jc w:val="right"/>
              <w:rPr>
                <w:color w:val="000000"/>
              </w:rPr>
            </w:pPr>
            <w:r w:rsidRPr="009555CE">
              <w:t>2</w:t>
            </w:r>
          </w:p>
        </w:tc>
        <w:tc>
          <w:tcPr>
            <w:tcW w:w="1260" w:type="dxa"/>
            <w:shd w:val="clear" w:color="auto" w:fill="auto"/>
            <w:noWrap/>
            <w:vAlign w:val="center"/>
          </w:tcPr>
          <w:p w:rsidR="00B27680" w14:paraId="4EFD1851" w14:textId="13789313">
            <w:pPr>
              <w:jc w:val="right"/>
              <w:rPr>
                <w:color w:val="000000"/>
              </w:rPr>
            </w:pPr>
            <w:r w:rsidRPr="009555CE">
              <w:t>1,175</w:t>
            </w:r>
          </w:p>
        </w:tc>
        <w:tc>
          <w:tcPr>
            <w:tcW w:w="1260" w:type="dxa"/>
            <w:shd w:val="clear" w:color="auto" w:fill="000000" w:themeFill="text1"/>
            <w:noWrap/>
            <w:vAlign w:val="center"/>
          </w:tcPr>
          <w:p w:rsidR="00B27680" w14:paraId="5E9AB5DD" w14:textId="77777777">
            <w:pPr>
              <w:jc w:val="right"/>
              <w:rPr>
                <w:color w:val="000000"/>
              </w:rPr>
            </w:pPr>
          </w:p>
        </w:tc>
        <w:tc>
          <w:tcPr>
            <w:tcW w:w="1080" w:type="dxa"/>
            <w:shd w:val="clear" w:color="auto" w:fill="auto"/>
            <w:noWrap/>
            <w:vAlign w:val="center"/>
          </w:tcPr>
          <w:p w:rsidR="00B27680" w14:paraId="703FC256" w14:textId="38237446">
            <w:pPr>
              <w:jc w:val="right"/>
              <w:rPr>
                <w:color w:val="000000"/>
              </w:rPr>
            </w:pPr>
            <w:r w:rsidRPr="009555CE">
              <w:t>1,175</w:t>
            </w:r>
          </w:p>
        </w:tc>
        <w:tc>
          <w:tcPr>
            <w:tcW w:w="990" w:type="dxa"/>
            <w:shd w:val="clear" w:color="auto" w:fill="000000" w:themeFill="text1"/>
            <w:noWrap/>
            <w:vAlign w:val="center"/>
          </w:tcPr>
          <w:p w:rsidR="00B27680" w14:paraId="590F6263" w14:textId="77777777">
            <w:pPr>
              <w:jc w:val="right"/>
              <w:rPr>
                <w:color w:val="000000"/>
              </w:rPr>
            </w:pPr>
          </w:p>
        </w:tc>
        <w:tc>
          <w:tcPr>
            <w:tcW w:w="1170" w:type="dxa"/>
            <w:shd w:val="clear" w:color="auto" w:fill="auto"/>
            <w:noWrap/>
            <w:vAlign w:val="center"/>
          </w:tcPr>
          <w:p w:rsidR="00B27680" w14:paraId="3E3E67A0" w14:textId="08CA15CA">
            <w:pPr>
              <w:jc w:val="right"/>
              <w:rPr>
                <w:color w:val="000000"/>
              </w:rPr>
            </w:pPr>
            <w:r w:rsidRPr="009555CE">
              <w:t>4,700.0</w:t>
            </w:r>
            <w:r w:rsidR="00B34BDF">
              <w:t>0</w:t>
            </w:r>
          </w:p>
        </w:tc>
        <w:tc>
          <w:tcPr>
            <w:tcW w:w="900" w:type="dxa"/>
            <w:shd w:val="clear" w:color="auto" w:fill="000000" w:themeFill="text1"/>
            <w:noWrap/>
            <w:vAlign w:val="center"/>
          </w:tcPr>
          <w:p w:rsidR="00B27680" w14:paraId="7B1A4208" w14:textId="77777777">
            <w:pPr>
              <w:jc w:val="right"/>
              <w:rPr>
                <w:color w:val="000000"/>
              </w:rPr>
            </w:pPr>
          </w:p>
        </w:tc>
        <w:tc>
          <w:tcPr>
            <w:tcW w:w="1260" w:type="dxa"/>
            <w:shd w:val="clear" w:color="auto" w:fill="auto"/>
            <w:noWrap/>
            <w:vAlign w:val="center"/>
          </w:tcPr>
          <w:p w:rsidR="00B27680" w14:paraId="3964361A" w14:textId="75436517">
            <w:pPr>
              <w:jc w:val="right"/>
              <w:rPr>
                <w:color w:val="000000"/>
              </w:rPr>
            </w:pPr>
            <w:r w:rsidRPr="009555CE">
              <w:t>$360,654.06</w:t>
            </w:r>
          </w:p>
        </w:tc>
      </w:tr>
      <w:tr w14:paraId="51014E76" w14:textId="77777777" w:rsidTr="00884365">
        <w:tblPrEx>
          <w:tblW w:w="9450" w:type="dxa"/>
          <w:tblInd w:w="-5" w:type="dxa"/>
          <w:tblLayout w:type="fixed"/>
          <w:tblLook w:val="04A0"/>
        </w:tblPrEx>
        <w:trPr>
          <w:trHeight w:val="360"/>
        </w:trPr>
        <w:tc>
          <w:tcPr>
            <w:tcW w:w="1530" w:type="dxa"/>
            <w:shd w:val="clear" w:color="auto" w:fill="auto"/>
            <w:vAlign w:val="center"/>
          </w:tcPr>
          <w:p w:rsidR="00B27680" w14:paraId="3FB2269C" w14:textId="0B33285C">
            <w:pPr>
              <w:jc w:val="right"/>
              <w:rPr>
                <w:color w:val="000000"/>
              </w:rPr>
            </w:pPr>
            <w:r w:rsidRPr="009555CE">
              <w:t>3</w:t>
            </w:r>
          </w:p>
        </w:tc>
        <w:tc>
          <w:tcPr>
            <w:tcW w:w="1260" w:type="dxa"/>
            <w:shd w:val="clear" w:color="auto" w:fill="auto"/>
            <w:noWrap/>
            <w:vAlign w:val="center"/>
          </w:tcPr>
          <w:p w:rsidR="00B27680" w14:paraId="307FFF5F" w14:textId="4C52C16C">
            <w:pPr>
              <w:jc w:val="right"/>
              <w:rPr>
                <w:color w:val="000000"/>
              </w:rPr>
            </w:pPr>
            <w:r w:rsidRPr="009555CE">
              <w:t>68</w:t>
            </w:r>
          </w:p>
        </w:tc>
        <w:tc>
          <w:tcPr>
            <w:tcW w:w="1260" w:type="dxa"/>
            <w:shd w:val="clear" w:color="auto" w:fill="000000" w:themeFill="text1"/>
            <w:noWrap/>
            <w:vAlign w:val="center"/>
          </w:tcPr>
          <w:p w:rsidR="00B27680" w14:paraId="3974AB0A" w14:textId="77777777">
            <w:pPr>
              <w:jc w:val="right"/>
              <w:rPr>
                <w:color w:val="000000"/>
              </w:rPr>
            </w:pPr>
          </w:p>
        </w:tc>
        <w:tc>
          <w:tcPr>
            <w:tcW w:w="1080" w:type="dxa"/>
            <w:shd w:val="clear" w:color="auto" w:fill="auto"/>
            <w:noWrap/>
            <w:vAlign w:val="center"/>
          </w:tcPr>
          <w:p w:rsidR="00B27680" w14:paraId="4BD27C11" w14:textId="47CA5FB0">
            <w:pPr>
              <w:jc w:val="right"/>
              <w:rPr>
                <w:color w:val="000000"/>
              </w:rPr>
            </w:pPr>
            <w:r w:rsidRPr="009555CE">
              <w:t>68</w:t>
            </w:r>
          </w:p>
        </w:tc>
        <w:tc>
          <w:tcPr>
            <w:tcW w:w="990" w:type="dxa"/>
            <w:shd w:val="clear" w:color="auto" w:fill="000000" w:themeFill="text1"/>
            <w:noWrap/>
            <w:vAlign w:val="center"/>
          </w:tcPr>
          <w:p w:rsidR="00B27680" w14:paraId="64EE856B" w14:textId="77777777">
            <w:pPr>
              <w:jc w:val="right"/>
              <w:rPr>
                <w:color w:val="000000"/>
              </w:rPr>
            </w:pPr>
          </w:p>
        </w:tc>
        <w:tc>
          <w:tcPr>
            <w:tcW w:w="1170" w:type="dxa"/>
            <w:shd w:val="clear" w:color="auto" w:fill="auto"/>
            <w:noWrap/>
            <w:vAlign w:val="center"/>
          </w:tcPr>
          <w:p w:rsidR="00B27680" w14:paraId="2D8153A2" w14:textId="4BB28A93">
            <w:pPr>
              <w:jc w:val="right"/>
              <w:rPr>
                <w:color w:val="000000"/>
              </w:rPr>
            </w:pPr>
            <w:r w:rsidRPr="009555CE">
              <w:t>272.0</w:t>
            </w:r>
            <w:r w:rsidR="00B34BDF">
              <w:t>0</w:t>
            </w:r>
          </w:p>
        </w:tc>
        <w:tc>
          <w:tcPr>
            <w:tcW w:w="900" w:type="dxa"/>
            <w:shd w:val="clear" w:color="auto" w:fill="000000" w:themeFill="text1"/>
            <w:noWrap/>
            <w:vAlign w:val="center"/>
          </w:tcPr>
          <w:p w:rsidR="00B27680" w14:paraId="557227B2" w14:textId="77777777">
            <w:pPr>
              <w:jc w:val="right"/>
              <w:rPr>
                <w:color w:val="000000"/>
              </w:rPr>
            </w:pPr>
          </w:p>
        </w:tc>
        <w:tc>
          <w:tcPr>
            <w:tcW w:w="1260" w:type="dxa"/>
            <w:shd w:val="clear" w:color="auto" w:fill="auto"/>
            <w:noWrap/>
            <w:vAlign w:val="center"/>
          </w:tcPr>
          <w:p w:rsidR="00B27680" w14:paraId="1769BA33" w14:textId="2FBDC8BE">
            <w:pPr>
              <w:jc w:val="right"/>
              <w:rPr>
                <w:color w:val="000000"/>
              </w:rPr>
            </w:pPr>
            <w:r w:rsidRPr="009555CE">
              <w:t>$20,838.99</w:t>
            </w:r>
          </w:p>
        </w:tc>
      </w:tr>
      <w:tr w14:paraId="7143C8CC"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215C83" w14:paraId="2C04237A" w14:textId="69240331">
            <w:pPr>
              <w:jc w:val="right"/>
              <w:rPr>
                <w:b/>
                <w:bCs/>
                <w:i/>
                <w:iCs/>
                <w:snapToGrid w:val="0"/>
                <w:color w:val="000000"/>
              </w:rPr>
            </w:pPr>
            <w:r w:rsidRPr="009555CE">
              <w:t>Yearly Average</w:t>
            </w:r>
          </w:p>
        </w:tc>
        <w:tc>
          <w:tcPr>
            <w:tcW w:w="1260" w:type="dxa"/>
            <w:shd w:val="clear" w:color="auto" w:fill="auto"/>
            <w:noWrap/>
            <w:vAlign w:val="center"/>
          </w:tcPr>
          <w:p w:rsidR="00B27680" w:rsidRPr="00215C83" w14:paraId="35D1D2A4" w14:textId="54AB45CE">
            <w:pPr>
              <w:jc w:val="right"/>
              <w:rPr>
                <w:b/>
                <w:bCs/>
                <w:i/>
                <w:iCs/>
              </w:rPr>
            </w:pPr>
            <w:r w:rsidRPr="009555CE">
              <w:t>599</w:t>
            </w:r>
          </w:p>
        </w:tc>
        <w:tc>
          <w:tcPr>
            <w:tcW w:w="1260" w:type="dxa"/>
            <w:shd w:val="clear" w:color="000000" w:fill="000000"/>
            <w:noWrap/>
            <w:vAlign w:val="center"/>
          </w:tcPr>
          <w:p w:rsidR="00B27680" w:rsidRPr="00215C83" w14:paraId="4D8AB6D1" w14:textId="77777777">
            <w:pPr>
              <w:jc w:val="right"/>
              <w:rPr>
                <w:b/>
                <w:bCs/>
                <w:i/>
                <w:iCs/>
              </w:rPr>
            </w:pPr>
          </w:p>
        </w:tc>
        <w:tc>
          <w:tcPr>
            <w:tcW w:w="1080" w:type="dxa"/>
            <w:shd w:val="clear" w:color="auto" w:fill="auto"/>
            <w:noWrap/>
            <w:vAlign w:val="center"/>
          </w:tcPr>
          <w:p w:rsidR="00B27680" w:rsidRPr="00215C83" w14:paraId="5D945693" w14:textId="600D54A5">
            <w:pPr>
              <w:jc w:val="right"/>
              <w:rPr>
                <w:b/>
                <w:bCs/>
                <w:i/>
                <w:iCs/>
              </w:rPr>
            </w:pPr>
            <w:r w:rsidRPr="009555CE">
              <w:t>599</w:t>
            </w:r>
          </w:p>
        </w:tc>
        <w:tc>
          <w:tcPr>
            <w:tcW w:w="990" w:type="dxa"/>
            <w:shd w:val="clear" w:color="000000" w:fill="000000"/>
            <w:noWrap/>
            <w:vAlign w:val="center"/>
          </w:tcPr>
          <w:p w:rsidR="00B27680" w:rsidRPr="00215C83" w14:paraId="1ECA3FC3" w14:textId="77777777">
            <w:pPr>
              <w:jc w:val="right"/>
              <w:rPr>
                <w:b/>
                <w:bCs/>
                <w:i/>
                <w:iCs/>
              </w:rPr>
            </w:pPr>
          </w:p>
        </w:tc>
        <w:tc>
          <w:tcPr>
            <w:tcW w:w="1170" w:type="dxa"/>
            <w:shd w:val="clear" w:color="auto" w:fill="auto"/>
            <w:noWrap/>
            <w:vAlign w:val="center"/>
          </w:tcPr>
          <w:p w:rsidR="00B27680" w:rsidRPr="00215C83" w14:paraId="4FFCE711" w14:textId="58623388">
            <w:pPr>
              <w:jc w:val="right"/>
              <w:rPr>
                <w:b/>
                <w:bCs/>
                <w:i/>
                <w:iCs/>
              </w:rPr>
            </w:pPr>
            <w:r w:rsidRPr="009555CE">
              <w:t>2,394.</w:t>
            </w:r>
            <w:r w:rsidR="00B34BDF">
              <w:t>6</w:t>
            </w:r>
            <w:r w:rsidRPr="009555CE">
              <w:t>7</w:t>
            </w:r>
          </w:p>
        </w:tc>
        <w:tc>
          <w:tcPr>
            <w:tcW w:w="900" w:type="dxa"/>
            <w:shd w:val="clear" w:color="000000" w:fill="000000"/>
            <w:noWrap/>
            <w:vAlign w:val="center"/>
          </w:tcPr>
          <w:p w:rsidR="00B27680" w:rsidRPr="00215C83" w14:paraId="34395F1A" w14:textId="77777777">
            <w:pPr>
              <w:jc w:val="right"/>
              <w:rPr>
                <w:b/>
                <w:bCs/>
                <w:i/>
                <w:iCs/>
              </w:rPr>
            </w:pPr>
          </w:p>
        </w:tc>
        <w:tc>
          <w:tcPr>
            <w:tcW w:w="1260" w:type="dxa"/>
            <w:shd w:val="clear" w:color="auto" w:fill="auto"/>
            <w:noWrap/>
            <w:vAlign w:val="center"/>
          </w:tcPr>
          <w:p w:rsidR="00B27680" w:rsidRPr="00215C83" w14:paraId="18023FD1" w14:textId="5EC7A459">
            <w:pPr>
              <w:jc w:val="right"/>
              <w:rPr>
                <w:b/>
                <w:bCs/>
                <w:i/>
                <w:iCs/>
              </w:rPr>
            </w:pPr>
            <w:r w:rsidRPr="009555CE">
              <w:t>$183,456.40</w:t>
            </w:r>
          </w:p>
        </w:tc>
      </w:tr>
      <w:tr w14:paraId="7947B263"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B27680" w:rsidP="004F7123" w14:paraId="3E3B0550" w14:textId="75967C34">
            <w:pPr>
              <w:rPr>
                <w:b/>
                <w:bCs/>
                <w:i/>
                <w:iCs/>
              </w:rPr>
            </w:pPr>
            <w:r w:rsidRPr="004F7123">
              <w:rPr>
                <w:b/>
                <w:bCs/>
              </w:rPr>
              <w:t xml:space="preserve">MNM - Revise </w:t>
            </w:r>
            <w:r w:rsidR="00735F6C">
              <w:rPr>
                <w:b/>
                <w:bCs/>
              </w:rPr>
              <w:t>SOPs</w:t>
            </w:r>
            <w:r w:rsidRPr="004F7123">
              <w:rPr>
                <w:b/>
                <w:bCs/>
              </w:rPr>
              <w:t xml:space="preserve"> (Industrial hygienist)</w:t>
            </w:r>
          </w:p>
        </w:tc>
      </w:tr>
      <w:tr w14:paraId="6DDB7BA4"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4E93887C" w14:textId="6BB2388F">
            <w:pPr>
              <w:jc w:val="right"/>
              <w:rPr>
                <w:b/>
                <w:bCs/>
                <w:i/>
                <w:iCs/>
              </w:rPr>
            </w:pPr>
            <w:r w:rsidRPr="009555CE">
              <w:t>1</w:t>
            </w:r>
          </w:p>
        </w:tc>
        <w:tc>
          <w:tcPr>
            <w:tcW w:w="1260" w:type="dxa"/>
            <w:shd w:val="clear" w:color="auto" w:fill="auto"/>
            <w:noWrap/>
            <w:vAlign w:val="center"/>
          </w:tcPr>
          <w:p w:rsidR="00B27680" w:rsidRPr="00EE2B41" w14:paraId="0CE7D517" w14:textId="7A9975A8">
            <w:pPr>
              <w:jc w:val="right"/>
              <w:rPr>
                <w:b/>
                <w:bCs/>
                <w:i/>
                <w:iCs/>
              </w:rPr>
            </w:pPr>
            <w:r w:rsidRPr="009555CE">
              <w:t>0</w:t>
            </w:r>
          </w:p>
        </w:tc>
        <w:tc>
          <w:tcPr>
            <w:tcW w:w="1260" w:type="dxa"/>
            <w:shd w:val="clear" w:color="auto" w:fill="000000" w:themeFill="text1"/>
            <w:noWrap/>
            <w:vAlign w:val="center"/>
          </w:tcPr>
          <w:p w:rsidR="00B27680" w:rsidRPr="00215C83" w14:paraId="34E6973E" w14:textId="77777777">
            <w:pPr>
              <w:jc w:val="right"/>
              <w:rPr>
                <w:b/>
                <w:bCs/>
                <w:i/>
                <w:iCs/>
              </w:rPr>
            </w:pPr>
          </w:p>
        </w:tc>
        <w:tc>
          <w:tcPr>
            <w:tcW w:w="1080" w:type="dxa"/>
            <w:shd w:val="clear" w:color="auto" w:fill="auto"/>
            <w:noWrap/>
            <w:vAlign w:val="center"/>
          </w:tcPr>
          <w:p w:rsidR="00B27680" w:rsidRPr="00EE2B41" w14:paraId="0D44EEBB" w14:textId="7ACAED9D">
            <w:pPr>
              <w:jc w:val="right"/>
              <w:rPr>
                <w:b/>
                <w:bCs/>
                <w:i/>
                <w:iCs/>
              </w:rPr>
            </w:pPr>
            <w:r w:rsidRPr="009555CE">
              <w:t>0</w:t>
            </w:r>
          </w:p>
        </w:tc>
        <w:tc>
          <w:tcPr>
            <w:tcW w:w="990" w:type="dxa"/>
            <w:shd w:val="clear" w:color="auto" w:fill="000000" w:themeFill="text1"/>
            <w:noWrap/>
            <w:vAlign w:val="center"/>
          </w:tcPr>
          <w:p w:rsidR="00B27680" w:rsidRPr="00215C83" w14:paraId="2887412B" w14:textId="77777777">
            <w:pPr>
              <w:jc w:val="right"/>
              <w:rPr>
                <w:b/>
                <w:bCs/>
                <w:i/>
                <w:iCs/>
              </w:rPr>
            </w:pPr>
          </w:p>
        </w:tc>
        <w:tc>
          <w:tcPr>
            <w:tcW w:w="1170" w:type="dxa"/>
            <w:shd w:val="clear" w:color="auto" w:fill="auto"/>
            <w:noWrap/>
            <w:vAlign w:val="center"/>
          </w:tcPr>
          <w:p w:rsidR="00B27680" w:rsidRPr="00EE2B41" w14:paraId="67DBE22A" w14:textId="12F1AAB6">
            <w:pPr>
              <w:jc w:val="right"/>
              <w:rPr>
                <w:b/>
                <w:bCs/>
                <w:i/>
                <w:iCs/>
              </w:rPr>
            </w:pPr>
            <w:r w:rsidRPr="009555CE">
              <w:t>0.0</w:t>
            </w:r>
            <w:r w:rsidR="00297BDB">
              <w:t>0</w:t>
            </w:r>
          </w:p>
        </w:tc>
        <w:tc>
          <w:tcPr>
            <w:tcW w:w="900" w:type="dxa"/>
            <w:shd w:val="clear" w:color="auto" w:fill="000000" w:themeFill="text1"/>
            <w:noWrap/>
            <w:vAlign w:val="center"/>
          </w:tcPr>
          <w:p w:rsidR="00B27680" w:rsidRPr="00215C83" w14:paraId="79805366" w14:textId="77777777">
            <w:pPr>
              <w:jc w:val="right"/>
              <w:rPr>
                <w:b/>
                <w:bCs/>
                <w:i/>
                <w:iCs/>
              </w:rPr>
            </w:pPr>
          </w:p>
        </w:tc>
        <w:tc>
          <w:tcPr>
            <w:tcW w:w="1260" w:type="dxa"/>
            <w:shd w:val="clear" w:color="auto" w:fill="auto"/>
            <w:noWrap/>
            <w:vAlign w:val="center"/>
          </w:tcPr>
          <w:p w:rsidR="00B27680" w:rsidRPr="00EE2B41" w14:paraId="4B0C70B5" w14:textId="152895B1">
            <w:pPr>
              <w:jc w:val="right"/>
              <w:rPr>
                <w:b/>
                <w:bCs/>
                <w:i/>
                <w:iCs/>
              </w:rPr>
            </w:pPr>
            <w:r w:rsidRPr="009555CE">
              <w:t>$0.00</w:t>
            </w:r>
          </w:p>
        </w:tc>
      </w:tr>
      <w:tr w14:paraId="5E2CB5F0"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1260C5E9" w14:textId="0AFA5C3C">
            <w:pPr>
              <w:jc w:val="right"/>
              <w:rPr>
                <w:b/>
                <w:bCs/>
                <w:i/>
                <w:iCs/>
              </w:rPr>
            </w:pPr>
            <w:r w:rsidRPr="009555CE">
              <w:t>2</w:t>
            </w:r>
          </w:p>
        </w:tc>
        <w:tc>
          <w:tcPr>
            <w:tcW w:w="1260" w:type="dxa"/>
            <w:shd w:val="clear" w:color="auto" w:fill="auto"/>
            <w:noWrap/>
            <w:vAlign w:val="center"/>
          </w:tcPr>
          <w:p w:rsidR="00B27680" w:rsidRPr="00EE2B41" w14:paraId="25954800" w14:textId="4080D1D6">
            <w:pPr>
              <w:jc w:val="right"/>
              <w:rPr>
                <w:b/>
                <w:bCs/>
                <w:i/>
                <w:iCs/>
              </w:rPr>
            </w:pPr>
            <w:r w:rsidRPr="009555CE">
              <w:t>1,153</w:t>
            </w:r>
          </w:p>
        </w:tc>
        <w:tc>
          <w:tcPr>
            <w:tcW w:w="1260" w:type="dxa"/>
            <w:shd w:val="clear" w:color="auto" w:fill="auto"/>
            <w:noWrap/>
            <w:vAlign w:val="center"/>
          </w:tcPr>
          <w:p w:rsidR="00B27680" w:rsidRPr="00215C83" w14:paraId="6AF7DEFF" w14:textId="55E1259E">
            <w:pPr>
              <w:jc w:val="right"/>
              <w:rPr>
                <w:b/>
                <w:bCs/>
                <w:i/>
                <w:iCs/>
              </w:rPr>
            </w:pPr>
            <w:r w:rsidRPr="009555CE">
              <w:t>1</w:t>
            </w:r>
          </w:p>
        </w:tc>
        <w:tc>
          <w:tcPr>
            <w:tcW w:w="1080" w:type="dxa"/>
            <w:shd w:val="clear" w:color="auto" w:fill="auto"/>
            <w:noWrap/>
            <w:vAlign w:val="center"/>
          </w:tcPr>
          <w:p w:rsidR="00B27680" w:rsidRPr="00EE2B41" w14:paraId="4232C2EA" w14:textId="23E9746E">
            <w:pPr>
              <w:jc w:val="right"/>
              <w:rPr>
                <w:b/>
                <w:bCs/>
                <w:i/>
                <w:iCs/>
              </w:rPr>
            </w:pPr>
            <w:r w:rsidRPr="009555CE">
              <w:t>1,153</w:t>
            </w:r>
          </w:p>
        </w:tc>
        <w:tc>
          <w:tcPr>
            <w:tcW w:w="990" w:type="dxa"/>
            <w:shd w:val="clear" w:color="auto" w:fill="auto"/>
            <w:noWrap/>
            <w:vAlign w:val="center"/>
          </w:tcPr>
          <w:p w:rsidR="00B27680" w:rsidRPr="00215C83" w14:paraId="306C629A" w14:textId="6550C273">
            <w:pPr>
              <w:jc w:val="right"/>
              <w:rPr>
                <w:b/>
                <w:bCs/>
                <w:i/>
                <w:iCs/>
              </w:rPr>
            </w:pPr>
            <w:r w:rsidRPr="009555CE">
              <w:t>1</w:t>
            </w:r>
          </w:p>
        </w:tc>
        <w:tc>
          <w:tcPr>
            <w:tcW w:w="1170" w:type="dxa"/>
            <w:shd w:val="clear" w:color="auto" w:fill="auto"/>
            <w:noWrap/>
            <w:vAlign w:val="center"/>
          </w:tcPr>
          <w:p w:rsidR="00B27680" w:rsidRPr="00EE2B41" w14:paraId="490F6E62" w14:textId="5C2EBC31">
            <w:pPr>
              <w:jc w:val="right"/>
              <w:rPr>
                <w:b/>
                <w:bCs/>
                <w:i/>
                <w:iCs/>
              </w:rPr>
            </w:pPr>
            <w:r w:rsidRPr="009555CE">
              <w:t>1,153.0</w:t>
            </w:r>
            <w:r w:rsidR="00297BDB">
              <w:t>0</w:t>
            </w:r>
          </w:p>
        </w:tc>
        <w:tc>
          <w:tcPr>
            <w:tcW w:w="900" w:type="dxa"/>
            <w:shd w:val="clear" w:color="auto" w:fill="auto"/>
            <w:noWrap/>
            <w:vAlign w:val="center"/>
          </w:tcPr>
          <w:p w:rsidR="00B27680" w:rsidRPr="00215C83" w14:paraId="700A8788" w14:textId="1FDBEA55">
            <w:pPr>
              <w:jc w:val="right"/>
              <w:rPr>
                <w:b/>
                <w:bCs/>
                <w:i/>
                <w:iCs/>
              </w:rPr>
            </w:pPr>
            <w:r w:rsidRPr="009555CE">
              <w:t>$76.74</w:t>
            </w:r>
          </w:p>
        </w:tc>
        <w:tc>
          <w:tcPr>
            <w:tcW w:w="1260" w:type="dxa"/>
            <w:shd w:val="clear" w:color="auto" w:fill="auto"/>
            <w:noWrap/>
            <w:vAlign w:val="center"/>
          </w:tcPr>
          <w:p w:rsidR="00B27680" w:rsidRPr="00EE2B41" w14:paraId="5EFE55C1" w14:textId="344D0637">
            <w:pPr>
              <w:jc w:val="right"/>
              <w:rPr>
                <w:b/>
                <w:bCs/>
                <w:i/>
                <w:iCs/>
              </w:rPr>
            </w:pPr>
            <w:r w:rsidRPr="009555CE">
              <w:t>$88,483.91</w:t>
            </w:r>
          </w:p>
        </w:tc>
      </w:tr>
      <w:tr w14:paraId="635818EC"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744C9672" w14:textId="7B6977FC">
            <w:pPr>
              <w:jc w:val="right"/>
              <w:rPr>
                <w:b/>
                <w:bCs/>
                <w:i/>
                <w:iCs/>
              </w:rPr>
            </w:pPr>
            <w:r w:rsidRPr="009555CE">
              <w:t>3</w:t>
            </w:r>
          </w:p>
        </w:tc>
        <w:tc>
          <w:tcPr>
            <w:tcW w:w="1260" w:type="dxa"/>
            <w:shd w:val="clear" w:color="auto" w:fill="auto"/>
            <w:noWrap/>
            <w:vAlign w:val="center"/>
          </w:tcPr>
          <w:p w:rsidR="00B27680" w:rsidRPr="00EE2B41" w14:paraId="39348096" w14:textId="0E6FDD5E">
            <w:pPr>
              <w:jc w:val="right"/>
              <w:rPr>
                <w:b/>
                <w:bCs/>
                <w:i/>
                <w:iCs/>
              </w:rPr>
            </w:pPr>
            <w:r w:rsidRPr="009555CE">
              <w:t>0</w:t>
            </w:r>
          </w:p>
        </w:tc>
        <w:tc>
          <w:tcPr>
            <w:tcW w:w="1260" w:type="dxa"/>
            <w:shd w:val="clear" w:color="auto" w:fill="auto"/>
            <w:noWrap/>
            <w:vAlign w:val="center"/>
          </w:tcPr>
          <w:p w:rsidR="00B27680" w:rsidRPr="00215C83" w14:paraId="2E35C6FF" w14:textId="3FB2D344">
            <w:pPr>
              <w:jc w:val="right"/>
              <w:rPr>
                <w:b/>
                <w:bCs/>
                <w:i/>
                <w:iCs/>
              </w:rPr>
            </w:pPr>
            <w:r w:rsidRPr="009555CE">
              <w:t>1</w:t>
            </w:r>
          </w:p>
        </w:tc>
        <w:tc>
          <w:tcPr>
            <w:tcW w:w="1080" w:type="dxa"/>
            <w:shd w:val="clear" w:color="auto" w:fill="auto"/>
            <w:noWrap/>
            <w:vAlign w:val="center"/>
          </w:tcPr>
          <w:p w:rsidR="00B27680" w:rsidRPr="00EE2B41" w14:paraId="601FE992" w14:textId="55F11EBC">
            <w:pPr>
              <w:jc w:val="right"/>
              <w:rPr>
                <w:b/>
                <w:bCs/>
                <w:i/>
                <w:iCs/>
              </w:rPr>
            </w:pPr>
            <w:r w:rsidRPr="009555CE">
              <w:t>0</w:t>
            </w:r>
          </w:p>
        </w:tc>
        <w:tc>
          <w:tcPr>
            <w:tcW w:w="990" w:type="dxa"/>
            <w:shd w:val="clear" w:color="auto" w:fill="auto"/>
            <w:noWrap/>
            <w:vAlign w:val="center"/>
          </w:tcPr>
          <w:p w:rsidR="00B27680" w:rsidRPr="00215C83" w14:paraId="43506413" w14:textId="6F6ACB59">
            <w:pPr>
              <w:jc w:val="right"/>
              <w:rPr>
                <w:b/>
                <w:bCs/>
                <w:i/>
                <w:iCs/>
              </w:rPr>
            </w:pPr>
            <w:r w:rsidRPr="009555CE">
              <w:t>1</w:t>
            </w:r>
          </w:p>
        </w:tc>
        <w:tc>
          <w:tcPr>
            <w:tcW w:w="1170" w:type="dxa"/>
            <w:shd w:val="clear" w:color="auto" w:fill="auto"/>
            <w:noWrap/>
            <w:vAlign w:val="center"/>
          </w:tcPr>
          <w:p w:rsidR="00B27680" w:rsidRPr="00EE2B41" w14:paraId="7E1C052A" w14:textId="4A5FD008">
            <w:pPr>
              <w:jc w:val="right"/>
              <w:rPr>
                <w:b/>
                <w:bCs/>
                <w:i/>
                <w:iCs/>
              </w:rPr>
            </w:pPr>
            <w:r w:rsidRPr="009555CE">
              <w:t>0.0</w:t>
            </w:r>
            <w:r w:rsidR="00B34BDF">
              <w:t>0</w:t>
            </w:r>
          </w:p>
        </w:tc>
        <w:tc>
          <w:tcPr>
            <w:tcW w:w="900" w:type="dxa"/>
            <w:shd w:val="clear" w:color="auto" w:fill="auto"/>
            <w:noWrap/>
            <w:vAlign w:val="center"/>
          </w:tcPr>
          <w:p w:rsidR="00B27680" w:rsidRPr="00215C83" w14:paraId="13FF1B6A" w14:textId="4609A66B">
            <w:pPr>
              <w:jc w:val="right"/>
              <w:rPr>
                <w:b/>
                <w:bCs/>
                <w:i/>
                <w:iCs/>
              </w:rPr>
            </w:pPr>
            <w:r w:rsidRPr="009555CE">
              <w:t>$76.74</w:t>
            </w:r>
          </w:p>
        </w:tc>
        <w:tc>
          <w:tcPr>
            <w:tcW w:w="1260" w:type="dxa"/>
            <w:shd w:val="clear" w:color="auto" w:fill="auto"/>
            <w:noWrap/>
            <w:vAlign w:val="center"/>
          </w:tcPr>
          <w:p w:rsidR="00B27680" w:rsidRPr="00EE2B41" w14:paraId="3CCB6E6D" w14:textId="3810E83C">
            <w:pPr>
              <w:jc w:val="right"/>
              <w:rPr>
                <w:b/>
                <w:bCs/>
                <w:i/>
                <w:iCs/>
              </w:rPr>
            </w:pPr>
            <w:r w:rsidRPr="009555CE">
              <w:t>$0.00</w:t>
            </w:r>
          </w:p>
        </w:tc>
      </w:tr>
      <w:tr w14:paraId="41D0B8F8"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45C100F5" w14:textId="474A905F">
            <w:pPr>
              <w:jc w:val="right"/>
              <w:rPr>
                <w:b/>
                <w:bCs/>
                <w:i/>
                <w:iCs/>
              </w:rPr>
            </w:pPr>
            <w:r w:rsidRPr="009555CE">
              <w:t>Yearly Average</w:t>
            </w:r>
          </w:p>
        </w:tc>
        <w:tc>
          <w:tcPr>
            <w:tcW w:w="1260" w:type="dxa"/>
            <w:shd w:val="clear" w:color="auto" w:fill="auto"/>
            <w:noWrap/>
            <w:vAlign w:val="center"/>
          </w:tcPr>
          <w:p w:rsidR="00B27680" w:rsidRPr="00EE2B41" w14:paraId="184E8E13" w14:textId="6F32DAD0">
            <w:pPr>
              <w:jc w:val="right"/>
              <w:rPr>
                <w:b/>
                <w:bCs/>
                <w:i/>
                <w:iCs/>
              </w:rPr>
            </w:pPr>
            <w:r w:rsidRPr="009555CE">
              <w:t>384</w:t>
            </w:r>
          </w:p>
        </w:tc>
        <w:tc>
          <w:tcPr>
            <w:tcW w:w="1260" w:type="dxa"/>
            <w:shd w:val="clear" w:color="auto" w:fill="auto"/>
            <w:noWrap/>
            <w:vAlign w:val="center"/>
          </w:tcPr>
          <w:p w:rsidR="00B27680" w:rsidRPr="00215C83" w14:paraId="18AD24EE" w14:textId="06BC4DDF">
            <w:pPr>
              <w:jc w:val="right"/>
              <w:rPr>
                <w:b/>
                <w:bCs/>
                <w:i/>
                <w:iCs/>
              </w:rPr>
            </w:pPr>
            <w:r w:rsidRPr="009555CE">
              <w:t>1</w:t>
            </w:r>
          </w:p>
        </w:tc>
        <w:tc>
          <w:tcPr>
            <w:tcW w:w="1080" w:type="dxa"/>
            <w:shd w:val="clear" w:color="auto" w:fill="auto"/>
            <w:noWrap/>
            <w:vAlign w:val="center"/>
          </w:tcPr>
          <w:p w:rsidR="00B27680" w:rsidRPr="00EE2B41" w14:paraId="456E7083" w14:textId="135F5B19">
            <w:pPr>
              <w:jc w:val="right"/>
              <w:rPr>
                <w:b/>
                <w:bCs/>
                <w:i/>
                <w:iCs/>
              </w:rPr>
            </w:pPr>
            <w:r w:rsidRPr="009555CE">
              <w:t>384</w:t>
            </w:r>
          </w:p>
        </w:tc>
        <w:tc>
          <w:tcPr>
            <w:tcW w:w="990" w:type="dxa"/>
            <w:shd w:val="clear" w:color="auto" w:fill="auto"/>
            <w:noWrap/>
            <w:vAlign w:val="center"/>
          </w:tcPr>
          <w:p w:rsidR="00B27680" w:rsidRPr="00215C83" w14:paraId="38DF3851" w14:textId="60D056BC">
            <w:pPr>
              <w:jc w:val="right"/>
              <w:rPr>
                <w:b/>
                <w:bCs/>
                <w:i/>
                <w:iCs/>
              </w:rPr>
            </w:pPr>
            <w:r w:rsidRPr="009555CE">
              <w:t>1</w:t>
            </w:r>
          </w:p>
        </w:tc>
        <w:tc>
          <w:tcPr>
            <w:tcW w:w="1170" w:type="dxa"/>
            <w:shd w:val="clear" w:color="auto" w:fill="auto"/>
            <w:noWrap/>
            <w:vAlign w:val="center"/>
          </w:tcPr>
          <w:p w:rsidR="00B27680" w:rsidRPr="00EE2B41" w14:paraId="66805663" w14:textId="58BCA4C3">
            <w:pPr>
              <w:jc w:val="right"/>
              <w:rPr>
                <w:b/>
                <w:bCs/>
                <w:i/>
                <w:iCs/>
              </w:rPr>
            </w:pPr>
            <w:r w:rsidRPr="009555CE">
              <w:t>384.3</w:t>
            </w:r>
            <w:r w:rsidR="00B34BDF">
              <w:t>3</w:t>
            </w:r>
          </w:p>
        </w:tc>
        <w:tc>
          <w:tcPr>
            <w:tcW w:w="900" w:type="dxa"/>
            <w:shd w:val="clear" w:color="auto" w:fill="auto"/>
            <w:noWrap/>
            <w:vAlign w:val="center"/>
          </w:tcPr>
          <w:p w:rsidR="00B27680" w:rsidRPr="00215C83" w14:paraId="647F016F" w14:textId="171CAD35">
            <w:pPr>
              <w:jc w:val="right"/>
              <w:rPr>
                <w:b/>
                <w:bCs/>
                <w:i/>
                <w:iCs/>
              </w:rPr>
            </w:pPr>
            <w:r w:rsidRPr="009555CE">
              <w:t>$76.74</w:t>
            </w:r>
          </w:p>
        </w:tc>
        <w:tc>
          <w:tcPr>
            <w:tcW w:w="1260" w:type="dxa"/>
            <w:shd w:val="clear" w:color="auto" w:fill="auto"/>
            <w:noWrap/>
            <w:vAlign w:val="center"/>
          </w:tcPr>
          <w:p w:rsidR="00B27680" w:rsidRPr="00EE2B41" w14:paraId="7766E79F" w14:textId="6A1CF3FC">
            <w:pPr>
              <w:jc w:val="right"/>
              <w:rPr>
                <w:b/>
                <w:bCs/>
                <w:i/>
                <w:iCs/>
              </w:rPr>
            </w:pPr>
            <w:r w:rsidRPr="009555CE">
              <w:t>$29,494.64</w:t>
            </w:r>
          </w:p>
        </w:tc>
      </w:tr>
      <w:tr w14:paraId="5187FE43"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B27680" w:rsidP="004F7123" w14:paraId="05C7800C" w14:textId="2927DBD1">
            <w:pPr>
              <w:rPr>
                <w:b/>
                <w:bCs/>
                <w:i/>
                <w:iCs/>
              </w:rPr>
            </w:pPr>
            <w:r w:rsidRPr="004F7123">
              <w:rPr>
                <w:b/>
                <w:bCs/>
              </w:rPr>
              <w:t xml:space="preserve">Coal - Revise </w:t>
            </w:r>
            <w:r w:rsidR="00735F6C">
              <w:rPr>
                <w:b/>
                <w:bCs/>
              </w:rPr>
              <w:t>SOPs</w:t>
            </w:r>
            <w:r w:rsidRPr="004F7123">
              <w:rPr>
                <w:b/>
                <w:bCs/>
              </w:rPr>
              <w:t xml:space="preserve"> (Industrial hygienist)</w:t>
            </w:r>
          </w:p>
        </w:tc>
      </w:tr>
      <w:tr w14:paraId="52D51623"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69322921" w14:textId="3BD0B5AF">
            <w:pPr>
              <w:jc w:val="right"/>
              <w:rPr>
                <w:b/>
                <w:bCs/>
                <w:i/>
                <w:iCs/>
              </w:rPr>
            </w:pPr>
            <w:r w:rsidRPr="009555CE">
              <w:t>1</w:t>
            </w:r>
          </w:p>
        </w:tc>
        <w:tc>
          <w:tcPr>
            <w:tcW w:w="1260" w:type="dxa"/>
            <w:shd w:val="clear" w:color="auto" w:fill="auto"/>
            <w:noWrap/>
            <w:vAlign w:val="center"/>
          </w:tcPr>
          <w:p w:rsidR="00B27680" w:rsidRPr="00EE2B41" w14:paraId="4460BA32" w14:textId="5B65AE53">
            <w:pPr>
              <w:jc w:val="right"/>
              <w:rPr>
                <w:b/>
                <w:bCs/>
                <w:i/>
                <w:iCs/>
              </w:rPr>
            </w:pPr>
            <w:r w:rsidRPr="009555CE">
              <w:t>553</w:t>
            </w:r>
          </w:p>
        </w:tc>
        <w:tc>
          <w:tcPr>
            <w:tcW w:w="1260" w:type="dxa"/>
            <w:shd w:val="clear" w:color="auto" w:fill="auto"/>
            <w:noWrap/>
            <w:vAlign w:val="center"/>
          </w:tcPr>
          <w:p w:rsidR="00B27680" w:rsidRPr="00215C83" w14:paraId="4DD3D685" w14:textId="5EF091FD">
            <w:pPr>
              <w:jc w:val="right"/>
              <w:rPr>
                <w:b/>
                <w:bCs/>
                <w:i/>
                <w:iCs/>
              </w:rPr>
            </w:pPr>
            <w:r w:rsidRPr="009555CE">
              <w:t>1</w:t>
            </w:r>
          </w:p>
        </w:tc>
        <w:tc>
          <w:tcPr>
            <w:tcW w:w="1080" w:type="dxa"/>
            <w:shd w:val="clear" w:color="auto" w:fill="auto"/>
            <w:noWrap/>
            <w:vAlign w:val="center"/>
          </w:tcPr>
          <w:p w:rsidR="00B27680" w:rsidRPr="00EE2B41" w14:paraId="52D99BA9" w14:textId="5E4C9B73">
            <w:pPr>
              <w:jc w:val="right"/>
              <w:rPr>
                <w:b/>
                <w:bCs/>
                <w:i/>
                <w:iCs/>
              </w:rPr>
            </w:pPr>
            <w:r w:rsidRPr="009555CE">
              <w:t>553</w:t>
            </w:r>
          </w:p>
        </w:tc>
        <w:tc>
          <w:tcPr>
            <w:tcW w:w="990" w:type="dxa"/>
            <w:shd w:val="clear" w:color="auto" w:fill="auto"/>
            <w:noWrap/>
            <w:vAlign w:val="center"/>
          </w:tcPr>
          <w:p w:rsidR="00B27680" w:rsidRPr="00215C83" w14:paraId="01357917" w14:textId="2C70F44B">
            <w:pPr>
              <w:jc w:val="right"/>
              <w:rPr>
                <w:b/>
                <w:bCs/>
                <w:i/>
                <w:iCs/>
              </w:rPr>
            </w:pPr>
            <w:r w:rsidRPr="009555CE">
              <w:t>1</w:t>
            </w:r>
          </w:p>
        </w:tc>
        <w:tc>
          <w:tcPr>
            <w:tcW w:w="1170" w:type="dxa"/>
            <w:shd w:val="clear" w:color="auto" w:fill="auto"/>
            <w:noWrap/>
            <w:vAlign w:val="center"/>
          </w:tcPr>
          <w:p w:rsidR="00B27680" w:rsidRPr="00EE2B41" w14:paraId="7B7320E6" w14:textId="5809AF38">
            <w:pPr>
              <w:jc w:val="right"/>
              <w:rPr>
                <w:b/>
                <w:bCs/>
                <w:i/>
                <w:iCs/>
              </w:rPr>
            </w:pPr>
            <w:r w:rsidRPr="009555CE">
              <w:t>553.0</w:t>
            </w:r>
            <w:r w:rsidR="00B34BDF">
              <w:t>0</w:t>
            </w:r>
          </w:p>
        </w:tc>
        <w:tc>
          <w:tcPr>
            <w:tcW w:w="900" w:type="dxa"/>
            <w:shd w:val="clear" w:color="auto" w:fill="auto"/>
            <w:noWrap/>
            <w:vAlign w:val="center"/>
          </w:tcPr>
          <w:p w:rsidR="00B27680" w:rsidRPr="00215C83" w14:paraId="0AC20495" w14:textId="28F75703">
            <w:pPr>
              <w:jc w:val="right"/>
              <w:rPr>
                <w:b/>
                <w:bCs/>
                <w:i/>
                <w:iCs/>
              </w:rPr>
            </w:pPr>
            <w:r w:rsidRPr="009555CE">
              <w:t>$76.35</w:t>
            </w:r>
          </w:p>
        </w:tc>
        <w:tc>
          <w:tcPr>
            <w:tcW w:w="1260" w:type="dxa"/>
            <w:shd w:val="clear" w:color="auto" w:fill="auto"/>
            <w:noWrap/>
            <w:vAlign w:val="center"/>
          </w:tcPr>
          <w:p w:rsidR="00B27680" w:rsidRPr="00EE2B41" w14:paraId="50366BDE" w14:textId="159BF411">
            <w:pPr>
              <w:jc w:val="right"/>
              <w:rPr>
                <w:b/>
                <w:bCs/>
                <w:i/>
                <w:iCs/>
              </w:rPr>
            </w:pPr>
            <w:r w:rsidRPr="009555CE">
              <w:t>$42,219.04</w:t>
            </w:r>
          </w:p>
        </w:tc>
      </w:tr>
      <w:tr w14:paraId="03391B20"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53BF2B88" w14:textId="5DD35EF8">
            <w:pPr>
              <w:jc w:val="right"/>
              <w:rPr>
                <w:b/>
                <w:bCs/>
                <w:i/>
                <w:iCs/>
              </w:rPr>
            </w:pPr>
            <w:r w:rsidRPr="009555CE">
              <w:t>2</w:t>
            </w:r>
          </w:p>
        </w:tc>
        <w:tc>
          <w:tcPr>
            <w:tcW w:w="1260" w:type="dxa"/>
            <w:shd w:val="clear" w:color="auto" w:fill="auto"/>
            <w:noWrap/>
            <w:vAlign w:val="center"/>
          </w:tcPr>
          <w:p w:rsidR="00B27680" w:rsidRPr="00EE2B41" w14:paraId="67F5F30B" w14:textId="46D451B2">
            <w:pPr>
              <w:jc w:val="right"/>
              <w:rPr>
                <w:b/>
                <w:bCs/>
                <w:i/>
                <w:iCs/>
              </w:rPr>
            </w:pPr>
            <w:r w:rsidRPr="009555CE">
              <w:t>0</w:t>
            </w:r>
          </w:p>
        </w:tc>
        <w:tc>
          <w:tcPr>
            <w:tcW w:w="1260" w:type="dxa"/>
            <w:shd w:val="clear" w:color="auto" w:fill="auto"/>
            <w:noWrap/>
            <w:vAlign w:val="center"/>
          </w:tcPr>
          <w:p w:rsidR="00B27680" w:rsidRPr="00215C83" w14:paraId="6179E9C0" w14:textId="239B199F">
            <w:pPr>
              <w:jc w:val="right"/>
              <w:rPr>
                <w:b/>
                <w:bCs/>
                <w:i/>
                <w:iCs/>
              </w:rPr>
            </w:pPr>
            <w:r w:rsidRPr="009555CE">
              <w:t>1</w:t>
            </w:r>
          </w:p>
        </w:tc>
        <w:tc>
          <w:tcPr>
            <w:tcW w:w="1080" w:type="dxa"/>
            <w:shd w:val="clear" w:color="auto" w:fill="auto"/>
            <w:noWrap/>
            <w:vAlign w:val="center"/>
          </w:tcPr>
          <w:p w:rsidR="00B27680" w:rsidRPr="00EE2B41" w14:paraId="1D095527" w14:textId="0330045A">
            <w:pPr>
              <w:jc w:val="right"/>
              <w:rPr>
                <w:b/>
                <w:bCs/>
                <w:i/>
                <w:iCs/>
              </w:rPr>
            </w:pPr>
            <w:r w:rsidRPr="009555CE">
              <w:t>0</w:t>
            </w:r>
          </w:p>
        </w:tc>
        <w:tc>
          <w:tcPr>
            <w:tcW w:w="990" w:type="dxa"/>
            <w:shd w:val="clear" w:color="auto" w:fill="auto"/>
            <w:noWrap/>
            <w:vAlign w:val="center"/>
          </w:tcPr>
          <w:p w:rsidR="00B27680" w:rsidRPr="00215C83" w14:paraId="0A1469F3" w14:textId="43785F06">
            <w:pPr>
              <w:jc w:val="right"/>
              <w:rPr>
                <w:b/>
                <w:bCs/>
                <w:i/>
                <w:iCs/>
              </w:rPr>
            </w:pPr>
            <w:r w:rsidRPr="009555CE">
              <w:t>1</w:t>
            </w:r>
          </w:p>
        </w:tc>
        <w:tc>
          <w:tcPr>
            <w:tcW w:w="1170" w:type="dxa"/>
            <w:shd w:val="clear" w:color="auto" w:fill="auto"/>
            <w:noWrap/>
            <w:vAlign w:val="center"/>
          </w:tcPr>
          <w:p w:rsidR="00B27680" w:rsidRPr="00EE2B41" w14:paraId="4C314C45" w14:textId="0693E425">
            <w:pPr>
              <w:jc w:val="right"/>
              <w:rPr>
                <w:b/>
                <w:bCs/>
                <w:i/>
                <w:iCs/>
              </w:rPr>
            </w:pPr>
            <w:r w:rsidRPr="009555CE">
              <w:t>0.0</w:t>
            </w:r>
            <w:r w:rsidR="00B34BDF">
              <w:t>0</w:t>
            </w:r>
          </w:p>
        </w:tc>
        <w:tc>
          <w:tcPr>
            <w:tcW w:w="900" w:type="dxa"/>
            <w:shd w:val="clear" w:color="auto" w:fill="auto"/>
            <w:noWrap/>
            <w:vAlign w:val="center"/>
          </w:tcPr>
          <w:p w:rsidR="00B27680" w:rsidRPr="00215C83" w14:paraId="1A47C75D" w14:textId="7E4AE1FE">
            <w:pPr>
              <w:jc w:val="right"/>
              <w:rPr>
                <w:b/>
                <w:bCs/>
                <w:i/>
                <w:iCs/>
              </w:rPr>
            </w:pPr>
            <w:r w:rsidRPr="009555CE">
              <w:t>$76.35</w:t>
            </w:r>
          </w:p>
        </w:tc>
        <w:tc>
          <w:tcPr>
            <w:tcW w:w="1260" w:type="dxa"/>
            <w:shd w:val="clear" w:color="auto" w:fill="auto"/>
            <w:noWrap/>
            <w:vAlign w:val="center"/>
          </w:tcPr>
          <w:p w:rsidR="00B27680" w:rsidRPr="00EE2B41" w14:paraId="4EB7FB86" w14:textId="62A87F68">
            <w:pPr>
              <w:jc w:val="right"/>
              <w:rPr>
                <w:b/>
                <w:bCs/>
                <w:i/>
                <w:iCs/>
              </w:rPr>
            </w:pPr>
            <w:r w:rsidRPr="009555CE">
              <w:t>$0.00</w:t>
            </w:r>
          </w:p>
        </w:tc>
      </w:tr>
      <w:tr w14:paraId="4E6896D2"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40D24D20" w14:textId="4ED897B2">
            <w:pPr>
              <w:jc w:val="right"/>
              <w:rPr>
                <w:b/>
                <w:bCs/>
                <w:i/>
                <w:iCs/>
              </w:rPr>
            </w:pPr>
            <w:r w:rsidRPr="009555CE">
              <w:t>3</w:t>
            </w:r>
          </w:p>
        </w:tc>
        <w:tc>
          <w:tcPr>
            <w:tcW w:w="1260" w:type="dxa"/>
            <w:shd w:val="clear" w:color="auto" w:fill="auto"/>
            <w:noWrap/>
            <w:vAlign w:val="center"/>
          </w:tcPr>
          <w:p w:rsidR="00B27680" w:rsidRPr="00EE2B41" w14:paraId="5EE5AECD" w14:textId="4D2337F8">
            <w:pPr>
              <w:jc w:val="right"/>
              <w:rPr>
                <w:b/>
                <w:bCs/>
                <w:i/>
                <w:iCs/>
              </w:rPr>
            </w:pPr>
            <w:r w:rsidRPr="009555CE">
              <w:t>0</w:t>
            </w:r>
          </w:p>
        </w:tc>
        <w:tc>
          <w:tcPr>
            <w:tcW w:w="1260" w:type="dxa"/>
            <w:shd w:val="clear" w:color="auto" w:fill="auto"/>
            <w:noWrap/>
            <w:vAlign w:val="center"/>
          </w:tcPr>
          <w:p w:rsidR="00B27680" w:rsidRPr="00215C83" w14:paraId="2C6FC7B7" w14:textId="01D56B16">
            <w:pPr>
              <w:jc w:val="right"/>
              <w:rPr>
                <w:b/>
                <w:bCs/>
                <w:i/>
                <w:iCs/>
              </w:rPr>
            </w:pPr>
            <w:r w:rsidRPr="009555CE">
              <w:t>1</w:t>
            </w:r>
          </w:p>
        </w:tc>
        <w:tc>
          <w:tcPr>
            <w:tcW w:w="1080" w:type="dxa"/>
            <w:shd w:val="clear" w:color="auto" w:fill="auto"/>
            <w:noWrap/>
            <w:vAlign w:val="center"/>
          </w:tcPr>
          <w:p w:rsidR="00B27680" w:rsidRPr="00EE2B41" w14:paraId="574D77C5" w14:textId="2621AA38">
            <w:pPr>
              <w:jc w:val="right"/>
              <w:rPr>
                <w:b/>
                <w:bCs/>
                <w:i/>
                <w:iCs/>
              </w:rPr>
            </w:pPr>
            <w:r w:rsidRPr="009555CE">
              <w:t>0</w:t>
            </w:r>
          </w:p>
        </w:tc>
        <w:tc>
          <w:tcPr>
            <w:tcW w:w="990" w:type="dxa"/>
            <w:shd w:val="clear" w:color="auto" w:fill="auto"/>
            <w:noWrap/>
            <w:vAlign w:val="center"/>
          </w:tcPr>
          <w:p w:rsidR="00B27680" w:rsidRPr="00215C83" w14:paraId="51F8948F" w14:textId="34979A4E">
            <w:pPr>
              <w:jc w:val="right"/>
              <w:rPr>
                <w:b/>
                <w:bCs/>
                <w:i/>
                <w:iCs/>
              </w:rPr>
            </w:pPr>
            <w:r w:rsidRPr="009555CE">
              <w:t>1</w:t>
            </w:r>
          </w:p>
        </w:tc>
        <w:tc>
          <w:tcPr>
            <w:tcW w:w="1170" w:type="dxa"/>
            <w:shd w:val="clear" w:color="auto" w:fill="auto"/>
            <w:noWrap/>
            <w:vAlign w:val="center"/>
          </w:tcPr>
          <w:p w:rsidR="00B27680" w:rsidRPr="00EE2B41" w14:paraId="4868238A" w14:textId="72A40906">
            <w:pPr>
              <w:jc w:val="right"/>
              <w:rPr>
                <w:b/>
                <w:bCs/>
                <w:i/>
                <w:iCs/>
              </w:rPr>
            </w:pPr>
            <w:r w:rsidRPr="009555CE">
              <w:t>0.0</w:t>
            </w:r>
            <w:r w:rsidR="00B34BDF">
              <w:t>0</w:t>
            </w:r>
          </w:p>
        </w:tc>
        <w:tc>
          <w:tcPr>
            <w:tcW w:w="900" w:type="dxa"/>
            <w:shd w:val="clear" w:color="auto" w:fill="auto"/>
            <w:noWrap/>
            <w:vAlign w:val="center"/>
          </w:tcPr>
          <w:p w:rsidR="00B27680" w:rsidRPr="00215C83" w14:paraId="5E284D0F" w14:textId="0A80DD76">
            <w:pPr>
              <w:jc w:val="right"/>
              <w:rPr>
                <w:b/>
                <w:bCs/>
                <w:i/>
                <w:iCs/>
              </w:rPr>
            </w:pPr>
            <w:r w:rsidRPr="009555CE">
              <w:t>$76.35</w:t>
            </w:r>
          </w:p>
        </w:tc>
        <w:tc>
          <w:tcPr>
            <w:tcW w:w="1260" w:type="dxa"/>
            <w:shd w:val="clear" w:color="auto" w:fill="auto"/>
            <w:noWrap/>
            <w:vAlign w:val="center"/>
          </w:tcPr>
          <w:p w:rsidR="00B27680" w:rsidRPr="00EE2B41" w14:paraId="4B210FD1" w14:textId="3BA1B0AD">
            <w:pPr>
              <w:jc w:val="right"/>
              <w:rPr>
                <w:b/>
                <w:bCs/>
                <w:i/>
                <w:iCs/>
              </w:rPr>
            </w:pPr>
            <w:r w:rsidRPr="009555CE">
              <w:t>$0.00</w:t>
            </w:r>
          </w:p>
        </w:tc>
      </w:tr>
      <w:tr w14:paraId="3427F9E1"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1D6EE496" w14:textId="3C4A7B2D">
            <w:pPr>
              <w:jc w:val="right"/>
              <w:rPr>
                <w:b/>
                <w:bCs/>
                <w:i/>
                <w:iCs/>
              </w:rPr>
            </w:pPr>
            <w:r w:rsidRPr="009555CE">
              <w:t>Yearly Average</w:t>
            </w:r>
          </w:p>
        </w:tc>
        <w:tc>
          <w:tcPr>
            <w:tcW w:w="1260" w:type="dxa"/>
            <w:shd w:val="clear" w:color="auto" w:fill="auto"/>
            <w:noWrap/>
            <w:vAlign w:val="center"/>
          </w:tcPr>
          <w:p w:rsidR="00B27680" w:rsidRPr="00EE2B41" w14:paraId="4244105B" w14:textId="7222CD12">
            <w:pPr>
              <w:jc w:val="right"/>
              <w:rPr>
                <w:b/>
                <w:bCs/>
                <w:i/>
                <w:iCs/>
              </w:rPr>
            </w:pPr>
            <w:r w:rsidRPr="009555CE">
              <w:t>184</w:t>
            </w:r>
          </w:p>
        </w:tc>
        <w:tc>
          <w:tcPr>
            <w:tcW w:w="1260" w:type="dxa"/>
            <w:shd w:val="clear" w:color="auto" w:fill="auto"/>
            <w:noWrap/>
            <w:vAlign w:val="center"/>
          </w:tcPr>
          <w:p w:rsidR="00B27680" w:rsidRPr="00215C83" w14:paraId="48343FEF" w14:textId="06B2A13D">
            <w:pPr>
              <w:jc w:val="right"/>
              <w:rPr>
                <w:b/>
                <w:bCs/>
                <w:i/>
                <w:iCs/>
              </w:rPr>
            </w:pPr>
            <w:r w:rsidRPr="009555CE">
              <w:t>1</w:t>
            </w:r>
          </w:p>
        </w:tc>
        <w:tc>
          <w:tcPr>
            <w:tcW w:w="1080" w:type="dxa"/>
            <w:shd w:val="clear" w:color="auto" w:fill="auto"/>
            <w:noWrap/>
            <w:vAlign w:val="center"/>
          </w:tcPr>
          <w:p w:rsidR="00B27680" w:rsidRPr="00EE2B41" w14:paraId="17859B9A" w14:textId="72919D95">
            <w:pPr>
              <w:jc w:val="right"/>
              <w:rPr>
                <w:b/>
                <w:bCs/>
                <w:i/>
                <w:iCs/>
              </w:rPr>
            </w:pPr>
            <w:r w:rsidRPr="009555CE">
              <w:t>184</w:t>
            </w:r>
          </w:p>
        </w:tc>
        <w:tc>
          <w:tcPr>
            <w:tcW w:w="990" w:type="dxa"/>
            <w:shd w:val="clear" w:color="auto" w:fill="auto"/>
            <w:noWrap/>
            <w:vAlign w:val="center"/>
          </w:tcPr>
          <w:p w:rsidR="00B27680" w:rsidRPr="00215C83" w14:paraId="7BAF2C5F" w14:textId="4B40133F">
            <w:pPr>
              <w:jc w:val="right"/>
              <w:rPr>
                <w:b/>
                <w:bCs/>
                <w:i/>
                <w:iCs/>
              </w:rPr>
            </w:pPr>
            <w:r w:rsidRPr="009555CE">
              <w:t>1</w:t>
            </w:r>
          </w:p>
        </w:tc>
        <w:tc>
          <w:tcPr>
            <w:tcW w:w="1170" w:type="dxa"/>
            <w:shd w:val="clear" w:color="auto" w:fill="auto"/>
            <w:noWrap/>
            <w:vAlign w:val="center"/>
          </w:tcPr>
          <w:p w:rsidR="00B27680" w:rsidRPr="00EE2B41" w14:paraId="0A463904" w14:textId="19FB241E">
            <w:pPr>
              <w:jc w:val="right"/>
              <w:rPr>
                <w:b/>
                <w:bCs/>
                <w:i/>
                <w:iCs/>
              </w:rPr>
            </w:pPr>
            <w:r w:rsidRPr="009555CE">
              <w:t>184.3</w:t>
            </w:r>
            <w:r w:rsidR="00B34BDF">
              <w:t>3</w:t>
            </w:r>
          </w:p>
        </w:tc>
        <w:tc>
          <w:tcPr>
            <w:tcW w:w="900" w:type="dxa"/>
            <w:shd w:val="clear" w:color="auto" w:fill="auto"/>
            <w:noWrap/>
            <w:vAlign w:val="center"/>
          </w:tcPr>
          <w:p w:rsidR="00B27680" w:rsidRPr="00215C83" w14:paraId="430615B6" w14:textId="36BCAC3C">
            <w:pPr>
              <w:jc w:val="right"/>
              <w:rPr>
                <w:b/>
                <w:bCs/>
                <w:i/>
                <w:iCs/>
              </w:rPr>
            </w:pPr>
            <w:r w:rsidRPr="009555CE">
              <w:t>$76.35</w:t>
            </w:r>
          </w:p>
        </w:tc>
        <w:tc>
          <w:tcPr>
            <w:tcW w:w="1260" w:type="dxa"/>
            <w:shd w:val="clear" w:color="auto" w:fill="auto"/>
            <w:noWrap/>
            <w:vAlign w:val="center"/>
          </w:tcPr>
          <w:p w:rsidR="00B27680" w:rsidRPr="00EE2B41" w14:paraId="5B7BB6FD" w14:textId="46D30045">
            <w:pPr>
              <w:jc w:val="right"/>
              <w:rPr>
                <w:b/>
                <w:bCs/>
                <w:i/>
                <w:iCs/>
              </w:rPr>
            </w:pPr>
            <w:r w:rsidRPr="009555CE">
              <w:t>$14,073.01</w:t>
            </w:r>
          </w:p>
        </w:tc>
      </w:tr>
      <w:tr w14:paraId="2C6D80AA"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B27680" w:rsidP="004F7123" w14:paraId="0A990BFC" w14:textId="79289D64">
            <w:pPr>
              <w:rPr>
                <w:b/>
                <w:bCs/>
                <w:i/>
                <w:iCs/>
              </w:rPr>
            </w:pPr>
            <w:r w:rsidRPr="004F7123">
              <w:rPr>
                <w:b/>
                <w:bCs/>
              </w:rPr>
              <w:t xml:space="preserve">Total - Revise </w:t>
            </w:r>
            <w:r w:rsidR="00735F6C">
              <w:rPr>
                <w:b/>
                <w:bCs/>
              </w:rPr>
              <w:t>SOPs</w:t>
            </w:r>
            <w:r w:rsidRPr="004F7123">
              <w:rPr>
                <w:b/>
                <w:bCs/>
              </w:rPr>
              <w:t xml:space="preserve"> (Industrial hygienist)</w:t>
            </w:r>
          </w:p>
        </w:tc>
      </w:tr>
      <w:tr w14:paraId="1F5E539C"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7FEDD1DC" w14:textId="2B1F3265">
            <w:pPr>
              <w:jc w:val="right"/>
              <w:rPr>
                <w:b/>
                <w:bCs/>
                <w:i/>
                <w:iCs/>
              </w:rPr>
            </w:pPr>
            <w:r w:rsidRPr="009555CE">
              <w:t>1</w:t>
            </w:r>
          </w:p>
        </w:tc>
        <w:tc>
          <w:tcPr>
            <w:tcW w:w="1260" w:type="dxa"/>
            <w:shd w:val="clear" w:color="auto" w:fill="auto"/>
            <w:noWrap/>
            <w:vAlign w:val="center"/>
          </w:tcPr>
          <w:p w:rsidR="00B27680" w:rsidRPr="00EE2B41" w14:paraId="6198ED41" w14:textId="49C6477D">
            <w:pPr>
              <w:jc w:val="right"/>
              <w:rPr>
                <w:b/>
                <w:bCs/>
                <w:i/>
                <w:iCs/>
              </w:rPr>
            </w:pPr>
            <w:r w:rsidRPr="009555CE">
              <w:t>553</w:t>
            </w:r>
          </w:p>
        </w:tc>
        <w:tc>
          <w:tcPr>
            <w:tcW w:w="1260" w:type="dxa"/>
            <w:shd w:val="clear" w:color="auto" w:fill="000000" w:themeFill="text1"/>
            <w:noWrap/>
            <w:vAlign w:val="center"/>
          </w:tcPr>
          <w:p w:rsidR="00B27680" w:rsidRPr="00215C83" w14:paraId="42D2B04D" w14:textId="77777777">
            <w:pPr>
              <w:jc w:val="right"/>
              <w:rPr>
                <w:b/>
                <w:bCs/>
                <w:i/>
                <w:iCs/>
              </w:rPr>
            </w:pPr>
          </w:p>
        </w:tc>
        <w:tc>
          <w:tcPr>
            <w:tcW w:w="1080" w:type="dxa"/>
            <w:shd w:val="clear" w:color="auto" w:fill="auto"/>
            <w:noWrap/>
            <w:vAlign w:val="center"/>
          </w:tcPr>
          <w:p w:rsidR="00B27680" w:rsidRPr="00EE2B41" w14:paraId="27C26413" w14:textId="6D283008">
            <w:pPr>
              <w:jc w:val="right"/>
              <w:rPr>
                <w:b/>
                <w:bCs/>
                <w:i/>
                <w:iCs/>
              </w:rPr>
            </w:pPr>
            <w:r w:rsidRPr="009555CE">
              <w:t>553</w:t>
            </w:r>
          </w:p>
        </w:tc>
        <w:tc>
          <w:tcPr>
            <w:tcW w:w="990" w:type="dxa"/>
            <w:shd w:val="clear" w:color="auto" w:fill="000000" w:themeFill="text1"/>
            <w:noWrap/>
            <w:vAlign w:val="center"/>
          </w:tcPr>
          <w:p w:rsidR="00B27680" w:rsidRPr="00215C83" w14:paraId="6785E82B" w14:textId="77777777">
            <w:pPr>
              <w:jc w:val="right"/>
              <w:rPr>
                <w:b/>
                <w:bCs/>
                <w:i/>
                <w:iCs/>
              </w:rPr>
            </w:pPr>
          </w:p>
        </w:tc>
        <w:tc>
          <w:tcPr>
            <w:tcW w:w="1170" w:type="dxa"/>
            <w:shd w:val="clear" w:color="auto" w:fill="auto"/>
            <w:noWrap/>
            <w:vAlign w:val="center"/>
          </w:tcPr>
          <w:p w:rsidR="00B27680" w:rsidRPr="00EE2B41" w14:paraId="1728AD77" w14:textId="52A54CF8">
            <w:pPr>
              <w:jc w:val="right"/>
              <w:rPr>
                <w:b/>
                <w:bCs/>
                <w:i/>
                <w:iCs/>
              </w:rPr>
            </w:pPr>
            <w:r w:rsidRPr="009555CE">
              <w:t>553.0</w:t>
            </w:r>
            <w:r w:rsidR="00B34BDF">
              <w:t>0</w:t>
            </w:r>
          </w:p>
        </w:tc>
        <w:tc>
          <w:tcPr>
            <w:tcW w:w="900" w:type="dxa"/>
            <w:shd w:val="clear" w:color="auto" w:fill="000000" w:themeFill="text1"/>
            <w:noWrap/>
            <w:vAlign w:val="center"/>
          </w:tcPr>
          <w:p w:rsidR="00B27680" w:rsidRPr="00215C83" w14:paraId="0E935AAB" w14:textId="77777777">
            <w:pPr>
              <w:jc w:val="right"/>
              <w:rPr>
                <w:b/>
                <w:bCs/>
                <w:i/>
                <w:iCs/>
              </w:rPr>
            </w:pPr>
          </w:p>
        </w:tc>
        <w:tc>
          <w:tcPr>
            <w:tcW w:w="1260" w:type="dxa"/>
            <w:shd w:val="clear" w:color="auto" w:fill="auto"/>
            <w:noWrap/>
            <w:vAlign w:val="center"/>
          </w:tcPr>
          <w:p w:rsidR="00B27680" w:rsidRPr="00EE2B41" w14:paraId="4609FA95" w14:textId="5C55842E">
            <w:pPr>
              <w:jc w:val="right"/>
              <w:rPr>
                <w:b/>
                <w:bCs/>
                <w:i/>
                <w:iCs/>
              </w:rPr>
            </w:pPr>
            <w:r w:rsidRPr="009555CE">
              <w:t>$42,219.04</w:t>
            </w:r>
          </w:p>
        </w:tc>
      </w:tr>
      <w:tr w14:paraId="21291217"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118D1914" w14:textId="00146903">
            <w:pPr>
              <w:jc w:val="right"/>
              <w:rPr>
                <w:b/>
                <w:bCs/>
                <w:i/>
                <w:iCs/>
              </w:rPr>
            </w:pPr>
            <w:r w:rsidRPr="009555CE">
              <w:t>2</w:t>
            </w:r>
          </w:p>
        </w:tc>
        <w:tc>
          <w:tcPr>
            <w:tcW w:w="1260" w:type="dxa"/>
            <w:shd w:val="clear" w:color="auto" w:fill="auto"/>
            <w:noWrap/>
            <w:vAlign w:val="center"/>
          </w:tcPr>
          <w:p w:rsidR="00B27680" w:rsidRPr="00EE2B41" w14:paraId="6D07D1C8" w14:textId="5D605118">
            <w:pPr>
              <w:jc w:val="right"/>
              <w:rPr>
                <w:b/>
                <w:bCs/>
                <w:i/>
                <w:iCs/>
              </w:rPr>
            </w:pPr>
            <w:r w:rsidRPr="009555CE">
              <w:t>1,153</w:t>
            </w:r>
          </w:p>
        </w:tc>
        <w:tc>
          <w:tcPr>
            <w:tcW w:w="1260" w:type="dxa"/>
            <w:shd w:val="clear" w:color="auto" w:fill="000000" w:themeFill="text1"/>
            <w:noWrap/>
            <w:vAlign w:val="center"/>
          </w:tcPr>
          <w:p w:rsidR="00B27680" w:rsidRPr="00215C83" w14:paraId="6007C45D" w14:textId="77777777">
            <w:pPr>
              <w:jc w:val="right"/>
              <w:rPr>
                <w:b/>
                <w:bCs/>
                <w:i/>
                <w:iCs/>
              </w:rPr>
            </w:pPr>
          </w:p>
        </w:tc>
        <w:tc>
          <w:tcPr>
            <w:tcW w:w="1080" w:type="dxa"/>
            <w:shd w:val="clear" w:color="auto" w:fill="auto"/>
            <w:noWrap/>
            <w:vAlign w:val="center"/>
          </w:tcPr>
          <w:p w:rsidR="00B27680" w:rsidRPr="00EE2B41" w14:paraId="25051468" w14:textId="3F8ABF0F">
            <w:pPr>
              <w:jc w:val="right"/>
              <w:rPr>
                <w:b/>
                <w:bCs/>
                <w:i/>
                <w:iCs/>
              </w:rPr>
            </w:pPr>
            <w:r w:rsidRPr="009555CE">
              <w:t>1,153</w:t>
            </w:r>
          </w:p>
        </w:tc>
        <w:tc>
          <w:tcPr>
            <w:tcW w:w="990" w:type="dxa"/>
            <w:shd w:val="clear" w:color="auto" w:fill="000000" w:themeFill="text1"/>
            <w:noWrap/>
            <w:vAlign w:val="center"/>
          </w:tcPr>
          <w:p w:rsidR="00B27680" w:rsidRPr="00215C83" w14:paraId="4EEC8D7B" w14:textId="77777777">
            <w:pPr>
              <w:jc w:val="right"/>
              <w:rPr>
                <w:b/>
                <w:bCs/>
                <w:i/>
                <w:iCs/>
              </w:rPr>
            </w:pPr>
          </w:p>
        </w:tc>
        <w:tc>
          <w:tcPr>
            <w:tcW w:w="1170" w:type="dxa"/>
            <w:shd w:val="clear" w:color="auto" w:fill="auto"/>
            <w:noWrap/>
            <w:vAlign w:val="center"/>
          </w:tcPr>
          <w:p w:rsidR="00B27680" w:rsidRPr="00EE2B41" w14:paraId="63FC8E42" w14:textId="2A86972B">
            <w:pPr>
              <w:jc w:val="right"/>
              <w:rPr>
                <w:b/>
                <w:bCs/>
                <w:i/>
                <w:iCs/>
              </w:rPr>
            </w:pPr>
            <w:r w:rsidRPr="009555CE">
              <w:t>1,153.0</w:t>
            </w:r>
            <w:r w:rsidR="00B34BDF">
              <w:t>0</w:t>
            </w:r>
          </w:p>
        </w:tc>
        <w:tc>
          <w:tcPr>
            <w:tcW w:w="900" w:type="dxa"/>
            <w:shd w:val="clear" w:color="auto" w:fill="000000" w:themeFill="text1"/>
            <w:noWrap/>
            <w:vAlign w:val="center"/>
          </w:tcPr>
          <w:p w:rsidR="00B27680" w:rsidRPr="00215C83" w14:paraId="6AEA6D5D" w14:textId="77777777">
            <w:pPr>
              <w:jc w:val="right"/>
              <w:rPr>
                <w:b/>
                <w:bCs/>
                <w:i/>
                <w:iCs/>
              </w:rPr>
            </w:pPr>
          </w:p>
        </w:tc>
        <w:tc>
          <w:tcPr>
            <w:tcW w:w="1260" w:type="dxa"/>
            <w:shd w:val="clear" w:color="auto" w:fill="auto"/>
            <w:noWrap/>
            <w:vAlign w:val="center"/>
          </w:tcPr>
          <w:p w:rsidR="00B27680" w:rsidRPr="00EE2B41" w14:paraId="3E727E7F" w14:textId="66FACFCF">
            <w:pPr>
              <w:jc w:val="right"/>
              <w:rPr>
                <w:b/>
                <w:bCs/>
                <w:i/>
                <w:iCs/>
              </w:rPr>
            </w:pPr>
            <w:r w:rsidRPr="009555CE">
              <w:t>$88,483.91</w:t>
            </w:r>
          </w:p>
        </w:tc>
      </w:tr>
      <w:tr w14:paraId="16E66EBB"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4428DBB2" w14:textId="79723AC5">
            <w:pPr>
              <w:jc w:val="right"/>
              <w:rPr>
                <w:b/>
                <w:bCs/>
                <w:i/>
                <w:iCs/>
              </w:rPr>
            </w:pPr>
            <w:r w:rsidRPr="009555CE">
              <w:t>3</w:t>
            </w:r>
          </w:p>
        </w:tc>
        <w:tc>
          <w:tcPr>
            <w:tcW w:w="1260" w:type="dxa"/>
            <w:shd w:val="clear" w:color="auto" w:fill="auto"/>
            <w:noWrap/>
            <w:vAlign w:val="center"/>
          </w:tcPr>
          <w:p w:rsidR="00B27680" w:rsidRPr="00EE2B41" w14:paraId="6E811E0B" w14:textId="3B52BAFA">
            <w:pPr>
              <w:jc w:val="right"/>
              <w:rPr>
                <w:b/>
                <w:bCs/>
                <w:i/>
                <w:iCs/>
              </w:rPr>
            </w:pPr>
            <w:r w:rsidRPr="009555CE">
              <w:t>0</w:t>
            </w:r>
          </w:p>
        </w:tc>
        <w:tc>
          <w:tcPr>
            <w:tcW w:w="1260" w:type="dxa"/>
            <w:shd w:val="clear" w:color="auto" w:fill="000000" w:themeFill="text1"/>
            <w:noWrap/>
            <w:vAlign w:val="center"/>
          </w:tcPr>
          <w:p w:rsidR="00B27680" w:rsidRPr="00215C83" w14:paraId="6A6A78CA" w14:textId="77777777">
            <w:pPr>
              <w:jc w:val="right"/>
              <w:rPr>
                <w:b/>
                <w:bCs/>
                <w:i/>
                <w:iCs/>
              </w:rPr>
            </w:pPr>
          </w:p>
        </w:tc>
        <w:tc>
          <w:tcPr>
            <w:tcW w:w="1080" w:type="dxa"/>
            <w:shd w:val="clear" w:color="auto" w:fill="auto"/>
            <w:noWrap/>
            <w:vAlign w:val="center"/>
          </w:tcPr>
          <w:p w:rsidR="00B27680" w:rsidRPr="00EE2B41" w14:paraId="11A8D3B3" w14:textId="60936A93">
            <w:pPr>
              <w:jc w:val="right"/>
              <w:rPr>
                <w:b/>
                <w:bCs/>
                <w:i/>
                <w:iCs/>
              </w:rPr>
            </w:pPr>
            <w:r w:rsidRPr="009555CE">
              <w:t>0</w:t>
            </w:r>
          </w:p>
        </w:tc>
        <w:tc>
          <w:tcPr>
            <w:tcW w:w="990" w:type="dxa"/>
            <w:shd w:val="clear" w:color="auto" w:fill="000000" w:themeFill="text1"/>
            <w:noWrap/>
            <w:vAlign w:val="center"/>
          </w:tcPr>
          <w:p w:rsidR="00B27680" w:rsidRPr="00215C83" w14:paraId="14CE263D" w14:textId="77777777">
            <w:pPr>
              <w:jc w:val="right"/>
              <w:rPr>
                <w:b/>
                <w:bCs/>
                <w:i/>
                <w:iCs/>
              </w:rPr>
            </w:pPr>
          </w:p>
        </w:tc>
        <w:tc>
          <w:tcPr>
            <w:tcW w:w="1170" w:type="dxa"/>
            <w:shd w:val="clear" w:color="auto" w:fill="auto"/>
            <w:noWrap/>
            <w:vAlign w:val="center"/>
          </w:tcPr>
          <w:p w:rsidR="00B27680" w:rsidRPr="00EE2B41" w14:paraId="439DAC14" w14:textId="086214A2">
            <w:pPr>
              <w:jc w:val="right"/>
              <w:rPr>
                <w:b/>
                <w:bCs/>
                <w:i/>
                <w:iCs/>
              </w:rPr>
            </w:pPr>
            <w:r w:rsidRPr="009555CE">
              <w:t>0.0</w:t>
            </w:r>
            <w:r w:rsidR="00B34BDF">
              <w:t>0</w:t>
            </w:r>
          </w:p>
        </w:tc>
        <w:tc>
          <w:tcPr>
            <w:tcW w:w="900" w:type="dxa"/>
            <w:shd w:val="clear" w:color="auto" w:fill="000000" w:themeFill="text1"/>
            <w:noWrap/>
            <w:vAlign w:val="center"/>
          </w:tcPr>
          <w:p w:rsidR="00B27680" w:rsidRPr="00215C83" w14:paraId="12DF64C5" w14:textId="77777777">
            <w:pPr>
              <w:jc w:val="right"/>
              <w:rPr>
                <w:b/>
                <w:bCs/>
                <w:i/>
                <w:iCs/>
              </w:rPr>
            </w:pPr>
          </w:p>
        </w:tc>
        <w:tc>
          <w:tcPr>
            <w:tcW w:w="1260" w:type="dxa"/>
            <w:shd w:val="clear" w:color="auto" w:fill="auto"/>
            <w:noWrap/>
            <w:vAlign w:val="center"/>
          </w:tcPr>
          <w:p w:rsidR="00B27680" w:rsidRPr="00EE2B41" w14:paraId="1F298374" w14:textId="35FDF4FE">
            <w:pPr>
              <w:jc w:val="right"/>
              <w:rPr>
                <w:b/>
                <w:bCs/>
                <w:i/>
                <w:iCs/>
              </w:rPr>
            </w:pPr>
            <w:r w:rsidRPr="009555CE">
              <w:t>$0.00</w:t>
            </w:r>
          </w:p>
        </w:tc>
      </w:tr>
      <w:tr w14:paraId="45CDD3B4"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EE2B41" w14:paraId="49957781" w14:textId="775F1104">
            <w:pPr>
              <w:jc w:val="right"/>
              <w:rPr>
                <w:b/>
                <w:bCs/>
                <w:i/>
                <w:iCs/>
              </w:rPr>
            </w:pPr>
            <w:r w:rsidRPr="009555CE">
              <w:t>Yearly Average</w:t>
            </w:r>
          </w:p>
        </w:tc>
        <w:tc>
          <w:tcPr>
            <w:tcW w:w="1260" w:type="dxa"/>
            <w:shd w:val="clear" w:color="auto" w:fill="auto"/>
            <w:noWrap/>
            <w:vAlign w:val="center"/>
          </w:tcPr>
          <w:p w:rsidR="00B27680" w:rsidRPr="00EE2B41" w14:paraId="06167ADD" w14:textId="0BB8EFE3">
            <w:pPr>
              <w:jc w:val="right"/>
              <w:rPr>
                <w:b/>
                <w:bCs/>
                <w:i/>
                <w:iCs/>
              </w:rPr>
            </w:pPr>
            <w:r w:rsidRPr="009555CE">
              <w:t>569</w:t>
            </w:r>
          </w:p>
        </w:tc>
        <w:tc>
          <w:tcPr>
            <w:tcW w:w="1260" w:type="dxa"/>
            <w:shd w:val="clear" w:color="auto" w:fill="000000" w:themeFill="text1"/>
            <w:noWrap/>
            <w:vAlign w:val="center"/>
          </w:tcPr>
          <w:p w:rsidR="00B27680" w:rsidRPr="00215C83" w14:paraId="27743273" w14:textId="77777777">
            <w:pPr>
              <w:jc w:val="right"/>
              <w:rPr>
                <w:b/>
                <w:bCs/>
                <w:i/>
                <w:iCs/>
              </w:rPr>
            </w:pPr>
          </w:p>
        </w:tc>
        <w:tc>
          <w:tcPr>
            <w:tcW w:w="1080" w:type="dxa"/>
            <w:shd w:val="clear" w:color="auto" w:fill="auto"/>
            <w:noWrap/>
            <w:vAlign w:val="center"/>
          </w:tcPr>
          <w:p w:rsidR="00B27680" w:rsidRPr="00EE2B41" w14:paraId="2FC0282A" w14:textId="768741E7">
            <w:pPr>
              <w:jc w:val="right"/>
              <w:rPr>
                <w:b/>
                <w:bCs/>
                <w:i/>
                <w:iCs/>
              </w:rPr>
            </w:pPr>
            <w:r w:rsidRPr="009555CE">
              <w:t>569</w:t>
            </w:r>
          </w:p>
        </w:tc>
        <w:tc>
          <w:tcPr>
            <w:tcW w:w="990" w:type="dxa"/>
            <w:shd w:val="clear" w:color="auto" w:fill="000000" w:themeFill="text1"/>
            <w:noWrap/>
            <w:vAlign w:val="center"/>
          </w:tcPr>
          <w:p w:rsidR="00B27680" w:rsidRPr="00215C83" w14:paraId="79D1AA8C" w14:textId="77777777">
            <w:pPr>
              <w:jc w:val="right"/>
              <w:rPr>
                <w:b/>
                <w:bCs/>
                <w:i/>
                <w:iCs/>
              </w:rPr>
            </w:pPr>
          </w:p>
        </w:tc>
        <w:tc>
          <w:tcPr>
            <w:tcW w:w="1170" w:type="dxa"/>
            <w:shd w:val="clear" w:color="auto" w:fill="auto"/>
            <w:noWrap/>
            <w:vAlign w:val="center"/>
          </w:tcPr>
          <w:p w:rsidR="00B27680" w:rsidRPr="00EE2B41" w14:paraId="7B88AE26" w14:textId="35BE2D52">
            <w:pPr>
              <w:jc w:val="right"/>
              <w:rPr>
                <w:b/>
                <w:bCs/>
                <w:i/>
                <w:iCs/>
              </w:rPr>
            </w:pPr>
            <w:r w:rsidRPr="009555CE">
              <w:t>568.</w:t>
            </w:r>
            <w:r w:rsidR="00B34BDF">
              <w:t>6</w:t>
            </w:r>
            <w:r w:rsidRPr="009555CE">
              <w:t>7</w:t>
            </w:r>
          </w:p>
        </w:tc>
        <w:tc>
          <w:tcPr>
            <w:tcW w:w="900" w:type="dxa"/>
            <w:shd w:val="clear" w:color="auto" w:fill="000000" w:themeFill="text1"/>
            <w:noWrap/>
            <w:vAlign w:val="center"/>
          </w:tcPr>
          <w:p w:rsidR="00B27680" w:rsidRPr="00215C83" w14:paraId="458DDA38" w14:textId="77777777">
            <w:pPr>
              <w:jc w:val="right"/>
              <w:rPr>
                <w:b/>
                <w:bCs/>
                <w:i/>
                <w:iCs/>
              </w:rPr>
            </w:pPr>
          </w:p>
        </w:tc>
        <w:tc>
          <w:tcPr>
            <w:tcW w:w="1260" w:type="dxa"/>
            <w:shd w:val="clear" w:color="auto" w:fill="auto"/>
            <w:noWrap/>
            <w:vAlign w:val="center"/>
          </w:tcPr>
          <w:p w:rsidR="00B27680" w:rsidRPr="00EE2B41" w14:paraId="6DF97E44" w14:textId="2436DB57">
            <w:pPr>
              <w:jc w:val="right"/>
              <w:rPr>
                <w:b/>
                <w:bCs/>
                <w:i/>
                <w:iCs/>
              </w:rPr>
            </w:pPr>
            <w:r w:rsidRPr="009555CE">
              <w:t>$43,567.65</w:t>
            </w:r>
          </w:p>
        </w:tc>
      </w:tr>
      <w:tr w14:paraId="1A1E28AF"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4F7123" w:rsidP="004F7123" w14:paraId="14FF1D92" w14:textId="1AA882C0">
            <w:pPr>
              <w:rPr>
                <w:b/>
                <w:bCs/>
              </w:rPr>
            </w:pPr>
            <w:r w:rsidRPr="004F7123">
              <w:rPr>
                <w:b/>
                <w:bCs/>
              </w:rPr>
              <w:t>MNM - ASTM recordkeeping for existing mines (Clerk)</w:t>
            </w:r>
          </w:p>
        </w:tc>
      </w:tr>
      <w:tr w14:paraId="63DF5992"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120B6F5C" w14:textId="76C339F6">
            <w:pPr>
              <w:jc w:val="right"/>
            </w:pPr>
            <w:r w:rsidRPr="009555CE">
              <w:t>1</w:t>
            </w:r>
          </w:p>
        </w:tc>
        <w:tc>
          <w:tcPr>
            <w:tcW w:w="1260" w:type="dxa"/>
            <w:shd w:val="clear" w:color="auto" w:fill="auto"/>
            <w:noWrap/>
            <w:vAlign w:val="center"/>
          </w:tcPr>
          <w:p w:rsidR="00B27680" w:rsidRPr="007A4307" w14:paraId="5BBBCF39" w14:textId="49BE448C">
            <w:pPr>
              <w:jc w:val="right"/>
            </w:pPr>
            <w:r w:rsidRPr="009555CE">
              <w:t>0</w:t>
            </w:r>
          </w:p>
        </w:tc>
        <w:tc>
          <w:tcPr>
            <w:tcW w:w="1260" w:type="dxa"/>
            <w:shd w:val="clear" w:color="auto" w:fill="000000" w:themeFill="text1"/>
            <w:noWrap/>
            <w:vAlign w:val="center"/>
          </w:tcPr>
          <w:p w:rsidR="00B27680" w:rsidRPr="00215C83" w14:paraId="4F099D64" w14:textId="77777777">
            <w:pPr>
              <w:jc w:val="right"/>
              <w:rPr>
                <w:b/>
                <w:bCs/>
                <w:i/>
                <w:iCs/>
              </w:rPr>
            </w:pPr>
          </w:p>
        </w:tc>
        <w:tc>
          <w:tcPr>
            <w:tcW w:w="1080" w:type="dxa"/>
            <w:shd w:val="clear" w:color="auto" w:fill="auto"/>
            <w:noWrap/>
            <w:vAlign w:val="center"/>
          </w:tcPr>
          <w:p w:rsidR="00B27680" w:rsidRPr="007A4307" w14:paraId="3EE7DD72" w14:textId="144AC62E">
            <w:pPr>
              <w:jc w:val="right"/>
            </w:pPr>
            <w:r w:rsidRPr="009555CE">
              <w:t>0</w:t>
            </w:r>
          </w:p>
        </w:tc>
        <w:tc>
          <w:tcPr>
            <w:tcW w:w="990" w:type="dxa"/>
            <w:shd w:val="clear" w:color="auto" w:fill="000000" w:themeFill="text1"/>
            <w:noWrap/>
            <w:vAlign w:val="center"/>
          </w:tcPr>
          <w:p w:rsidR="00B27680" w:rsidRPr="00215C83" w14:paraId="60272944" w14:textId="77777777">
            <w:pPr>
              <w:jc w:val="right"/>
              <w:rPr>
                <w:b/>
                <w:bCs/>
                <w:i/>
                <w:iCs/>
              </w:rPr>
            </w:pPr>
          </w:p>
        </w:tc>
        <w:tc>
          <w:tcPr>
            <w:tcW w:w="1170" w:type="dxa"/>
            <w:shd w:val="clear" w:color="auto" w:fill="auto"/>
            <w:noWrap/>
            <w:vAlign w:val="center"/>
          </w:tcPr>
          <w:p w:rsidR="00B27680" w:rsidRPr="007A4307" w14:paraId="59670126" w14:textId="5BDD6B8B">
            <w:pPr>
              <w:jc w:val="right"/>
            </w:pPr>
            <w:r w:rsidRPr="009555CE">
              <w:t>0.0</w:t>
            </w:r>
            <w:r w:rsidR="00B34BDF">
              <w:t>0</w:t>
            </w:r>
          </w:p>
        </w:tc>
        <w:tc>
          <w:tcPr>
            <w:tcW w:w="900" w:type="dxa"/>
            <w:shd w:val="clear" w:color="auto" w:fill="000000" w:themeFill="text1"/>
            <w:noWrap/>
            <w:vAlign w:val="center"/>
          </w:tcPr>
          <w:p w:rsidR="00B27680" w:rsidRPr="00215C83" w14:paraId="5FA3FAC6" w14:textId="77777777">
            <w:pPr>
              <w:jc w:val="right"/>
              <w:rPr>
                <w:b/>
                <w:bCs/>
                <w:i/>
                <w:iCs/>
              </w:rPr>
            </w:pPr>
          </w:p>
        </w:tc>
        <w:tc>
          <w:tcPr>
            <w:tcW w:w="1260" w:type="dxa"/>
            <w:shd w:val="clear" w:color="auto" w:fill="auto"/>
            <w:noWrap/>
            <w:vAlign w:val="center"/>
          </w:tcPr>
          <w:p w:rsidR="00B27680" w:rsidRPr="007A4307" w14:paraId="30D87451" w14:textId="40AE7A27">
            <w:pPr>
              <w:jc w:val="right"/>
            </w:pPr>
            <w:r w:rsidRPr="009555CE">
              <w:t>$0.00</w:t>
            </w:r>
          </w:p>
        </w:tc>
      </w:tr>
      <w:tr w14:paraId="21A4931F"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5C447FE4" w14:textId="53D28F3D">
            <w:pPr>
              <w:jc w:val="right"/>
            </w:pPr>
            <w:r w:rsidRPr="009555CE">
              <w:t>2</w:t>
            </w:r>
          </w:p>
        </w:tc>
        <w:tc>
          <w:tcPr>
            <w:tcW w:w="1260" w:type="dxa"/>
            <w:shd w:val="clear" w:color="auto" w:fill="auto"/>
            <w:noWrap/>
            <w:vAlign w:val="center"/>
          </w:tcPr>
          <w:p w:rsidR="00B27680" w:rsidRPr="007A4307" w14:paraId="4AEB37DA" w14:textId="2A500DE3">
            <w:pPr>
              <w:jc w:val="right"/>
            </w:pPr>
            <w:r w:rsidRPr="009555CE">
              <w:t>2,305</w:t>
            </w:r>
          </w:p>
        </w:tc>
        <w:tc>
          <w:tcPr>
            <w:tcW w:w="1260" w:type="dxa"/>
            <w:shd w:val="clear" w:color="auto" w:fill="auto"/>
            <w:noWrap/>
            <w:vAlign w:val="center"/>
          </w:tcPr>
          <w:p w:rsidR="00B27680" w:rsidRPr="00215C83" w14:paraId="3CCA80DC" w14:textId="74EB23FD">
            <w:pPr>
              <w:jc w:val="right"/>
              <w:rPr>
                <w:b/>
                <w:bCs/>
                <w:i/>
                <w:iCs/>
              </w:rPr>
            </w:pPr>
            <w:r w:rsidRPr="009555CE">
              <w:t>1</w:t>
            </w:r>
          </w:p>
        </w:tc>
        <w:tc>
          <w:tcPr>
            <w:tcW w:w="1080" w:type="dxa"/>
            <w:shd w:val="clear" w:color="auto" w:fill="auto"/>
            <w:noWrap/>
            <w:vAlign w:val="center"/>
          </w:tcPr>
          <w:p w:rsidR="00B27680" w:rsidRPr="007A4307" w14:paraId="3FBE4985" w14:textId="0C8B3541">
            <w:pPr>
              <w:jc w:val="right"/>
            </w:pPr>
            <w:r w:rsidRPr="009555CE">
              <w:t>2,305</w:t>
            </w:r>
          </w:p>
        </w:tc>
        <w:tc>
          <w:tcPr>
            <w:tcW w:w="990" w:type="dxa"/>
            <w:shd w:val="clear" w:color="auto" w:fill="auto"/>
            <w:noWrap/>
            <w:vAlign w:val="center"/>
          </w:tcPr>
          <w:p w:rsidR="00B27680" w:rsidRPr="00215C83" w14:paraId="021745BE" w14:textId="701D7D07">
            <w:pPr>
              <w:jc w:val="right"/>
              <w:rPr>
                <w:b/>
                <w:bCs/>
                <w:i/>
                <w:iCs/>
              </w:rPr>
            </w:pPr>
            <w:r w:rsidRPr="009555CE">
              <w:t>4</w:t>
            </w:r>
          </w:p>
        </w:tc>
        <w:tc>
          <w:tcPr>
            <w:tcW w:w="1170" w:type="dxa"/>
            <w:shd w:val="clear" w:color="auto" w:fill="auto"/>
            <w:noWrap/>
            <w:vAlign w:val="center"/>
          </w:tcPr>
          <w:p w:rsidR="00B27680" w:rsidRPr="007A4307" w14:paraId="51DB3601" w14:textId="58739BA5">
            <w:pPr>
              <w:jc w:val="right"/>
            </w:pPr>
            <w:r w:rsidRPr="009555CE">
              <w:t>9,220.0</w:t>
            </w:r>
            <w:r w:rsidR="00B34BDF">
              <w:t>0</w:t>
            </w:r>
          </w:p>
        </w:tc>
        <w:tc>
          <w:tcPr>
            <w:tcW w:w="900" w:type="dxa"/>
            <w:shd w:val="clear" w:color="auto" w:fill="auto"/>
            <w:noWrap/>
            <w:vAlign w:val="center"/>
          </w:tcPr>
          <w:p w:rsidR="00B27680" w:rsidRPr="00215C83" w14:paraId="61B3B61B" w14:textId="1E69D10B">
            <w:pPr>
              <w:jc w:val="right"/>
              <w:rPr>
                <w:b/>
                <w:bCs/>
                <w:i/>
                <w:iCs/>
              </w:rPr>
            </w:pPr>
            <w:r w:rsidRPr="009555CE">
              <w:t>$38.37</w:t>
            </w:r>
          </w:p>
        </w:tc>
        <w:tc>
          <w:tcPr>
            <w:tcW w:w="1260" w:type="dxa"/>
            <w:shd w:val="clear" w:color="auto" w:fill="auto"/>
            <w:noWrap/>
            <w:vAlign w:val="center"/>
          </w:tcPr>
          <w:p w:rsidR="00B27680" w:rsidRPr="007A4307" w14:paraId="465E104F" w14:textId="02FB3E75">
            <w:pPr>
              <w:jc w:val="right"/>
            </w:pPr>
            <w:r w:rsidRPr="009555CE">
              <w:t>$353,739.55</w:t>
            </w:r>
          </w:p>
        </w:tc>
      </w:tr>
      <w:tr w14:paraId="32B7BE71"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41ACDFBB" w14:textId="06A65B1F">
            <w:pPr>
              <w:jc w:val="right"/>
            </w:pPr>
            <w:r w:rsidRPr="009555CE">
              <w:t>3</w:t>
            </w:r>
          </w:p>
        </w:tc>
        <w:tc>
          <w:tcPr>
            <w:tcW w:w="1260" w:type="dxa"/>
            <w:shd w:val="clear" w:color="auto" w:fill="auto"/>
            <w:noWrap/>
            <w:vAlign w:val="center"/>
          </w:tcPr>
          <w:p w:rsidR="00B27680" w:rsidRPr="007A4307" w14:paraId="200FF01D" w14:textId="73D97DBE">
            <w:pPr>
              <w:jc w:val="right"/>
            </w:pPr>
            <w:r w:rsidRPr="009555CE">
              <w:t>2,259</w:t>
            </w:r>
          </w:p>
        </w:tc>
        <w:tc>
          <w:tcPr>
            <w:tcW w:w="1260" w:type="dxa"/>
            <w:shd w:val="clear" w:color="auto" w:fill="auto"/>
            <w:noWrap/>
            <w:vAlign w:val="center"/>
          </w:tcPr>
          <w:p w:rsidR="00B27680" w:rsidRPr="00215C83" w14:paraId="1E7B4095" w14:textId="679685F1">
            <w:pPr>
              <w:jc w:val="right"/>
              <w:rPr>
                <w:b/>
                <w:bCs/>
                <w:i/>
                <w:iCs/>
              </w:rPr>
            </w:pPr>
            <w:r w:rsidRPr="009555CE">
              <w:t>1</w:t>
            </w:r>
          </w:p>
        </w:tc>
        <w:tc>
          <w:tcPr>
            <w:tcW w:w="1080" w:type="dxa"/>
            <w:shd w:val="clear" w:color="auto" w:fill="auto"/>
            <w:noWrap/>
            <w:vAlign w:val="center"/>
          </w:tcPr>
          <w:p w:rsidR="00B27680" w:rsidRPr="007A4307" w14:paraId="796968DF" w14:textId="72D7A003">
            <w:pPr>
              <w:jc w:val="right"/>
            </w:pPr>
            <w:r w:rsidRPr="009555CE">
              <w:t>2,259</w:t>
            </w:r>
          </w:p>
        </w:tc>
        <w:tc>
          <w:tcPr>
            <w:tcW w:w="990" w:type="dxa"/>
            <w:shd w:val="clear" w:color="auto" w:fill="auto"/>
            <w:noWrap/>
            <w:vAlign w:val="center"/>
          </w:tcPr>
          <w:p w:rsidR="00B27680" w:rsidRPr="00215C83" w14:paraId="5BE91D8F" w14:textId="28E7081A">
            <w:pPr>
              <w:jc w:val="right"/>
              <w:rPr>
                <w:b/>
                <w:bCs/>
                <w:i/>
                <w:iCs/>
              </w:rPr>
            </w:pPr>
            <w:r w:rsidRPr="009555CE">
              <w:t>2</w:t>
            </w:r>
          </w:p>
        </w:tc>
        <w:tc>
          <w:tcPr>
            <w:tcW w:w="1170" w:type="dxa"/>
            <w:shd w:val="clear" w:color="auto" w:fill="auto"/>
            <w:noWrap/>
            <w:vAlign w:val="center"/>
          </w:tcPr>
          <w:p w:rsidR="00B27680" w:rsidRPr="007A4307" w14:paraId="191FDC2E" w14:textId="6626F536">
            <w:pPr>
              <w:jc w:val="right"/>
            </w:pPr>
            <w:r w:rsidRPr="009555CE">
              <w:t>4,518.0</w:t>
            </w:r>
            <w:r w:rsidR="00B34BDF">
              <w:t>0</w:t>
            </w:r>
          </w:p>
        </w:tc>
        <w:tc>
          <w:tcPr>
            <w:tcW w:w="900" w:type="dxa"/>
            <w:shd w:val="clear" w:color="auto" w:fill="auto"/>
            <w:noWrap/>
            <w:vAlign w:val="center"/>
          </w:tcPr>
          <w:p w:rsidR="00B27680" w:rsidRPr="00215C83" w14:paraId="764E9365" w14:textId="2937A5E8">
            <w:pPr>
              <w:jc w:val="right"/>
              <w:rPr>
                <w:b/>
                <w:bCs/>
                <w:i/>
                <w:iCs/>
              </w:rPr>
            </w:pPr>
            <w:r w:rsidRPr="009555CE">
              <w:t>$38.37</w:t>
            </w:r>
          </w:p>
        </w:tc>
        <w:tc>
          <w:tcPr>
            <w:tcW w:w="1260" w:type="dxa"/>
            <w:shd w:val="clear" w:color="auto" w:fill="auto"/>
            <w:noWrap/>
            <w:vAlign w:val="center"/>
          </w:tcPr>
          <w:p w:rsidR="00B27680" w:rsidRPr="007A4307" w14:paraId="3F797CDB" w14:textId="183C967B">
            <w:pPr>
              <w:jc w:val="right"/>
            </w:pPr>
            <w:r w:rsidRPr="009555CE">
              <w:t>$173,340.05</w:t>
            </w:r>
          </w:p>
        </w:tc>
      </w:tr>
      <w:tr w14:paraId="49D2B46B"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4E11C992" w14:textId="4316DB8A">
            <w:pPr>
              <w:jc w:val="right"/>
            </w:pPr>
            <w:r w:rsidRPr="009555CE">
              <w:t>Yearly Average</w:t>
            </w:r>
          </w:p>
        </w:tc>
        <w:tc>
          <w:tcPr>
            <w:tcW w:w="1260" w:type="dxa"/>
            <w:shd w:val="clear" w:color="auto" w:fill="auto"/>
            <w:noWrap/>
            <w:vAlign w:val="center"/>
          </w:tcPr>
          <w:p w:rsidR="00B27680" w:rsidRPr="007A4307" w14:paraId="1B6EBBAF" w14:textId="5F61DEC7">
            <w:pPr>
              <w:jc w:val="right"/>
            </w:pPr>
            <w:r w:rsidRPr="009555CE">
              <w:t>1,521</w:t>
            </w:r>
          </w:p>
        </w:tc>
        <w:tc>
          <w:tcPr>
            <w:tcW w:w="1260" w:type="dxa"/>
            <w:shd w:val="clear" w:color="auto" w:fill="auto"/>
            <w:noWrap/>
            <w:vAlign w:val="center"/>
          </w:tcPr>
          <w:p w:rsidR="00B27680" w:rsidRPr="00215C83" w14:paraId="0222F3A8" w14:textId="1869F669">
            <w:pPr>
              <w:jc w:val="right"/>
              <w:rPr>
                <w:b/>
                <w:bCs/>
                <w:i/>
                <w:iCs/>
              </w:rPr>
            </w:pPr>
            <w:r w:rsidRPr="009555CE">
              <w:t>1</w:t>
            </w:r>
          </w:p>
        </w:tc>
        <w:tc>
          <w:tcPr>
            <w:tcW w:w="1080" w:type="dxa"/>
            <w:shd w:val="clear" w:color="auto" w:fill="auto"/>
            <w:noWrap/>
            <w:vAlign w:val="center"/>
          </w:tcPr>
          <w:p w:rsidR="00B27680" w:rsidRPr="007A4307" w14:paraId="11EA27A9" w14:textId="1EFF24B3">
            <w:pPr>
              <w:jc w:val="right"/>
            </w:pPr>
            <w:r w:rsidRPr="009555CE">
              <w:t>1,521</w:t>
            </w:r>
          </w:p>
        </w:tc>
        <w:tc>
          <w:tcPr>
            <w:tcW w:w="990" w:type="dxa"/>
            <w:shd w:val="clear" w:color="auto" w:fill="auto"/>
            <w:noWrap/>
            <w:vAlign w:val="center"/>
          </w:tcPr>
          <w:p w:rsidR="00B27680" w:rsidRPr="00215C83" w14:paraId="5F0037A4" w14:textId="69CAD00E">
            <w:pPr>
              <w:jc w:val="right"/>
              <w:rPr>
                <w:b/>
                <w:bCs/>
                <w:i/>
                <w:iCs/>
              </w:rPr>
            </w:pPr>
            <w:r w:rsidRPr="009555CE">
              <w:t>3</w:t>
            </w:r>
          </w:p>
        </w:tc>
        <w:tc>
          <w:tcPr>
            <w:tcW w:w="1170" w:type="dxa"/>
            <w:shd w:val="clear" w:color="auto" w:fill="auto"/>
            <w:noWrap/>
            <w:vAlign w:val="center"/>
          </w:tcPr>
          <w:p w:rsidR="00B27680" w:rsidRPr="007A4307" w14:paraId="266376BB" w14:textId="7F9A0483">
            <w:pPr>
              <w:jc w:val="right"/>
            </w:pPr>
            <w:r w:rsidRPr="009555CE">
              <w:t>4,579.3</w:t>
            </w:r>
            <w:r w:rsidR="00B34BDF">
              <w:t>3</w:t>
            </w:r>
          </w:p>
        </w:tc>
        <w:tc>
          <w:tcPr>
            <w:tcW w:w="900" w:type="dxa"/>
            <w:shd w:val="clear" w:color="auto" w:fill="auto"/>
            <w:noWrap/>
            <w:vAlign w:val="center"/>
          </w:tcPr>
          <w:p w:rsidR="00B27680" w:rsidRPr="00215C83" w14:paraId="50CEA9D7" w14:textId="419A8826">
            <w:pPr>
              <w:jc w:val="right"/>
              <w:rPr>
                <w:b/>
                <w:bCs/>
                <w:i/>
                <w:iCs/>
              </w:rPr>
            </w:pPr>
            <w:r w:rsidRPr="009555CE">
              <w:t>$38.37</w:t>
            </w:r>
          </w:p>
        </w:tc>
        <w:tc>
          <w:tcPr>
            <w:tcW w:w="1260" w:type="dxa"/>
            <w:shd w:val="clear" w:color="auto" w:fill="auto"/>
            <w:noWrap/>
            <w:vAlign w:val="center"/>
          </w:tcPr>
          <w:p w:rsidR="00B27680" w:rsidRPr="007A4307" w14:paraId="23568901" w14:textId="3F32F5CA">
            <w:pPr>
              <w:jc w:val="right"/>
            </w:pPr>
            <w:r w:rsidRPr="009555CE">
              <w:t>$175,693.20</w:t>
            </w:r>
          </w:p>
        </w:tc>
      </w:tr>
      <w:tr w14:paraId="73089492"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4F7123" w:rsidP="004F7123" w14:paraId="3BC7976A" w14:textId="6A6DAEAB">
            <w:pPr>
              <w:rPr>
                <w:b/>
                <w:bCs/>
              </w:rPr>
            </w:pPr>
            <w:r w:rsidRPr="004F7123">
              <w:rPr>
                <w:b/>
                <w:bCs/>
              </w:rPr>
              <w:t>Coal - ASTM recordkeeping for existing mines (Clerk)</w:t>
            </w:r>
          </w:p>
        </w:tc>
      </w:tr>
      <w:tr w14:paraId="640B3277"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2B38A7CA" w14:textId="0D2A9A36">
            <w:pPr>
              <w:jc w:val="right"/>
            </w:pPr>
            <w:r w:rsidRPr="009555CE">
              <w:t>1</w:t>
            </w:r>
          </w:p>
        </w:tc>
        <w:tc>
          <w:tcPr>
            <w:tcW w:w="1260" w:type="dxa"/>
            <w:shd w:val="clear" w:color="auto" w:fill="auto"/>
            <w:noWrap/>
            <w:vAlign w:val="center"/>
          </w:tcPr>
          <w:p w:rsidR="00B27680" w:rsidRPr="007A4307" w14:paraId="3789C8E0" w14:textId="375559DC">
            <w:pPr>
              <w:jc w:val="right"/>
            </w:pPr>
            <w:r w:rsidRPr="009555CE">
              <w:t>1,106</w:t>
            </w:r>
          </w:p>
        </w:tc>
        <w:tc>
          <w:tcPr>
            <w:tcW w:w="1260" w:type="dxa"/>
            <w:shd w:val="clear" w:color="auto" w:fill="auto"/>
            <w:noWrap/>
            <w:vAlign w:val="center"/>
          </w:tcPr>
          <w:p w:rsidR="00B27680" w:rsidRPr="00215C83" w14:paraId="3BEC00B5" w14:textId="1FDE02EF">
            <w:pPr>
              <w:jc w:val="right"/>
              <w:rPr>
                <w:b/>
                <w:bCs/>
                <w:i/>
                <w:iCs/>
              </w:rPr>
            </w:pPr>
            <w:r w:rsidRPr="009555CE">
              <w:t>1</w:t>
            </w:r>
          </w:p>
        </w:tc>
        <w:tc>
          <w:tcPr>
            <w:tcW w:w="1080" w:type="dxa"/>
            <w:shd w:val="clear" w:color="auto" w:fill="auto"/>
            <w:noWrap/>
            <w:vAlign w:val="center"/>
          </w:tcPr>
          <w:p w:rsidR="00B27680" w:rsidRPr="007A4307" w14:paraId="67E3F698" w14:textId="1B6192E7">
            <w:pPr>
              <w:jc w:val="right"/>
            </w:pPr>
            <w:r w:rsidRPr="009555CE">
              <w:t>1,106</w:t>
            </w:r>
          </w:p>
        </w:tc>
        <w:tc>
          <w:tcPr>
            <w:tcW w:w="990" w:type="dxa"/>
            <w:shd w:val="clear" w:color="auto" w:fill="auto"/>
            <w:noWrap/>
            <w:vAlign w:val="center"/>
          </w:tcPr>
          <w:p w:rsidR="00B27680" w:rsidRPr="00215C83" w14:paraId="2F781311" w14:textId="7BFC5237">
            <w:pPr>
              <w:jc w:val="right"/>
              <w:rPr>
                <w:b/>
                <w:bCs/>
                <w:i/>
                <w:iCs/>
              </w:rPr>
            </w:pPr>
            <w:r w:rsidRPr="009555CE">
              <w:t>4</w:t>
            </w:r>
          </w:p>
        </w:tc>
        <w:tc>
          <w:tcPr>
            <w:tcW w:w="1170" w:type="dxa"/>
            <w:shd w:val="clear" w:color="auto" w:fill="auto"/>
            <w:noWrap/>
            <w:vAlign w:val="center"/>
          </w:tcPr>
          <w:p w:rsidR="00B27680" w:rsidRPr="007A4307" w14:paraId="2C803198" w14:textId="52AC0502">
            <w:pPr>
              <w:jc w:val="right"/>
            </w:pPr>
            <w:r w:rsidRPr="009555CE">
              <w:t>4,424.0</w:t>
            </w:r>
            <w:r w:rsidR="00B34BDF">
              <w:t>0</w:t>
            </w:r>
          </w:p>
        </w:tc>
        <w:tc>
          <w:tcPr>
            <w:tcW w:w="900" w:type="dxa"/>
            <w:shd w:val="clear" w:color="auto" w:fill="auto"/>
            <w:noWrap/>
            <w:vAlign w:val="center"/>
          </w:tcPr>
          <w:p w:rsidR="00B27680" w:rsidRPr="00215C83" w14:paraId="4CFB5375" w14:textId="72CF77D8">
            <w:pPr>
              <w:jc w:val="right"/>
              <w:rPr>
                <w:b/>
                <w:bCs/>
                <w:i/>
                <w:iCs/>
              </w:rPr>
            </w:pPr>
            <w:r w:rsidRPr="009555CE">
              <w:t>$41.83</w:t>
            </w:r>
          </w:p>
        </w:tc>
        <w:tc>
          <w:tcPr>
            <w:tcW w:w="1260" w:type="dxa"/>
            <w:shd w:val="clear" w:color="auto" w:fill="auto"/>
            <w:noWrap/>
            <w:vAlign w:val="center"/>
          </w:tcPr>
          <w:p w:rsidR="00B27680" w:rsidRPr="007A4307" w14:paraId="60BD9508" w14:textId="4DE25DFD">
            <w:pPr>
              <w:jc w:val="right"/>
            </w:pPr>
            <w:r w:rsidRPr="009555CE">
              <w:t>$185,060.98</w:t>
            </w:r>
          </w:p>
        </w:tc>
      </w:tr>
      <w:tr w14:paraId="5BD763D4"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1C9BE1EA" w14:textId="2F240596">
            <w:pPr>
              <w:jc w:val="right"/>
            </w:pPr>
            <w:r w:rsidRPr="009555CE">
              <w:t>2</w:t>
            </w:r>
          </w:p>
        </w:tc>
        <w:tc>
          <w:tcPr>
            <w:tcW w:w="1260" w:type="dxa"/>
            <w:shd w:val="clear" w:color="auto" w:fill="auto"/>
            <w:noWrap/>
            <w:vAlign w:val="center"/>
          </w:tcPr>
          <w:p w:rsidR="00B27680" w:rsidRPr="007A4307" w14:paraId="233689F4" w14:textId="08778F70">
            <w:pPr>
              <w:jc w:val="right"/>
            </w:pPr>
            <w:r w:rsidRPr="009555CE">
              <w:t>1,084</w:t>
            </w:r>
          </w:p>
        </w:tc>
        <w:tc>
          <w:tcPr>
            <w:tcW w:w="1260" w:type="dxa"/>
            <w:shd w:val="clear" w:color="auto" w:fill="auto"/>
            <w:noWrap/>
            <w:vAlign w:val="center"/>
          </w:tcPr>
          <w:p w:rsidR="00B27680" w:rsidRPr="00215C83" w14:paraId="7E57151A" w14:textId="6ED4A4C0">
            <w:pPr>
              <w:jc w:val="right"/>
              <w:rPr>
                <w:b/>
                <w:bCs/>
                <w:i/>
                <w:iCs/>
              </w:rPr>
            </w:pPr>
            <w:r w:rsidRPr="009555CE">
              <w:t>1</w:t>
            </w:r>
          </w:p>
        </w:tc>
        <w:tc>
          <w:tcPr>
            <w:tcW w:w="1080" w:type="dxa"/>
            <w:shd w:val="clear" w:color="auto" w:fill="auto"/>
            <w:noWrap/>
            <w:vAlign w:val="center"/>
          </w:tcPr>
          <w:p w:rsidR="00B27680" w:rsidRPr="007A4307" w14:paraId="6DD180E0" w14:textId="0688A6B9">
            <w:pPr>
              <w:jc w:val="right"/>
            </w:pPr>
            <w:r w:rsidRPr="009555CE">
              <w:t>1,084</w:t>
            </w:r>
          </w:p>
        </w:tc>
        <w:tc>
          <w:tcPr>
            <w:tcW w:w="990" w:type="dxa"/>
            <w:shd w:val="clear" w:color="auto" w:fill="auto"/>
            <w:noWrap/>
            <w:vAlign w:val="center"/>
          </w:tcPr>
          <w:p w:rsidR="00B27680" w:rsidRPr="00215C83" w14:paraId="194A0A16" w14:textId="59853CEA">
            <w:pPr>
              <w:jc w:val="right"/>
              <w:rPr>
                <w:b/>
                <w:bCs/>
                <w:i/>
                <w:iCs/>
              </w:rPr>
            </w:pPr>
            <w:r w:rsidRPr="009555CE">
              <w:t>2</w:t>
            </w:r>
          </w:p>
        </w:tc>
        <w:tc>
          <w:tcPr>
            <w:tcW w:w="1170" w:type="dxa"/>
            <w:shd w:val="clear" w:color="auto" w:fill="auto"/>
            <w:noWrap/>
            <w:vAlign w:val="center"/>
          </w:tcPr>
          <w:p w:rsidR="00B27680" w:rsidRPr="007A4307" w14:paraId="4871B972" w14:textId="2C48FB77">
            <w:pPr>
              <w:jc w:val="right"/>
            </w:pPr>
            <w:r w:rsidRPr="009555CE">
              <w:t>2,168.0</w:t>
            </w:r>
            <w:r w:rsidR="00B34BDF">
              <w:t>0</w:t>
            </w:r>
          </w:p>
        </w:tc>
        <w:tc>
          <w:tcPr>
            <w:tcW w:w="900" w:type="dxa"/>
            <w:shd w:val="clear" w:color="auto" w:fill="auto"/>
            <w:noWrap/>
            <w:vAlign w:val="center"/>
          </w:tcPr>
          <w:p w:rsidR="00B27680" w:rsidRPr="00215C83" w14:paraId="4DE420E1" w14:textId="1BA0A3A1">
            <w:pPr>
              <w:jc w:val="right"/>
              <w:rPr>
                <w:b/>
                <w:bCs/>
                <w:i/>
                <w:iCs/>
              </w:rPr>
            </w:pPr>
            <w:r w:rsidRPr="009555CE">
              <w:t>$41.83</w:t>
            </w:r>
          </w:p>
        </w:tc>
        <w:tc>
          <w:tcPr>
            <w:tcW w:w="1260" w:type="dxa"/>
            <w:shd w:val="clear" w:color="auto" w:fill="auto"/>
            <w:noWrap/>
            <w:vAlign w:val="center"/>
          </w:tcPr>
          <w:p w:rsidR="00B27680" w:rsidRPr="007A4307" w14:paraId="43CE491B" w14:textId="579A5D89">
            <w:pPr>
              <w:jc w:val="right"/>
            </w:pPr>
            <w:r w:rsidRPr="009555CE">
              <w:t>$90,689.92</w:t>
            </w:r>
          </w:p>
        </w:tc>
      </w:tr>
      <w:tr w14:paraId="398B7784"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711D9FBE" w14:textId="0F71D2B9">
            <w:pPr>
              <w:jc w:val="right"/>
            </w:pPr>
            <w:r w:rsidRPr="009555CE">
              <w:t>3</w:t>
            </w:r>
          </w:p>
        </w:tc>
        <w:tc>
          <w:tcPr>
            <w:tcW w:w="1260" w:type="dxa"/>
            <w:shd w:val="clear" w:color="auto" w:fill="auto"/>
            <w:noWrap/>
            <w:vAlign w:val="center"/>
          </w:tcPr>
          <w:p w:rsidR="00B27680" w:rsidRPr="007A4307" w14:paraId="1886332A" w14:textId="4F9C655E">
            <w:pPr>
              <w:jc w:val="right"/>
            </w:pPr>
            <w:r w:rsidRPr="009555CE">
              <w:t>1,084</w:t>
            </w:r>
          </w:p>
        </w:tc>
        <w:tc>
          <w:tcPr>
            <w:tcW w:w="1260" w:type="dxa"/>
            <w:shd w:val="clear" w:color="auto" w:fill="auto"/>
            <w:noWrap/>
            <w:vAlign w:val="center"/>
          </w:tcPr>
          <w:p w:rsidR="00B27680" w:rsidRPr="00215C83" w14:paraId="6F657E8A" w14:textId="4578EB1A">
            <w:pPr>
              <w:jc w:val="right"/>
              <w:rPr>
                <w:b/>
                <w:bCs/>
                <w:i/>
                <w:iCs/>
              </w:rPr>
            </w:pPr>
            <w:r w:rsidRPr="009555CE">
              <w:t>1</w:t>
            </w:r>
          </w:p>
        </w:tc>
        <w:tc>
          <w:tcPr>
            <w:tcW w:w="1080" w:type="dxa"/>
            <w:shd w:val="clear" w:color="auto" w:fill="auto"/>
            <w:noWrap/>
            <w:vAlign w:val="center"/>
          </w:tcPr>
          <w:p w:rsidR="00B27680" w:rsidRPr="007A4307" w14:paraId="23B45B63" w14:textId="12447036">
            <w:pPr>
              <w:jc w:val="right"/>
            </w:pPr>
            <w:r w:rsidRPr="009555CE">
              <w:t>1,084</w:t>
            </w:r>
          </w:p>
        </w:tc>
        <w:tc>
          <w:tcPr>
            <w:tcW w:w="990" w:type="dxa"/>
            <w:shd w:val="clear" w:color="auto" w:fill="auto"/>
            <w:noWrap/>
            <w:vAlign w:val="center"/>
          </w:tcPr>
          <w:p w:rsidR="00B27680" w:rsidRPr="00215C83" w14:paraId="5922A421" w14:textId="79E66E74">
            <w:pPr>
              <w:jc w:val="right"/>
              <w:rPr>
                <w:b/>
                <w:bCs/>
                <w:i/>
                <w:iCs/>
              </w:rPr>
            </w:pPr>
            <w:r w:rsidRPr="009555CE">
              <w:t>2</w:t>
            </w:r>
          </w:p>
        </w:tc>
        <w:tc>
          <w:tcPr>
            <w:tcW w:w="1170" w:type="dxa"/>
            <w:shd w:val="clear" w:color="auto" w:fill="auto"/>
            <w:noWrap/>
            <w:vAlign w:val="center"/>
          </w:tcPr>
          <w:p w:rsidR="00B27680" w:rsidRPr="007A4307" w14:paraId="20FF648D" w14:textId="06E3C0A0">
            <w:pPr>
              <w:jc w:val="right"/>
            </w:pPr>
            <w:r w:rsidRPr="009555CE">
              <w:t>2,168.0</w:t>
            </w:r>
            <w:r w:rsidR="00B34BDF">
              <w:t>0</w:t>
            </w:r>
          </w:p>
        </w:tc>
        <w:tc>
          <w:tcPr>
            <w:tcW w:w="900" w:type="dxa"/>
            <w:shd w:val="clear" w:color="auto" w:fill="auto"/>
            <w:noWrap/>
            <w:vAlign w:val="center"/>
          </w:tcPr>
          <w:p w:rsidR="00B27680" w:rsidRPr="00215C83" w14:paraId="00C1318B" w14:textId="3DA5B90E">
            <w:pPr>
              <w:jc w:val="right"/>
              <w:rPr>
                <w:b/>
                <w:bCs/>
                <w:i/>
                <w:iCs/>
              </w:rPr>
            </w:pPr>
            <w:r w:rsidRPr="009555CE">
              <w:t>$41.83</w:t>
            </w:r>
          </w:p>
        </w:tc>
        <w:tc>
          <w:tcPr>
            <w:tcW w:w="1260" w:type="dxa"/>
            <w:shd w:val="clear" w:color="auto" w:fill="auto"/>
            <w:noWrap/>
            <w:vAlign w:val="center"/>
          </w:tcPr>
          <w:p w:rsidR="00B27680" w:rsidRPr="007A4307" w14:paraId="0E965D71" w14:textId="6BD0C836">
            <w:pPr>
              <w:jc w:val="right"/>
            </w:pPr>
            <w:r w:rsidRPr="009555CE">
              <w:t>$90,689.92</w:t>
            </w:r>
          </w:p>
        </w:tc>
      </w:tr>
      <w:tr w14:paraId="01A2BD2B"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3674E286" w14:textId="14679D63">
            <w:pPr>
              <w:jc w:val="right"/>
            </w:pPr>
            <w:r w:rsidRPr="009555CE">
              <w:t>Yearly Average</w:t>
            </w:r>
          </w:p>
        </w:tc>
        <w:tc>
          <w:tcPr>
            <w:tcW w:w="1260" w:type="dxa"/>
            <w:shd w:val="clear" w:color="auto" w:fill="auto"/>
            <w:noWrap/>
            <w:vAlign w:val="center"/>
          </w:tcPr>
          <w:p w:rsidR="00B27680" w:rsidRPr="007A4307" w14:paraId="3D230F7D" w14:textId="355840F4">
            <w:pPr>
              <w:jc w:val="right"/>
            </w:pPr>
            <w:r w:rsidRPr="009555CE">
              <w:t>1,091</w:t>
            </w:r>
          </w:p>
        </w:tc>
        <w:tc>
          <w:tcPr>
            <w:tcW w:w="1260" w:type="dxa"/>
            <w:shd w:val="clear" w:color="auto" w:fill="auto"/>
            <w:noWrap/>
            <w:vAlign w:val="center"/>
          </w:tcPr>
          <w:p w:rsidR="00B27680" w:rsidRPr="00215C83" w14:paraId="0515FBF7" w14:textId="1745914E">
            <w:pPr>
              <w:jc w:val="right"/>
              <w:rPr>
                <w:b/>
                <w:bCs/>
                <w:i/>
                <w:iCs/>
              </w:rPr>
            </w:pPr>
            <w:r w:rsidRPr="009555CE">
              <w:t>1</w:t>
            </w:r>
          </w:p>
        </w:tc>
        <w:tc>
          <w:tcPr>
            <w:tcW w:w="1080" w:type="dxa"/>
            <w:shd w:val="clear" w:color="auto" w:fill="auto"/>
            <w:noWrap/>
            <w:vAlign w:val="center"/>
          </w:tcPr>
          <w:p w:rsidR="00B27680" w:rsidRPr="007A4307" w14:paraId="376FE622" w14:textId="624BEE66">
            <w:pPr>
              <w:jc w:val="right"/>
            </w:pPr>
            <w:r w:rsidRPr="009555CE">
              <w:t>1,091</w:t>
            </w:r>
          </w:p>
        </w:tc>
        <w:tc>
          <w:tcPr>
            <w:tcW w:w="990" w:type="dxa"/>
            <w:shd w:val="clear" w:color="auto" w:fill="auto"/>
            <w:noWrap/>
            <w:vAlign w:val="center"/>
          </w:tcPr>
          <w:p w:rsidR="00B27680" w:rsidRPr="00215C83" w14:paraId="5ADC710E" w14:textId="6F853DD6">
            <w:pPr>
              <w:jc w:val="right"/>
              <w:rPr>
                <w:b/>
                <w:bCs/>
                <w:i/>
                <w:iCs/>
              </w:rPr>
            </w:pPr>
            <w:r w:rsidRPr="009555CE">
              <w:t>3</w:t>
            </w:r>
          </w:p>
        </w:tc>
        <w:tc>
          <w:tcPr>
            <w:tcW w:w="1170" w:type="dxa"/>
            <w:shd w:val="clear" w:color="auto" w:fill="auto"/>
            <w:noWrap/>
            <w:vAlign w:val="center"/>
          </w:tcPr>
          <w:p w:rsidR="00B27680" w:rsidRPr="007A4307" w14:paraId="55EA0398" w14:textId="6A617D09">
            <w:pPr>
              <w:jc w:val="right"/>
            </w:pPr>
            <w:r w:rsidRPr="009555CE">
              <w:t>2,920.0</w:t>
            </w:r>
            <w:r w:rsidR="00B34BDF">
              <w:t>0</w:t>
            </w:r>
          </w:p>
        </w:tc>
        <w:tc>
          <w:tcPr>
            <w:tcW w:w="900" w:type="dxa"/>
            <w:shd w:val="clear" w:color="auto" w:fill="auto"/>
            <w:noWrap/>
            <w:vAlign w:val="center"/>
          </w:tcPr>
          <w:p w:rsidR="00B27680" w:rsidRPr="00215C83" w14:paraId="0D98D270" w14:textId="48D57DF1">
            <w:pPr>
              <w:jc w:val="right"/>
              <w:rPr>
                <w:b/>
                <w:bCs/>
                <w:i/>
                <w:iCs/>
              </w:rPr>
            </w:pPr>
            <w:r w:rsidRPr="009555CE">
              <w:t>$41.83</w:t>
            </w:r>
          </w:p>
        </w:tc>
        <w:tc>
          <w:tcPr>
            <w:tcW w:w="1260" w:type="dxa"/>
            <w:shd w:val="clear" w:color="auto" w:fill="auto"/>
            <w:noWrap/>
            <w:vAlign w:val="center"/>
          </w:tcPr>
          <w:p w:rsidR="00B27680" w:rsidRPr="007A4307" w14:paraId="3ACDBB99" w14:textId="50ED88B2">
            <w:pPr>
              <w:jc w:val="right"/>
            </w:pPr>
            <w:r w:rsidRPr="009555CE">
              <w:t>$122,146.94</w:t>
            </w:r>
          </w:p>
        </w:tc>
      </w:tr>
      <w:tr w14:paraId="753241D3"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4F7123" w:rsidP="004F7123" w14:paraId="149D64D7" w14:textId="39A315DE">
            <w:pPr>
              <w:rPr>
                <w:b/>
                <w:bCs/>
              </w:rPr>
            </w:pPr>
            <w:r w:rsidRPr="004F7123">
              <w:rPr>
                <w:b/>
                <w:bCs/>
              </w:rPr>
              <w:t>Total - ASTM recordkeeping for existing mines (Clerk)</w:t>
            </w:r>
          </w:p>
        </w:tc>
      </w:tr>
      <w:tr w14:paraId="521233A3"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241444EC" w14:textId="252058C0">
            <w:pPr>
              <w:jc w:val="right"/>
            </w:pPr>
            <w:r w:rsidRPr="009555CE">
              <w:t>1</w:t>
            </w:r>
          </w:p>
        </w:tc>
        <w:tc>
          <w:tcPr>
            <w:tcW w:w="1260" w:type="dxa"/>
            <w:shd w:val="clear" w:color="auto" w:fill="auto"/>
            <w:noWrap/>
            <w:vAlign w:val="center"/>
          </w:tcPr>
          <w:p w:rsidR="00B27680" w:rsidRPr="007A4307" w14:paraId="38A4E295" w14:textId="518AA375">
            <w:pPr>
              <w:jc w:val="right"/>
            </w:pPr>
            <w:r w:rsidRPr="009555CE">
              <w:t>1,106</w:t>
            </w:r>
          </w:p>
        </w:tc>
        <w:tc>
          <w:tcPr>
            <w:tcW w:w="1260" w:type="dxa"/>
            <w:shd w:val="clear" w:color="auto" w:fill="000000" w:themeFill="text1"/>
            <w:noWrap/>
            <w:vAlign w:val="center"/>
          </w:tcPr>
          <w:p w:rsidR="00B27680" w:rsidRPr="00215C83" w14:paraId="28954798" w14:textId="77777777">
            <w:pPr>
              <w:jc w:val="right"/>
              <w:rPr>
                <w:b/>
                <w:bCs/>
                <w:i/>
                <w:iCs/>
              </w:rPr>
            </w:pPr>
          </w:p>
        </w:tc>
        <w:tc>
          <w:tcPr>
            <w:tcW w:w="1080" w:type="dxa"/>
            <w:shd w:val="clear" w:color="auto" w:fill="auto"/>
            <w:noWrap/>
            <w:vAlign w:val="center"/>
          </w:tcPr>
          <w:p w:rsidR="00B27680" w:rsidRPr="007A4307" w14:paraId="01E8676B" w14:textId="73A184FE">
            <w:pPr>
              <w:jc w:val="right"/>
            </w:pPr>
            <w:r w:rsidRPr="009555CE">
              <w:t>1,106</w:t>
            </w:r>
          </w:p>
        </w:tc>
        <w:tc>
          <w:tcPr>
            <w:tcW w:w="990" w:type="dxa"/>
            <w:shd w:val="clear" w:color="auto" w:fill="000000" w:themeFill="text1"/>
            <w:noWrap/>
            <w:vAlign w:val="center"/>
          </w:tcPr>
          <w:p w:rsidR="00B27680" w:rsidRPr="00215C83" w14:paraId="4BD41524" w14:textId="77777777">
            <w:pPr>
              <w:jc w:val="right"/>
              <w:rPr>
                <w:b/>
                <w:bCs/>
                <w:i/>
                <w:iCs/>
              </w:rPr>
            </w:pPr>
          </w:p>
        </w:tc>
        <w:tc>
          <w:tcPr>
            <w:tcW w:w="1170" w:type="dxa"/>
            <w:shd w:val="clear" w:color="auto" w:fill="auto"/>
            <w:noWrap/>
            <w:vAlign w:val="center"/>
          </w:tcPr>
          <w:p w:rsidR="00B27680" w:rsidRPr="007A4307" w14:paraId="223BD26F" w14:textId="3906A3FA">
            <w:pPr>
              <w:jc w:val="right"/>
            </w:pPr>
            <w:r w:rsidRPr="009555CE">
              <w:t>4,424.0</w:t>
            </w:r>
            <w:r w:rsidR="00B34BDF">
              <w:t>0</w:t>
            </w:r>
          </w:p>
        </w:tc>
        <w:tc>
          <w:tcPr>
            <w:tcW w:w="900" w:type="dxa"/>
            <w:shd w:val="clear" w:color="auto" w:fill="000000" w:themeFill="text1"/>
            <w:noWrap/>
            <w:vAlign w:val="center"/>
          </w:tcPr>
          <w:p w:rsidR="00B27680" w:rsidRPr="00215C83" w14:paraId="6C04BA52" w14:textId="77777777">
            <w:pPr>
              <w:jc w:val="right"/>
              <w:rPr>
                <w:b/>
                <w:bCs/>
                <w:i/>
                <w:iCs/>
              </w:rPr>
            </w:pPr>
          </w:p>
        </w:tc>
        <w:tc>
          <w:tcPr>
            <w:tcW w:w="1260" w:type="dxa"/>
            <w:shd w:val="clear" w:color="auto" w:fill="auto"/>
            <w:noWrap/>
            <w:vAlign w:val="center"/>
          </w:tcPr>
          <w:p w:rsidR="00B27680" w:rsidRPr="007A4307" w14:paraId="0C6CDF5E" w14:textId="3AB55CA4">
            <w:pPr>
              <w:jc w:val="right"/>
            </w:pPr>
            <w:r w:rsidRPr="009555CE">
              <w:t>$185,060.98</w:t>
            </w:r>
          </w:p>
        </w:tc>
      </w:tr>
      <w:tr w14:paraId="63F29D2B"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709A6A61" w14:textId="25F87DC5">
            <w:pPr>
              <w:jc w:val="right"/>
            </w:pPr>
            <w:r w:rsidRPr="009555CE">
              <w:t>2</w:t>
            </w:r>
          </w:p>
        </w:tc>
        <w:tc>
          <w:tcPr>
            <w:tcW w:w="1260" w:type="dxa"/>
            <w:shd w:val="clear" w:color="auto" w:fill="auto"/>
            <w:noWrap/>
            <w:vAlign w:val="center"/>
          </w:tcPr>
          <w:p w:rsidR="00B27680" w:rsidRPr="007A4307" w14:paraId="6EF010AF" w14:textId="49DE9C63">
            <w:pPr>
              <w:jc w:val="right"/>
            </w:pPr>
            <w:r w:rsidRPr="009555CE">
              <w:t>3,389</w:t>
            </w:r>
          </w:p>
        </w:tc>
        <w:tc>
          <w:tcPr>
            <w:tcW w:w="1260" w:type="dxa"/>
            <w:shd w:val="clear" w:color="auto" w:fill="000000" w:themeFill="text1"/>
            <w:noWrap/>
            <w:vAlign w:val="center"/>
          </w:tcPr>
          <w:p w:rsidR="00B27680" w:rsidRPr="00215C83" w14:paraId="0ABCF6C0" w14:textId="77777777">
            <w:pPr>
              <w:jc w:val="right"/>
              <w:rPr>
                <w:b/>
                <w:bCs/>
                <w:i/>
                <w:iCs/>
              </w:rPr>
            </w:pPr>
          </w:p>
        </w:tc>
        <w:tc>
          <w:tcPr>
            <w:tcW w:w="1080" w:type="dxa"/>
            <w:shd w:val="clear" w:color="auto" w:fill="auto"/>
            <w:noWrap/>
            <w:vAlign w:val="center"/>
          </w:tcPr>
          <w:p w:rsidR="00B27680" w:rsidRPr="007A4307" w14:paraId="0E52C9E4" w14:textId="4B9C115B">
            <w:pPr>
              <w:jc w:val="right"/>
            </w:pPr>
            <w:r w:rsidRPr="009555CE">
              <w:t>3,389</w:t>
            </w:r>
          </w:p>
        </w:tc>
        <w:tc>
          <w:tcPr>
            <w:tcW w:w="990" w:type="dxa"/>
            <w:shd w:val="clear" w:color="auto" w:fill="000000" w:themeFill="text1"/>
            <w:noWrap/>
            <w:vAlign w:val="center"/>
          </w:tcPr>
          <w:p w:rsidR="00B27680" w:rsidRPr="00215C83" w14:paraId="1917F4C4" w14:textId="77777777">
            <w:pPr>
              <w:jc w:val="right"/>
              <w:rPr>
                <w:b/>
                <w:bCs/>
                <w:i/>
                <w:iCs/>
              </w:rPr>
            </w:pPr>
          </w:p>
        </w:tc>
        <w:tc>
          <w:tcPr>
            <w:tcW w:w="1170" w:type="dxa"/>
            <w:shd w:val="clear" w:color="auto" w:fill="auto"/>
            <w:noWrap/>
            <w:vAlign w:val="center"/>
          </w:tcPr>
          <w:p w:rsidR="00B27680" w:rsidRPr="007A4307" w14:paraId="4715BAE0" w14:textId="4ECD8244">
            <w:pPr>
              <w:jc w:val="right"/>
            </w:pPr>
            <w:r w:rsidRPr="009555CE">
              <w:t>11,388.0</w:t>
            </w:r>
            <w:r w:rsidR="00B34BDF">
              <w:t>0</w:t>
            </w:r>
          </w:p>
        </w:tc>
        <w:tc>
          <w:tcPr>
            <w:tcW w:w="900" w:type="dxa"/>
            <w:shd w:val="clear" w:color="auto" w:fill="000000" w:themeFill="text1"/>
            <w:noWrap/>
            <w:vAlign w:val="center"/>
          </w:tcPr>
          <w:p w:rsidR="00B27680" w:rsidRPr="00215C83" w14:paraId="27AEFBA4" w14:textId="77777777">
            <w:pPr>
              <w:jc w:val="right"/>
              <w:rPr>
                <w:b/>
                <w:bCs/>
                <w:i/>
                <w:iCs/>
              </w:rPr>
            </w:pPr>
          </w:p>
        </w:tc>
        <w:tc>
          <w:tcPr>
            <w:tcW w:w="1260" w:type="dxa"/>
            <w:shd w:val="clear" w:color="auto" w:fill="auto"/>
            <w:noWrap/>
            <w:vAlign w:val="center"/>
          </w:tcPr>
          <w:p w:rsidR="00B27680" w:rsidRPr="007A4307" w14:paraId="7EF89B5D" w14:textId="317A29A1">
            <w:pPr>
              <w:jc w:val="right"/>
            </w:pPr>
            <w:r w:rsidRPr="009555CE">
              <w:t>$444,429.47</w:t>
            </w:r>
          </w:p>
        </w:tc>
      </w:tr>
      <w:tr w14:paraId="78883591"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557D916A" w14:textId="11A30FEB">
            <w:pPr>
              <w:jc w:val="right"/>
            </w:pPr>
            <w:r w:rsidRPr="009555CE">
              <w:t>3</w:t>
            </w:r>
          </w:p>
        </w:tc>
        <w:tc>
          <w:tcPr>
            <w:tcW w:w="1260" w:type="dxa"/>
            <w:shd w:val="clear" w:color="auto" w:fill="auto"/>
            <w:noWrap/>
            <w:vAlign w:val="center"/>
          </w:tcPr>
          <w:p w:rsidR="00B27680" w:rsidRPr="007A4307" w14:paraId="4D407EDA" w14:textId="07453EA9">
            <w:pPr>
              <w:jc w:val="right"/>
            </w:pPr>
            <w:r w:rsidRPr="009555CE">
              <w:t>3,343</w:t>
            </w:r>
          </w:p>
        </w:tc>
        <w:tc>
          <w:tcPr>
            <w:tcW w:w="1260" w:type="dxa"/>
            <w:shd w:val="clear" w:color="auto" w:fill="000000" w:themeFill="text1"/>
            <w:noWrap/>
            <w:vAlign w:val="center"/>
          </w:tcPr>
          <w:p w:rsidR="00B27680" w:rsidRPr="00215C83" w14:paraId="3E4F47E3" w14:textId="77777777">
            <w:pPr>
              <w:jc w:val="right"/>
              <w:rPr>
                <w:b/>
                <w:bCs/>
                <w:i/>
                <w:iCs/>
              </w:rPr>
            </w:pPr>
          </w:p>
        </w:tc>
        <w:tc>
          <w:tcPr>
            <w:tcW w:w="1080" w:type="dxa"/>
            <w:shd w:val="clear" w:color="auto" w:fill="auto"/>
            <w:noWrap/>
            <w:vAlign w:val="center"/>
          </w:tcPr>
          <w:p w:rsidR="00B27680" w:rsidRPr="007A4307" w14:paraId="0285AF61" w14:textId="31512C58">
            <w:pPr>
              <w:jc w:val="right"/>
            </w:pPr>
            <w:r w:rsidRPr="009555CE">
              <w:t>3,343</w:t>
            </w:r>
          </w:p>
        </w:tc>
        <w:tc>
          <w:tcPr>
            <w:tcW w:w="990" w:type="dxa"/>
            <w:shd w:val="clear" w:color="auto" w:fill="000000" w:themeFill="text1"/>
            <w:noWrap/>
            <w:vAlign w:val="center"/>
          </w:tcPr>
          <w:p w:rsidR="00B27680" w:rsidRPr="00215C83" w14:paraId="5DA5BC88" w14:textId="77777777">
            <w:pPr>
              <w:jc w:val="right"/>
              <w:rPr>
                <w:b/>
                <w:bCs/>
                <w:i/>
                <w:iCs/>
              </w:rPr>
            </w:pPr>
          </w:p>
        </w:tc>
        <w:tc>
          <w:tcPr>
            <w:tcW w:w="1170" w:type="dxa"/>
            <w:shd w:val="clear" w:color="auto" w:fill="auto"/>
            <w:noWrap/>
            <w:vAlign w:val="center"/>
          </w:tcPr>
          <w:p w:rsidR="00B27680" w:rsidRPr="007A4307" w14:paraId="3A3E9243" w14:textId="3D0B3961">
            <w:pPr>
              <w:jc w:val="right"/>
            </w:pPr>
            <w:r w:rsidRPr="009555CE">
              <w:t>6,686.0</w:t>
            </w:r>
            <w:r w:rsidR="00B34BDF">
              <w:t>0</w:t>
            </w:r>
          </w:p>
        </w:tc>
        <w:tc>
          <w:tcPr>
            <w:tcW w:w="900" w:type="dxa"/>
            <w:shd w:val="clear" w:color="auto" w:fill="000000" w:themeFill="text1"/>
            <w:noWrap/>
            <w:vAlign w:val="center"/>
          </w:tcPr>
          <w:p w:rsidR="00B27680" w:rsidRPr="00215C83" w14:paraId="0D7DF18E" w14:textId="77777777">
            <w:pPr>
              <w:jc w:val="right"/>
              <w:rPr>
                <w:b/>
                <w:bCs/>
                <w:i/>
                <w:iCs/>
              </w:rPr>
            </w:pPr>
          </w:p>
        </w:tc>
        <w:tc>
          <w:tcPr>
            <w:tcW w:w="1260" w:type="dxa"/>
            <w:shd w:val="clear" w:color="auto" w:fill="auto"/>
            <w:noWrap/>
            <w:vAlign w:val="center"/>
          </w:tcPr>
          <w:p w:rsidR="00B27680" w:rsidRPr="007A4307" w14:paraId="33A88690" w14:textId="689969AC">
            <w:pPr>
              <w:jc w:val="right"/>
            </w:pPr>
            <w:r w:rsidRPr="009555CE">
              <w:t>$264,029.97</w:t>
            </w:r>
          </w:p>
        </w:tc>
      </w:tr>
      <w:tr w14:paraId="5B916EF6"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080AEBA0" w14:textId="723AE062">
            <w:pPr>
              <w:jc w:val="right"/>
            </w:pPr>
            <w:r w:rsidRPr="009555CE">
              <w:t>Yearly Average</w:t>
            </w:r>
          </w:p>
        </w:tc>
        <w:tc>
          <w:tcPr>
            <w:tcW w:w="1260" w:type="dxa"/>
            <w:shd w:val="clear" w:color="auto" w:fill="auto"/>
            <w:noWrap/>
            <w:vAlign w:val="center"/>
          </w:tcPr>
          <w:p w:rsidR="00B27680" w:rsidRPr="007A4307" w14:paraId="25FE1FDC" w14:textId="58581D60">
            <w:pPr>
              <w:jc w:val="right"/>
            </w:pPr>
            <w:r w:rsidRPr="009555CE">
              <w:t>2,613</w:t>
            </w:r>
          </w:p>
        </w:tc>
        <w:tc>
          <w:tcPr>
            <w:tcW w:w="1260" w:type="dxa"/>
            <w:shd w:val="clear" w:color="auto" w:fill="000000" w:themeFill="text1"/>
            <w:noWrap/>
            <w:vAlign w:val="center"/>
          </w:tcPr>
          <w:p w:rsidR="00B27680" w:rsidRPr="00215C83" w14:paraId="21190062" w14:textId="77777777">
            <w:pPr>
              <w:jc w:val="right"/>
              <w:rPr>
                <w:b/>
                <w:bCs/>
                <w:i/>
                <w:iCs/>
              </w:rPr>
            </w:pPr>
          </w:p>
        </w:tc>
        <w:tc>
          <w:tcPr>
            <w:tcW w:w="1080" w:type="dxa"/>
            <w:shd w:val="clear" w:color="auto" w:fill="auto"/>
            <w:noWrap/>
            <w:vAlign w:val="center"/>
          </w:tcPr>
          <w:p w:rsidR="00B27680" w:rsidRPr="007A4307" w14:paraId="573071B0" w14:textId="0CA0EE40">
            <w:pPr>
              <w:jc w:val="right"/>
            </w:pPr>
            <w:r w:rsidRPr="009555CE">
              <w:t>2,613</w:t>
            </w:r>
          </w:p>
        </w:tc>
        <w:tc>
          <w:tcPr>
            <w:tcW w:w="990" w:type="dxa"/>
            <w:shd w:val="clear" w:color="auto" w:fill="000000" w:themeFill="text1"/>
            <w:noWrap/>
            <w:vAlign w:val="center"/>
          </w:tcPr>
          <w:p w:rsidR="00B27680" w:rsidRPr="00215C83" w14:paraId="78864EB7" w14:textId="77777777">
            <w:pPr>
              <w:jc w:val="right"/>
              <w:rPr>
                <w:b/>
                <w:bCs/>
                <w:i/>
                <w:iCs/>
              </w:rPr>
            </w:pPr>
          </w:p>
        </w:tc>
        <w:tc>
          <w:tcPr>
            <w:tcW w:w="1170" w:type="dxa"/>
            <w:shd w:val="clear" w:color="auto" w:fill="auto"/>
            <w:noWrap/>
            <w:vAlign w:val="center"/>
          </w:tcPr>
          <w:p w:rsidR="00B27680" w:rsidRPr="007A4307" w14:paraId="5386C441" w14:textId="72A50D6F">
            <w:pPr>
              <w:jc w:val="right"/>
            </w:pPr>
            <w:r w:rsidRPr="009555CE">
              <w:t>7,499.3</w:t>
            </w:r>
            <w:r w:rsidR="00B34BDF">
              <w:t>3</w:t>
            </w:r>
          </w:p>
        </w:tc>
        <w:tc>
          <w:tcPr>
            <w:tcW w:w="900" w:type="dxa"/>
            <w:shd w:val="clear" w:color="auto" w:fill="000000" w:themeFill="text1"/>
            <w:noWrap/>
            <w:vAlign w:val="center"/>
          </w:tcPr>
          <w:p w:rsidR="00B27680" w:rsidRPr="00215C83" w14:paraId="7423E287" w14:textId="77777777">
            <w:pPr>
              <w:jc w:val="right"/>
              <w:rPr>
                <w:b/>
                <w:bCs/>
                <w:i/>
                <w:iCs/>
              </w:rPr>
            </w:pPr>
          </w:p>
        </w:tc>
        <w:tc>
          <w:tcPr>
            <w:tcW w:w="1260" w:type="dxa"/>
            <w:shd w:val="clear" w:color="auto" w:fill="auto"/>
            <w:noWrap/>
            <w:vAlign w:val="center"/>
          </w:tcPr>
          <w:p w:rsidR="00B27680" w:rsidRPr="007A4307" w14:paraId="1FB64AFB" w14:textId="758237C4">
            <w:pPr>
              <w:jc w:val="right"/>
            </w:pPr>
            <w:r w:rsidRPr="009555CE">
              <w:t>$297,840.14</w:t>
            </w:r>
          </w:p>
        </w:tc>
      </w:tr>
      <w:tr w14:paraId="64FC05C9"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4F7123" w:rsidP="004F7123" w14:paraId="0CD1BAE8" w14:textId="2FB898E1">
            <w:pPr>
              <w:rPr>
                <w:b/>
                <w:bCs/>
              </w:rPr>
            </w:pPr>
            <w:r w:rsidRPr="004F7123">
              <w:rPr>
                <w:b/>
                <w:bCs/>
              </w:rPr>
              <w:t>MNM - ASTM recordkeeping for new mines (Clerk)</w:t>
            </w:r>
          </w:p>
        </w:tc>
      </w:tr>
      <w:tr w14:paraId="7C69F261"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3376D001" w14:textId="0D421E5D">
            <w:pPr>
              <w:jc w:val="right"/>
            </w:pPr>
            <w:r w:rsidRPr="009555CE">
              <w:t>1</w:t>
            </w:r>
          </w:p>
        </w:tc>
        <w:tc>
          <w:tcPr>
            <w:tcW w:w="1260" w:type="dxa"/>
            <w:shd w:val="clear" w:color="auto" w:fill="auto"/>
            <w:noWrap/>
            <w:vAlign w:val="center"/>
          </w:tcPr>
          <w:p w:rsidR="00B27680" w:rsidRPr="007A4307" w14:paraId="701683FD" w14:textId="02AC8506">
            <w:pPr>
              <w:jc w:val="right"/>
            </w:pPr>
            <w:r w:rsidRPr="009555CE">
              <w:t>0</w:t>
            </w:r>
          </w:p>
        </w:tc>
        <w:tc>
          <w:tcPr>
            <w:tcW w:w="1260" w:type="dxa"/>
            <w:shd w:val="clear" w:color="auto" w:fill="000000" w:themeFill="text1"/>
            <w:noWrap/>
            <w:vAlign w:val="center"/>
          </w:tcPr>
          <w:p w:rsidR="00B27680" w:rsidRPr="00215C83" w14:paraId="2AD261A5" w14:textId="77777777">
            <w:pPr>
              <w:jc w:val="right"/>
              <w:rPr>
                <w:b/>
                <w:bCs/>
                <w:i/>
                <w:iCs/>
              </w:rPr>
            </w:pPr>
          </w:p>
        </w:tc>
        <w:tc>
          <w:tcPr>
            <w:tcW w:w="1080" w:type="dxa"/>
            <w:shd w:val="clear" w:color="auto" w:fill="auto"/>
            <w:noWrap/>
            <w:vAlign w:val="center"/>
          </w:tcPr>
          <w:p w:rsidR="00B27680" w:rsidRPr="007A4307" w14:paraId="63F8BD99" w14:textId="28468BA1">
            <w:pPr>
              <w:jc w:val="right"/>
            </w:pPr>
            <w:r w:rsidRPr="009555CE">
              <w:t>0</w:t>
            </w:r>
          </w:p>
        </w:tc>
        <w:tc>
          <w:tcPr>
            <w:tcW w:w="990" w:type="dxa"/>
            <w:shd w:val="clear" w:color="auto" w:fill="000000" w:themeFill="text1"/>
            <w:noWrap/>
            <w:vAlign w:val="center"/>
          </w:tcPr>
          <w:p w:rsidR="00B27680" w:rsidRPr="00215C83" w14:paraId="588E7B6F" w14:textId="77777777">
            <w:pPr>
              <w:jc w:val="right"/>
              <w:rPr>
                <w:b/>
                <w:bCs/>
                <w:i/>
                <w:iCs/>
              </w:rPr>
            </w:pPr>
          </w:p>
        </w:tc>
        <w:tc>
          <w:tcPr>
            <w:tcW w:w="1170" w:type="dxa"/>
            <w:shd w:val="clear" w:color="auto" w:fill="auto"/>
            <w:noWrap/>
            <w:vAlign w:val="center"/>
          </w:tcPr>
          <w:p w:rsidR="00B27680" w:rsidRPr="007A4307" w14:paraId="6D223DE5" w14:textId="41015B4D">
            <w:pPr>
              <w:jc w:val="right"/>
            </w:pPr>
            <w:r w:rsidRPr="009555CE">
              <w:t>0.0</w:t>
            </w:r>
            <w:r w:rsidR="00B34BDF">
              <w:t>0</w:t>
            </w:r>
          </w:p>
        </w:tc>
        <w:tc>
          <w:tcPr>
            <w:tcW w:w="900" w:type="dxa"/>
            <w:shd w:val="clear" w:color="auto" w:fill="000000" w:themeFill="text1"/>
            <w:noWrap/>
            <w:vAlign w:val="center"/>
          </w:tcPr>
          <w:p w:rsidR="00B27680" w:rsidRPr="00215C83" w14:paraId="55AD5B99" w14:textId="77777777">
            <w:pPr>
              <w:jc w:val="right"/>
              <w:rPr>
                <w:b/>
                <w:bCs/>
                <w:i/>
                <w:iCs/>
              </w:rPr>
            </w:pPr>
          </w:p>
        </w:tc>
        <w:tc>
          <w:tcPr>
            <w:tcW w:w="1260" w:type="dxa"/>
            <w:shd w:val="clear" w:color="auto" w:fill="auto"/>
            <w:noWrap/>
            <w:vAlign w:val="center"/>
          </w:tcPr>
          <w:p w:rsidR="00B27680" w:rsidRPr="007A4307" w14:paraId="769FDB83" w14:textId="13845A8A">
            <w:pPr>
              <w:jc w:val="right"/>
            </w:pPr>
            <w:r w:rsidRPr="009555CE">
              <w:t>$0.00</w:t>
            </w:r>
          </w:p>
        </w:tc>
      </w:tr>
      <w:tr w14:paraId="264D9DD0"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5BE9C462" w14:textId="19CDA76F">
            <w:pPr>
              <w:jc w:val="right"/>
            </w:pPr>
            <w:r w:rsidRPr="009555CE">
              <w:t>2</w:t>
            </w:r>
          </w:p>
        </w:tc>
        <w:tc>
          <w:tcPr>
            <w:tcW w:w="1260" w:type="dxa"/>
            <w:shd w:val="clear" w:color="auto" w:fill="auto"/>
            <w:noWrap/>
            <w:vAlign w:val="center"/>
          </w:tcPr>
          <w:p w:rsidR="00B27680" w:rsidRPr="007A4307" w14:paraId="321FD951" w14:textId="022E47E1">
            <w:pPr>
              <w:jc w:val="right"/>
            </w:pPr>
            <w:r w:rsidRPr="009555CE">
              <w:t>0</w:t>
            </w:r>
          </w:p>
        </w:tc>
        <w:tc>
          <w:tcPr>
            <w:tcW w:w="1260" w:type="dxa"/>
            <w:shd w:val="clear" w:color="auto" w:fill="auto"/>
            <w:noWrap/>
            <w:vAlign w:val="center"/>
          </w:tcPr>
          <w:p w:rsidR="00B27680" w:rsidRPr="00215C83" w14:paraId="0AE0B99E" w14:textId="35D478D6">
            <w:pPr>
              <w:jc w:val="right"/>
              <w:rPr>
                <w:b/>
                <w:bCs/>
                <w:i/>
                <w:iCs/>
              </w:rPr>
            </w:pPr>
            <w:r w:rsidRPr="009555CE">
              <w:t>1</w:t>
            </w:r>
          </w:p>
        </w:tc>
        <w:tc>
          <w:tcPr>
            <w:tcW w:w="1080" w:type="dxa"/>
            <w:shd w:val="clear" w:color="auto" w:fill="auto"/>
            <w:noWrap/>
            <w:vAlign w:val="center"/>
          </w:tcPr>
          <w:p w:rsidR="00B27680" w:rsidRPr="007A4307" w14:paraId="6A3D96EC" w14:textId="4E44F6DA">
            <w:pPr>
              <w:jc w:val="right"/>
            </w:pPr>
            <w:r w:rsidRPr="009555CE">
              <w:t>0</w:t>
            </w:r>
          </w:p>
        </w:tc>
        <w:tc>
          <w:tcPr>
            <w:tcW w:w="990" w:type="dxa"/>
            <w:shd w:val="clear" w:color="auto" w:fill="auto"/>
            <w:noWrap/>
            <w:vAlign w:val="center"/>
          </w:tcPr>
          <w:p w:rsidR="00B27680" w:rsidRPr="00215C83" w14:paraId="57D3C23C" w14:textId="245D9ED7">
            <w:pPr>
              <w:jc w:val="right"/>
              <w:rPr>
                <w:b/>
                <w:bCs/>
                <w:i/>
                <w:iCs/>
              </w:rPr>
            </w:pPr>
            <w:r w:rsidRPr="009555CE">
              <w:t>4</w:t>
            </w:r>
          </w:p>
        </w:tc>
        <w:tc>
          <w:tcPr>
            <w:tcW w:w="1170" w:type="dxa"/>
            <w:shd w:val="clear" w:color="auto" w:fill="auto"/>
            <w:noWrap/>
            <w:vAlign w:val="center"/>
          </w:tcPr>
          <w:p w:rsidR="00B27680" w:rsidRPr="007A4307" w14:paraId="71CF6437" w14:textId="6C187C1A">
            <w:pPr>
              <w:jc w:val="right"/>
            </w:pPr>
            <w:r w:rsidRPr="009555CE">
              <w:t>0.</w:t>
            </w:r>
            <w:r w:rsidR="00B34BDF">
              <w:t>0</w:t>
            </w:r>
            <w:r w:rsidRPr="009555CE">
              <w:t>0</w:t>
            </w:r>
          </w:p>
        </w:tc>
        <w:tc>
          <w:tcPr>
            <w:tcW w:w="900" w:type="dxa"/>
            <w:shd w:val="clear" w:color="auto" w:fill="auto"/>
            <w:noWrap/>
            <w:vAlign w:val="center"/>
          </w:tcPr>
          <w:p w:rsidR="00B27680" w:rsidRPr="00215C83" w14:paraId="3C448BD0" w14:textId="6D830617">
            <w:pPr>
              <w:jc w:val="right"/>
              <w:rPr>
                <w:b/>
                <w:bCs/>
                <w:i/>
                <w:iCs/>
              </w:rPr>
            </w:pPr>
            <w:r w:rsidRPr="009555CE">
              <w:t>$38.37</w:t>
            </w:r>
          </w:p>
        </w:tc>
        <w:tc>
          <w:tcPr>
            <w:tcW w:w="1260" w:type="dxa"/>
            <w:shd w:val="clear" w:color="auto" w:fill="auto"/>
            <w:noWrap/>
            <w:vAlign w:val="center"/>
          </w:tcPr>
          <w:p w:rsidR="00B27680" w:rsidRPr="007A4307" w14:paraId="2CB491E4" w14:textId="0EA0CA60">
            <w:pPr>
              <w:jc w:val="right"/>
            </w:pPr>
            <w:r w:rsidRPr="009555CE">
              <w:t>$0.00</w:t>
            </w:r>
          </w:p>
        </w:tc>
      </w:tr>
      <w:tr w14:paraId="5A9DF356"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0AAC0111" w14:textId="64251D5E">
            <w:pPr>
              <w:jc w:val="right"/>
            </w:pPr>
            <w:r w:rsidRPr="009555CE">
              <w:t>3</w:t>
            </w:r>
          </w:p>
        </w:tc>
        <w:tc>
          <w:tcPr>
            <w:tcW w:w="1260" w:type="dxa"/>
            <w:shd w:val="clear" w:color="auto" w:fill="auto"/>
            <w:noWrap/>
            <w:vAlign w:val="center"/>
          </w:tcPr>
          <w:p w:rsidR="00B27680" w:rsidRPr="007A4307" w14:paraId="03B1AE1D" w14:textId="236335A3">
            <w:pPr>
              <w:jc w:val="right"/>
            </w:pPr>
            <w:r w:rsidRPr="009555CE">
              <w:t>46</w:t>
            </w:r>
          </w:p>
        </w:tc>
        <w:tc>
          <w:tcPr>
            <w:tcW w:w="1260" w:type="dxa"/>
            <w:shd w:val="clear" w:color="auto" w:fill="auto"/>
            <w:noWrap/>
            <w:vAlign w:val="center"/>
          </w:tcPr>
          <w:p w:rsidR="00B27680" w:rsidRPr="00215C83" w14:paraId="52714635" w14:textId="0F7D318A">
            <w:pPr>
              <w:jc w:val="right"/>
              <w:rPr>
                <w:b/>
                <w:bCs/>
                <w:i/>
                <w:iCs/>
              </w:rPr>
            </w:pPr>
            <w:r w:rsidRPr="009555CE">
              <w:t>1</w:t>
            </w:r>
          </w:p>
        </w:tc>
        <w:tc>
          <w:tcPr>
            <w:tcW w:w="1080" w:type="dxa"/>
            <w:shd w:val="clear" w:color="auto" w:fill="auto"/>
            <w:noWrap/>
            <w:vAlign w:val="center"/>
          </w:tcPr>
          <w:p w:rsidR="00B27680" w:rsidRPr="007A4307" w14:paraId="5E9F3785" w14:textId="1353439E">
            <w:pPr>
              <w:jc w:val="right"/>
            </w:pPr>
            <w:r w:rsidRPr="009555CE">
              <w:t>46</w:t>
            </w:r>
          </w:p>
        </w:tc>
        <w:tc>
          <w:tcPr>
            <w:tcW w:w="990" w:type="dxa"/>
            <w:shd w:val="clear" w:color="auto" w:fill="auto"/>
            <w:noWrap/>
            <w:vAlign w:val="center"/>
          </w:tcPr>
          <w:p w:rsidR="00B27680" w:rsidRPr="00215C83" w14:paraId="1D21C21C" w14:textId="023EFE3D">
            <w:pPr>
              <w:jc w:val="right"/>
              <w:rPr>
                <w:b/>
                <w:bCs/>
                <w:i/>
                <w:iCs/>
              </w:rPr>
            </w:pPr>
            <w:r w:rsidRPr="009555CE">
              <w:t>4</w:t>
            </w:r>
          </w:p>
        </w:tc>
        <w:tc>
          <w:tcPr>
            <w:tcW w:w="1170" w:type="dxa"/>
            <w:shd w:val="clear" w:color="auto" w:fill="auto"/>
            <w:noWrap/>
            <w:vAlign w:val="center"/>
          </w:tcPr>
          <w:p w:rsidR="00B27680" w:rsidRPr="007A4307" w14:paraId="33206904" w14:textId="025DD734">
            <w:pPr>
              <w:jc w:val="right"/>
            </w:pPr>
            <w:r w:rsidRPr="009555CE">
              <w:t>184.0</w:t>
            </w:r>
            <w:r w:rsidR="00B34BDF">
              <w:t>0</w:t>
            </w:r>
          </w:p>
        </w:tc>
        <w:tc>
          <w:tcPr>
            <w:tcW w:w="900" w:type="dxa"/>
            <w:shd w:val="clear" w:color="auto" w:fill="auto"/>
            <w:noWrap/>
            <w:vAlign w:val="center"/>
          </w:tcPr>
          <w:p w:rsidR="00B27680" w:rsidRPr="00215C83" w14:paraId="7D6984CF" w14:textId="5BB672A9">
            <w:pPr>
              <w:jc w:val="right"/>
              <w:rPr>
                <w:b/>
                <w:bCs/>
                <w:i/>
                <w:iCs/>
              </w:rPr>
            </w:pPr>
            <w:r w:rsidRPr="009555CE">
              <w:t>$38.37</w:t>
            </w:r>
          </w:p>
        </w:tc>
        <w:tc>
          <w:tcPr>
            <w:tcW w:w="1260" w:type="dxa"/>
            <w:shd w:val="clear" w:color="auto" w:fill="auto"/>
            <w:noWrap/>
            <w:vAlign w:val="center"/>
          </w:tcPr>
          <w:p w:rsidR="00B27680" w:rsidRPr="007A4307" w14:paraId="5418E88B" w14:textId="664ABC1D">
            <w:pPr>
              <w:jc w:val="right"/>
            </w:pPr>
            <w:r w:rsidRPr="009555CE">
              <w:t>$7,059.44</w:t>
            </w:r>
          </w:p>
        </w:tc>
      </w:tr>
      <w:tr w14:paraId="147179CF"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788D1815" w14:textId="3F9EE1BE">
            <w:pPr>
              <w:jc w:val="right"/>
            </w:pPr>
            <w:r w:rsidRPr="009555CE">
              <w:t>Yearly Average</w:t>
            </w:r>
          </w:p>
        </w:tc>
        <w:tc>
          <w:tcPr>
            <w:tcW w:w="1260" w:type="dxa"/>
            <w:shd w:val="clear" w:color="auto" w:fill="auto"/>
            <w:noWrap/>
            <w:vAlign w:val="center"/>
          </w:tcPr>
          <w:p w:rsidR="00B27680" w:rsidRPr="007A4307" w14:paraId="57E1E8C5" w14:textId="3B915370">
            <w:pPr>
              <w:jc w:val="right"/>
            </w:pPr>
            <w:r w:rsidRPr="009555CE">
              <w:t>15</w:t>
            </w:r>
          </w:p>
        </w:tc>
        <w:tc>
          <w:tcPr>
            <w:tcW w:w="1260" w:type="dxa"/>
            <w:shd w:val="clear" w:color="auto" w:fill="auto"/>
            <w:noWrap/>
            <w:vAlign w:val="center"/>
          </w:tcPr>
          <w:p w:rsidR="00B27680" w:rsidRPr="00215C83" w14:paraId="10ABB33F" w14:textId="57E1CB3F">
            <w:pPr>
              <w:jc w:val="right"/>
              <w:rPr>
                <w:b/>
                <w:bCs/>
                <w:i/>
                <w:iCs/>
              </w:rPr>
            </w:pPr>
            <w:r w:rsidRPr="009555CE">
              <w:t>1</w:t>
            </w:r>
          </w:p>
        </w:tc>
        <w:tc>
          <w:tcPr>
            <w:tcW w:w="1080" w:type="dxa"/>
            <w:shd w:val="clear" w:color="auto" w:fill="auto"/>
            <w:noWrap/>
            <w:vAlign w:val="center"/>
          </w:tcPr>
          <w:p w:rsidR="00B27680" w:rsidRPr="007A4307" w14:paraId="26083E06" w14:textId="6CF14D5F">
            <w:pPr>
              <w:jc w:val="right"/>
            </w:pPr>
            <w:r w:rsidRPr="009555CE">
              <w:t>15</w:t>
            </w:r>
          </w:p>
        </w:tc>
        <w:tc>
          <w:tcPr>
            <w:tcW w:w="990" w:type="dxa"/>
            <w:shd w:val="clear" w:color="auto" w:fill="auto"/>
            <w:noWrap/>
            <w:vAlign w:val="center"/>
          </w:tcPr>
          <w:p w:rsidR="00B27680" w:rsidRPr="00215C83" w14:paraId="25402042" w14:textId="2182BC62">
            <w:pPr>
              <w:jc w:val="right"/>
              <w:rPr>
                <w:b/>
                <w:bCs/>
                <w:i/>
                <w:iCs/>
              </w:rPr>
            </w:pPr>
            <w:r w:rsidRPr="009555CE">
              <w:t>4</w:t>
            </w:r>
          </w:p>
        </w:tc>
        <w:tc>
          <w:tcPr>
            <w:tcW w:w="1170" w:type="dxa"/>
            <w:shd w:val="clear" w:color="auto" w:fill="auto"/>
            <w:noWrap/>
            <w:vAlign w:val="center"/>
          </w:tcPr>
          <w:p w:rsidR="00B27680" w:rsidRPr="007A4307" w14:paraId="282240AC" w14:textId="65158CC7">
            <w:pPr>
              <w:jc w:val="right"/>
            </w:pPr>
            <w:r w:rsidRPr="009555CE">
              <w:t>61.3</w:t>
            </w:r>
            <w:r w:rsidR="00B34BDF">
              <w:t>3</w:t>
            </w:r>
          </w:p>
        </w:tc>
        <w:tc>
          <w:tcPr>
            <w:tcW w:w="900" w:type="dxa"/>
            <w:shd w:val="clear" w:color="auto" w:fill="auto"/>
            <w:noWrap/>
            <w:vAlign w:val="center"/>
          </w:tcPr>
          <w:p w:rsidR="00B27680" w:rsidRPr="00215C83" w14:paraId="4517BEE8" w14:textId="58E615BD">
            <w:pPr>
              <w:jc w:val="right"/>
              <w:rPr>
                <w:b/>
                <w:bCs/>
                <w:i/>
                <w:iCs/>
              </w:rPr>
            </w:pPr>
            <w:r w:rsidRPr="009555CE">
              <w:t>$38.37</w:t>
            </w:r>
          </w:p>
        </w:tc>
        <w:tc>
          <w:tcPr>
            <w:tcW w:w="1260" w:type="dxa"/>
            <w:shd w:val="clear" w:color="auto" w:fill="auto"/>
            <w:noWrap/>
            <w:vAlign w:val="center"/>
          </w:tcPr>
          <w:p w:rsidR="00B27680" w:rsidRPr="007A4307" w14:paraId="3B039B81" w14:textId="6E3131BA">
            <w:pPr>
              <w:jc w:val="right"/>
            </w:pPr>
            <w:r w:rsidRPr="009555CE">
              <w:t>$2,353.15</w:t>
            </w:r>
          </w:p>
        </w:tc>
      </w:tr>
      <w:tr w14:paraId="05420CED"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4F7123" w:rsidP="004F7123" w14:paraId="18300525" w14:textId="6A74CD17">
            <w:pPr>
              <w:rPr>
                <w:b/>
                <w:bCs/>
              </w:rPr>
            </w:pPr>
            <w:r w:rsidRPr="004F7123">
              <w:rPr>
                <w:b/>
                <w:bCs/>
              </w:rPr>
              <w:t>Coal - ASTM recordkeeping for new mines (Clerk)</w:t>
            </w:r>
          </w:p>
        </w:tc>
      </w:tr>
      <w:tr w14:paraId="45B3B9B4"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51F68137" w14:textId="25159E9F">
            <w:pPr>
              <w:jc w:val="right"/>
            </w:pPr>
            <w:r w:rsidRPr="009555CE">
              <w:t>1</w:t>
            </w:r>
          </w:p>
        </w:tc>
        <w:tc>
          <w:tcPr>
            <w:tcW w:w="1260" w:type="dxa"/>
            <w:shd w:val="clear" w:color="auto" w:fill="auto"/>
            <w:noWrap/>
            <w:vAlign w:val="center"/>
          </w:tcPr>
          <w:p w:rsidR="00B27680" w:rsidRPr="007A4307" w14:paraId="78C7FFC2" w14:textId="5EB28D64">
            <w:pPr>
              <w:jc w:val="right"/>
            </w:pPr>
            <w:r w:rsidRPr="009555CE">
              <w:t>0</w:t>
            </w:r>
          </w:p>
        </w:tc>
        <w:tc>
          <w:tcPr>
            <w:tcW w:w="1260" w:type="dxa"/>
            <w:shd w:val="clear" w:color="auto" w:fill="auto"/>
            <w:noWrap/>
            <w:vAlign w:val="center"/>
          </w:tcPr>
          <w:p w:rsidR="00B27680" w:rsidRPr="00215C83" w14:paraId="2BAB9B15" w14:textId="78E10C63">
            <w:pPr>
              <w:jc w:val="right"/>
              <w:rPr>
                <w:b/>
                <w:bCs/>
                <w:i/>
                <w:iCs/>
              </w:rPr>
            </w:pPr>
            <w:r w:rsidRPr="009555CE">
              <w:t>1</w:t>
            </w:r>
          </w:p>
        </w:tc>
        <w:tc>
          <w:tcPr>
            <w:tcW w:w="1080" w:type="dxa"/>
            <w:shd w:val="clear" w:color="auto" w:fill="auto"/>
            <w:noWrap/>
            <w:vAlign w:val="center"/>
          </w:tcPr>
          <w:p w:rsidR="00B27680" w:rsidRPr="007A4307" w14:paraId="716933CA" w14:textId="1990B824">
            <w:pPr>
              <w:jc w:val="right"/>
            </w:pPr>
            <w:r w:rsidRPr="009555CE">
              <w:t>0</w:t>
            </w:r>
          </w:p>
        </w:tc>
        <w:tc>
          <w:tcPr>
            <w:tcW w:w="990" w:type="dxa"/>
            <w:shd w:val="clear" w:color="auto" w:fill="auto"/>
            <w:noWrap/>
            <w:vAlign w:val="center"/>
          </w:tcPr>
          <w:p w:rsidR="00B27680" w:rsidRPr="00215C83" w14:paraId="6BF4D14E" w14:textId="56831DCE">
            <w:pPr>
              <w:jc w:val="right"/>
              <w:rPr>
                <w:b/>
                <w:bCs/>
                <w:i/>
                <w:iCs/>
              </w:rPr>
            </w:pPr>
            <w:r w:rsidRPr="009555CE">
              <w:t>4</w:t>
            </w:r>
          </w:p>
        </w:tc>
        <w:tc>
          <w:tcPr>
            <w:tcW w:w="1170" w:type="dxa"/>
            <w:shd w:val="clear" w:color="auto" w:fill="auto"/>
            <w:noWrap/>
            <w:vAlign w:val="center"/>
          </w:tcPr>
          <w:p w:rsidR="00B27680" w:rsidRPr="007A4307" w14:paraId="2A0E802B" w14:textId="06C6928E">
            <w:pPr>
              <w:jc w:val="right"/>
            </w:pPr>
            <w:r w:rsidRPr="009555CE">
              <w:t>0.0</w:t>
            </w:r>
            <w:r w:rsidR="00B34BDF">
              <w:t>0</w:t>
            </w:r>
          </w:p>
        </w:tc>
        <w:tc>
          <w:tcPr>
            <w:tcW w:w="900" w:type="dxa"/>
            <w:shd w:val="clear" w:color="auto" w:fill="auto"/>
            <w:noWrap/>
            <w:vAlign w:val="center"/>
          </w:tcPr>
          <w:p w:rsidR="00B27680" w:rsidRPr="00215C83" w14:paraId="0957BB94" w14:textId="2882C108">
            <w:pPr>
              <w:jc w:val="right"/>
              <w:rPr>
                <w:b/>
                <w:bCs/>
                <w:i/>
                <w:iCs/>
              </w:rPr>
            </w:pPr>
            <w:r w:rsidRPr="009555CE">
              <w:t>$41.83</w:t>
            </w:r>
          </w:p>
        </w:tc>
        <w:tc>
          <w:tcPr>
            <w:tcW w:w="1260" w:type="dxa"/>
            <w:shd w:val="clear" w:color="auto" w:fill="auto"/>
            <w:noWrap/>
            <w:vAlign w:val="center"/>
          </w:tcPr>
          <w:p w:rsidR="00B27680" w:rsidRPr="007A4307" w14:paraId="05C3DAF6" w14:textId="58D6B137">
            <w:pPr>
              <w:jc w:val="right"/>
            </w:pPr>
            <w:r w:rsidRPr="009555CE">
              <w:t>$0.00</w:t>
            </w:r>
          </w:p>
        </w:tc>
      </w:tr>
      <w:tr w14:paraId="751D4624"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1AE7F9EC" w14:textId="66A279BF">
            <w:pPr>
              <w:jc w:val="right"/>
            </w:pPr>
            <w:r w:rsidRPr="009555CE">
              <w:t>2</w:t>
            </w:r>
          </w:p>
        </w:tc>
        <w:tc>
          <w:tcPr>
            <w:tcW w:w="1260" w:type="dxa"/>
            <w:shd w:val="clear" w:color="auto" w:fill="auto"/>
            <w:noWrap/>
            <w:vAlign w:val="center"/>
          </w:tcPr>
          <w:p w:rsidR="00B27680" w:rsidRPr="007A4307" w14:paraId="506B89CE" w14:textId="763DFC79">
            <w:pPr>
              <w:jc w:val="right"/>
            </w:pPr>
            <w:r w:rsidRPr="009555CE">
              <w:t>22</w:t>
            </w:r>
          </w:p>
        </w:tc>
        <w:tc>
          <w:tcPr>
            <w:tcW w:w="1260" w:type="dxa"/>
            <w:shd w:val="clear" w:color="auto" w:fill="auto"/>
            <w:noWrap/>
            <w:vAlign w:val="center"/>
          </w:tcPr>
          <w:p w:rsidR="00B27680" w:rsidRPr="00215C83" w14:paraId="48929115" w14:textId="31BDC83A">
            <w:pPr>
              <w:jc w:val="right"/>
              <w:rPr>
                <w:b/>
                <w:bCs/>
                <w:i/>
                <w:iCs/>
              </w:rPr>
            </w:pPr>
            <w:r w:rsidRPr="009555CE">
              <w:t>1</w:t>
            </w:r>
          </w:p>
        </w:tc>
        <w:tc>
          <w:tcPr>
            <w:tcW w:w="1080" w:type="dxa"/>
            <w:shd w:val="clear" w:color="auto" w:fill="auto"/>
            <w:noWrap/>
            <w:vAlign w:val="center"/>
          </w:tcPr>
          <w:p w:rsidR="00B27680" w:rsidRPr="007A4307" w14:paraId="39D4A606" w14:textId="04F85F8A">
            <w:pPr>
              <w:jc w:val="right"/>
            </w:pPr>
            <w:r w:rsidRPr="009555CE">
              <w:t>22</w:t>
            </w:r>
          </w:p>
        </w:tc>
        <w:tc>
          <w:tcPr>
            <w:tcW w:w="990" w:type="dxa"/>
            <w:shd w:val="clear" w:color="auto" w:fill="auto"/>
            <w:noWrap/>
            <w:vAlign w:val="center"/>
          </w:tcPr>
          <w:p w:rsidR="00B27680" w:rsidRPr="00215C83" w14:paraId="2DF21464" w14:textId="10712A9D">
            <w:pPr>
              <w:jc w:val="right"/>
              <w:rPr>
                <w:b/>
                <w:bCs/>
                <w:i/>
                <w:iCs/>
              </w:rPr>
            </w:pPr>
            <w:r w:rsidRPr="009555CE">
              <w:t>4</w:t>
            </w:r>
          </w:p>
        </w:tc>
        <w:tc>
          <w:tcPr>
            <w:tcW w:w="1170" w:type="dxa"/>
            <w:shd w:val="clear" w:color="auto" w:fill="auto"/>
            <w:noWrap/>
            <w:vAlign w:val="center"/>
          </w:tcPr>
          <w:p w:rsidR="00B27680" w:rsidRPr="007A4307" w14:paraId="3B04FC7F" w14:textId="0AF0F70E">
            <w:pPr>
              <w:jc w:val="right"/>
            </w:pPr>
            <w:r w:rsidRPr="009555CE">
              <w:t>88.0</w:t>
            </w:r>
            <w:r w:rsidR="00B34BDF">
              <w:t>0</w:t>
            </w:r>
          </w:p>
        </w:tc>
        <w:tc>
          <w:tcPr>
            <w:tcW w:w="900" w:type="dxa"/>
            <w:shd w:val="clear" w:color="auto" w:fill="auto"/>
            <w:noWrap/>
            <w:vAlign w:val="center"/>
          </w:tcPr>
          <w:p w:rsidR="00B27680" w:rsidRPr="00215C83" w14:paraId="49576881" w14:textId="423C8984">
            <w:pPr>
              <w:jc w:val="right"/>
              <w:rPr>
                <w:b/>
                <w:bCs/>
                <w:i/>
                <w:iCs/>
              </w:rPr>
            </w:pPr>
            <w:r w:rsidRPr="009555CE">
              <w:t>$41.83</w:t>
            </w:r>
          </w:p>
        </w:tc>
        <w:tc>
          <w:tcPr>
            <w:tcW w:w="1260" w:type="dxa"/>
            <w:shd w:val="clear" w:color="auto" w:fill="auto"/>
            <w:noWrap/>
            <w:vAlign w:val="center"/>
          </w:tcPr>
          <w:p w:rsidR="00B27680" w:rsidRPr="007A4307" w14:paraId="39510AEF" w14:textId="3522C7BE">
            <w:pPr>
              <w:jc w:val="right"/>
            </w:pPr>
            <w:r w:rsidRPr="009555CE">
              <w:t>$3,681.14</w:t>
            </w:r>
          </w:p>
        </w:tc>
      </w:tr>
      <w:tr w14:paraId="4697E64F"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7F18D2AD" w14:textId="76CA3928">
            <w:pPr>
              <w:jc w:val="right"/>
            </w:pPr>
            <w:r w:rsidRPr="009555CE">
              <w:t>3</w:t>
            </w:r>
          </w:p>
        </w:tc>
        <w:tc>
          <w:tcPr>
            <w:tcW w:w="1260" w:type="dxa"/>
            <w:shd w:val="clear" w:color="auto" w:fill="auto"/>
            <w:noWrap/>
            <w:vAlign w:val="center"/>
          </w:tcPr>
          <w:p w:rsidR="00B27680" w:rsidRPr="007A4307" w14:paraId="765743EF" w14:textId="591AF66D">
            <w:pPr>
              <w:jc w:val="right"/>
            </w:pPr>
            <w:r w:rsidRPr="009555CE">
              <w:t>22</w:t>
            </w:r>
          </w:p>
        </w:tc>
        <w:tc>
          <w:tcPr>
            <w:tcW w:w="1260" w:type="dxa"/>
            <w:shd w:val="clear" w:color="auto" w:fill="auto"/>
            <w:noWrap/>
            <w:vAlign w:val="center"/>
          </w:tcPr>
          <w:p w:rsidR="00B27680" w:rsidRPr="00215C83" w14:paraId="0CD6293B" w14:textId="344C52E6">
            <w:pPr>
              <w:jc w:val="right"/>
              <w:rPr>
                <w:b/>
                <w:bCs/>
                <w:i/>
                <w:iCs/>
              </w:rPr>
            </w:pPr>
            <w:r w:rsidRPr="009555CE">
              <w:t>1</w:t>
            </w:r>
          </w:p>
        </w:tc>
        <w:tc>
          <w:tcPr>
            <w:tcW w:w="1080" w:type="dxa"/>
            <w:shd w:val="clear" w:color="auto" w:fill="auto"/>
            <w:noWrap/>
            <w:vAlign w:val="center"/>
          </w:tcPr>
          <w:p w:rsidR="00B27680" w:rsidRPr="007A4307" w14:paraId="0EF86439" w14:textId="17F1018E">
            <w:pPr>
              <w:jc w:val="right"/>
            </w:pPr>
            <w:r w:rsidRPr="009555CE">
              <w:t>22</w:t>
            </w:r>
          </w:p>
        </w:tc>
        <w:tc>
          <w:tcPr>
            <w:tcW w:w="990" w:type="dxa"/>
            <w:shd w:val="clear" w:color="auto" w:fill="auto"/>
            <w:noWrap/>
            <w:vAlign w:val="center"/>
          </w:tcPr>
          <w:p w:rsidR="00B27680" w:rsidRPr="00215C83" w14:paraId="6A29A37D" w14:textId="7D690F68">
            <w:pPr>
              <w:jc w:val="right"/>
              <w:rPr>
                <w:b/>
                <w:bCs/>
                <w:i/>
                <w:iCs/>
              </w:rPr>
            </w:pPr>
            <w:r w:rsidRPr="009555CE">
              <w:t>4</w:t>
            </w:r>
          </w:p>
        </w:tc>
        <w:tc>
          <w:tcPr>
            <w:tcW w:w="1170" w:type="dxa"/>
            <w:shd w:val="clear" w:color="auto" w:fill="auto"/>
            <w:noWrap/>
            <w:vAlign w:val="center"/>
          </w:tcPr>
          <w:p w:rsidR="00B27680" w:rsidRPr="007A4307" w14:paraId="5A71E8DF" w14:textId="594280AB">
            <w:pPr>
              <w:jc w:val="right"/>
            </w:pPr>
            <w:r w:rsidRPr="009555CE">
              <w:t>88.0</w:t>
            </w:r>
            <w:r w:rsidR="00B34BDF">
              <w:t>0</w:t>
            </w:r>
          </w:p>
        </w:tc>
        <w:tc>
          <w:tcPr>
            <w:tcW w:w="900" w:type="dxa"/>
            <w:shd w:val="clear" w:color="auto" w:fill="auto"/>
            <w:noWrap/>
            <w:vAlign w:val="center"/>
          </w:tcPr>
          <w:p w:rsidR="00B27680" w:rsidRPr="00215C83" w14:paraId="5EFF9385" w14:textId="62C17681">
            <w:pPr>
              <w:jc w:val="right"/>
              <w:rPr>
                <w:b/>
                <w:bCs/>
                <w:i/>
                <w:iCs/>
              </w:rPr>
            </w:pPr>
            <w:r w:rsidRPr="009555CE">
              <w:t>$41.83</w:t>
            </w:r>
          </w:p>
        </w:tc>
        <w:tc>
          <w:tcPr>
            <w:tcW w:w="1260" w:type="dxa"/>
            <w:shd w:val="clear" w:color="auto" w:fill="auto"/>
            <w:noWrap/>
            <w:vAlign w:val="center"/>
          </w:tcPr>
          <w:p w:rsidR="00B27680" w:rsidRPr="007A4307" w14:paraId="0DCB2D5C" w14:textId="266DB305">
            <w:pPr>
              <w:jc w:val="right"/>
            </w:pPr>
            <w:r w:rsidRPr="009555CE">
              <w:t>$3,681.14</w:t>
            </w:r>
          </w:p>
        </w:tc>
      </w:tr>
      <w:tr w14:paraId="4DAC423F"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4C6B2DE7" w14:textId="2646AA8C">
            <w:pPr>
              <w:jc w:val="right"/>
            </w:pPr>
            <w:r w:rsidRPr="009555CE">
              <w:t>Yearly Average</w:t>
            </w:r>
          </w:p>
        </w:tc>
        <w:tc>
          <w:tcPr>
            <w:tcW w:w="1260" w:type="dxa"/>
            <w:shd w:val="clear" w:color="auto" w:fill="auto"/>
            <w:noWrap/>
            <w:vAlign w:val="center"/>
          </w:tcPr>
          <w:p w:rsidR="00B27680" w:rsidRPr="007A4307" w14:paraId="46CCE284" w14:textId="077A6A26">
            <w:pPr>
              <w:jc w:val="right"/>
            </w:pPr>
            <w:r w:rsidRPr="009555CE">
              <w:t>15</w:t>
            </w:r>
          </w:p>
        </w:tc>
        <w:tc>
          <w:tcPr>
            <w:tcW w:w="1260" w:type="dxa"/>
            <w:shd w:val="clear" w:color="auto" w:fill="auto"/>
            <w:noWrap/>
            <w:vAlign w:val="center"/>
          </w:tcPr>
          <w:p w:rsidR="00B27680" w:rsidRPr="00215C83" w14:paraId="3D1AB580" w14:textId="7FB684E8">
            <w:pPr>
              <w:jc w:val="right"/>
              <w:rPr>
                <w:b/>
                <w:bCs/>
                <w:i/>
                <w:iCs/>
              </w:rPr>
            </w:pPr>
            <w:r w:rsidRPr="009555CE">
              <w:t>1</w:t>
            </w:r>
          </w:p>
        </w:tc>
        <w:tc>
          <w:tcPr>
            <w:tcW w:w="1080" w:type="dxa"/>
            <w:shd w:val="clear" w:color="auto" w:fill="auto"/>
            <w:noWrap/>
            <w:vAlign w:val="center"/>
          </w:tcPr>
          <w:p w:rsidR="00B27680" w:rsidRPr="007A4307" w14:paraId="44B1B748" w14:textId="116220AE">
            <w:pPr>
              <w:jc w:val="right"/>
            </w:pPr>
            <w:r w:rsidRPr="009555CE">
              <w:t>15</w:t>
            </w:r>
          </w:p>
        </w:tc>
        <w:tc>
          <w:tcPr>
            <w:tcW w:w="990" w:type="dxa"/>
            <w:shd w:val="clear" w:color="auto" w:fill="auto"/>
            <w:noWrap/>
            <w:vAlign w:val="center"/>
          </w:tcPr>
          <w:p w:rsidR="00B27680" w:rsidRPr="00215C83" w14:paraId="70D11F71" w14:textId="331B0ACA">
            <w:pPr>
              <w:jc w:val="right"/>
              <w:rPr>
                <w:b/>
                <w:bCs/>
                <w:i/>
                <w:iCs/>
              </w:rPr>
            </w:pPr>
            <w:r w:rsidRPr="009555CE">
              <w:t>4</w:t>
            </w:r>
          </w:p>
        </w:tc>
        <w:tc>
          <w:tcPr>
            <w:tcW w:w="1170" w:type="dxa"/>
            <w:shd w:val="clear" w:color="auto" w:fill="auto"/>
            <w:noWrap/>
            <w:vAlign w:val="center"/>
          </w:tcPr>
          <w:p w:rsidR="00B27680" w:rsidRPr="007A4307" w14:paraId="21B02D89" w14:textId="674EFCE1">
            <w:pPr>
              <w:jc w:val="right"/>
            </w:pPr>
            <w:r w:rsidRPr="009555CE">
              <w:t>58.</w:t>
            </w:r>
            <w:r w:rsidR="00B34BDF">
              <w:t>6</w:t>
            </w:r>
            <w:r w:rsidRPr="009555CE">
              <w:t>7</w:t>
            </w:r>
          </w:p>
        </w:tc>
        <w:tc>
          <w:tcPr>
            <w:tcW w:w="900" w:type="dxa"/>
            <w:shd w:val="clear" w:color="auto" w:fill="auto"/>
            <w:noWrap/>
            <w:vAlign w:val="center"/>
          </w:tcPr>
          <w:p w:rsidR="00B27680" w:rsidRPr="00215C83" w14:paraId="7ECFA16E" w14:textId="4DFCAA28">
            <w:pPr>
              <w:jc w:val="right"/>
              <w:rPr>
                <w:b/>
                <w:bCs/>
                <w:i/>
                <w:iCs/>
              </w:rPr>
            </w:pPr>
            <w:r w:rsidRPr="009555CE">
              <w:t>$41.83</w:t>
            </w:r>
          </w:p>
        </w:tc>
        <w:tc>
          <w:tcPr>
            <w:tcW w:w="1260" w:type="dxa"/>
            <w:shd w:val="clear" w:color="auto" w:fill="auto"/>
            <w:noWrap/>
            <w:vAlign w:val="center"/>
          </w:tcPr>
          <w:p w:rsidR="00B27680" w:rsidRPr="007A4307" w14:paraId="7E70EFCB" w14:textId="58AD5742">
            <w:pPr>
              <w:jc w:val="right"/>
            </w:pPr>
            <w:r w:rsidRPr="009555CE">
              <w:t>$2,454.09</w:t>
            </w:r>
          </w:p>
        </w:tc>
      </w:tr>
      <w:tr w14:paraId="287143EB" w14:textId="77777777" w:rsidTr="00884365">
        <w:tblPrEx>
          <w:tblW w:w="9450" w:type="dxa"/>
          <w:tblInd w:w="-5" w:type="dxa"/>
          <w:tblLayout w:type="fixed"/>
          <w:tblLook w:val="04A0"/>
        </w:tblPrEx>
        <w:trPr>
          <w:trHeight w:val="360"/>
        </w:trPr>
        <w:tc>
          <w:tcPr>
            <w:tcW w:w="9450" w:type="dxa"/>
            <w:gridSpan w:val="8"/>
            <w:shd w:val="clear" w:color="auto" w:fill="auto"/>
            <w:vAlign w:val="center"/>
          </w:tcPr>
          <w:p w:rsidR="00B27680" w:rsidRPr="004F7123" w:rsidP="004F7123" w14:paraId="66FD8F59" w14:textId="5823F551">
            <w:pPr>
              <w:rPr>
                <w:b/>
                <w:bCs/>
              </w:rPr>
            </w:pPr>
            <w:r w:rsidRPr="004F7123">
              <w:rPr>
                <w:b/>
                <w:bCs/>
              </w:rPr>
              <w:t>Total - ASTM recordkeeping for new mines (Clerk)</w:t>
            </w:r>
          </w:p>
        </w:tc>
      </w:tr>
      <w:tr w14:paraId="10A478CF"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1C474825" w14:textId="34EEFBB4">
            <w:pPr>
              <w:jc w:val="right"/>
            </w:pPr>
            <w:r w:rsidRPr="009555CE">
              <w:t>1</w:t>
            </w:r>
          </w:p>
        </w:tc>
        <w:tc>
          <w:tcPr>
            <w:tcW w:w="1260" w:type="dxa"/>
            <w:shd w:val="clear" w:color="auto" w:fill="auto"/>
            <w:noWrap/>
            <w:vAlign w:val="center"/>
          </w:tcPr>
          <w:p w:rsidR="00B27680" w:rsidRPr="007A4307" w14:paraId="75A768A3" w14:textId="22B806CD">
            <w:pPr>
              <w:jc w:val="right"/>
            </w:pPr>
            <w:r w:rsidRPr="009555CE">
              <w:t>0</w:t>
            </w:r>
          </w:p>
        </w:tc>
        <w:tc>
          <w:tcPr>
            <w:tcW w:w="1260" w:type="dxa"/>
            <w:shd w:val="clear" w:color="auto" w:fill="000000" w:themeFill="text1"/>
            <w:noWrap/>
            <w:vAlign w:val="center"/>
          </w:tcPr>
          <w:p w:rsidR="00B27680" w:rsidRPr="00215C83" w14:paraId="32663412" w14:textId="77777777">
            <w:pPr>
              <w:jc w:val="right"/>
              <w:rPr>
                <w:b/>
                <w:bCs/>
                <w:i/>
                <w:iCs/>
              </w:rPr>
            </w:pPr>
          </w:p>
        </w:tc>
        <w:tc>
          <w:tcPr>
            <w:tcW w:w="1080" w:type="dxa"/>
            <w:shd w:val="clear" w:color="auto" w:fill="auto"/>
            <w:noWrap/>
            <w:vAlign w:val="center"/>
          </w:tcPr>
          <w:p w:rsidR="00B27680" w:rsidRPr="007A4307" w14:paraId="15E85DF3" w14:textId="086CE6CB">
            <w:pPr>
              <w:jc w:val="right"/>
            </w:pPr>
            <w:r w:rsidRPr="009555CE">
              <w:t>0</w:t>
            </w:r>
          </w:p>
        </w:tc>
        <w:tc>
          <w:tcPr>
            <w:tcW w:w="990" w:type="dxa"/>
            <w:shd w:val="clear" w:color="auto" w:fill="000000" w:themeFill="text1"/>
            <w:noWrap/>
            <w:vAlign w:val="center"/>
          </w:tcPr>
          <w:p w:rsidR="00B27680" w:rsidRPr="00215C83" w14:paraId="0E68EABA" w14:textId="77777777">
            <w:pPr>
              <w:jc w:val="right"/>
              <w:rPr>
                <w:b/>
                <w:bCs/>
                <w:i/>
                <w:iCs/>
              </w:rPr>
            </w:pPr>
          </w:p>
        </w:tc>
        <w:tc>
          <w:tcPr>
            <w:tcW w:w="1170" w:type="dxa"/>
            <w:shd w:val="clear" w:color="auto" w:fill="auto"/>
            <w:noWrap/>
            <w:vAlign w:val="center"/>
          </w:tcPr>
          <w:p w:rsidR="00B27680" w:rsidRPr="007A4307" w14:paraId="6A01A4EE" w14:textId="5C483EFE">
            <w:pPr>
              <w:jc w:val="right"/>
            </w:pPr>
            <w:r w:rsidRPr="009555CE">
              <w:t>0.0</w:t>
            </w:r>
            <w:r w:rsidR="00B34BDF">
              <w:t>0</w:t>
            </w:r>
          </w:p>
        </w:tc>
        <w:tc>
          <w:tcPr>
            <w:tcW w:w="900" w:type="dxa"/>
            <w:shd w:val="clear" w:color="auto" w:fill="000000" w:themeFill="text1"/>
            <w:noWrap/>
            <w:vAlign w:val="center"/>
          </w:tcPr>
          <w:p w:rsidR="00B27680" w:rsidRPr="00215C83" w14:paraId="5C21239D" w14:textId="77777777">
            <w:pPr>
              <w:jc w:val="right"/>
              <w:rPr>
                <w:b/>
                <w:bCs/>
                <w:i/>
                <w:iCs/>
              </w:rPr>
            </w:pPr>
          </w:p>
        </w:tc>
        <w:tc>
          <w:tcPr>
            <w:tcW w:w="1260" w:type="dxa"/>
            <w:shd w:val="clear" w:color="auto" w:fill="auto"/>
            <w:noWrap/>
            <w:vAlign w:val="center"/>
          </w:tcPr>
          <w:p w:rsidR="00B27680" w:rsidRPr="007A4307" w14:paraId="7E60201D" w14:textId="3311228C">
            <w:pPr>
              <w:jc w:val="right"/>
            </w:pPr>
            <w:r w:rsidRPr="009555CE">
              <w:t>$0.00</w:t>
            </w:r>
          </w:p>
        </w:tc>
      </w:tr>
      <w:tr w14:paraId="34860CDB"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13492BBA" w14:textId="14586A2A">
            <w:pPr>
              <w:jc w:val="right"/>
            </w:pPr>
            <w:r w:rsidRPr="009555CE">
              <w:t>2</w:t>
            </w:r>
          </w:p>
        </w:tc>
        <w:tc>
          <w:tcPr>
            <w:tcW w:w="1260" w:type="dxa"/>
            <w:shd w:val="clear" w:color="auto" w:fill="auto"/>
            <w:noWrap/>
            <w:vAlign w:val="center"/>
          </w:tcPr>
          <w:p w:rsidR="00B27680" w:rsidRPr="007A4307" w14:paraId="791F2947" w14:textId="1ACF02AF">
            <w:pPr>
              <w:jc w:val="right"/>
            </w:pPr>
            <w:r w:rsidRPr="009555CE">
              <w:t>22</w:t>
            </w:r>
          </w:p>
        </w:tc>
        <w:tc>
          <w:tcPr>
            <w:tcW w:w="1260" w:type="dxa"/>
            <w:shd w:val="clear" w:color="auto" w:fill="000000" w:themeFill="text1"/>
            <w:noWrap/>
            <w:vAlign w:val="center"/>
          </w:tcPr>
          <w:p w:rsidR="00B27680" w:rsidRPr="00215C83" w14:paraId="3B7F772A" w14:textId="77777777">
            <w:pPr>
              <w:jc w:val="right"/>
              <w:rPr>
                <w:b/>
                <w:bCs/>
                <w:i/>
                <w:iCs/>
              </w:rPr>
            </w:pPr>
          </w:p>
        </w:tc>
        <w:tc>
          <w:tcPr>
            <w:tcW w:w="1080" w:type="dxa"/>
            <w:shd w:val="clear" w:color="auto" w:fill="auto"/>
            <w:noWrap/>
            <w:vAlign w:val="center"/>
          </w:tcPr>
          <w:p w:rsidR="00B27680" w:rsidRPr="007A4307" w14:paraId="240B4F2A" w14:textId="203DBA0F">
            <w:pPr>
              <w:jc w:val="right"/>
            </w:pPr>
            <w:r w:rsidRPr="009555CE">
              <w:t>22</w:t>
            </w:r>
          </w:p>
        </w:tc>
        <w:tc>
          <w:tcPr>
            <w:tcW w:w="990" w:type="dxa"/>
            <w:shd w:val="clear" w:color="auto" w:fill="000000" w:themeFill="text1"/>
            <w:noWrap/>
            <w:vAlign w:val="center"/>
          </w:tcPr>
          <w:p w:rsidR="00B27680" w:rsidRPr="00215C83" w14:paraId="60E8CDFB" w14:textId="77777777">
            <w:pPr>
              <w:jc w:val="right"/>
              <w:rPr>
                <w:b/>
                <w:bCs/>
                <w:i/>
                <w:iCs/>
              </w:rPr>
            </w:pPr>
          </w:p>
        </w:tc>
        <w:tc>
          <w:tcPr>
            <w:tcW w:w="1170" w:type="dxa"/>
            <w:shd w:val="clear" w:color="auto" w:fill="auto"/>
            <w:noWrap/>
            <w:vAlign w:val="center"/>
          </w:tcPr>
          <w:p w:rsidR="00B27680" w:rsidRPr="007A4307" w14:paraId="5E32FA36" w14:textId="5AA58EC2">
            <w:pPr>
              <w:jc w:val="right"/>
            </w:pPr>
            <w:r w:rsidRPr="009555CE">
              <w:t>88.0</w:t>
            </w:r>
            <w:r w:rsidR="00B34BDF">
              <w:t>0</w:t>
            </w:r>
          </w:p>
        </w:tc>
        <w:tc>
          <w:tcPr>
            <w:tcW w:w="900" w:type="dxa"/>
            <w:shd w:val="clear" w:color="auto" w:fill="000000" w:themeFill="text1"/>
            <w:noWrap/>
            <w:vAlign w:val="center"/>
          </w:tcPr>
          <w:p w:rsidR="00B27680" w:rsidRPr="00215C83" w14:paraId="64B5D643" w14:textId="77777777">
            <w:pPr>
              <w:jc w:val="right"/>
              <w:rPr>
                <w:b/>
                <w:bCs/>
                <w:i/>
                <w:iCs/>
              </w:rPr>
            </w:pPr>
          </w:p>
        </w:tc>
        <w:tc>
          <w:tcPr>
            <w:tcW w:w="1260" w:type="dxa"/>
            <w:shd w:val="clear" w:color="auto" w:fill="auto"/>
            <w:noWrap/>
            <w:vAlign w:val="center"/>
          </w:tcPr>
          <w:p w:rsidR="00B27680" w:rsidRPr="007A4307" w14:paraId="2EE9B0B7" w14:textId="0614277A">
            <w:pPr>
              <w:jc w:val="right"/>
            </w:pPr>
            <w:r w:rsidRPr="009555CE">
              <w:t>$3,681.14</w:t>
            </w:r>
          </w:p>
        </w:tc>
      </w:tr>
      <w:tr w14:paraId="19D0242F"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1FAF17C8" w14:textId="4F0FA8FD">
            <w:pPr>
              <w:jc w:val="right"/>
            </w:pPr>
            <w:r w:rsidRPr="009555CE">
              <w:t>3</w:t>
            </w:r>
          </w:p>
        </w:tc>
        <w:tc>
          <w:tcPr>
            <w:tcW w:w="1260" w:type="dxa"/>
            <w:shd w:val="clear" w:color="auto" w:fill="auto"/>
            <w:noWrap/>
            <w:vAlign w:val="center"/>
          </w:tcPr>
          <w:p w:rsidR="00B27680" w:rsidRPr="007A4307" w14:paraId="1B301DD6" w14:textId="7E0DAB5F">
            <w:pPr>
              <w:jc w:val="right"/>
            </w:pPr>
            <w:r w:rsidRPr="009555CE">
              <w:t>68</w:t>
            </w:r>
          </w:p>
        </w:tc>
        <w:tc>
          <w:tcPr>
            <w:tcW w:w="1260" w:type="dxa"/>
            <w:shd w:val="clear" w:color="auto" w:fill="000000" w:themeFill="text1"/>
            <w:noWrap/>
            <w:vAlign w:val="center"/>
          </w:tcPr>
          <w:p w:rsidR="00B27680" w:rsidRPr="00215C83" w14:paraId="1FF56DD7" w14:textId="77777777">
            <w:pPr>
              <w:jc w:val="right"/>
              <w:rPr>
                <w:b/>
                <w:bCs/>
                <w:i/>
                <w:iCs/>
              </w:rPr>
            </w:pPr>
          </w:p>
        </w:tc>
        <w:tc>
          <w:tcPr>
            <w:tcW w:w="1080" w:type="dxa"/>
            <w:shd w:val="clear" w:color="auto" w:fill="auto"/>
            <w:noWrap/>
            <w:vAlign w:val="center"/>
          </w:tcPr>
          <w:p w:rsidR="00B27680" w:rsidRPr="007A4307" w14:paraId="25839571" w14:textId="206E7594">
            <w:pPr>
              <w:jc w:val="right"/>
            </w:pPr>
            <w:r w:rsidRPr="009555CE">
              <w:t>68</w:t>
            </w:r>
          </w:p>
        </w:tc>
        <w:tc>
          <w:tcPr>
            <w:tcW w:w="990" w:type="dxa"/>
            <w:shd w:val="clear" w:color="auto" w:fill="000000" w:themeFill="text1"/>
            <w:noWrap/>
            <w:vAlign w:val="center"/>
          </w:tcPr>
          <w:p w:rsidR="00B27680" w:rsidRPr="00215C83" w14:paraId="4408DCB4" w14:textId="77777777">
            <w:pPr>
              <w:jc w:val="right"/>
              <w:rPr>
                <w:b/>
                <w:bCs/>
                <w:i/>
                <w:iCs/>
              </w:rPr>
            </w:pPr>
          </w:p>
        </w:tc>
        <w:tc>
          <w:tcPr>
            <w:tcW w:w="1170" w:type="dxa"/>
            <w:shd w:val="clear" w:color="auto" w:fill="auto"/>
            <w:noWrap/>
            <w:vAlign w:val="center"/>
          </w:tcPr>
          <w:p w:rsidR="00B27680" w:rsidRPr="007A4307" w14:paraId="2307B843" w14:textId="1C628551">
            <w:pPr>
              <w:jc w:val="right"/>
            </w:pPr>
            <w:r w:rsidRPr="009555CE">
              <w:t>272.0</w:t>
            </w:r>
            <w:r w:rsidR="00B34BDF">
              <w:t>0</w:t>
            </w:r>
          </w:p>
        </w:tc>
        <w:tc>
          <w:tcPr>
            <w:tcW w:w="900" w:type="dxa"/>
            <w:shd w:val="clear" w:color="auto" w:fill="000000" w:themeFill="text1"/>
            <w:noWrap/>
            <w:vAlign w:val="center"/>
          </w:tcPr>
          <w:p w:rsidR="00B27680" w:rsidRPr="00215C83" w14:paraId="7A34B821" w14:textId="77777777">
            <w:pPr>
              <w:jc w:val="right"/>
              <w:rPr>
                <w:b/>
                <w:bCs/>
                <w:i/>
                <w:iCs/>
              </w:rPr>
            </w:pPr>
          </w:p>
        </w:tc>
        <w:tc>
          <w:tcPr>
            <w:tcW w:w="1260" w:type="dxa"/>
            <w:shd w:val="clear" w:color="auto" w:fill="auto"/>
            <w:noWrap/>
            <w:vAlign w:val="center"/>
          </w:tcPr>
          <w:p w:rsidR="00B27680" w:rsidRPr="007A4307" w14:paraId="5388C95E" w14:textId="401CDE43">
            <w:pPr>
              <w:jc w:val="right"/>
            </w:pPr>
            <w:r w:rsidRPr="009555CE">
              <w:t>$10,740.58</w:t>
            </w:r>
          </w:p>
        </w:tc>
      </w:tr>
      <w:tr w14:paraId="3F75F49E"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7A4307" w14:paraId="7C09ED8C" w14:textId="1DEFD95D">
            <w:pPr>
              <w:jc w:val="right"/>
            </w:pPr>
            <w:r w:rsidRPr="009555CE">
              <w:t>Yearly Average</w:t>
            </w:r>
          </w:p>
        </w:tc>
        <w:tc>
          <w:tcPr>
            <w:tcW w:w="1260" w:type="dxa"/>
            <w:shd w:val="clear" w:color="auto" w:fill="auto"/>
            <w:noWrap/>
            <w:vAlign w:val="center"/>
          </w:tcPr>
          <w:p w:rsidR="00B27680" w:rsidRPr="007A4307" w14:paraId="23EB0454" w14:textId="65ACFACB">
            <w:pPr>
              <w:jc w:val="right"/>
            </w:pPr>
            <w:r w:rsidRPr="009555CE">
              <w:t>30</w:t>
            </w:r>
          </w:p>
        </w:tc>
        <w:tc>
          <w:tcPr>
            <w:tcW w:w="1260" w:type="dxa"/>
            <w:shd w:val="clear" w:color="auto" w:fill="000000" w:themeFill="text1"/>
            <w:noWrap/>
            <w:vAlign w:val="center"/>
          </w:tcPr>
          <w:p w:rsidR="00B27680" w:rsidRPr="00215C83" w14:paraId="0A11D6B9" w14:textId="77777777">
            <w:pPr>
              <w:jc w:val="right"/>
              <w:rPr>
                <w:b/>
                <w:bCs/>
                <w:i/>
                <w:iCs/>
              </w:rPr>
            </w:pPr>
          </w:p>
        </w:tc>
        <w:tc>
          <w:tcPr>
            <w:tcW w:w="1080" w:type="dxa"/>
            <w:shd w:val="clear" w:color="auto" w:fill="auto"/>
            <w:noWrap/>
            <w:vAlign w:val="center"/>
          </w:tcPr>
          <w:p w:rsidR="00B27680" w:rsidRPr="007A4307" w14:paraId="69672044" w14:textId="75B80472">
            <w:pPr>
              <w:jc w:val="right"/>
            </w:pPr>
            <w:r w:rsidRPr="009555CE">
              <w:t>30</w:t>
            </w:r>
          </w:p>
        </w:tc>
        <w:tc>
          <w:tcPr>
            <w:tcW w:w="990" w:type="dxa"/>
            <w:shd w:val="clear" w:color="auto" w:fill="000000" w:themeFill="text1"/>
            <w:noWrap/>
            <w:vAlign w:val="center"/>
          </w:tcPr>
          <w:p w:rsidR="00B27680" w:rsidRPr="00215C83" w14:paraId="344DBF39" w14:textId="77777777">
            <w:pPr>
              <w:jc w:val="right"/>
              <w:rPr>
                <w:b/>
                <w:bCs/>
                <w:i/>
                <w:iCs/>
              </w:rPr>
            </w:pPr>
          </w:p>
        </w:tc>
        <w:tc>
          <w:tcPr>
            <w:tcW w:w="1170" w:type="dxa"/>
            <w:shd w:val="clear" w:color="auto" w:fill="auto"/>
            <w:noWrap/>
            <w:vAlign w:val="center"/>
          </w:tcPr>
          <w:p w:rsidR="00B27680" w:rsidRPr="007A4307" w14:paraId="25ADC47A" w14:textId="0AA129EE">
            <w:pPr>
              <w:jc w:val="right"/>
            </w:pPr>
            <w:r w:rsidRPr="009555CE">
              <w:t>120.0</w:t>
            </w:r>
            <w:r w:rsidR="00B34BDF">
              <w:t>0</w:t>
            </w:r>
          </w:p>
        </w:tc>
        <w:tc>
          <w:tcPr>
            <w:tcW w:w="900" w:type="dxa"/>
            <w:shd w:val="clear" w:color="auto" w:fill="000000" w:themeFill="text1"/>
            <w:noWrap/>
            <w:vAlign w:val="center"/>
          </w:tcPr>
          <w:p w:rsidR="00B27680" w:rsidRPr="00215C83" w14:paraId="16573CD6" w14:textId="77777777">
            <w:pPr>
              <w:jc w:val="right"/>
              <w:rPr>
                <w:b/>
                <w:bCs/>
                <w:i/>
                <w:iCs/>
              </w:rPr>
            </w:pPr>
          </w:p>
        </w:tc>
        <w:tc>
          <w:tcPr>
            <w:tcW w:w="1260" w:type="dxa"/>
            <w:shd w:val="clear" w:color="auto" w:fill="auto"/>
            <w:noWrap/>
            <w:vAlign w:val="center"/>
          </w:tcPr>
          <w:p w:rsidR="00B27680" w:rsidRPr="007A4307" w14:paraId="2BC5A048" w14:textId="556E43B0">
            <w:pPr>
              <w:jc w:val="right"/>
            </w:pPr>
            <w:r w:rsidRPr="009555CE">
              <w:t>$4,807.24</w:t>
            </w:r>
          </w:p>
        </w:tc>
      </w:tr>
      <w:tr w14:paraId="0C5987AB" w14:textId="77777777" w:rsidTr="00884365">
        <w:tblPrEx>
          <w:tblW w:w="9450" w:type="dxa"/>
          <w:tblInd w:w="-5" w:type="dxa"/>
          <w:tblLayout w:type="fixed"/>
          <w:tblLook w:val="04A0"/>
        </w:tblPrEx>
        <w:trPr>
          <w:trHeight w:val="360"/>
        </w:trPr>
        <w:tc>
          <w:tcPr>
            <w:tcW w:w="1530" w:type="dxa"/>
            <w:shd w:val="clear" w:color="auto" w:fill="auto"/>
            <w:vAlign w:val="center"/>
          </w:tcPr>
          <w:p w:rsidR="00B27680" w:rsidRPr="00B27680" w:rsidP="004F7123" w14:paraId="523F99C4" w14:textId="443A44D5">
            <w:pPr>
              <w:rPr>
                <w:b/>
                <w:bCs/>
                <w:i/>
                <w:iCs/>
              </w:rPr>
            </w:pPr>
            <w:r w:rsidRPr="004F7123">
              <w:rPr>
                <w:b/>
                <w:bCs/>
                <w:i/>
                <w:iCs/>
              </w:rPr>
              <w:t>Subtotal (Rounded)</w:t>
            </w:r>
          </w:p>
        </w:tc>
        <w:tc>
          <w:tcPr>
            <w:tcW w:w="1260" w:type="dxa"/>
            <w:shd w:val="clear" w:color="auto" w:fill="auto"/>
            <w:noWrap/>
            <w:vAlign w:val="center"/>
          </w:tcPr>
          <w:p w:rsidR="00B27680" w:rsidRPr="00B27680" w14:paraId="6CFAE558" w14:textId="73F44636">
            <w:pPr>
              <w:jc w:val="right"/>
              <w:rPr>
                <w:b/>
                <w:bCs/>
                <w:i/>
                <w:iCs/>
              </w:rPr>
            </w:pPr>
            <w:r w:rsidRPr="004F7123">
              <w:rPr>
                <w:b/>
                <w:bCs/>
                <w:i/>
                <w:iCs/>
              </w:rPr>
              <w:t>2,643</w:t>
            </w:r>
          </w:p>
        </w:tc>
        <w:tc>
          <w:tcPr>
            <w:tcW w:w="1260" w:type="dxa"/>
            <w:shd w:val="clear" w:color="auto" w:fill="000000" w:themeFill="text1"/>
            <w:noWrap/>
            <w:vAlign w:val="center"/>
          </w:tcPr>
          <w:p w:rsidR="00B27680" w:rsidRPr="00B27680" w14:paraId="703D4572" w14:textId="77777777">
            <w:pPr>
              <w:jc w:val="right"/>
              <w:rPr>
                <w:b/>
                <w:bCs/>
                <w:i/>
                <w:iCs/>
              </w:rPr>
            </w:pPr>
          </w:p>
        </w:tc>
        <w:tc>
          <w:tcPr>
            <w:tcW w:w="1080" w:type="dxa"/>
            <w:shd w:val="clear" w:color="auto" w:fill="auto"/>
            <w:noWrap/>
            <w:vAlign w:val="center"/>
          </w:tcPr>
          <w:p w:rsidR="00B27680" w:rsidRPr="00B27680" w14:paraId="799E1694" w14:textId="2DBEB1CC">
            <w:pPr>
              <w:jc w:val="right"/>
              <w:rPr>
                <w:b/>
                <w:bCs/>
                <w:i/>
                <w:iCs/>
              </w:rPr>
            </w:pPr>
            <w:r w:rsidRPr="004F7123">
              <w:rPr>
                <w:b/>
                <w:bCs/>
                <w:i/>
                <w:iCs/>
              </w:rPr>
              <w:t>3,810</w:t>
            </w:r>
          </w:p>
        </w:tc>
        <w:tc>
          <w:tcPr>
            <w:tcW w:w="990" w:type="dxa"/>
            <w:shd w:val="clear" w:color="auto" w:fill="000000" w:themeFill="text1"/>
            <w:noWrap/>
            <w:vAlign w:val="center"/>
          </w:tcPr>
          <w:p w:rsidR="00B27680" w:rsidRPr="00B27680" w14:paraId="40D528D2" w14:textId="77777777">
            <w:pPr>
              <w:jc w:val="right"/>
              <w:rPr>
                <w:b/>
                <w:bCs/>
                <w:i/>
                <w:iCs/>
              </w:rPr>
            </w:pPr>
          </w:p>
        </w:tc>
        <w:tc>
          <w:tcPr>
            <w:tcW w:w="1170" w:type="dxa"/>
            <w:shd w:val="clear" w:color="auto" w:fill="auto"/>
            <w:noWrap/>
            <w:vAlign w:val="center"/>
          </w:tcPr>
          <w:p w:rsidR="00B27680" w:rsidRPr="00B27680" w14:paraId="4C8BE046" w14:textId="2EB20EC7">
            <w:pPr>
              <w:jc w:val="right"/>
              <w:rPr>
                <w:b/>
                <w:bCs/>
                <w:i/>
                <w:iCs/>
              </w:rPr>
            </w:pPr>
            <w:r w:rsidRPr="004F7123">
              <w:rPr>
                <w:b/>
                <w:bCs/>
                <w:i/>
                <w:iCs/>
              </w:rPr>
              <w:t>10,583</w:t>
            </w:r>
          </w:p>
        </w:tc>
        <w:tc>
          <w:tcPr>
            <w:tcW w:w="900" w:type="dxa"/>
            <w:shd w:val="clear" w:color="auto" w:fill="000000" w:themeFill="text1"/>
            <w:noWrap/>
            <w:vAlign w:val="center"/>
          </w:tcPr>
          <w:p w:rsidR="00B27680" w:rsidRPr="00B27680" w14:paraId="2D27AB0F" w14:textId="77777777">
            <w:pPr>
              <w:jc w:val="right"/>
              <w:rPr>
                <w:b/>
                <w:bCs/>
                <w:i/>
                <w:iCs/>
              </w:rPr>
            </w:pPr>
          </w:p>
        </w:tc>
        <w:tc>
          <w:tcPr>
            <w:tcW w:w="1260" w:type="dxa"/>
            <w:shd w:val="clear" w:color="auto" w:fill="auto"/>
            <w:noWrap/>
            <w:vAlign w:val="center"/>
          </w:tcPr>
          <w:p w:rsidR="00B27680" w:rsidRPr="00B27680" w14:paraId="65DA18D1" w14:textId="5D773875">
            <w:pPr>
              <w:jc w:val="right"/>
              <w:rPr>
                <w:b/>
                <w:bCs/>
                <w:i/>
                <w:iCs/>
              </w:rPr>
            </w:pPr>
            <w:r w:rsidRPr="004F7123">
              <w:rPr>
                <w:b/>
                <w:bCs/>
                <w:i/>
                <w:iCs/>
              </w:rPr>
              <w:t>$529,671</w:t>
            </w:r>
          </w:p>
        </w:tc>
      </w:tr>
    </w:tbl>
    <w:p w:rsidR="00E05ED6" w:rsidRPr="0029736B" w:rsidP="00E05ED6" w14:paraId="51C7908E" w14:textId="77777777">
      <w:pPr>
        <w:widowControl w:val="0"/>
        <w:autoSpaceDE w:val="0"/>
        <w:autoSpaceDN w:val="0"/>
        <w:adjustRightInd w:val="0"/>
        <w:spacing w:after="0" w:line="240" w:lineRule="auto"/>
        <w:rPr>
          <w:rFonts w:ascii="Times New Roman" w:eastAsia="Times New Roman" w:hAnsi="Times New Roman" w:cs="Times New Roman"/>
          <w:sz w:val="20"/>
          <w:szCs w:val="20"/>
        </w:rPr>
      </w:pPr>
      <w:r w:rsidRPr="0029736B">
        <w:rPr>
          <w:rFonts w:ascii="Times New Roman" w:eastAsia="Times New Roman" w:hAnsi="Times New Roman" w:cs="Times New Roman"/>
          <w:sz w:val="20"/>
          <w:szCs w:val="20"/>
        </w:rPr>
        <w:t>Note: The total number of respondents do not correspond to the sum of correspondents from each cost item because the same respondents carry out both activities.</w:t>
      </w:r>
    </w:p>
    <w:p w:rsidR="00EE2B41" w:rsidP="00A200E8" w14:paraId="079B80EC"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0C2045" w:rsidP="00A200E8" w14:paraId="4F8E5BC5" w14:textId="741A474F">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u w:val="single"/>
        </w:rPr>
        <w:t>Medical Surveillance for MNM Miners</w:t>
      </w:r>
    </w:p>
    <w:p w:rsidR="000C2045" w:rsidRPr="004F7123" w:rsidP="00A200E8" w14:paraId="390DD7C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7756E" w:rsidP="0067756E" w14:paraId="74FC8BDE" w14:textId="5072F98A">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rule provides for both mandatory and voluntary medical exams for MNM miners. </w:t>
      </w:r>
      <w:r w:rsidRPr="004F7123" w:rsidR="008939DF">
        <w:rPr>
          <w:rFonts w:ascii="Times New Roman" w:eastAsia="Times New Roman" w:hAnsi="Times New Roman" w:cs="Times New Roman"/>
          <w:sz w:val="24"/>
          <w:szCs w:val="24"/>
        </w:rPr>
        <w:t xml:space="preserve">According to </w:t>
      </w:r>
      <w:r w:rsidR="00BF5634">
        <w:rPr>
          <w:rFonts w:ascii="Times New Roman" w:eastAsia="Times New Roman" w:hAnsi="Times New Roman" w:cs="Times New Roman"/>
          <w:sz w:val="24"/>
          <w:szCs w:val="24"/>
        </w:rPr>
        <w:t>section</w:t>
      </w:r>
      <w:r w:rsidRPr="004F7123" w:rsidR="008939DF">
        <w:rPr>
          <w:rFonts w:ascii="Times New Roman" w:eastAsia="Times New Roman" w:hAnsi="Times New Roman" w:cs="Times New Roman"/>
          <w:sz w:val="24"/>
          <w:szCs w:val="24"/>
        </w:rPr>
        <w:t> 60.15</w:t>
      </w:r>
      <w:r>
        <w:rPr>
          <w:rFonts w:ascii="Times New Roman" w:eastAsia="Times New Roman" w:hAnsi="Times New Roman" w:cs="Times New Roman"/>
          <w:sz w:val="24"/>
          <w:szCs w:val="24"/>
        </w:rPr>
        <w:t>(e)</w:t>
      </w:r>
      <w:r w:rsidRPr="004F7123" w:rsidR="008939DF">
        <w:rPr>
          <w:rFonts w:ascii="Times New Roman" w:eastAsia="Times New Roman" w:hAnsi="Times New Roman" w:cs="Times New Roman"/>
          <w:sz w:val="24"/>
          <w:szCs w:val="24"/>
        </w:rPr>
        <w:t xml:space="preserve"> of the rule, </w:t>
      </w:r>
      <w:r>
        <w:rPr>
          <w:rFonts w:ascii="Times New Roman" w:eastAsia="Times New Roman" w:hAnsi="Times New Roman" w:cs="Times New Roman"/>
          <w:sz w:val="24"/>
          <w:szCs w:val="24"/>
        </w:rPr>
        <w:t>t</w:t>
      </w:r>
      <w:r w:rsidRPr="0067756E">
        <w:rPr>
          <w:rFonts w:ascii="Times New Roman" w:eastAsia="Times New Roman" w:hAnsi="Times New Roman" w:cs="Times New Roman"/>
          <w:sz w:val="24"/>
          <w:szCs w:val="24"/>
        </w:rPr>
        <w:t xml:space="preserve">he mine operator </w:t>
      </w:r>
      <w:r>
        <w:rPr>
          <w:rFonts w:ascii="Times New Roman" w:eastAsia="Times New Roman" w:hAnsi="Times New Roman" w:cs="Times New Roman"/>
          <w:sz w:val="24"/>
          <w:szCs w:val="24"/>
        </w:rPr>
        <w:t>must</w:t>
      </w:r>
      <w:r w:rsidRPr="0067756E">
        <w:rPr>
          <w:rFonts w:ascii="Times New Roman" w:eastAsia="Times New Roman" w:hAnsi="Times New Roman" w:cs="Times New Roman"/>
          <w:sz w:val="24"/>
          <w:szCs w:val="24"/>
        </w:rPr>
        <w:t xml:space="preserve"> obtain a written medical opinion from the PLHCP or specialist within 30 days of the medical examination. The written opinion </w:t>
      </w:r>
      <w:r>
        <w:rPr>
          <w:rFonts w:ascii="Times New Roman" w:eastAsia="Times New Roman" w:hAnsi="Times New Roman" w:cs="Times New Roman"/>
          <w:sz w:val="24"/>
          <w:szCs w:val="24"/>
        </w:rPr>
        <w:t>must</w:t>
      </w:r>
      <w:r w:rsidRPr="0067756E">
        <w:rPr>
          <w:rFonts w:ascii="Times New Roman" w:eastAsia="Times New Roman" w:hAnsi="Times New Roman" w:cs="Times New Roman"/>
          <w:sz w:val="24"/>
          <w:szCs w:val="24"/>
        </w:rPr>
        <w:t xml:space="preserve"> contain only the following: (1) </w:t>
      </w:r>
      <w:r w:rsidR="00312A68">
        <w:rPr>
          <w:rFonts w:ascii="Times New Roman" w:eastAsia="Times New Roman" w:hAnsi="Times New Roman" w:cs="Times New Roman"/>
          <w:sz w:val="24"/>
          <w:szCs w:val="24"/>
        </w:rPr>
        <w:t>t</w:t>
      </w:r>
      <w:r w:rsidRPr="0067756E">
        <w:rPr>
          <w:rFonts w:ascii="Times New Roman" w:eastAsia="Times New Roman" w:hAnsi="Times New Roman" w:cs="Times New Roman"/>
          <w:sz w:val="24"/>
          <w:szCs w:val="24"/>
        </w:rPr>
        <w:t>he date of the medical examination;</w:t>
      </w:r>
      <w:r>
        <w:rPr>
          <w:rFonts w:ascii="Times New Roman" w:eastAsia="Times New Roman" w:hAnsi="Times New Roman" w:cs="Times New Roman"/>
          <w:sz w:val="24"/>
          <w:szCs w:val="24"/>
        </w:rPr>
        <w:t xml:space="preserve"> </w:t>
      </w:r>
      <w:r w:rsidRPr="0067756E">
        <w:rPr>
          <w:rFonts w:ascii="Times New Roman" w:eastAsia="Times New Roman" w:hAnsi="Times New Roman" w:cs="Times New Roman"/>
          <w:sz w:val="24"/>
          <w:szCs w:val="24"/>
        </w:rPr>
        <w:t xml:space="preserve">(2) </w:t>
      </w:r>
      <w:r w:rsidR="00312A68">
        <w:rPr>
          <w:rFonts w:ascii="Times New Roman" w:eastAsia="Times New Roman" w:hAnsi="Times New Roman" w:cs="Times New Roman"/>
          <w:sz w:val="24"/>
          <w:szCs w:val="24"/>
        </w:rPr>
        <w:t>a</w:t>
      </w:r>
      <w:r w:rsidRPr="0067756E">
        <w:rPr>
          <w:rFonts w:ascii="Times New Roman" w:eastAsia="Times New Roman" w:hAnsi="Times New Roman" w:cs="Times New Roman"/>
          <w:sz w:val="24"/>
          <w:szCs w:val="24"/>
        </w:rPr>
        <w:t xml:space="preserve"> statement that the examination has met the requirements of this section; and</w:t>
      </w:r>
      <w:r>
        <w:rPr>
          <w:rFonts w:ascii="Times New Roman" w:eastAsia="Times New Roman" w:hAnsi="Times New Roman" w:cs="Times New Roman"/>
          <w:sz w:val="24"/>
          <w:szCs w:val="24"/>
        </w:rPr>
        <w:t xml:space="preserve"> </w:t>
      </w:r>
      <w:r w:rsidRPr="0067756E">
        <w:rPr>
          <w:rFonts w:ascii="Times New Roman" w:eastAsia="Times New Roman" w:hAnsi="Times New Roman" w:cs="Times New Roman"/>
          <w:sz w:val="24"/>
          <w:szCs w:val="24"/>
        </w:rPr>
        <w:t xml:space="preserve">(3) </w:t>
      </w:r>
      <w:r w:rsidR="00312A68">
        <w:rPr>
          <w:rFonts w:ascii="Times New Roman" w:eastAsia="Times New Roman" w:hAnsi="Times New Roman" w:cs="Times New Roman"/>
          <w:sz w:val="24"/>
          <w:szCs w:val="24"/>
        </w:rPr>
        <w:t>a</w:t>
      </w:r>
      <w:r w:rsidRPr="0067756E">
        <w:rPr>
          <w:rFonts w:ascii="Times New Roman" w:eastAsia="Times New Roman" w:hAnsi="Times New Roman" w:cs="Times New Roman"/>
          <w:sz w:val="24"/>
          <w:szCs w:val="24"/>
        </w:rPr>
        <w:t>ny recommended limitations on the miner</w:t>
      </w:r>
      <w:r w:rsidR="00312A68">
        <w:rPr>
          <w:rFonts w:ascii="Times New Roman" w:eastAsia="Times New Roman" w:hAnsi="Times New Roman" w:cs="Times New Roman"/>
          <w:sz w:val="24"/>
          <w:szCs w:val="24"/>
        </w:rPr>
        <w:t>’</w:t>
      </w:r>
      <w:r w:rsidRPr="0067756E">
        <w:rPr>
          <w:rFonts w:ascii="Times New Roman" w:eastAsia="Times New Roman" w:hAnsi="Times New Roman" w:cs="Times New Roman"/>
          <w:sz w:val="24"/>
          <w:szCs w:val="24"/>
        </w:rPr>
        <w:t>s use of respirators.</w:t>
      </w:r>
      <w:r>
        <w:rPr>
          <w:rFonts w:ascii="Times New Roman" w:eastAsia="Times New Roman" w:hAnsi="Times New Roman" w:cs="Times New Roman"/>
          <w:sz w:val="24"/>
          <w:szCs w:val="24"/>
        </w:rPr>
        <w:t xml:space="preserve"> Section 60.15(f) of the rule requires t</w:t>
      </w:r>
      <w:r w:rsidRPr="0067756E">
        <w:rPr>
          <w:rFonts w:ascii="Times New Roman" w:eastAsia="Times New Roman" w:hAnsi="Times New Roman" w:cs="Times New Roman"/>
          <w:sz w:val="24"/>
          <w:szCs w:val="24"/>
        </w:rPr>
        <w:t xml:space="preserve">he mine operator </w:t>
      </w:r>
      <w:r>
        <w:rPr>
          <w:rFonts w:ascii="Times New Roman" w:eastAsia="Times New Roman" w:hAnsi="Times New Roman" w:cs="Times New Roman"/>
          <w:sz w:val="24"/>
          <w:szCs w:val="24"/>
        </w:rPr>
        <w:t>to</w:t>
      </w:r>
      <w:r w:rsidRPr="0067756E">
        <w:rPr>
          <w:rFonts w:ascii="Times New Roman" w:eastAsia="Times New Roman" w:hAnsi="Times New Roman" w:cs="Times New Roman"/>
          <w:sz w:val="24"/>
          <w:szCs w:val="24"/>
        </w:rPr>
        <w:t xml:space="preserve"> maintain a record of the written medical opinions received from the PLHCP or specialist</w:t>
      </w:r>
      <w:r>
        <w:rPr>
          <w:rFonts w:ascii="Times New Roman" w:eastAsia="Times New Roman" w:hAnsi="Times New Roman" w:cs="Times New Roman"/>
          <w:sz w:val="24"/>
          <w:szCs w:val="24"/>
        </w:rPr>
        <w:t>.</w:t>
      </w:r>
    </w:p>
    <w:p w:rsidR="0067756E" w:rsidP="008939DF" w14:paraId="59E2A09D"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737469" w:rsidRPr="004F7123" w:rsidP="00737469" w14:paraId="7766FFBD" w14:textId="5A2DC4A0">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MSHA assumes that </w:t>
      </w:r>
      <w:r w:rsidR="000C2045">
        <w:rPr>
          <w:rFonts w:ascii="Times New Roman" w:eastAsia="Times New Roman" w:hAnsi="Times New Roman" w:cs="Times New Roman"/>
          <w:sz w:val="24"/>
          <w:szCs w:val="24"/>
        </w:rPr>
        <w:t>50</w:t>
      </w:r>
      <w:r w:rsidRPr="004F7123">
        <w:rPr>
          <w:rFonts w:ascii="Times New Roman" w:eastAsia="Times New Roman" w:hAnsi="Times New Roman" w:cs="Times New Roman"/>
          <w:sz w:val="24"/>
          <w:szCs w:val="24"/>
        </w:rPr>
        <w:t xml:space="preserve"> percent</w:t>
      </w:r>
      <w:r w:rsidR="000C2045">
        <w:rPr>
          <w:rFonts w:ascii="Times New Roman" w:eastAsia="Times New Roman" w:hAnsi="Times New Roman" w:cs="Times New Roman"/>
          <w:sz w:val="24"/>
          <w:szCs w:val="24"/>
        </w:rPr>
        <w:t xml:space="preserve"> (an average of the 25 percent and 75 percent scenarios discussed in the rule’s Final Regulatory Impact Analysis)</w:t>
      </w:r>
      <w:r w:rsidRPr="004F7123">
        <w:rPr>
          <w:rFonts w:ascii="Times New Roman" w:eastAsia="Times New Roman" w:hAnsi="Times New Roman" w:cs="Times New Roman"/>
          <w:sz w:val="24"/>
          <w:szCs w:val="24"/>
        </w:rPr>
        <w:t xml:space="preserve"> of eligible MNM miners (</w:t>
      </w:r>
      <w:r w:rsidR="00994BAA">
        <w:rPr>
          <w:rFonts w:ascii="Times New Roman" w:eastAsia="Times New Roman" w:hAnsi="Times New Roman" w:cs="Times New Roman"/>
          <w:sz w:val="24"/>
          <w:szCs w:val="24"/>
        </w:rPr>
        <w:t>exist</w:t>
      </w:r>
      <w:r w:rsidR="00D329C5">
        <w:rPr>
          <w:rFonts w:ascii="Times New Roman" w:eastAsia="Times New Roman" w:hAnsi="Times New Roman" w:cs="Times New Roman"/>
          <w:sz w:val="24"/>
          <w:szCs w:val="24"/>
        </w:rPr>
        <w:t>ing</w:t>
      </w:r>
      <w:r w:rsidRPr="004F7123" w:rsidR="00D329C5">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MNM miners), including contract workers, </w:t>
      </w:r>
      <w:r w:rsidR="00637E13">
        <w:rPr>
          <w:rFonts w:ascii="Times New Roman" w:eastAsia="Times New Roman" w:hAnsi="Times New Roman" w:cs="Times New Roman"/>
          <w:sz w:val="24"/>
          <w:szCs w:val="24"/>
        </w:rPr>
        <w:t>will</w:t>
      </w:r>
      <w:r w:rsidRPr="004F7123" w:rsidR="00637E13">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make use of the opportunity to receive a voluntary medical exam</w:t>
      </w:r>
      <w:r w:rsidR="00994BAA">
        <w:rPr>
          <w:rFonts w:ascii="Times New Roman" w:eastAsia="Times New Roman" w:hAnsi="Times New Roman" w:cs="Times New Roman"/>
          <w:sz w:val="24"/>
          <w:szCs w:val="24"/>
        </w:rPr>
        <w:t>ination</w:t>
      </w:r>
      <w:r w:rsidRPr="004F7123">
        <w:rPr>
          <w:rFonts w:ascii="Times New Roman" w:eastAsia="Times New Roman" w:hAnsi="Times New Roman" w:cs="Times New Roman"/>
          <w:sz w:val="24"/>
          <w:szCs w:val="24"/>
        </w:rPr>
        <w:t xml:space="preserve"> that is paid </w:t>
      </w:r>
      <w:r w:rsidR="0067756E">
        <w:rPr>
          <w:rFonts w:ascii="Times New Roman" w:eastAsia="Times New Roman" w:hAnsi="Times New Roman" w:cs="Times New Roman"/>
          <w:sz w:val="24"/>
          <w:szCs w:val="24"/>
        </w:rPr>
        <w:t xml:space="preserve">for </w:t>
      </w:r>
      <w:r w:rsidRPr="004F7123">
        <w:rPr>
          <w:rFonts w:ascii="Times New Roman" w:eastAsia="Times New Roman" w:hAnsi="Times New Roman" w:cs="Times New Roman"/>
          <w:sz w:val="24"/>
          <w:szCs w:val="24"/>
        </w:rPr>
        <w:t xml:space="preserve">by their mine operator. As a result, </w:t>
      </w:r>
      <w:r w:rsidRPr="004F7123" w:rsidR="007D57CA">
        <w:rPr>
          <w:rFonts w:ascii="Times New Roman" w:eastAsia="Times New Roman" w:hAnsi="Times New Roman" w:cs="Times New Roman"/>
          <w:sz w:val="24"/>
          <w:szCs w:val="24"/>
        </w:rPr>
        <w:t xml:space="preserve">MSHA </w:t>
      </w:r>
      <w:r w:rsidR="000C2045">
        <w:rPr>
          <w:rFonts w:ascii="Times New Roman" w:eastAsia="Times New Roman" w:hAnsi="Times New Roman" w:cs="Times New Roman"/>
          <w:sz w:val="24"/>
          <w:szCs w:val="24"/>
        </w:rPr>
        <w:t>expects</w:t>
      </w:r>
      <w:r w:rsidRPr="004F7123" w:rsidR="007D57CA">
        <w:rPr>
          <w:rFonts w:ascii="Times New Roman" w:eastAsia="Times New Roman" w:hAnsi="Times New Roman" w:cs="Times New Roman"/>
          <w:sz w:val="24"/>
          <w:szCs w:val="24"/>
        </w:rPr>
        <w:t xml:space="preserve"> </w:t>
      </w:r>
      <w:r w:rsidR="000C2045">
        <w:rPr>
          <w:rFonts w:ascii="Times New Roman" w:eastAsia="Times New Roman" w:hAnsi="Times New Roman" w:cs="Times New Roman"/>
          <w:sz w:val="24"/>
          <w:szCs w:val="24"/>
        </w:rPr>
        <w:t>88</w:t>
      </w:r>
      <w:r w:rsidRPr="004F7123">
        <w:rPr>
          <w:rFonts w:ascii="Times New Roman" w:eastAsia="Times New Roman" w:hAnsi="Times New Roman" w:cs="Times New Roman"/>
          <w:sz w:val="24"/>
          <w:szCs w:val="24"/>
        </w:rPr>
        <w:t>,1</w:t>
      </w:r>
      <w:r w:rsidR="000C2045">
        <w:rPr>
          <w:rFonts w:ascii="Times New Roman" w:eastAsia="Times New Roman" w:hAnsi="Times New Roman" w:cs="Times New Roman"/>
          <w:sz w:val="24"/>
          <w:szCs w:val="24"/>
        </w:rPr>
        <w:t>12</w:t>
      </w:r>
      <w:r w:rsidRPr="004F7123" w:rsidR="00CD0AFE">
        <w:rPr>
          <w:rFonts w:ascii="Times New Roman" w:eastAsia="Times New Roman" w:hAnsi="Times New Roman" w:cs="Times New Roman"/>
          <w:sz w:val="24"/>
          <w:szCs w:val="24"/>
        </w:rPr>
        <w:t xml:space="preserve"> </w:t>
      </w:r>
      <w:r w:rsidR="00AE6535">
        <w:rPr>
          <w:rFonts w:ascii="Times New Roman" w:eastAsia="Times New Roman" w:hAnsi="Times New Roman" w:cs="Times New Roman"/>
          <w:sz w:val="24"/>
          <w:szCs w:val="24"/>
        </w:rPr>
        <w:t>existing</w:t>
      </w:r>
      <w:r w:rsidRPr="004F7123" w:rsidR="00D329C5">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miners</w:t>
      </w:r>
      <w:r w:rsidR="000C2045">
        <w:rPr>
          <w:rFonts w:ascii="Times New Roman" w:eastAsia="Times New Roman" w:hAnsi="Times New Roman" w:cs="Times New Roman"/>
          <w:sz w:val="24"/>
          <w:szCs w:val="24"/>
        </w:rPr>
        <w:t xml:space="preserve"> (</w:t>
      </w:r>
      <w:r w:rsidR="00D75D77">
        <w:rPr>
          <w:rFonts w:ascii="Times New Roman" w:eastAsia="Times New Roman" w:hAnsi="Times New Roman" w:cs="Times New Roman"/>
          <w:sz w:val="24"/>
          <w:szCs w:val="24"/>
        </w:rPr>
        <w:t xml:space="preserve">=44,056 if </w:t>
      </w:r>
      <w:r w:rsidR="00A55D15">
        <w:rPr>
          <w:rFonts w:ascii="Times New Roman" w:eastAsia="Times New Roman" w:hAnsi="Times New Roman" w:cs="Times New Roman"/>
          <w:sz w:val="24"/>
          <w:szCs w:val="24"/>
        </w:rPr>
        <w:t>25 percent of existing MNM miners participate in voluntary medical exams</w:t>
      </w:r>
      <w:r w:rsidR="002300F9">
        <w:rPr>
          <w:rFonts w:ascii="Times New Roman" w:eastAsia="Times New Roman" w:hAnsi="Times New Roman" w:cs="Times New Roman"/>
          <w:sz w:val="24"/>
          <w:szCs w:val="24"/>
        </w:rPr>
        <w:t xml:space="preserve"> in year 2</w:t>
      </w:r>
      <w:r w:rsidR="007B679A">
        <w:rPr>
          <w:rFonts w:ascii="Times New Roman" w:eastAsia="Times New Roman" w:hAnsi="Times New Roman" w:cs="Times New Roman"/>
          <w:sz w:val="24"/>
          <w:szCs w:val="24"/>
        </w:rPr>
        <w:t xml:space="preserve"> </w:t>
      </w:r>
      <w:r w:rsidR="002300F9">
        <w:rPr>
          <w:rFonts w:ascii="Times New Roman" w:eastAsia="Times New Roman" w:hAnsi="Times New Roman" w:cs="Times New Roman"/>
          <w:sz w:val="24"/>
          <w:szCs w:val="24"/>
        </w:rPr>
        <w:t>+ 132,167 if 7</w:t>
      </w:r>
      <w:r w:rsidR="000C2045">
        <w:rPr>
          <w:rFonts w:ascii="Times New Roman" w:eastAsia="Times New Roman" w:hAnsi="Times New Roman" w:cs="Times New Roman"/>
          <w:sz w:val="24"/>
          <w:szCs w:val="24"/>
        </w:rPr>
        <w:t xml:space="preserve">5 percent of MNM miners </w:t>
      </w:r>
      <w:r w:rsidR="002300F9">
        <w:rPr>
          <w:rFonts w:ascii="Times New Roman" w:eastAsia="Times New Roman" w:hAnsi="Times New Roman" w:cs="Times New Roman"/>
          <w:sz w:val="24"/>
          <w:szCs w:val="24"/>
        </w:rPr>
        <w:t>participate)/2</w:t>
      </w:r>
      <w:r w:rsidR="00811E76">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to receive voluntary medical exams</w:t>
      </w:r>
      <w:r w:rsidR="000C2045">
        <w:rPr>
          <w:rFonts w:ascii="Times New Roman" w:eastAsia="Times New Roman" w:hAnsi="Times New Roman" w:cs="Times New Roman"/>
          <w:sz w:val="24"/>
          <w:szCs w:val="24"/>
        </w:rPr>
        <w:t xml:space="preserve"> in year 2 of this rule</w:t>
      </w:r>
      <w:r w:rsidRPr="004F7123">
        <w:rPr>
          <w:rFonts w:ascii="Times New Roman" w:eastAsia="Times New Roman" w:hAnsi="Times New Roman" w:cs="Times New Roman"/>
          <w:sz w:val="24"/>
          <w:szCs w:val="24"/>
        </w:rPr>
        <w:t>.</w:t>
      </w:r>
      <w:r w:rsidR="000C2045">
        <w:rPr>
          <w:rFonts w:ascii="Times New Roman" w:eastAsia="Times New Roman" w:hAnsi="Times New Roman" w:cs="Times New Roman"/>
          <w:sz w:val="24"/>
          <w:szCs w:val="24"/>
        </w:rPr>
        <w:t xml:space="preserve"> The compliance period for MNM mines doesn’t begin until year 2.</w:t>
      </w:r>
      <w:r w:rsidRPr="004F7123">
        <w:rPr>
          <w:rFonts w:ascii="Times New Roman" w:eastAsia="Times New Roman" w:hAnsi="Times New Roman" w:cs="Times New Roman"/>
          <w:sz w:val="24"/>
          <w:szCs w:val="24"/>
        </w:rPr>
        <w:t xml:space="preserve"> </w:t>
      </w:r>
      <w:r w:rsidR="0067756E">
        <w:rPr>
          <w:rFonts w:ascii="Times New Roman" w:eastAsia="Times New Roman" w:hAnsi="Times New Roman" w:cs="Times New Roman"/>
          <w:sz w:val="24"/>
          <w:szCs w:val="24"/>
        </w:rPr>
        <w:t>Every medical exam will be followed by a written medical opinion record.</w:t>
      </w:r>
    </w:p>
    <w:p w:rsidR="00737469" w:rsidRPr="004F7123" w:rsidP="00737469" w14:paraId="216FE928"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CC5F7E" w:rsidRPr="004F7123" w:rsidP="00737469" w14:paraId="5C70A458" w14:textId="561B5F3B">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MSHA further estimates that 8,392 miners </w:t>
      </w:r>
      <w:r w:rsidRPr="004F7123">
        <w:rPr>
          <w:rFonts w:ascii="Times New Roman" w:eastAsia="Times New Roman" w:hAnsi="Times New Roman" w:cs="Times New Roman"/>
          <w:sz w:val="24"/>
          <w:szCs w:val="24"/>
        </w:rPr>
        <w:t>in a given year</w:t>
      </w:r>
      <w:r w:rsidRPr="004F7123">
        <w:rPr>
          <w:rFonts w:ascii="Times New Roman" w:eastAsia="Times New Roman" w:hAnsi="Times New Roman" w:cs="Times New Roman"/>
          <w:sz w:val="24"/>
          <w:szCs w:val="24"/>
        </w:rPr>
        <w:t xml:space="preserve">, including contract workers, </w:t>
      </w:r>
      <w:r w:rsidR="00637E13">
        <w:rPr>
          <w:rFonts w:ascii="Times New Roman" w:eastAsia="Times New Roman" w:hAnsi="Times New Roman" w:cs="Times New Roman"/>
          <w:sz w:val="24"/>
          <w:szCs w:val="24"/>
        </w:rPr>
        <w:t>will</w:t>
      </w:r>
      <w:r w:rsidRPr="004F7123" w:rsidR="00637E13">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be new miners </w:t>
      </w:r>
      <w:r w:rsidR="0001706E">
        <w:rPr>
          <w:rFonts w:ascii="Times New Roman" w:eastAsia="Times New Roman" w:hAnsi="Times New Roman" w:cs="Times New Roman"/>
          <w:sz w:val="24"/>
          <w:szCs w:val="24"/>
        </w:rPr>
        <w:t xml:space="preserve">entering the industry </w:t>
      </w:r>
      <w:r w:rsidRPr="004F7123">
        <w:rPr>
          <w:rFonts w:ascii="Times New Roman" w:eastAsia="Times New Roman" w:hAnsi="Times New Roman" w:cs="Times New Roman"/>
          <w:sz w:val="24"/>
          <w:szCs w:val="24"/>
        </w:rPr>
        <w:t xml:space="preserve">who </w:t>
      </w:r>
      <w:r w:rsidRPr="004F7123" w:rsidR="00637E13">
        <w:rPr>
          <w:rFonts w:ascii="Times New Roman" w:eastAsia="Times New Roman" w:hAnsi="Times New Roman" w:cs="Times New Roman"/>
          <w:sz w:val="24"/>
          <w:szCs w:val="24"/>
        </w:rPr>
        <w:t>w</w:t>
      </w:r>
      <w:r w:rsidR="00637E13">
        <w:rPr>
          <w:rFonts w:ascii="Times New Roman" w:eastAsia="Times New Roman" w:hAnsi="Times New Roman" w:cs="Times New Roman"/>
          <w:sz w:val="24"/>
          <w:szCs w:val="24"/>
        </w:rPr>
        <w:t>ill</w:t>
      </w:r>
      <w:r w:rsidRPr="004F7123" w:rsidR="00637E13">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undergo mandatory medical examinations. MSHA estimated that the turnover of MNM miners </w:t>
      </w:r>
      <w:r w:rsidR="00637E13">
        <w:rPr>
          <w:rFonts w:ascii="Times New Roman" w:eastAsia="Times New Roman" w:hAnsi="Times New Roman" w:cs="Times New Roman"/>
          <w:sz w:val="24"/>
          <w:szCs w:val="24"/>
        </w:rPr>
        <w:t>will</w:t>
      </w:r>
      <w:r w:rsidRPr="004F7123" w:rsidR="00637E13">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be 8,392 miners per year (1/22 of the estimated total of 184,615 MNM workers</w:t>
      </w:r>
      <w:r w:rsidR="009135D8">
        <w:rPr>
          <w:rFonts w:ascii="Times New Roman" w:eastAsia="Times New Roman" w:hAnsi="Times New Roman" w:cs="Times New Roman"/>
          <w:sz w:val="24"/>
          <w:szCs w:val="24"/>
        </w:rPr>
        <w:t>,</w:t>
      </w:r>
      <w:r w:rsidR="00BF2598">
        <w:rPr>
          <w:rFonts w:ascii="Times New Roman" w:eastAsia="Times New Roman" w:hAnsi="Times New Roman" w:cs="Times New Roman"/>
          <w:sz w:val="24"/>
          <w:szCs w:val="24"/>
        </w:rPr>
        <w:t xml:space="preserve"> measured in terms of FTE</w:t>
      </w:r>
      <w:r w:rsidR="009135D8">
        <w:rPr>
          <w:rFonts w:ascii="Times New Roman" w:eastAsia="Times New Roman" w:hAnsi="Times New Roman" w:cs="Times New Roman"/>
          <w:sz w:val="24"/>
          <w:szCs w:val="24"/>
        </w:rPr>
        <w:t>,</w:t>
      </w:r>
      <w:r w:rsidRPr="004F7123">
        <w:rPr>
          <w:rFonts w:ascii="Times New Roman" w:eastAsia="Times New Roman" w:hAnsi="Times New Roman" w:cs="Times New Roman"/>
          <w:sz w:val="24"/>
          <w:szCs w:val="24"/>
        </w:rPr>
        <w:t xml:space="preserve"> with an average number of 22 years on the job before leaving the mining industry).</w:t>
      </w:r>
      <w:r w:rsidR="00811E76">
        <w:rPr>
          <w:rFonts w:ascii="Times New Roman" w:eastAsia="Times New Roman" w:hAnsi="Times New Roman" w:cs="Times New Roman"/>
          <w:sz w:val="24"/>
          <w:szCs w:val="24"/>
        </w:rPr>
        <w:t xml:space="preserve"> Just like with voluntary exams for </w:t>
      </w:r>
      <w:r w:rsidR="00994BAA">
        <w:rPr>
          <w:rFonts w:ascii="Times New Roman" w:eastAsia="Times New Roman" w:hAnsi="Times New Roman" w:cs="Times New Roman"/>
          <w:sz w:val="24"/>
          <w:szCs w:val="24"/>
        </w:rPr>
        <w:t>exist</w:t>
      </w:r>
      <w:r w:rsidR="00D329C5">
        <w:rPr>
          <w:rFonts w:ascii="Times New Roman" w:eastAsia="Times New Roman" w:hAnsi="Times New Roman" w:cs="Times New Roman"/>
          <w:sz w:val="24"/>
          <w:szCs w:val="24"/>
        </w:rPr>
        <w:t>ing</w:t>
      </w:r>
      <w:r w:rsidR="00811E76">
        <w:rPr>
          <w:rFonts w:ascii="Times New Roman" w:eastAsia="Times New Roman" w:hAnsi="Times New Roman" w:cs="Times New Roman"/>
          <w:sz w:val="24"/>
          <w:szCs w:val="24"/>
        </w:rPr>
        <w:t xml:space="preserve"> miners, the compliance period for mandatory medical examinations doesn’t begin until year 2.</w:t>
      </w:r>
      <w:r w:rsidR="00ED1C44">
        <w:rPr>
          <w:rFonts w:ascii="Times New Roman" w:eastAsia="Times New Roman" w:hAnsi="Times New Roman" w:cs="Times New Roman"/>
          <w:sz w:val="24"/>
          <w:szCs w:val="24"/>
        </w:rPr>
        <w:t xml:space="preserve"> Every medical exam will be followed by a written medical opinion record.</w:t>
      </w:r>
    </w:p>
    <w:p w:rsidR="00CC5F7E" w:rsidRPr="004F7123" w:rsidP="008939DF" w14:paraId="6EFF6BE1" w14:textId="57DA8F72">
      <w:pPr>
        <w:widowControl w:val="0"/>
        <w:autoSpaceDE w:val="0"/>
        <w:autoSpaceDN w:val="0"/>
        <w:adjustRightInd w:val="0"/>
        <w:spacing w:after="0" w:line="240" w:lineRule="auto"/>
        <w:rPr>
          <w:rFonts w:ascii="Times New Roman" w:eastAsia="Times New Roman" w:hAnsi="Times New Roman" w:cs="Times New Roman"/>
          <w:sz w:val="24"/>
          <w:szCs w:val="24"/>
        </w:rPr>
      </w:pPr>
    </w:p>
    <w:p w:rsidR="00CC5F7E" w:rsidRPr="004F7123" w:rsidP="008939DF" w14:paraId="76BDFA3A" w14:textId="402B720E">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Given that follow-up exams will need to begin over 3 years after the implementation of this rule, the related recordkeeping will not take place during the period covered by this </w:t>
      </w:r>
      <w:r w:rsidR="00ED1C44">
        <w:rPr>
          <w:rFonts w:ascii="Times New Roman" w:eastAsia="Times New Roman" w:hAnsi="Times New Roman" w:cs="Times New Roman"/>
          <w:sz w:val="24"/>
          <w:szCs w:val="24"/>
        </w:rPr>
        <w:t>ICR.</w:t>
      </w:r>
    </w:p>
    <w:p w:rsidR="00737469" w:rsidRPr="004F7123" w:rsidP="008939DF" w14:paraId="7BD51EE8" w14:textId="3A0FB02E">
      <w:pPr>
        <w:widowControl w:val="0"/>
        <w:autoSpaceDE w:val="0"/>
        <w:autoSpaceDN w:val="0"/>
        <w:adjustRightInd w:val="0"/>
        <w:spacing w:after="0" w:line="240" w:lineRule="auto"/>
        <w:rPr>
          <w:rFonts w:ascii="Times New Roman" w:eastAsia="Times New Roman" w:hAnsi="Times New Roman" w:cs="Times New Roman"/>
          <w:sz w:val="24"/>
          <w:szCs w:val="24"/>
        </w:rPr>
      </w:pPr>
    </w:p>
    <w:p w:rsidR="00737469" w:rsidRPr="004F7123" w:rsidP="008939DF" w14:paraId="06E69EF8" w14:textId="5E28D1E7">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MSHA estimates that it will take a</w:t>
      </w:r>
      <w:r w:rsidR="00296C31">
        <w:rPr>
          <w:rFonts w:ascii="Times New Roman" w:eastAsia="Times New Roman" w:hAnsi="Times New Roman" w:cs="Times New Roman"/>
          <w:sz w:val="24"/>
          <w:szCs w:val="24"/>
        </w:rPr>
        <w:t>n industrial hygienist</w:t>
      </w:r>
      <w:r w:rsidRPr="004F7123">
        <w:rPr>
          <w:rFonts w:ascii="Times New Roman" w:eastAsia="Times New Roman" w:hAnsi="Times New Roman" w:cs="Times New Roman"/>
          <w:sz w:val="24"/>
          <w:szCs w:val="24"/>
        </w:rPr>
        <w:t xml:space="preserve">, making </w:t>
      </w:r>
      <w:r w:rsidR="00811E76">
        <w:rPr>
          <w:rFonts w:ascii="Times New Roman" w:eastAsia="Times New Roman" w:hAnsi="Times New Roman" w:cs="Times New Roman"/>
          <w:sz w:val="24"/>
          <w:szCs w:val="24"/>
        </w:rPr>
        <w:t>$</w:t>
      </w:r>
      <w:r w:rsidRPr="00851FB6" w:rsidR="00811E76">
        <w:rPr>
          <w:rFonts w:ascii="Times New Roman" w:eastAsia="Times New Roman" w:hAnsi="Times New Roman" w:cs="Times New Roman"/>
          <w:sz w:val="24"/>
          <w:szCs w:val="24"/>
        </w:rPr>
        <w:t>76.74 per hour in MNM mines</w:t>
      </w:r>
      <w:r w:rsidR="00ED075E">
        <w:rPr>
          <w:rFonts w:ascii="Times New Roman" w:eastAsia="Times New Roman" w:hAnsi="Times New Roman" w:cs="Times New Roman"/>
          <w:sz w:val="24"/>
          <w:szCs w:val="24"/>
        </w:rPr>
        <w:t>,</w:t>
      </w:r>
      <w:r w:rsidRPr="00851FB6" w:rsidR="00811E76">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15 minutes to enter the medical </w:t>
      </w:r>
      <w:r w:rsidR="00ED1C44">
        <w:rPr>
          <w:rFonts w:ascii="Times New Roman" w:eastAsia="Times New Roman" w:hAnsi="Times New Roman" w:cs="Times New Roman"/>
          <w:sz w:val="24"/>
          <w:szCs w:val="24"/>
        </w:rPr>
        <w:t xml:space="preserve">opinion </w:t>
      </w:r>
      <w:r w:rsidRPr="004F7123">
        <w:rPr>
          <w:rFonts w:ascii="Times New Roman" w:eastAsia="Times New Roman" w:hAnsi="Times New Roman" w:cs="Times New Roman"/>
          <w:sz w:val="24"/>
          <w:szCs w:val="24"/>
        </w:rPr>
        <w:t xml:space="preserve">records for either new MNM miners undergoing a mandatory medical examination or </w:t>
      </w:r>
      <w:r w:rsidR="00994BAA">
        <w:rPr>
          <w:rFonts w:ascii="Times New Roman" w:eastAsia="Times New Roman" w:hAnsi="Times New Roman" w:cs="Times New Roman"/>
          <w:sz w:val="24"/>
          <w:szCs w:val="24"/>
        </w:rPr>
        <w:t>exist</w:t>
      </w:r>
      <w:r w:rsidR="00D329C5">
        <w:rPr>
          <w:rFonts w:ascii="Times New Roman" w:eastAsia="Times New Roman" w:hAnsi="Times New Roman" w:cs="Times New Roman"/>
          <w:sz w:val="24"/>
          <w:szCs w:val="24"/>
        </w:rPr>
        <w:t>ing</w:t>
      </w:r>
      <w:r w:rsidRPr="004F7123" w:rsidR="00D329C5">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MNM miners undergoing a voluntary medical examination. </w:t>
      </w:r>
    </w:p>
    <w:p w:rsidR="0096358F" w:rsidRPr="004F7123" w:rsidP="00A200E8" w14:paraId="313146E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96C31" w:rsidRPr="004F7123" w:rsidP="00A200E8" w14:paraId="6CA6B692" w14:textId="5F097B89">
      <w:pPr>
        <w:spacing w:after="0"/>
        <w:rPr>
          <w:rFonts w:ascii="Times New Roman" w:eastAsia="Times New Roman" w:hAnsi="Times New Roman" w:cs="Times New Roman"/>
          <w:i/>
          <w:iCs/>
          <w:sz w:val="24"/>
          <w:szCs w:val="24"/>
        </w:rPr>
      </w:pPr>
      <w:r w:rsidRPr="004F7123">
        <w:rPr>
          <w:rFonts w:ascii="Times New Roman" w:eastAsia="Times New Roman" w:hAnsi="Times New Roman" w:cs="Times New Roman"/>
          <w:i/>
          <w:iCs/>
          <w:sz w:val="24"/>
          <w:szCs w:val="24"/>
        </w:rPr>
        <w:t>Table 12-</w:t>
      </w:r>
      <w:r w:rsidR="002F204A">
        <w:rPr>
          <w:rFonts w:ascii="Times New Roman" w:eastAsia="Times New Roman" w:hAnsi="Times New Roman" w:cs="Times New Roman"/>
          <w:i/>
          <w:iCs/>
          <w:sz w:val="24"/>
          <w:szCs w:val="24"/>
        </w:rPr>
        <w:t>10</w:t>
      </w:r>
      <w:r w:rsidRPr="004F7123">
        <w:rPr>
          <w:rFonts w:ascii="Times New Roman" w:eastAsia="Times New Roman" w:hAnsi="Times New Roman" w:cs="Times New Roman"/>
          <w:i/>
          <w:iCs/>
          <w:sz w:val="24"/>
          <w:szCs w:val="24"/>
        </w:rPr>
        <w:t xml:space="preserve">. Estimated Annual Respondent Hour and Cost Burden, </w:t>
      </w:r>
      <w:r w:rsidR="0067756E">
        <w:rPr>
          <w:rFonts w:ascii="Times New Roman" w:eastAsia="Times New Roman" w:hAnsi="Times New Roman" w:cs="Times New Roman"/>
          <w:i/>
          <w:iCs/>
          <w:sz w:val="24"/>
          <w:szCs w:val="24"/>
        </w:rPr>
        <w:t>Written Medical Opinion</w:t>
      </w:r>
      <w:r w:rsidR="00EE2B41">
        <w:rPr>
          <w:rFonts w:ascii="Times New Roman" w:eastAsia="Times New Roman" w:hAnsi="Times New Roman" w:cs="Times New Roman"/>
          <w:i/>
          <w:iCs/>
          <w:sz w:val="24"/>
          <w:szCs w:val="24"/>
        </w:rPr>
        <w:t xml:space="preserve"> Records</w:t>
      </w:r>
    </w:p>
    <w:tbl>
      <w:tblPr>
        <w:tblStyle w:val="TableGrid2"/>
        <w:tblW w:w="9720" w:type="dxa"/>
        <w:tblInd w:w="-5" w:type="dxa"/>
        <w:tblLayout w:type="fixed"/>
        <w:tblLook w:val="04A0"/>
      </w:tblPr>
      <w:tblGrid>
        <w:gridCol w:w="1530"/>
        <w:gridCol w:w="1260"/>
        <w:gridCol w:w="1260"/>
        <w:gridCol w:w="1080"/>
        <w:gridCol w:w="1080"/>
        <w:gridCol w:w="1350"/>
        <w:gridCol w:w="900"/>
        <w:gridCol w:w="1260"/>
      </w:tblGrid>
      <w:tr w14:paraId="693DDDF3" w14:textId="77777777" w:rsidTr="008D259A">
        <w:tblPrEx>
          <w:tblW w:w="9720" w:type="dxa"/>
          <w:tblInd w:w="-5" w:type="dxa"/>
          <w:tblLayout w:type="fixed"/>
          <w:tblLook w:val="04A0"/>
        </w:tblPrEx>
        <w:trPr>
          <w:trHeight w:val="571"/>
        </w:trPr>
        <w:tc>
          <w:tcPr>
            <w:tcW w:w="1530" w:type="dxa"/>
            <w:shd w:val="clear" w:color="000000" w:fill="9BC2E6"/>
            <w:vAlign w:val="center"/>
          </w:tcPr>
          <w:p w:rsidR="00EE2B41" w:rsidRPr="00305FD9" w14:paraId="38A934E3" w14:textId="77777777">
            <w:pPr>
              <w:ind w:right="-80"/>
              <w:jc w:val="center"/>
              <w:rPr>
                <w:b/>
                <w:bCs/>
                <w:snapToGrid w:val="0"/>
                <w:color w:val="000000"/>
              </w:rPr>
            </w:pPr>
            <w:bookmarkStart w:id="18" w:name="_Hlk150839015"/>
            <w:r>
              <w:rPr>
                <w:b/>
                <w:bCs/>
                <w:color w:val="000000"/>
              </w:rPr>
              <w:t>Year</w:t>
            </w:r>
          </w:p>
        </w:tc>
        <w:tc>
          <w:tcPr>
            <w:tcW w:w="1260" w:type="dxa"/>
            <w:shd w:val="clear" w:color="000000" w:fill="9BC2E6"/>
            <w:vAlign w:val="center"/>
            <w:hideMark/>
          </w:tcPr>
          <w:p w:rsidR="00EE2B41" w:rsidRPr="00305FD9" w14:paraId="4E5EABC0" w14:textId="7ED8F852">
            <w:pPr>
              <w:ind w:right="-80"/>
              <w:jc w:val="center"/>
              <w:rPr>
                <w:b/>
                <w:bCs/>
              </w:rPr>
            </w:pPr>
            <w:r>
              <w:rPr>
                <w:b/>
                <w:bCs/>
                <w:color w:val="000000"/>
              </w:rPr>
              <w:t>No. of Respondents (Mine</w:t>
            </w:r>
            <w:r w:rsidR="00D93718">
              <w:rPr>
                <w:b/>
                <w:bCs/>
                <w:color w:val="000000"/>
              </w:rPr>
              <w:t>r</w:t>
            </w:r>
            <w:r>
              <w:rPr>
                <w:b/>
                <w:bCs/>
                <w:color w:val="000000"/>
              </w:rPr>
              <w:t>s)</w:t>
            </w:r>
          </w:p>
        </w:tc>
        <w:tc>
          <w:tcPr>
            <w:tcW w:w="1260" w:type="dxa"/>
            <w:shd w:val="clear" w:color="000000" w:fill="9BC2E6"/>
            <w:vAlign w:val="center"/>
            <w:hideMark/>
          </w:tcPr>
          <w:p w:rsidR="00EE2B41" w:rsidRPr="00305FD9" w14:paraId="20EFC2F0" w14:textId="77777777">
            <w:pPr>
              <w:jc w:val="center"/>
              <w:rPr>
                <w:b/>
                <w:bCs/>
              </w:rPr>
            </w:pPr>
            <w:r>
              <w:rPr>
                <w:b/>
                <w:bCs/>
                <w:color w:val="000000"/>
              </w:rPr>
              <w:t>No. of Responses per Respondent</w:t>
            </w:r>
          </w:p>
        </w:tc>
        <w:tc>
          <w:tcPr>
            <w:tcW w:w="1080" w:type="dxa"/>
            <w:shd w:val="clear" w:color="000000" w:fill="9BC2E6"/>
            <w:vAlign w:val="center"/>
            <w:hideMark/>
          </w:tcPr>
          <w:p w:rsidR="00EE2B41" w:rsidRPr="00305FD9" w14:paraId="29163107" w14:textId="77777777">
            <w:pPr>
              <w:ind w:right="-110"/>
              <w:jc w:val="center"/>
              <w:rPr>
                <w:b/>
                <w:bCs/>
              </w:rPr>
            </w:pPr>
            <w:r>
              <w:rPr>
                <w:b/>
                <w:bCs/>
                <w:color w:val="000000"/>
              </w:rPr>
              <w:t>No. of Responses (Records)</w:t>
            </w:r>
          </w:p>
        </w:tc>
        <w:tc>
          <w:tcPr>
            <w:tcW w:w="1080" w:type="dxa"/>
            <w:shd w:val="clear" w:color="000000" w:fill="9BC2E6"/>
            <w:vAlign w:val="center"/>
            <w:hideMark/>
          </w:tcPr>
          <w:p w:rsidR="00EE2B41" w:rsidRPr="00305FD9" w14:paraId="5363AA17" w14:textId="77777777">
            <w:pPr>
              <w:jc w:val="center"/>
              <w:rPr>
                <w:b/>
                <w:bCs/>
              </w:rPr>
            </w:pPr>
            <w:r>
              <w:rPr>
                <w:b/>
                <w:bCs/>
                <w:color w:val="000000"/>
              </w:rPr>
              <w:t>Average Burden (Minutes)</w:t>
            </w:r>
          </w:p>
        </w:tc>
        <w:tc>
          <w:tcPr>
            <w:tcW w:w="1350" w:type="dxa"/>
            <w:shd w:val="clear" w:color="000000" w:fill="9BC2E6"/>
            <w:vAlign w:val="center"/>
            <w:hideMark/>
          </w:tcPr>
          <w:p w:rsidR="00EE2B41" w:rsidRPr="00305FD9" w14:paraId="31811850" w14:textId="77777777">
            <w:pPr>
              <w:jc w:val="center"/>
              <w:rPr>
                <w:b/>
                <w:bCs/>
              </w:rPr>
            </w:pPr>
            <w:r>
              <w:rPr>
                <w:b/>
                <w:bCs/>
                <w:color w:val="000000"/>
              </w:rPr>
              <w:t>Total Burden (Hours)</w:t>
            </w:r>
          </w:p>
        </w:tc>
        <w:tc>
          <w:tcPr>
            <w:tcW w:w="900" w:type="dxa"/>
            <w:shd w:val="clear" w:color="000000" w:fill="9BC2E6"/>
            <w:vAlign w:val="center"/>
            <w:hideMark/>
          </w:tcPr>
          <w:p w:rsidR="00EE2B41" w:rsidRPr="00305FD9" w14:paraId="408E7461" w14:textId="77777777">
            <w:pPr>
              <w:jc w:val="center"/>
              <w:rPr>
                <w:b/>
                <w:bCs/>
              </w:rPr>
            </w:pPr>
            <w:r>
              <w:rPr>
                <w:b/>
                <w:bCs/>
                <w:color w:val="000000"/>
              </w:rPr>
              <w:t>Hourly Wage Rate</w:t>
            </w:r>
          </w:p>
        </w:tc>
        <w:tc>
          <w:tcPr>
            <w:tcW w:w="1260" w:type="dxa"/>
            <w:shd w:val="clear" w:color="000000" w:fill="9BC2E6"/>
            <w:vAlign w:val="center"/>
            <w:hideMark/>
          </w:tcPr>
          <w:p w:rsidR="00EE2B41" w:rsidRPr="00305FD9" w14:paraId="3413735F" w14:textId="77777777">
            <w:pPr>
              <w:jc w:val="center"/>
              <w:rPr>
                <w:b/>
                <w:bCs/>
              </w:rPr>
            </w:pPr>
            <w:r>
              <w:rPr>
                <w:b/>
                <w:bCs/>
                <w:color w:val="000000"/>
              </w:rPr>
              <w:t>Total Burden Cost</w:t>
            </w:r>
          </w:p>
        </w:tc>
      </w:tr>
      <w:tr w14:paraId="7E2C19A9" w14:textId="77777777" w:rsidTr="004F7123">
        <w:tblPrEx>
          <w:tblW w:w="9720" w:type="dxa"/>
          <w:tblInd w:w="-5" w:type="dxa"/>
          <w:tblLayout w:type="fixed"/>
          <w:tblLook w:val="04A0"/>
        </w:tblPrEx>
        <w:trPr>
          <w:trHeight w:val="360"/>
        </w:trPr>
        <w:tc>
          <w:tcPr>
            <w:tcW w:w="9720" w:type="dxa"/>
            <w:gridSpan w:val="8"/>
            <w:shd w:val="clear" w:color="auto" w:fill="auto"/>
            <w:vAlign w:val="center"/>
          </w:tcPr>
          <w:p w:rsidR="00EE2B41" w:rsidRPr="00215C83" w:rsidP="00215C83" w14:paraId="05789656" w14:textId="16F29A76">
            <w:pPr>
              <w:rPr>
                <w:b/>
                <w:bCs/>
              </w:rPr>
            </w:pPr>
            <w:r w:rsidRPr="004F7123">
              <w:rPr>
                <w:b/>
                <w:bCs/>
              </w:rPr>
              <w:t xml:space="preserve">Medical </w:t>
            </w:r>
            <w:r w:rsidR="0067756E">
              <w:rPr>
                <w:b/>
                <w:bCs/>
              </w:rPr>
              <w:t xml:space="preserve">opinion </w:t>
            </w:r>
            <w:r w:rsidRPr="004F7123">
              <w:rPr>
                <w:b/>
                <w:bCs/>
              </w:rPr>
              <w:t>records for new MNM miners (Industrial hygienist)</w:t>
            </w:r>
          </w:p>
        </w:tc>
      </w:tr>
      <w:tr w14:paraId="18522639" w14:textId="77777777" w:rsidTr="008D259A">
        <w:tblPrEx>
          <w:tblW w:w="9720" w:type="dxa"/>
          <w:tblInd w:w="-5" w:type="dxa"/>
          <w:tblLayout w:type="fixed"/>
          <w:tblLook w:val="04A0"/>
        </w:tblPrEx>
        <w:trPr>
          <w:trHeight w:val="360"/>
        </w:trPr>
        <w:tc>
          <w:tcPr>
            <w:tcW w:w="1530" w:type="dxa"/>
            <w:shd w:val="clear" w:color="auto" w:fill="auto"/>
            <w:vAlign w:val="center"/>
          </w:tcPr>
          <w:p w:rsidR="00EE2B41" w:rsidP="00215C83" w14:paraId="7CE15FFA" w14:textId="25372379">
            <w:pPr>
              <w:jc w:val="right"/>
              <w:rPr>
                <w:color w:val="000000"/>
              </w:rPr>
            </w:pPr>
            <w:r w:rsidRPr="00445F52">
              <w:t>1</w:t>
            </w:r>
          </w:p>
        </w:tc>
        <w:tc>
          <w:tcPr>
            <w:tcW w:w="1260" w:type="dxa"/>
            <w:shd w:val="clear" w:color="auto" w:fill="auto"/>
            <w:noWrap/>
            <w:vAlign w:val="center"/>
          </w:tcPr>
          <w:p w:rsidR="00EE2B41" w:rsidP="00215C83" w14:paraId="6D2BF620" w14:textId="17999BC0">
            <w:pPr>
              <w:jc w:val="right"/>
              <w:rPr>
                <w:color w:val="000000"/>
              </w:rPr>
            </w:pPr>
            <w:r w:rsidRPr="00445F52">
              <w:t>0</w:t>
            </w:r>
          </w:p>
        </w:tc>
        <w:tc>
          <w:tcPr>
            <w:tcW w:w="1260" w:type="dxa"/>
            <w:shd w:val="clear" w:color="auto" w:fill="000000" w:themeFill="text1"/>
            <w:noWrap/>
            <w:vAlign w:val="center"/>
          </w:tcPr>
          <w:p w:rsidR="00EE2B41" w:rsidRPr="00DD3C56" w:rsidP="00215C83" w14:paraId="4A8E10A7" w14:textId="77777777">
            <w:pPr>
              <w:jc w:val="right"/>
              <w:rPr>
                <w:color w:val="000000"/>
                <w:highlight w:val="black"/>
              </w:rPr>
            </w:pPr>
          </w:p>
        </w:tc>
        <w:tc>
          <w:tcPr>
            <w:tcW w:w="1080" w:type="dxa"/>
            <w:shd w:val="clear" w:color="auto" w:fill="auto"/>
            <w:noWrap/>
            <w:vAlign w:val="center"/>
          </w:tcPr>
          <w:p w:rsidR="00EE2B41" w:rsidP="00215C83" w14:paraId="4721A737" w14:textId="388A43B0">
            <w:pPr>
              <w:jc w:val="right"/>
              <w:rPr>
                <w:color w:val="000000"/>
              </w:rPr>
            </w:pPr>
            <w:r w:rsidRPr="00445F52">
              <w:t>0</w:t>
            </w:r>
          </w:p>
        </w:tc>
        <w:tc>
          <w:tcPr>
            <w:tcW w:w="1080" w:type="dxa"/>
            <w:shd w:val="clear" w:color="auto" w:fill="000000" w:themeFill="text1"/>
            <w:noWrap/>
            <w:vAlign w:val="center"/>
          </w:tcPr>
          <w:p w:rsidR="00EE2B41" w:rsidP="00215C83" w14:paraId="7118CCEF" w14:textId="77777777">
            <w:pPr>
              <w:jc w:val="right"/>
              <w:rPr>
                <w:color w:val="000000"/>
              </w:rPr>
            </w:pPr>
          </w:p>
        </w:tc>
        <w:tc>
          <w:tcPr>
            <w:tcW w:w="1350" w:type="dxa"/>
            <w:shd w:val="clear" w:color="auto" w:fill="auto"/>
            <w:noWrap/>
            <w:vAlign w:val="center"/>
          </w:tcPr>
          <w:p w:rsidR="00EE2B41" w:rsidP="00215C83" w14:paraId="5F7AD280" w14:textId="24A7B8AD">
            <w:pPr>
              <w:jc w:val="right"/>
              <w:rPr>
                <w:color w:val="000000"/>
              </w:rPr>
            </w:pPr>
            <w:r w:rsidRPr="00445F52">
              <w:t>0.0</w:t>
            </w:r>
            <w:r w:rsidR="008D259A">
              <w:t>0</w:t>
            </w:r>
          </w:p>
        </w:tc>
        <w:tc>
          <w:tcPr>
            <w:tcW w:w="900" w:type="dxa"/>
            <w:shd w:val="clear" w:color="auto" w:fill="000000" w:themeFill="text1"/>
            <w:noWrap/>
            <w:vAlign w:val="center"/>
          </w:tcPr>
          <w:p w:rsidR="00EE2B41" w:rsidP="00215C83" w14:paraId="05EA6513" w14:textId="77777777">
            <w:pPr>
              <w:jc w:val="right"/>
              <w:rPr>
                <w:color w:val="000000"/>
              </w:rPr>
            </w:pPr>
          </w:p>
        </w:tc>
        <w:tc>
          <w:tcPr>
            <w:tcW w:w="1260" w:type="dxa"/>
            <w:shd w:val="clear" w:color="auto" w:fill="auto"/>
            <w:noWrap/>
            <w:vAlign w:val="center"/>
          </w:tcPr>
          <w:p w:rsidR="00EE2B41" w:rsidP="00215C83" w14:paraId="0C3444F3" w14:textId="22C6D872">
            <w:pPr>
              <w:jc w:val="right"/>
              <w:rPr>
                <w:color w:val="000000"/>
              </w:rPr>
            </w:pPr>
            <w:r w:rsidRPr="00445F52">
              <w:t xml:space="preserve">$0.00 </w:t>
            </w:r>
          </w:p>
        </w:tc>
      </w:tr>
      <w:tr w14:paraId="1F8E48E1" w14:textId="77777777" w:rsidTr="004F7123">
        <w:tblPrEx>
          <w:tblW w:w="9720" w:type="dxa"/>
          <w:tblInd w:w="-5" w:type="dxa"/>
          <w:tblLayout w:type="fixed"/>
          <w:tblLook w:val="04A0"/>
        </w:tblPrEx>
        <w:trPr>
          <w:trHeight w:val="360"/>
        </w:trPr>
        <w:tc>
          <w:tcPr>
            <w:tcW w:w="1530" w:type="dxa"/>
            <w:shd w:val="clear" w:color="auto" w:fill="auto"/>
            <w:vAlign w:val="center"/>
          </w:tcPr>
          <w:p w:rsidR="00EE2B41" w:rsidP="00215C83" w14:paraId="2E5021FE" w14:textId="29A07EF1">
            <w:pPr>
              <w:jc w:val="right"/>
              <w:rPr>
                <w:color w:val="000000"/>
              </w:rPr>
            </w:pPr>
            <w:r w:rsidRPr="00445F52">
              <w:t>2</w:t>
            </w:r>
          </w:p>
        </w:tc>
        <w:tc>
          <w:tcPr>
            <w:tcW w:w="1260" w:type="dxa"/>
            <w:shd w:val="clear" w:color="auto" w:fill="auto"/>
            <w:noWrap/>
            <w:vAlign w:val="center"/>
          </w:tcPr>
          <w:p w:rsidR="00EE2B41" w:rsidP="00215C83" w14:paraId="5334DAF9" w14:textId="6DC3C091">
            <w:pPr>
              <w:jc w:val="right"/>
              <w:rPr>
                <w:color w:val="000000"/>
              </w:rPr>
            </w:pPr>
            <w:r w:rsidRPr="00445F52">
              <w:t>8,392</w:t>
            </w:r>
          </w:p>
        </w:tc>
        <w:tc>
          <w:tcPr>
            <w:tcW w:w="1260" w:type="dxa"/>
            <w:shd w:val="clear" w:color="auto" w:fill="auto"/>
            <w:noWrap/>
            <w:vAlign w:val="center"/>
          </w:tcPr>
          <w:p w:rsidR="00EE2B41" w:rsidP="00215C83" w14:paraId="2DC16A29" w14:textId="117DDFA0">
            <w:pPr>
              <w:jc w:val="right"/>
              <w:rPr>
                <w:color w:val="000000"/>
              </w:rPr>
            </w:pPr>
            <w:r w:rsidRPr="00445F52">
              <w:t>1</w:t>
            </w:r>
          </w:p>
        </w:tc>
        <w:tc>
          <w:tcPr>
            <w:tcW w:w="1080" w:type="dxa"/>
            <w:shd w:val="clear" w:color="auto" w:fill="auto"/>
            <w:noWrap/>
            <w:vAlign w:val="center"/>
          </w:tcPr>
          <w:p w:rsidR="00EE2B41" w:rsidP="00215C83" w14:paraId="7012695A" w14:textId="7719CD65">
            <w:pPr>
              <w:jc w:val="right"/>
              <w:rPr>
                <w:color w:val="000000"/>
              </w:rPr>
            </w:pPr>
            <w:r w:rsidRPr="00445F52">
              <w:t>8,392</w:t>
            </w:r>
          </w:p>
        </w:tc>
        <w:tc>
          <w:tcPr>
            <w:tcW w:w="1080" w:type="dxa"/>
            <w:shd w:val="clear" w:color="auto" w:fill="auto"/>
            <w:noWrap/>
            <w:vAlign w:val="center"/>
          </w:tcPr>
          <w:p w:rsidR="00EE2B41" w:rsidP="00215C83" w14:paraId="0D60A652" w14:textId="21A46DAC">
            <w:pPr>
              <w:jc w:val="right"/>
              <w:rPr>
                <w:color w:val="000000"/>
              </w:rPr>
            </w:pPr>
            <w:r w:rsidRPr="00445F52">
              <w:t>15</w:t>
            </w:r>
          </w:p>
        </w:tc>
        <w:tc>
          <w:tcPr>
            <w:tcW w:w="1350" w:type="dxa"/>
            <w:shd w:val="clear" w:color="auto" w:fill="auto"/>
            <w:noWrap/>
            <w:vAlign w:val="center"/>
          </w:tcPr>
          <w:p w:rsidR="00EE2B41" w:rsidP="00215C83" w14:paraId="4FD95EBF" w14:textId="516483B6">
            <w:pPr>
              <w:jc w:val="right"/>
              <w:rPr>
                <w:color w:val="000000"/>
              </w:rPr>
            </w:pPr>
            <w:r w:rsidRPr="00445F52">
              <w:t>2,098.0</w:t>
            </w:r>
            <w:r w:rsidR="008D259A">
              <w:t>0</w:t>
            </w:r>
          </w:p>
        </w:tc>
        <w:tc>
          <w:tcPr>
            <w:tcW w:w="900" w:type="dxa"/>
            <w:shd w:val="clear" w:color="auto" w:fill="auto"/>
            <w:noWrap/>
            <w:vAlign w:val="center"/>
          </w:tcPr>
          <w:p w:rsidR="00EE2B41" w:rsidP="00215C83" w14:paraId="61149FC0" w14:textId="47E14320">
            <w:pPr>
              <w:jc w:val="right"/>
              <w:rPr>
                <w:color w:val="000000"/>
              </w:rPr>
            </w:pPr>
            <w:r w:rsidRPr="00445F52">
              <w:t>$76.74</w:t>
            </w:r>
          </w:p>
        </w:tc>
        <w:tc>
          <w:tcPr>
            <w:tcW w:w="1260" w:type="dxa"/>
            <w:shd w:val="clear" w:color="auto" w:fill="auto"/>
            <w:noWrap/>
            <w:vAlign w:val="center"/>
          </w:tcPr>
          <w:p w:rsidR="00EE2B41" w:rsidP="00215C83" w14:paraId="6F4164D6" w14:textId="488B67B9">
            <w:pPr>
              <w:jc w:val="right"/>
              <w:rPr>
                <w:color w:val="000000"/>
              </w:rPr>
            </w:pPr>
            <w:r w:rsidRPr="00445F52">
              <w:t xml:space="preserve">$161,005.42 </w:t>
            </w:r>
          </w:p>
        </w:tc>
      </w:tr>
      <w:tr w14:paraId="30EE992E" w14:textId="77777777" w:rsidTr="004F7123">
        <w:tblPrEx>
          <w:tblW w:w="9720" w:type="dxa"/>
          <w:tblInd w:w="-5" w:type="dxa"/>
          <w:tblLayout w:type="fixed"/>
          <w:tblLook w:val="04A0"/>
        </w:tblPrEx>
        <w:trPr>
          <w:trHeight w:val="360"/>
        </w:trPr>
        <w:tc>
          <w:tcPr>
            <w:tcW w:w="1530" w:type="dxa"/>
            <w:shd w:val="clear" w:color="auto" w:fill="auto"/>
            <w:vAlign w:val="center"/>
          </w:tcPr>
          <w:p w:rsidR="00EE2B41" w:rsidP="00215C83" w14:paraId="63DDD927" w14:textId="39BDB148">
            <w:pPr>
              <w:jc w:val="right"/>
              <w:rPr>
                <w:color w:val="000000"/>
              </w:rPr>
            </w:pPr>
            <w:r w:rsidRPr="00445F52">
              <w:t>3</w:t>
            </w:r>
          </w:p>
        </w:tc>
        <w:tc>
          <w:tcPr>
            <w:tcW w:w="1260" w:type="dxa"/>
            <w:shd w:val="clear" w:color="auto" w:fill="auto"/>
            <w:noWrap/>
            <w:vAlign w:val="center"/>
          </w:tcPr>
          <w:p w:rsidR="00EE2B41" w:rsidP="00215C83" w14:paraId="50E086A2" w14:textId="6236FF3C">
            <w:pPr>
              <w:jc w:val="right"/>
              <w:rPr>
                <w:color w:val="000000"/>
              </w:rPr>
            </w:pPr>
            <w:r w:rsidRPr="00445F52">
              <w:t>8,392</w:t>
            </w:r>
          </w:p>
        </w:tc>
        <w:tc>
          <w:tcPr>
            <w:tcW w:w="1260" w:type="dxa"/>
            <w:shd w:val="clear" w:color="auto" w:fill="auto"/>
            <w:noWrap/>
            <w:vAlign w:val="center"/>
          </w:tcPr>
          <w:p w:rsidR="00EE2B41" w:rsidP="00215C83" w14:paraId="5099CA0B" w14:textId="2A49DB8D">
            <w:pPr>
              <w:jc w:val="right"/>
              <w:rPr>
                <w:color w:val="000000"/>
              </w:rPr>
            </w:pPr>
            <w:r w:rsidRPr="00445F52">
              <w:t>1</w:t>
            </w:r>
          </w:p>
        </w:tc>
        <w:tc>
          <w:tcPr>
            <w:tcW w:w="1080" w:type="dxa"/>
            <w:shd w:val="clear" w:color="auto" w:fill="auto"/>
            <w:noWrap/>
            <w:vAlign w:val="center"/>
          </w:tcPr>
          <w:p w:rsidR="00EE2B41" w:rsidP="00215C83" w14:paraId="36E8F5FE" w14:textId="1D1C8A1D">
            <w:pPr>
              <w:jc w:val="right"/>
              <w:rPr>
                <w:color w:val="000000"/>
              </w:rPr>
            </w:pPr>
            <w:r w:rsidRPr="00445F52">
              <w:t>8,392</w:t>
            </w:r>
          </w:p>
        </w:tc>
        <w:tc>
          <w:tcPr>
            <w:tcW w:w="1080" w:type="dxa"/>
            <w:shd w:val="clear" w:color="auto" w:fill="auto"/>
            <w:noWrap/>
            <w:vAlign w:val="center"/>
          </w:tcPr>
          <w:p w:rsidR="00EE2B41" w:rsidP="00215C83" w14:paraId="2231DDA1" w14:textId="5D84616A">
            <w:pPr>
              <w:jc w:val="right"/>
              <w:rPr>
                <w:color w:val="000000"/>
              </w:rPr>
            </w:pPr>
            <w:r w:rsidRPr="00445F52">
              <w:t>15</w:t>
            </w:r>
          </w:p>
        </w:tc>
        <w:tc>
          <w:tcPr>
            <w:tcW w:w="1350" w:type="dxa"/>
            <w:shd w:val="clear" w:color="auto" w:fill="auto"/>
            <w:noWrap/>
            <w:vAlign w:val="center"/>
          </w:tcPr>
          <w:p w:rsidR="00EE2B41" w:rsidP="00215C83" w14:paraId="6E10207C" w14:textId="181DC62B">
            <w:pPr>
              <w:jc w:val="right"/>
              <w:rPr>
                <w:color w:val="000000"/>
              </w:rPr>
            </w:pPr>
            <w:r w:rsidRPr="00445F52">
              <w:t>2,098.0</w:t>
            </w:r>
            <w:r w:rsidR="008D259A">
              <w:t>0</w:t>
            </w:r>
          </w:p>
        </w:tc>
        <w:tc>
          <w:tcPr>
            <w:tcW w:w="900" w:type="dxa"/>
            <w:shd w:val="clear" w:color="auto" w:fill="auto"/>
            <w:noWrap/>
            <w:vAlign w:val="center"/>
          </w:tcPr>
          <w:p w:rsidR="00EE2B41" w:rsidP="00215C83" w14:paraId="7BBB1B52" w14:textId="0CCD9BDA">
            <w:pPr>
              <w:jc w:val="right"/>
              <w:rPr>
                <w:color w:val="000000"/>
              </w:rPr>
            </w:pPr>
            <w:r w:rsidRPr="00445F52">
              <w:t>$76.74</w:t>
            </w:r>
          </w:p>
        </w:tc>
        <w:tc>
          <w:tcPr>
            <w:tcW w:w="1260" w:type="dxa"/>
            <w:shd w:val="clear" w:color="auto" w:fill="auto"/>
            <w:noWrap/>
            <w:vAlign w:val="center"/>
          </w:tcPr>
          <w:p w:rsidR="00EE2B41" w:rsidP="00215C83" w14:paraId="541416BE" w14:textId="37BACB65">
            <w:pPr>
              <w:jc w:val="right"/>
              <w:rPr>
                <w:color w:val="000000"/>
              </w:rPr>
            </w:pPr>
            <w:r w:rsidRPr="00445F52">
              <w:t xml:space="preserve">$161,005.42 </w:t>
            </w:r>
          </w:p>
        </w:tc>
      </w:tr>
      <w:tr w14:paraId="4602BCEB" w14:textId="77777777" w:rsidTr="004F7123">
        <w:tblPrEx>
          <w:tblW w:w="9720" w:type="dxa"/>
          <w:tblInd w:w="-5" w:type="dxa"/>
          <w:tblLayout w:type="fixed"/>
          <w:tblLook w:val="04A0"/>
        </w:tblPrEx>
        <w:trPr>
          <w:trHeight w:val="360"/>
        </w:trPr>
        <w:tc>
          <w:tcPr>
            <w:tcW w:w="1530" w:type="dxa"/>
            <w:shd w:val="clear" w:color="auto" w:fill="auto"/>
            <w:vAlign w:val="center"/>
          </w:tcPr>
          <w:p w:rsidR="00EE2B41" w:rsidP="00215C83" w14:paraId="5F542974" w14:textId="380E7B2B">
            <w:pPr>
              <w:jc w:val="right"/>
              <w:rPr>
                <w:color w:val="000000"/>
              </w:rPr>
            </w:pPr>
            <w:r w:rsidRPr="00445F52">
              <w:t>Yearly Average</w:t>
            </w:r>
          </w:p>
        </w:tc>
        <w:tc>
          <w:tcPr>
            <w:tcW w:w="1260" w:type="dxa"/>
            <w:shd w:val="clear" w:color="auto" w:fill="auto"/>
            <w:noWrap/>
            <w:vAlign w:val="center"/>
          </w:tcPr>
          <w:p w:rsidR="00EE2B41" w:rsidP="00215C83" w14:paraId="3AC72C5F" w14:textId="46735DEB">
            <w:pPr>
              <w:jc w:val="right"/>
              <w:rPr>
                <w:color w:val="000000"/>
              </w:rPr>
            </w:pPr>
            <w:r w:rsidRPr="00445F52">
              <w:t>5,595</w:t>
            </w:r>
          </w:p>
        </w:tc>
        <w:tc>
          <w:tcPr>
            <w:tcW w:w="1260" w:type="dxa"/>
            <w:shd w:val="clear" w:color="auto" w:fill="auto"/>
            <w:noWrap/>
            <w:vAlign w:val="center"/>
          </w:tcPr>
          <w:p w:rsidR="00EE2B41" w:rsidP="00215C83" w14:paraId="05FDFB34" w14:textId="7FD7BE0F">
            <w:pPr>
              <w:jc w:val="right"/>
              <w:rPr>
                <w:color w:val="000000"/>
              </w:rPr>
            </w:pPr>
            <w:r w:rsidRPr="00445F52">
              <w:t>1</w:t>
            </w:r>
          </w:p>
        </w:tc>
        <w:tc>
          <w:tcPr>
            <w:tcW w:w="1080" w:type="dxa"/>
            <w:shd w:val="clear" w:color="auto" w:fill="auto"/>
            <w:noWrap/>
            <w:vAlign w:val="center"/>
          </w:tcPr>
          <w:p w:rsidR="00EE2B41" w:rsidP="00215C83" w14:paraId="7B9AA053" w14:textId="1B0A7C8F">
            <w:pPr>
              <w:jc w:val="right"/>
              <w:rPr>
                <w:color w:val="000000"/>
              </w:rPr>
            </w:pPr>
            <w:r w:rsidRPr="00445F52">
              <w:t>5,595</w:t>
            </w:r>
          </w:p>
        </w:tc>
        <w:tc>
          <w:tcPr>
            <w:tcW w:w="1080" w:type="dxa"/>
            <w:shd w:val="clear" w:color="auto" w:fill="auto"/>
            <w:noWrap/>
            <w:vAlign w:val="center"/>
          </w:tcPr>
          <w:p w:rsidR="00EE2B41" w:rsidP="00215C83" w14:paraId="76059752" w14:textId="04951BBF">
            <w:pPr>
              <w:jc w:val="right"/>
              <w:rPr>
                <w:color w:val="000000"/>
              </w:rPr>
            </w:pPr>
            <w:r w:rsidRPr="00445F52">
              <w:t>15</w:t>
            </w:r>
          </w:p>
        </w:tc>
        <w:tc>
          <w:tcPr>
            <w:tcW w:w="1350" w:type="dxa"/>
            <w:shd w:val="clear" w:color="auto" w:fill="auto"/>
            <w:noWrap/>
            <w:vAlign w:val="center"/>
          </w:tcPr>
          <w:p w:rsidR="00EE2B41" w:rsidP="00215C83" w14:paraId="4F8B18B4" w14:textId="49482C6C">
            <w:pPr>
              <w:jc w:val="right"/>
              <w:rPr>
                <w:color w:val="000000"/>
              </w:rPr>
            </w:pPr>
            <w:r w:rsidRPr="00445F52">
              <w:t>1,398.</w:t>
            </w:r>
            <w:r w:rsidR="008D259A">
              <w:t>6</w:t>
            </w:r>
            <w:r w:rsidRPr="00445F52">
              <w:t>7</w:t>
            </w:r>
          </w:p>
        </w:tc>
        <w:tc>
          <w:tcPr>
            <w:tcW w:w="900" w:type="dxa"/>
            <w:shd w:val="clear" w:color="auto" w:fill="auto"/>
            <w:noWrap/>
            <w:vAlign w:val="center"/>
          </w:tcPr>
          <w:p w:rsidR="00EE2B41" w:rsidP="00215C83" w14:paraId="263F8B3B" w14:textId="6FA484EA">
            <w:pPr>
              <w:jc w:val="right"/>
              <w:rPr>
                <w:color w:val="000000"/>
              </w:rPr>
            </w:pPr>
            <w:r w:rsidRPr="00445F52">
              <w:t>$76.74</w:t>
            </w:r>
          </w:p>
        </w:tc>
        <w:tc>
          <w:tcPr>
            <w:tcW w:w="1260" w:type="dxa"/>
            <w:shd w:val="clear" w:color="auto" w:fill="auto"/>
            <w:noWrap/>
            <w:vAlign w:val="center"/>
          </w:tcPr>
          <w:p w:rsidR="00EE2B41" w:rsidP="00215C83" w14:paraId="6ECD281A" w14:textId="3799BB66">
            <w:pPr>
              <w:jc w:val="right"/>
              <w:rPr>
                <w:color w:val="000000"/>
              </w:rPr>
            </w:pPr>
            <w:r w:rsidRPr="00445F52">
              <w:t xml:space="preserve">$107,336.95 </w:t>
            </w:r>
          </w:p>
        </w:tc>
      </w:tr>
      <w:tr w14:paraId="781C96BC" w14:textId="77777777" w:rsidTr="004F7123">
        <w:tblPrEx>
          <w:tblW w:w="9720" w:type="dxa"/>
          <w:tblInd w:w="-5" w:type="dxa"/>
          <w:tblLayout w:type="fixed"/>
          <w:tblLook w:val="04A0"/>
        </w:tblPrEx>
        <w:trPr>
          <w:trHeight w:val="360"/>
        </w:trPr>
        <w:tc>
          <w:tcPr>
            <w:tcW w:w="9720" w:type="dxa"/>
            <w:gridSpan w:val="8"/>
            <w:shd w:val="clear" w:color="auto" w:fill="auto"/>
            <w:vAlign w:val="center"/>
          </w:tcPr>
          <w:p w:rsidR="00EE2B41" w:rsidRPr="00215C83" w:rsidP="00215C83" w14:paraId="3FD20BD4" w14:textId="09D510D6">
            <w:pPr>
              <w:rPr>
                <w:b/>
                <w:bCs/>
                <w:color w:val="000000"/>
              </w:rPr>
            </w:pPr>
            <w:r w:rsidRPr="004F7123">
              <w:rPr>
                <w:b/>
                <w:bCs/>
              </w:rPr>
              <w:t xml:space="preserve">Medical </w:t>
            </w:r>
            <w:r w:rsidR="0067756E">
              <w:rPr>
                <w:b/>
                <w:bCs/>
              </w:rPr>
              <w:t>opinion</w:t>
            </w:r>
            <w:r w:rsidRPr="004F7123">
              <w:rPr>
                <w:b/>
                <w:bCs/>
              </w:rPr>
              <w:t xml:space="preserve"> records for </w:t>
            </w:r>
            <w:r w:rsidR="00994BAA">
              <w:rPr>
                <w:b/>
                <w:bCs/>
              </w:rPr>
              <w:t>existi</w:t>
            </w:r>
            <w:r w:rsidRPr="004F7123">
              <w:rPr>
                <w:b/>
                <w:bCs/>
              </w:rPr>
              <w:t>ng MNM miners (Industrial hygienist)</w:t>
            </w:r>
          </w:p>
        </w:tc>
      </w:tr>
      <w:tr w14:paraId="39E40B0F" w14:textId="77777777" w:rsidTr="008D259A">
        <w:tblPrEx>
          <w:tblW w:w="9720" w:type="dxa"/>
          <w:tblInd w:w="-5" w:type="dxa"/>
          <w:tblLayout w:type="fixed"/>
          <w:tblLook w:val="04A0"/>
        </w:tblPrEx>
        <w:trPr>
          <w:trHeight w:val="360"/>
        </w:trPr>
        <w:tc>
          <w:tcPr>
            <w:tcW w:w="1530" w:type="dxa"/>
            <w:shd w:val="clear" w:color="auto" w:fill="auto"/>
            <w:vAlign w:val="center"/>
          </w:tcPr>
          <w:p w:rsidR="00EE2B41" w:rsidP="00215C83" w14:paraId="7BCF9883" w14:textId="27F3301E">
            <w:pPr>
              <w:jc w:val="right"/>
              <w:rPr>
                <w:color w:val="000000"/>
              </w:rPr>
            </w:pPr>
            <w:r w:rsidRPr="00445F52">
              <w:t>1</w:t>
            </w:r>
          </w:p>
        </w:tc>
        <w:tc>
          <w:tcPr>
            <w:tcW w:w="1260" w:type="dxa"/>
            <w:shd w:val="clear" w:color="auto" w:fill="auto"/>
            <w:noWrap/>
            <w:vAlign w:val="center"/>
          </w:tcPr>
          <w:p w:rsidR="00EE2B41" w:rsidP="00215C83" w14:paraId="661AE148" w14:textId="379F9D9B">
            <w:pPr>
              <w:jc w:val="right"/>
              <w:rPr>
                <w:color w:val="000000"/>
              </w:rPr>
            </w:pPr>
            <w:r w:rsidRPr="00445F52">
              <w:t>0</w:t>
            </w:r>
          </w:p>
        </w:tc>
        <w:tc>
          <w:tcPr>
            <w:tcW w:w="1260" w:type="dxa"/>
            <w:shd w:val="clear" w:color="auto" w:fill="000000" w:themeFill="text1"/>
            <w:noWrap/>
            <w:vAlign w:val="center"/>
          </w:tcPr>
          <w:p w:rsidR="00EE2B41" w:rsidP="00215C83" w14:paraId="30418590" w14:textId="016E19EE">
            <w:pPr>
              <w:jc w:val="right"/>
              <w:rPr>
                <w:color w:val="000000"/>
              </w:rPr>
            </w:pPr>
          </w:p>
        </w:tc>
        <w:tc>
          <w:tcPr>
            <w:tcW w:w="1080" w:type="dxa"/>
            <w:shd w:val="clear" w:color="auto" w:fill="auto"/>
            <w:noWrap/>
            <w:vAlign w:val="center"/>
          </w:tcPr>
          <w:p w:rsidR="00EE2B41" w:rsidP="00215C83" w14:paraId="5CADA932" w14:textId="3854B46A">
            <w:pPr>
              <w:jc w:val="right"/>
              <w:rPr>
                <w:color w:val="000000"/>
              </w:rPr>
            </w:pPr>
            <w:r w:rsidRPr="00445F52">
              <w:t>0</w:t>
            </w:r>
          </w:p>
        </w:tc>
        <w:tc>
          <w:tcPr>
            <w:tcW w:w="1080" w:type="dxa"/>
            <w:shd w:val="clear" w:color="auto" w:fill="000000" w:themeFill="text1"/>
            <w:noWrap/>
            <w:vAlign w:val="center"/>
          </w:tcPr>
          <w:p w:rsidR="00EE2B41" w:rsidP="00215C83" w14:paraId="0D40D2BC" w14:textId="249A102A">
            <w:pPr>
              <w:jc w:val="right"/>
              <w:rPr>
                <w:color w:val="000000"/>
              </w:rPr>
            </w:pPr>
          </w:p>
        </w:tc>
        <w:tc>
          <w:tcPr>
            <w:tcW w:w="1350" w:type="dxa"/>
            <w:shd w:val="clear" w:color="auto" w:fill="auto"/>
            <w:noWrap/>
            <w:vAlign w:val="center"/>
          </w:tcPr>
          <w:p w:rsidR="00EE2B41" w:rsidP="00215C83" w14:paraId="0AE13B89" w14:textId="70DD0C0A">
            <w:pPr>
              <w:jc w:val="right"/>
              <w:rPr>
                <w:color w:val="000000"/>
              </w:rPr>
            </w:pPr>
            <w:r w:rsidRPr="00445F52">
              <w:t>0.0</w:t>
            </w:r>
            <w:r w:rsidR="008D259A">
              <w:t>0</w:t>
            </w:r>
          </w:p>
        </w:tc>
        <w:tc>
          <w:tcPr>
            <w:tcW w:w="900" w:type="dxa"/>
            <w:shd w:val="clear" w:color="auto" w:fill="000000" w:themeFill="text1"/>
            <w:noWrap/>
            <w:vAlign w:val="center"/>
          </w:tcPr>
          <w:p w:rsidR="00EE2B41" w:rsidP="00215C83" w14:paraId="7DB5A3F3" w14:textId="036CB98B">
            <w:pPr>
              <w:jc w:val="right"/>
              <w:rPr>
                <w:color w:val="000000"/>
              </w:rPr>
            </w:pPr>
          </w:p>
        </w:tc>
        <w:tc>
          <w:tcPr>
            <w:tcW w:w="1260" w:type="dxa"/>
            <w:shd w:val="clear" w:color="auto" w:fill="auto"/>
            <w:noWrap/>
            <w:vAlign w:val="center"/>
          </w:tcPr>
          <w:p w:rsidR="00EE2B41" w:rsidP="00215C83" w14:paraId="3C5F8F6C" w14:textId="6F02CF9B">
            <w:pPr>
              <w:jc w:val="right"/>
              <w:rPr>
                <w:color w:val="000000"/>
              </w:rPr>
            </w:pPr>
            <w:r w:rsidRPr="00445F52">
              <w:t xml:space="preserve">$0.00 </w:t>
            </w:r>
          </w:p>
        </w:tc>
      </w:tr>
      <w:tr w14:paraId="3F86EF2B" w14:textId="77777777" w:rsidTr="004F7123">
        <w:tblPrEx>
          <w:tblW w:w="9720" w:type="dxa"/>
          <w:tblInd w:w="-5" w:type="dxa"/>
          <w:tblLayout w:type="fixed"/>
          <w:tblLook w:val="04A0"/>
        </w:tblPrEx>
        <w:trPr>
          <w:trHeight w:val="360"/>
        </w:trPr>
        <w:tc>
          <w:tcPr>
            <w:tcW w:w="1530" w:type="dxa"/>
            <w:shd w:val="clear" w:color="auto" w:fill="auto"/>
            <w:vAlign w:val="center"/>
          </w:tcPr>
          <w:p w:rsidR="00EE2B41" w:rsidP="00215C83" w14:paraId="68A3358A" w14:textId="02DC2423">
            <w:pPr>
              <w:jc w:val="right"/>
              <w:rPr>
                <w:color w:val="000000"/>
              </w:rPr>
            </w:pPr>
            <w:r w:rsidRPr="00445F52">
              <w:t>2</w:t>
            </w:r>
          </w:p>
        </w:tc>
        <w:tc>
          <w:tcPr>
            <w:tcW w:w="1260" w:type="dxa"/>
            <w:shd w:val="clear" w:color="auto" w:fill="auto"/>
            <w:noWrap/>
            <w:vAlign w:val="center"/>
          </w:tcPr>
          <w:p w:rsidR="00EE2B41" w:rsidP="00215C83" w14:paraId="5849CDEA" w14:textId="3B927BBE">
            <w:pPr>
              <w:jc w:val="right"/>
              <w:rPr>
                <w:color w:val="000000"/>
              </w:rPr>
            </w:pPr>
            <w:r w:rsidRPr="00445F52">
              <w:t>88,112</w:t>
            </w:r>
          </w:p>
        </w:tc>
        <w:tc>
          <w:tcPr>
            <w:tcW w:w="1260" w:type="dxa"/>
            <w:shd w:val="clear" w:color="auto" w:fill="auto"/>
            <w:noWrap/>
            <w:vAlign w:val="center"/>
          </w:tcPr>
          <w:p w:rsidR="00EE2B41" w:rsidP="00215C83" w14:paraId="226D8198" w14:textId="4BF1C42A">
            <w:pPr>
              <w:jc w:val="right"/>
              <w:rPr>
                <w:color w:val="000000"/>
              </w:rPr>
            </w:pPr>
            <w:r w:rsidRPr="00445F52">
              <w:t>1</w:t>
            </w:r>
          </w:p>
        </w:tc>
        <w:tc>
          <w:tcPr>
            <w:tcW w:w="1080" w:type="dxa"/>
            <w:shd w:val="clear" w:color="auto" w:fill="auto"/>
            <w:noWrap/>
            <w:vAlign w:val="center"/>
          </w:tcPr>
          <w:p w:rsidR="00EE2B41" w:rsidP="00215C83" w14:paraId="5E117A29" w14:textId="213DFA73">
            <w:pPr>
              <w:jc w:val="right"/>
              <w:rPr>
                <w:color w:val="000000"/>
              </w:rPr>
            </w:pPr>
            <w:r w:rsidRPr="00445F52">
              <w:t>88,112</w:t>
            </w:r>
          </w:p>
        </w:tc>
        <w:tc>
          <w:tcPr>
            <w:tcW w:w="1080" w:type="dxa"/>
            <w:shd w:val="clear" w:color="auto" w:fill="auto"/>
            <w:noWrap/>
            <w:vAlign w:val="center"/>
          </w:tcPr>
          <w:p w:rsidR="00EE2B41" w:rsidP="00215C83" w14:paraId="5F885DD8" w14:textId="48AE60A5">
            <w:pPr>
              <w:jc w:val="right"/>
              <w:rPr>
                <w:color w:val="000000"/>
              </w:rPr>
            </w:pPr>
            <w:r w:rsidRPr="00445F52">
              <w:t>15</w:t>
            </w:r>
          </w:p>
        </w:tc>
        <w:tc>
          <w:tcPr>
            <w:tcW w:w="1350" w:type="dxa"/>
            <w:shd w:val="clear" w:color="auto" w:fill="auto"/>
            <w:noWrap/>
            <w:vAlign w:val="center"/>
          </w:tcPr>
          <w:p w:rsidR="00EE2B41" w:rsidP="00215C83" w14:paraId="0D851757" w14:textId="4DF3A1F5">
            <w:pPr>
              <w:jc w:val="right"/>
              <w:rPr>
                <w:color w:val="000000"/>
              </w:rPr>
            </w:pPr>
            <w:r w:rsidRPr="00445F52">
              <w:t>22,027.</w:t>
            </w:r>
            <w:r w:rsidR="008D259A">
              <w:t>88</w:t>
            </w:r>
          </w:p>
        </w:tc>
        <w:tc>
          <w:tcPr>
            <w:tcW w:w="900" w:type="dxa"/>
            <w:shd w:val="clear" w:color="auto" w:fill="auto"/>
            <w:noWrap/>
            <w:vAlign w:val="center"/>
          </w:tcPr>
          <w:p w:rsidR="00EE2B41" w:rsidP="00215C83" w14:paraId="45DD1F59" w14:textId="03151FD7">
            <w:pPr>
              <w:jc w:val="right"/>
              <w:rPr>
                <w:color w:val="000000"/>
              </w:rPr>
            </w:pPr>
            <w:r w:rsidRPr="00445F52">
              <w:t>$76.74</w:t>
            </w:r>
          </w:p>
        </w:tc>
        <w:tc>
          <w:tcPr>
            <w:tcW w:w="1260" w:type="dxa"/>
            <w:shd w:val="clear" w:color="auto" w:fill="auto"/>
            <w:noWrap/>
            <w:vAlign w:val="center"/>
          </w:tcPr>
          <w:p w:rsidR="00EE2B41" w:rsidP="00215C83" w14:paraId="4F0882C1" w14:textId="48702B95">
            <w:pPr>
              <w:jc w:val="right"/>
              <w:rPr>
                <w:color w:val="000000"/>
              </w:rPr>
            </w:pPr>
            <w:r w:rsidRPr="00445F52">
              <w:t xml:space="preserve">$1,690,470.60 </w:t>
            </w:r>
          </w:p>
        </w:tc>
      </w:tr>
      <w:tr w14:paraId="0B7CCAEC" w14:textId="77777777" w:rsidTr="004F7123">
        <w:tblPrEx>
          <w:tblW w:w="9720" w:type="dxa"/>
          <w:tblInd w:w="-5" w:type="dxa"/>
          <w:tblLayout w:type="fixed"/>
          <w:tblLook w:val="04A0"/>
        </w:tblPrEx>
        <w:trPr>
          <w:trHeight w:val="360"/>
        </w:trPr>
        <w:tc>
          <w:tcPr>
            <w:tcW w:w="1530" w:type="dxa"/>
            <w:shd w:val="clear" w:color="auto" w:fill="auto"/>
            <w:vAlign w:val="center"/>
          </w:tcPr>
          <w:p w:rsidR="00EE2B41" w:rsidP="00215C83" w14:paraId="03887FAF" w14:textId="72B4CC11">
            <w:pPr>
              <w:jc w:val="right"/>
              <w:rPr>
                <w:color w:val="000000"/>
              </w:rPr>
            </w:pPr>
            <w:r w:rsidRPr="00445F52">
              <w:t>3</w:t>
            </w:r>
          </w:p>
        </w:tc>
        <w:tc>
          <w:tcPr>
            <w:tcW w:w="1260" w:type="dxa"/>
            <w:shd w:val="clear" w:color="auto" w:fill="auto"/>
            <w:noWrap/>
            <w:vAlign w:val="center"/>
          </w:tcPr>
          <w:p w:rsidR="00EE2B41" w:rsidP="00215C83" w14:paraId="269705A3" w14:textId="7C41CC9B">
            <w:pPr>
              <w:jc w:val="right"/>
              <w:rPr>
                <w:color w:val="000000"/>
              </w:rPr>
            </w:pPr>
            <w:r w:rsidRPr="00445F52">
              <w:t>0</w:t>
            </w:r>
          </w:p>
        </w:tc>
        <w:tc>
          <w:tcPr>
            <w:tcW w:w="1260" w:type="dxa"/>
            <w:shd w:val="clear" w:color="auto" w:fill="auto"/>
            <w:noWrap/>
            <w:vAlign w:val="center"/>
          </w:tcPr>
          <w:p w:rsidR="00EE2B41" w:rsidP="00215C83" w14:paraId="0AC00660" w14:textId="2F6CCE70">
            <w:pPr>
              <w:jc w:val="right"/>
              <w:rPr>
                <w:color w:val="000000"/>
              </w:rPr>
            </w:pPr>
            <w:r w:rsidRPr="00445F52">
              <w:t>1</w:t>
            </w:r>
          </w:p>
        </w:tc>
        <w:tc>
          <w:tcPr>
            <w:tcW w:w="1080" w:type="dxa"/>
            <w:shd w:val="clear" w:color="auto" w:fill="auto"/>
            <w:noWrap/>
            <w:vAlign w:val="center"/>
          </w:tcPr>
          <w:p w:rsidR="00EE2B41" w:rsidP="00215C83" w14:paraId="03C14148" w14:textId="1CC5639C">
            <w:pPr>
              <w:jc w:val="right"/>
              <w:rPr>
                <w:color w:val="000000"/>
              </w:rPr>
            </w:pPr>
            <w:r w:rsidRPr="00445F52">
              <w:t>0</w:t>
            </w:r>
          </w:p>
        </w:tc>
        <w:tc>
          <w:tcPr>
            <w:tcW w:w="1080" w:type="dxa"/>
            <w:shd w:val="clear" w:color="auto" w:fill="auto"/>
            <w:noWrap/>
            <w:vAlign w:val="center"/>
          </w:tcPr>
          <w:p w:rsidR="00EE2B41" w:rsidP="00215C83" w14:paraId="27F227AC" w14:textId="01F7EE4E">
            <w:pPr>
              <w:jc w:val="right"/>
              <w:rPr>
                <w:color w:val="000000"/>
              </w:rPr>
            </w:pPr>
            <w:r w:rsidRPr="00445F52">
              <w:t>15</w:t>
            </w:r>
          </w:p>
        </w:tc>
        <w:tc>
          <w:tcPr>
            <w:tcW w:w="1350" w:type="dxa"/>
            <w:shd w:val="clear" w:color="auto" w:fill="auto"/>
            <w:noWrap/>
            <w:vAlign w:val="center"/>
          </w:tcPr>
          <w:p w:rsidR="00EE2B41" w:rsidP="00215C83" w14:paraId="0FE8B406" w14:textId="7BDA2FC5">
            <w:pPr>
              <w:jc w:val="right"/>
              <w:rPr>
                <w:color w:val="000000"/>
              </w:rPr>
            </w:pPr>
            <w:r w:rsidRPr="00445F52">
              <w:t>0.0</w:t>
            </w:r>
            <w:r w:rsidR="008D259A">
              <w:t>0</w:t>
            </w:r>
          </w:p>
        </w:tc>
        <w:tc>
          <w:tcPr>
            <w:tcW w:w="900" w:type="dxa"/>
            <w:shd w:val="clear" w:color="auto" w:fill="auto"/>
            <w:noWrap/>
            <w:vAlign w:val="center"/>
          </w:tcPr>
          <w:p w:rsidR="00EE2B41" w:rsidP="00215C83" w14:paraId="6D4F090B" w14:textId="14DC6CE4">
            <w:pPr>
              <w:jc w:val="right"/>
              <w:rPr>
                <w:color w:val="000000"/>
              </w:rPr>
            </w:pPr>
            <w:r w:rsidRPr="00445F52">
              <w:t>$76.74</w:t>
            </w:r>
          </w:p>
        </w:tc>
        <w:tc>
          <w:tcPr>
            <w:tcW w:w="1260" w:type="dxa"/>
            <w:shd w:val="clear" w:color="auto" w:fill="auto"/>
            <w:noWrap/>
            <w:vAlign w:val="center"/>
          </w:tcPr>
          <w:p w:rsidR="00EE2B41" w:rsidP="00215C83" w14:paraId="0C1AD40D" w14:textId="1FDA5FC7">
            <w:pPr>
              <w:jc w:val="right"/>
              <w:rPr>
                <w:color w:val="000000"/>
              </w:rPr>
            </w:pPr>
            <w:r w:rsidRPr="00445F52">
              <w:t xml:space="preserve">$0.00 </w:t>
            </w:r>
          </w:p>
        </w:tc>
      </w:tr>
      <w:tr w14:paraId="4D9CCEB8" w14:textId="77777777" w:rsidTr="004F7123">
        <w:tblPrEx>
          <w:tblW w:w="9720" w:type="dxa"/>
          <w:tblInd w:w="-5" w:type="dxa"/>
          <w:tblLayout w:type="fixed"/>
          <w:tblLook w:val="04A0"/>
        </w:tblPrEx>
        <w:trPr>
          <w:trHeight w:val="360"/>
        </w:trPr>
        <w:tc>
          <w:tcPr>
            <w:tcW w:w="1530" w:type="dxa"/>
            <w:shd w:val="clear" w:color="auto" w:fill="auto"/>
            <w:vAlign w:val="center"/>
          </w:tcPr>
          <w:p w:rsidR="00EE2B41" w:rsidP="00215C83" w14:paraId="15B0CE72" w14:textId="69562CAB">
            <w:pPr>
              <w:jc w:val="right"/>
              <w:rPr>
                <w:color w:val="000000"/>
              </w:rPr>
            </w:pPr>
            <w:r w:rsidRPr="00445F52">
              <w:t>Yearly Average</w:t>
            </w:r>
          </w:p>
        </w:tc>
        <w:tc>
          <w:tcPr>
            <w:tcW w:w="1260" w:type="dxa"/>
            <w:shd w:val="clear" w:color="auto" w:fill="auto"/>
            <w:noWrap/>
            <w:vAlign w:val="center"/>
          </w:tcPr>
          <w:p w:rsidR="00EE2B41" w:rsidP="00215C83" w14:paraId="3AECB0E0" w14:textId="5AF1CEBA">
            <w:pPr>
              <w:jc w:val="right"/>
              <w:rPr>
                <w:color w:val="000000"/>
              </w:rPr>
            </w:pPr>
            <w:r w:rsidRPr="00445F52">
              <w:t>29,371</w:t>
            </w:r>
          </w:p>
        </w:tc>
        <w:tc>
          <w:tcPr>
            <w:tcW w:w="1260" w:type="dxa"/>
            <w:shd w:val="clear" w:color="auto" w:fill="auto"/>
            <w:noWrap/>
            <w:vAlign w:val="center"/>
          </w:tcPr>
          <w:p w:rsidR="00EE2B41" w:rsidP="00215C83" w14:paraId="254A4377" w14:textId="278FEFCE">
            <w:pPr>
              <w:jc w:val="right"/>
              <w:rPr>
                <w:color w:val="000000"/>
              </w:rPr>
            </w:pPr>
            <w:r w:rsidRPr="00445F52">
              <w:t>1</w:t>
            </w:r>
          </w:p>
        </w:tc>
        <w:tc>
          <w:tcPr>
            <w:tcW w:w="1080" w:type="dxa"/>
            <w:shd w:val="clear" w:color="auto" w:fill="auto"/>
            <w:noWrap/>
            <w:vAlign w:val="center"/>
          </w:tcPr>
          <w:p w:rsidR="00EE2B41" w:rsidP="00215C83" w14:paraId="2D0AE7A6" w14:textId="17A3CD81">
            <w:pPr>
              <w:jc w:val="right"/>
              <w:rPr>
                <w:color w:val="000000"/>
              </w:rPr>
            </w:pPr>
            <w:r w:rsidRPr="00445F52">
              <w:t>29,371</w:t>
            </w:r>
          </w:p>
        </w:tc>
        <w:tc>
          <w:tcPr>
            <w:tcW w:w="1080" w:type="dxa"/>
            <w:shd w:val="clear" w:color="auto" w:fill="auto"/>
            <w:noWrap/>
            <w:vAlign w:val="center"/>
          </w:tcPr>
          <w:p w:rsidR="00EE2B41" w:rsidP="00215C83" w14:paraId="1665A6B8" w14:textId="26F8E2C1">
            <w:pPr>
              <w:jc w:val="right"/>
              <w:rPr>
                <w:color w:val="000000"/>
              </w:rPr>
            </w:pPr>
            <w:r w:rsidRPr="00445F52">
              <w:t>15</w:t>
            </w:r>
          </w:p>
        </w:tc>
        <w:tc>
          <w:tcPr>
            <w:tcW w:w="1350" w:type="dxa"/>
            <w:shd w:val="clear" w:color="auto" w:fill="auto"/>
            <w:noWrap/>
            <w:vAlign w:val="center"/>
          </w:tcPr>
          <w:p w:rsidR="00EE2B41" w:rsidP="00215C83" w14:paraId="54B9AB65" w14:textId="7C679F49">
            <w:pPr>
              <w:jc w:val="right"/>
              <w:rPr>
                <w:color w:val="000000"/>
              </w:rPr>
            </w:pPr>
            <w:r w:rsidRPr="00445F52">
              <w:t>7,342.6</w:t>
            </w:r>
            <w:r w:rsidR="008D259A">
              <w:t>3</w:t>
            </w:r>
          </w:p>
        </w:tc>
        <w:tc>
          <w:tcPr>
            <w:tcW w:w="900" w:type="dxa"/>
            <w:shd w:val="clear" w:color="auto" w:fill="auto"/>
            <w:noWrap/>
            <w:vAlign w:val="center"/>
          </w:tcPr>
          <w:p w:rsidR="00EE2B41" w:rsidP="00215C83" w14:paraId="71F137A0" w14:textId="7EEA678E">
            <w:pPr>
              <w:jc w:val="right"/>
              <w:rPr>
                <w:color w:val="000000"/>
              </w:rPr>
            </w:pPr>
            <w:r w:rsidRPr="00445F52">
              <w:t>$76.74</w:t>
            </w:r>
          </w:p>
        </w:tc>
        <w:tc>
          <w:tcPr>
            <w:tcW w:w="1260" w:type="dxa"/>
            <w:shd w:val="clear" w:color="auto" w:fill="auto"/>
            <w:noWrap/>
            <w:vAlign w:val="center"/>
          </w:tcPr>
          <w:p w:rsidR="00EE2B41" w:rsidP="00215C83" w14:paraId="4DEFF195" w14:textId="1B8C3221">
            <w:pPr>
              <w:jc w:val="right"/>
              <w:rPr>
                <w:color w:val="000000"/>
              </w:rPr>
            </w:pPr>
            <w:r w:rsidRPr="00445F52">
              <w:t xml:space="preserve">$563,490.20 </w:t>
            </w:r>
          </w:p>
        </w:tc>
      </w:tr>
      <w:tr w14:paraId="78397370" w14:textId="77777777" w:rsidTr="008D259A">
        <w:tblPrEx>
          <w:tblW w:w="9720" w:type="dxa"/>
          <w:tblInd w:w="-5" w:type="dxa"/>
          <w:tblLayout w:type="fixed"/>
          <w:tblLook w:val="04A0"/>
        </w:tblPrEx>
        <w:trPr>
          <w:trHeight w:val="360"/>
        </w:trPr>
        <w:tc>
          <w:tcPr>
            <w:tcW w:w="1530" w:type="dxa"/>
            <w:shd w:val="clear" w:color="auto" w:fill="auto"/>
            <w:vAlign w:val="center"/>
          </w:tcPr>
          <w:p w:rsidR="00EE2B41" w:rsidRPr="00215C83" w:rsidP="004F7123" w14:paraId="1090E3E7" w14:textId="03165676">
            <w:pPr>
              <w:rPr>
                <w:b/>
                <w:bCs/>
                <w:i/>
                <w:iCs/>
                <w:snapToGrid w:val="0"/>
                <w:color w:val="000000"/>
              </w:rPr>
            </w:pPr>
            <w:r w:rsidRPr="004F7123">
              <w:rPr>
                <w:b/>
                <w:bCs/>
                <w:i/>
                <w:iCs/>
              </w:rPr>
              <w:t>Subtotal (Rounded)</w:t>
            </w:r>
          </w:p>
        </w:tc>
        <w:tc>
          <w:tcPr>
            <w:tcW w:w="1260" w:type="dxa"/>
            <w:shd w:val="clear" w:color="auto" w:fill="auto"/>
            <w:noWrap/>
            <w:vAlign w:val="center"/>
          </w:tcPr>
          <w:p w:rsidR="00EE2B41" w:rsidRPr="00215C83" w:rsidP="00215C83" w14:paraId="2183CB9E" w14:textId="0DE4C88F">
            <w:pPr>
              <w:jc w:val="right"/>
              <w:rPr>
                <w:b/>
                <w:bCs/>
                <w:i/>
                <w:iCs/>
              </w:rPr>
            </w:pPr>
            <w:r w:rsidRPr="004F7123">
              <w:rPr>
                <w:b/>
                <w:bCs/>
                <w:i/>
                <w:iCs/>
              </w:rPr>
              <w:t>34,965</w:t>
            </w:r>
          </w:p>
        </w:tc>
        <w:tc>
          <w:tcPr>
            <w:tcW w:w="1260" w:type="dxa"/>
            <w:shd w:val="clear" w:color="000000" w:fill="000000"/>
            <w:noWrap/>
            <w:vAlign w:val="center"/>
          </w:tcPr>
          <w:p w:rsidR="00EE2B41" w:rsidRPr="00215C83" w:rsidP="00215C83" w14:paraId="582736CD" w14:textId="77777777">
            <w:pPr>
              <w:jc w:val="right"/>
              <w:rPr>
                <w:b/>
                <w:bCs/>
                <w:i/>
                <w:iCs/>
              </w:rPr>
            </w:pPr>
          </w:p>
        </w:tc>
        <w:tc>
          <w:tcPr>
            <w:tcW w:w="1080" w:type="dxa"/>
            <w:shd w:val="clear" w:color="auto" w:fill="auto"/>
            <w:noWrap/>
            <w:vAlign w:val="center"/>
          </w:tcPr>
          <w:p w:rsidR="00EE2B41" w:rsidRPr="00215C83" w:rsidP="00215C83" w14:paraId="736E3E78" w14:textId="1FDB7679">
            <w:pPr>
              <w:jc w:val="right"/>
              <w:rPr>
                <w:b/>
                <w:bCs/>
                <w:i/>
                <w:iCs/>
              </w:rPr>
            </w:pPr>
            <w:r w:rsidRPr="004F7123">
              <w:rPr>
                <w:b/>
                <w:bCs/>
                <w:i/>
                <w:iCs/>
              </w:rPr>
              <w:t>34,96</w:t>
            </w:r>
            <w:r w:rsidR="00CA3FF8">
              <w:rPr>
                <w:b/>
                <w:bCs/>
                <w:i/>
                <w:iCs/>
              </w:rPr>
              <w:t>5</w:t>
            </w:r>
          </w:p>
        </w:tc>
        <w:tc>
          <w:tcPr>
            <w:tcW w:w="1080" w:type="dxa"/>
            <w:shd w:val="clear" w:color="000000" w:fill="000000"/>
            <w:noWrap/>
            <w:vAlign w:val="center"/>
          </w:tcPr>
          <w:p w:rsidR="00EE2B41" w:rsidRPr="00215C83" w:rsidP="00215C83" w14:paraId="675F864A" w14:textId="77777777">
            <w:pPr>
              <w:jc w:val="right"/>
              <w:rPr>
                <w:b/>
                <w:bCs/>
                <w:i/>
                <w:iCs/>
              </w:rPr>
            </w:pPr>
          </w:p>
        </w:tc>
        <w:tc>
          <w:tcPr>
            <w:tcW w:w="1350" w:type="dxa"/>
            <w:shd w:val="clear" w:color="auto" w:fill="auto"/>
            <w:noWrap/>
            <w:vAlign w:val="center"/>
          </w:tcPr>
          <w:p w:rsidR="00EE2B41" w:rsidRPr="00215C83" w:rsidP="00215C83" w14:paraId="56AFB918" w14:textId="28F62BC9">
            <w:pPr>
              <w:jc w:val="right"/>
              <w:rPr>
                <w:b/>
                <w:bCs/>
                <w:i/>
                <w:iCs/>
              </w:rPr>
            </w:pPr>
            <w:r w:rsidRPr="004F7123">
              <w:rPr>
                <w:b/>
                <w:bCs/>
                <w:i/>
                <w:iCs/>
              </w:rPr>
              <w:t>8,741</w:t>
            </w:r>
          </w:p>
        </w:tc>
        <w:tc>
          <w:tcPr>
            <w:tcW w:w="900" w:type="dxa"/>
            <w:shd w:val="clear" w:color="000000" w:fill="000000"/>
            <w:noWrap/>
            <w:vAlign w:val="center"/>
          </w:tcPr>
          <w:p w:rsidR="00EE2B41" w:rsidRPr="00215C83" w:rsidP="00215C83" w14:paraId="2E5CC35C" w14:textId="77777777">
            <w:pPr>
              <w:jc w:val="right"/>
              <w:rPr>
                <w:b/>
                <w:bCs/>
                <w:i/>
                <w:iCs/>
              </w:rPr>
            </w:pPr>
          </w:p>
        </w:tc>
        <w:tc>
          <w:tcPr>
            <w:tcW w:w="1260" w:type="dxa"/>
            <w:shd w:val="clear" w:color="auto" w:fill="auto"/>
            <w:noWrap/>
            <w:vAlign w:val="center"/>
          </w:tcPr>
          <w:p w:rsidR="00EE2B41" w:rsidRPr="00215C83" w:rsidP="00215C83" w14:paraId="37BF5AA4" w14:textId="53AE168A">
            <w:pPr>
              <w:jc w:val="right"/>
              <w:rPr>
                <w:b/>
                <w:bCs/>
                <w:i/>
                <w:iCs/>
              </w:rPr>
            </w:pPr>
            <w:r w:rsidRPr="004F7123">
              <w:rPr>
                <w:b/>
                <w:bCs/>
                <w:i/>
                <w:iCs/>
              </w:rPr>
              <w:t xml:space="preserve">$670,827 </w:t>
            </w:r>
          </w:p>
        </w:tc>
      </w:tr>
      <w:bookmarkEnd w:id="18"/>
    </w:tbl>
    <w:p w:rsidR="00296C31" w:rsidP="0071705C" w14:paraId="3EE86101" w14:textId="77777777">
      <w:pPr>
        <w:spacing w:after="0"/>
        <w:rPr>
          <w:rFonts w:ascii="Times New Roman" w:eastAsia="Times New Roman" w:hAnsi="Times New Roman" w:cs="Times New Roman"/>
          <w:sz w:val="24"/>
          <w:szCs w:val="24"/>
        </w:rPr>
      </w:pPr>
    </w:p>
    <w:p w:rsidR="005D3246" w:rsidRPr="008240ED" w:rsidP="0071705C" w14:paraId="2E442299" w14:textId="12368F7C">
      <w:pPr>
        <w:spacing w:after="0"/>
        <w:rPr>
          <w:rFonts w:ascii="Times New Roman" w:eastAsia="Times New Roman" w:hAnsi="Times New Roman" w:cs="Times New Roman"/>
          <w:b/>
          <w:bCs/>
          <w:sz w:val="24"/>
          <w:szCs w:val="24"/>
        </w:rPr>
      </w:pPr>
      <w:r w:rsidRPr="008240ED">
        <w:rPr>
          <w:rFonts w:ascii="Times New Roman" w:eastAsia="Times New Roman" w:hAnsi="Times New Roman" w:cs="Times New Roman"/>
          <w:b/>
          <w:bCs/>
          <w:sz w:val="24"/>
          <w:szCs w:val="24"/>
        </w:rPr>
        <w:t>Hour Burden Summary</w:t>
      </w:r>
    </w:p>
    <w:p w:rsidR="005D3246" w:rsidP="0071705C" w14:paraId="4E9EFBFD" w14:textId="77777777">
      <w:pPr>
        <w:spacing w:after="0"/>
        <w:rPr>
          <w:rFonts w:ascii="Times New Roman" w:eastAsia="Times New Roman" w:hAnsi="Times New Roman" w:cs="Times New Roman"/>
          <w:sz w:val="24"/>
          <w:szCs w:val="24"/>
        </w:rPr>
      </w:pPr>
    </w:p>
    <w:p w:rsidR="00805047" w:rsidP="0071705C" w14:paraId="07895CE8" w14:textId="65DBF793">
      <w:pPr>
        <w:spacing w:after="0"/>
        <w:rPr>
          <w:rFonts w:ascii="Times New Roman" w:eastAsia="Times New Roman" w:hAnsi="Times New Roman" w:cs="Times New Roman"/>
          <w:sz w:val="24"/>
          <w:szCs w:val="24"/>
        </w:rPr>
      </w:pPr>
      <w:r w:rsidRPr="00805047">
        <w:rPr>
          <w:rFonts w:ascii="Times New Roman" w:eastAsia="Times New Roman" w:hAnsi="Times New Roman" w:cs="Times New Roman"/>
          <w:sz w:val="24"/>
          <w:szCs w:val="24"/>
        </w:rPr>
        <w:t xml:space="preserve">MSHA assumes the records </w:t>
      </w:r>
      <w:r w:rsidR="00BF5634">
        <w:rPr>
          <w:rFonts w:ascii="Times New Roman" w:eastAsia="Times New Roman" w:hAnsi="Times New Roman" w:cs="Times New Roman"/>
          <w:sz w:val="24"/>
          <w:szCs w:val="24"/>
        </w:rPr>
        <w:t>under sections</w:t>
      </w:r>
      <w:r w:rsidRPr="00805047">
        <w:rPr>
          <w:rFonts w:ascii="Times New Roman" w:eastAsia="Times New Roman" w:hAnsi="Times New Roman" w:cs="Times New Roman"/>
          <w:sz w:val="24"/>
          <w:szCs w:val="24"/>
        </w:rPr>
        <w:t xml:space="preserve"> 60.12 through 60.15 will be kept electronically; therefore, the cost for retaining records is de minimis.</w:t>
      </w:r>
    </w:p>
    <w:p w:rsidR="00805047" w:rsidP="0071705C" w14:paraId="78BF544F" w14:textId="77777777">
      <w:pPr>
        <w:spacing w:after="0"/>
        <w:rPr>
          <w:rFonts w:ascii="Times New Roman" w:eastAsia="Times New Roman" w:hAnsi="Times New Roman" w:cs="Times New Roman"/>
          <w:sz w:val="24"/>
          <w:szCs w:val="24"/>
        </w:rPr>
      </w:pPr>
    </w:p>
    <w:p w:rsidR="00BD0167" w:rsidRPr="004F7123" w:rsidP="0071705C" w14:paraId="46D92722" w14:textId="4118D2F8">
      <w:pPr>
        <w:spacing w:after="0"/>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The </w:t>
      </w:r>
      <w:r w:rsidR="00ED1C44">
        <w:rPr>
          <w:rFonts w:ascii="Times New Roman" w:eastAsia="Times New Roman" w:hAnsi="Times New Roman" w:cs="Times New Roman"/>
          <w:sz w:val="24"/>
          <w:szCs w:val="24"/>
        </w:rPr>
        <w:t xml:space="preserve">annual average </w:t>
      </w:r>
      <w:r w:rsidRPr="004F7123">
        <w:rPr>
          <w:rFonts w:ascii="Times New Roman" w:eastAsia="Times New Roman" w:hAnsi="Times New Roman" w:cs="Times New Roman"/>
          <w:sz w:val="24"/>
          <w:szCs w:val="24"/>
        </w:rPr>
        <w:t xml:space="preserve">number of respondents is </w:t>
      </w:r>
      <w:r w:rsidR="00ED1C44">
        <w:rPr>
          <w:rFonts w:ascii="Times New Roman" w:eastAsia="Times New Roman" w:hAnsi="Times New Roman" w:cs="Times New Roman"/>
          <w:sz w:val="24"/>
          <w:szCs w:val="24"/>
        </w:rPr>
        <w:t>47,576</w:t>
      </w:r>
      <w:r w:rsidRPr="004F7123">
        <w:rPr>
          <w:rFonts w:ascii="Times New Roman" w:eastAsia="Times New Roman" w:hAnsi="Times New Roman" w:cs="Times New Roman"/>
          <w:sz w:val="24"/>
          <w:szCs w:val="24"/>
        </w:rPr>
        <w:t xml:space="preserve">: 12,631 mines plus </w:t>
      </w:r>
      <w:r w:rsidR="00ED1C44">
        <w:rPr>
          <w:rFonts w:ascii="Times New Roman" w:eastAsia="Times New Roman" w:hAnsi="Times New Roman" w:cs="Times New Roman"/>
          <w:sz w:val="24"/>
          <w:szCs w:val="24"/>
        </w:rPr>
        <w:t>an annual average of 34,965</w:t>
      </w:r>
      <w:r w:rsidRPr="004F7123">
        <w:rPr>
          <w:rFonts w:ascii="Times New Roman" w:eastAsia="Times New Roman" w:hAnsi="Times New Roman" w:cs="Times New Roman"/>
          <w:sz w:val="24"/>
          <w:szCs w:val="24"/>
        </w:rPr>
        <w:t xml:space="preserve"> miners</w:t>
      </w:r>
      <w:r w:rsidR="00630A68">
        <w:rPr>
          <w:rFonts w:ascii="Times New Roman" w:eastAsia="Times New Roman" w:hAnsi="Times New Roman" w:cs="Times New Roman"/>
          <w:sz w:val="24"/>
          <w:szCs w:val="24"/>
        </w:rPr>
        <w:t xml:space="preserve"> taking part in medical surveillance in the first 3 years</w:t>
      </w:r>
      <w:r w:rsidR="00ED1C44">
        <w:rPr>
          <w:rFonts w:ascii="Times New Roman" w:eastAsia="Times New Roman" w:hAnsi="Times New Roman" w:cs="Times New Roman"/>
          <w:sz w:val="24"/>
          <w:szCs w:val="24"/>
        </w:rPr>
        <w:t xml:space="preserve"> of the rule</w:t>
      </w:r>
      <w:r w:rsidRPr="004F7123">
        <w:rPr>
          <w:rFonts w:ascii="Times New Roman" w:eastAsia="Times New Roman" w:hAnsi="Times New Roman" w:cs="Times New Roman"/>
          <w:sz w:val="24"/>
          <w:szCs w:val="24"/>
        </w:rPr>
        <w:t xml:space="preserve">; the estimated annual number of responses </w:t>
      </w:r>
      <w:r w:rsidR="00630A68">
        <w:rPr>
          <w:rFonts w:ascii="Times New Roman" w:eastAsia="Times New Roman" w:hAnsi="Times New Roman" w:cs="Times New Roman"/>
          <w:sz w:val="24"/>
          <w:szCs w:val="24"/>
        </w:rPr>
        <w:t>is</w:t>
      </w:r>
      <w:r w:rsidRPr="004F7123">
        <w:rPr>
          <w:rFonts w:ascii="Times New Roman" w:eastAsia="Times New Roman" w:hAnsi="Times New Roman" w:cs="Times New Roman"/>
          <w:sz w:val="24"/>
          <w:szCs w:val="24"/>
        </w:rPr>
        <w:t xml:space="preserve"> </w:t>
      </w:r>
      <w:r w:rsidR="00ED1C44">
        <w:rPr>
          <w:rFonts w:ascii="Times New Roman" w:eastAsia="Times New Roman" w:hAnsi="Times New Roman" w:cs="Times New Roman"/>
          <w:sz w:val="24"/>
          <w:szCs w:val="24"/>
        </w:rPr>
        <w:t>2</w:t>
      </w:r>
      <w:r w:rsidR="00F75F1D">
        <w:rPr>
          <w:rFonts w:ascii="Times New Roman" w:eastAsia="Times New Roman" w:hAnsi="Times New Roman" w:cs="Times New Roman"/>
          <w:sz w:val="24"/>
          <w:szCs w:val="24"/>
        </w:rPr>
        <w:t>6</w:t>
      </w:r>
      <w:r w:rsidR="00CD1F35">
        <w:rPr>
          <w:rFonts w:ascii="Times New Roman" w:eastAsia="Times New Roman" w:hAnsi="Times New Roman" w:cs="Times New Roman"/>
          <w:sz w:val="24"/>
          <w:szCs w:val="24"/>
        </w:rPr>
        <w:t>5</w:t>
      </w:r>
      <w:r w:rsidRPr="00630A68" w:rsidR="00630A68">
        <w:rPr>
          <w:rFonts w:ascii="Times New Roman" w:eastAsia="Times New Roman" w:hAnsi="Times New Roman" w:cs="Times New Roman"/>
          <w:sz w:val="24"/>
          <w:szCs w:val="24"/>
        </w:rPr>
        <w:t>,</w:t>
      </w:r>
      <w:r w:rsidR="00CD1F35">
        <w:rPr>
          <w:rFonts w:ascii="Times New Roman" w:eastAsia="Times New Roman" w:hAnsi="Times New Roman" w:cs="Times New Roman"/>
          <w:sz w:val="24"/>
          <w:szCs w:val="24"/>
        </w:rPr>
        <w:t>509</w:t>
      </w:r>
      <w:r w:rsidRPr="004F7123">
        <w:rPr>
          <w:rFonts w:ascii="Times New Roman" w:eastAsia="Times New Roman" w:hAnsi="Times New Roman" w:cs="Times New Roman"/>
          <w:sz w:val="24"/>
          <w:szCs w:val="24"/>
        </w:rPr>
        <w:t xml:space="preserve">; and the estimated annual burden </w:t>
      </w:r>
      <w:r w:rsidR="00D4241C">
        <w:rPr>
          <w:rFonts w:ascii="Times New Roman" w:eastAsia="Times New Roman" w:hAnsi="Times New Roman" w:cs="Times New Roman"/>
          <w:sz w:val="24"/>
          <w:szCs w:val="24"/>
        </w:rPr>
        <w:t>is</w:t>
      </w:r>
      <w:r w:rsidRPr="004F7123">
        <w:rPr>
          <w:rFonts w:ascii="Times New Roman" w:eastAsia="Times New Roman" w:hAnsi="Times New Roman" w:cs="Times New Roman"/>
          <w:sz w:val="24"/>
          <w:szCs w:val="24"/>
        </w:rPr>
        <w:t xml:space="preserve"> </w:t>
      </w:r>
      <w:r w:rsidR="00F75F1D">
        <w:rPr>
          <w:rFonts w:ascii="Times New Roman" w:eastAsia="Times New Roman" w:hAnsi="Times New Roman" w:cs="Times New Roman"/>
          <w:sz w:val="24"/>
          <w:szCs w:val="24"/>
        </w:rPr>
        <w:t>63</w:t>
      </w:r>
      <w:r w:rsidRPr="00630A68" w:rsidR="00630A68">
        <w:rPr>
          <w:rFonts w:ascii="Times New Roman" w:eastAsia="Times New Roman" w:hAnsi="Times New Roman" w:cs="Times New Roman"/>
          <w:sz w:val="24"/>
          <w:szCs w:val="24"/>
        </w:rPr>
        <w:t>,</w:t>
      </w:r>
      <w:r w:rsidR="00CD1F35">
        <w:rPr>
          <w:rFonts w:ascii="Times New Roman" w:eastAsia="Times New Roman" w:hAnsi="Times New Roman" w:cs="Times New Roman"/>
          <w:sz w:val="24"/>
          <w:szCs w:val="24"/>
        </w:rPr>
        <w:t>972</w:t>
      </w:r>
      <w:r w:rsidRPr="00D4241C" w:rsidR="00630A68">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hours. </w:t>
      </w:r>
    </w:p>
    <w:p w:rsidR="00FD4514" w:rsidRPr="004F7123" w:rsidP="0071705C" w14:paraId="59B59CDB" w14:textId="6A35C771">
      <w:pPr>
        <w:spacing w:after="0"/>
        <w:ind w:firstLine="720"/>
        <w:rPr>
          <w:rFonts w:ascii="Times New Roman" w:eastAsia="Times New Roman" w:hAnsi="Times New Roman" w:cs="Times New Roman"/>
          <w:sz w:val="24"/>
          <w:szCs w:val="24"/>
        </w:rPr>
      </w:pPr>
    </w:p>
    <w:p w:rsidR="00BD0167" w:rsidP="00A200E8" w14:paraId="2D8689E8" w14:textId="42B5B771">
      <w:pPr>
        <w:spacing w:after="0"/>
        <w:rPr>
          <w:rFonts w:ascii="Times New Roman" w:eastAsia="Times New Roman" w:hAnsi="Times New Roman" w:cs="Times New Roman"/>
          <w:i/>
          <w:sz w:val="24"/>
          <w:szCs w:val="24"/>
        </w:rPr>
      </w:pPr>
      <w:r w:rsidRPr="004F7123">
        <w:rPr>
          <w:rFonts w:ascii="Times New Roman" w:eastAsia="Times New Roman" w:hAnsi="Times New Roman" w:cs="Times New Roman"/>
          <w:i/>
          <w:iCs/>
          <w:sz w:val="24"/>
          <w:szCs w:val="24"/>
        </w:rPr>
        <w:t>Table 12-1</w:t>
      </w:r>
      <w:r w:rsidR="002F204A">
        <w:rPr>
          <w:rFonts w:ascii="Times New Roman" w:eastAsia="Times New Roman" w:hAnsi="Times New Roman" w:cs="Times New Roman"/>
          <w:i/>
          <w:iCs/>
          <w:sz w:val="24"/>
          <w:szCs w:val="24"/>
        </w:rPr>
        <w:t>1</w:t>
      </w:r>
      <w:r w:rsidRPr="004F7123">
        <w:rPr>
          <w:rFonts w:ascii="Times New Roman" w:eastAsia="Times New Roman" w:hAnsi="Times New Roman" w:cs="Times New Roman"/>
          <w:i/>
          <w:iCs/>
          <w:sz w:val="24"/>
          <w:szCs w:val="24"/>
        </w:rPr>
        <w:t xml:space="preserve">. Estimated Annual Respondent Hour and Cost Burden, Summary </w:t>
      </w:r>
    </w:p>
    <w:tbl>
      <w:tblPr>
        <w:tblStyle w:val="TableGrid2"/>
        <w:tblW w:w="10005" w:type="dxa"/>
        <w:tblInd w:w="-5" w:type="dxa"/>
        <w:tblLayout w:type="fixed"/>
        <w:tblLook w:val="04A0"/>
      </w:tblPr>
      <w:tblGrid>
        <w:gridCol w:w="1980"/>
        <w:gridCol w:w="1260"/>
        <w:gridCol w:w="1260"/>
        <w:gridCol w:w="995"/>
        <w:gridCol w:w="985"/>
        <w:gridCol w:w="1170"/>
        <w:gridCol w:w="900"/>
        <w:gridCol w:w="1455"/>
      </w:tblGrid>
      <w:tr w14:paraId="2FCD084C" w14:textId="77777777" w:rsidTr="004F7123">
        <w:tblPrEx>
          <w:tblW w:w="10005" w:type="dxa"/>
          <w:tblInd w:w="-5" w:type="dxa"/>
          <w:tblLayout w:type="fixed"/>
          <w:tblLook w:val="04A0"/>
        </w:tblPrEx>
        <w:trPr>
          <w:trHeight w:val="571"/>
        </w:trPr>
        <w:tc>
          <w:tcPr>
            <w:tcW w:w="1980" w:type="dxa"/>
            <w:tcBorders>
              <w:bottom w:val="single" w:sz="4" w:space="0" w:color="auto"/>
            </w:tcBorders>
            <w:shd w:val="clear" w:color="000000" w:fill="9BC2E6"/>
            <w:vAlign w:val="center"/>
          </w:tcPr>
          <w:p w:rsidR="00F8472D" w:rsidRPr="00215C83" w14:paraId="6C84658D" w14:textId="77777777">
            <w:pPr>
              <w:ind w:right="-80"/>
              <w:jc w:val="center"/>
              <w:rPr>
                <w:b/>
                <w:bCs/>
                <w:snapToGrid w:val="0"/>
                <w:color w:val="000000"/>
              </w:rPr>
            </w:pPr>
            <w:r w:rsidRPr="007E68DA">
              <w:rPr>
                <w:b/>
                <w:bCs/>
              </w:rPr>
              <w:t>Activity (Occupation)</w:t>
            </w:r>
          </w:p>
        </w:tc>
        <w:tc>
          <w:tcPr>
            <w:tcW w:w="1260" w:type="dxa"/>
            <w:tcBorders>
              <w:bottom w:val="single" w:sz="4" w:space="0" w:color="auto"/>
            </w:tcBorders>
            <w:shd w:val="clear" w:color="000000" w:fill="9BC2E6"/>
            <w:vAlign w:val="center"/>
            <w:hideMark/>
          </w:tcPr>
          <w:p w:rsidR="00F8472D" w:rsidRPr="00215C83" w14:paraId="2E38CF94" w14:textId="77777777">
            <w:pPr>
              <w:ind w:right="-80"/>
              <w:jc w:val="center"/>
              <w:rPr>
                <w:b/>
                <w:bCs/>
              </w:rPr>
            </w:pPr>
            <w:r w:rsidRPr="007E68DA">
              <w:rPr>
                <w:b/>
                <w:bCs/>
              </w:rPr>
              <w:t>No. of Respondents</w:t>
            </w:r>
          </w:p>
        </w:tc>
        <w:tc>
          <w:tcPr>
            <w:tcW w:w="1260" w:type="dxa"/>
            <w:tcBorders>
              <w:bottom w:val="single" w:sz="4" w:space="0" w:color="auto"/>
            </w:tcBorders>
            <w:shd w:val="clear" w:color="000000" w:fill="9BC2E6"/>
            <w:vAlign w:val="center"/>
            <w:hideMark/>
          </w:tcPr>
          <w:p w:rsidR="00F8472D" w:rsidRPr="00215C83" w14:paraId="54803642" w14:textId="77777777">
            <w:pPr>
              <w:jc w:val="center"/>
              <w:rPr>
                <w:b/>
                <w:bCs/>
              </w:rPr>
            </w:pPr>
            <w:r w:rsidRPr="007E68DA">
              <w:rPr>
                <w:b/>
                <w:bCs/>
              </w:rPr>
              <w:t>No. of Responses per Respondent</w:t>
            </w:r>
          </w:p>
        </w:tc>
        <w:tc>
          <w:tcPr>
            <w:tcW w:w="995" w:type="dxa"/>
            <w:tcBorders>
              <w:bottom w:val="single" w:sz="4" w:space="0" w:color="auto"/>
            </w:tcBorders>
            <w:shd w:val="clear" w:color="000000" w:fill="9BC2E6"/>
            <w:vAlign w:val="center"/>
            <w:hideMark/>
          </w:tcPr>
          <w:p w:rsidR="00F8472D" w:rsidRPr="00215C83" w14:paraId="55AE657B" w14:textId="77777777">
            <w:pPr>
              <w:ind w:right="-110"/>
              <w:jc w:val="center"/>
              <w:rPr>
                <w:b/>
                <w:bCs/>
              </w:rPr>
            </w:pPr>
            <w:r w:rsidRPr="007E68DA">
              <w:rPr>
                <w:b/>
                <w:bCs/>
              </w:rPr>
              <w:t>Total Responses</w:t>
            </w:r>
          </w:p>
        </w:tc>
        <w:tc>
          <w:tcPr>
            <w:tcW w:w="985" w:type="dxa"/>
            <w:tcBorders>
              <w:bottom w:val="single" w:sz="4" w:space="0" w:color="auto"/>
            </w:tcBorders>
            <w:shd w:val="clear" w:color="000000" w:fill="9BC2E6"/>
            <w:vAlign w:val="center"/>
            <w:hideMark/>
          </w:tcPr>
          <w:p w:rsidR="00F8472D" w:rsidRPr="00215C83" w14:paraId="1E7801EB" w14:textId="77777777">
            <w:pPr>
              <w:jc w:val="center"/>
              <w:rPr>
                <w:b/>
                <w:bCs/>
              </w:rPr>
            </w:pPr>
            <w:r w:rsidRPr="007E68DA">
              <w:rPr>
                <w:b/>
                <w:bCs/>
              </w:rPr>
              <w:t>Average Burden (Hours)</w:t>
            </w:r>
          </w:p>
        </w:tc>
        <w:tc>
          <w:tcPr>
            <w:tcW w:w="1170" w:type="dxa"/>
            <w:tcBorders>
              <w:bottom w:val="single" w:sz="4" w:space="0" w:color="auto"/>
            </w:tcBorders>
            <w:shd w:val="clear" w:color="000000" w:fill="9BC2E6"/>
            <w:vAlign w:val="center"/>
            <w:hideMark/>
          </w:tcPr>
          <w:p w:rsidR="00F8472D" w:rsidRPr="00215C83" w14:paraId="7CEE4CDD" w14:textId="77777777">
            <w:pPr>
              <w:jc w:val="center"/>
              <w:rPr>
                <w:b/>
                <w:bCs/>
              </w:rPr>
            </w:pPr>
            <w:r w:rsidRPr="007E68DA">
              <w:rPr>
                <w:b/>
                <w:bCs/>
              </w:rPr>
              <w:t>Total Burden (Hours)</w:t>
            </w:r>
          </w:p>
        </w:tc>
        <w:tc>
          <w:tcPr>
            <w:tcW w:w="900" w:type="dxa"/>
            <w:tcBorders>
              <w:bottom w:val="single" w:sz="4" w:space="0" w:color="auto"/>
            </w:tcBorders>
            <w:shd w:val="clear" w:color="000000" w:fill="9BC2E6"/>
            <w:vAlign w:val="center"/>
            <w:hideMark/>
          </w:tcPr>
          <w:p w:rsidR="00F8472D" w:rsidRPr="00215C83" w14:paraId="5D07B8D6" w14:textId="77777777">
            <w:pPr>
              <w:jc w:val="center"/>
              <w:rPr>
                <w:b/>
                <w:bCs/>
              </w:rPr>
            </w:pPr>
            <w:r w:rsidRPr="007E68DA">
              <w:rPr>
                <w:b/>
                <w:bCs/>
              </w:rPr>
              <w:t>Hourly Wage Rate</w:t>
            </w:r>
          </w:p>
        </w:tc>
        <w:tc>
          <w:tcPr>
            <w:tcW w:w="1455" w:type="dxa"/>
            <w:tcBorders>
              <w:bottom w:val="single" w:sz="4" w:space="0" w:color="auto"/>
            </w:tcBorders>
            <w:shd w:val="clear" w:color="000000" w:fill="9BC2E6"/>
            <w:vAlign w:val="center"/>
            <w:hideMark/>
          </w:tcPr>
          <w:p w:rsidR="00F8472D" w:rsidRPr="00215C83" w14:paraId="0C4AE201" w14:textId="77777777">
            <w:pPr>
              <w:jc w:val="center"/>
              <w:rPr>
                <w:b/>
                <w:bCs/>
              </w:rPr>
            </w:pPr>
            <w:r w:rsidRPr="007E68DA">
              <w:rPr>
                <w:b/>
                <w:bCs/>
              </w:rPr>
              <w:t>Total Burden Cost</w:t>
            </w:r>
          </w:p>
        </w:tc>
      </w:tr>
      <w:tr w14:paraId="6745A7D5" w14:textId="77777777" w:rsidTr="004F7123">
        <w:tblPrEx>
          <w:tblW w:w="10005" w:type="dxa"/>
          <w:tblInd w:w="-5" w:type="dxa"/>
          <w:tblLayout w:type="fixed"/>
          <w:tblLook w:val="04A0"/>
        </w:tblPrEx>
        <w:trPr>
          <w:trHeight w:val="360"/>
        </w:trPr>
        <w:tc>
          <w:tcPr>
            <w:tcW w:w="1000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F8472D" w:rsidRPr="0080531A" w14:paraId="67C40D78" w14:textId="04D74A4C">
            <w:pPr>
              <w:rPr>
                <w:b/>
                <w:bCs/>
              </w:rPr>
            </w:pPr>
            <w:r w:rsidRPr="007E68DA">
              <w:rPr>
                <w:b/>
                <w:bCs/>
              </w:rPr>
              <w:t>MNM</w:t>
            </w:r>
          </w:p>
        </w:tc>
      </w:tr>
      <w:tr w14:paraId="0CBB8E0B"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445F52" w:rsidP="00BE3204" w14:paraId="76447E27" w14:textId="5249F4AA">
            <w:r>
              <w:rPr>
                <w:color w:val="000000"/>
              </w:rPr>
              <w:t>First-time and second-time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3CA88DF6" w14:textId="77777777">
            <w:pPr>
              <w:jc w:val="right"/>
            </w:pPr>
            <w:r w:rsidRPr="006E58BE">
              <w:t>3,919</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DD3C56" w:rsidP="00BE3204" w14:paraId="295AF082" w14:textId="77777777">
            <w:pPr>
              <w:jc w:val="right"/>
              <w:rPr>
                <w:color w:val="000000"/>
                <w:highlight w:val="black"/>
              </w:rPr>
            </w:pPr>
            <w:r w:rsidRPr="006E58BE">
              <w:t>10.8</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20C97269" w14:textId="77777777">
            <w:pPr>
              <w:jc w:val="right"/>
            </w:pPr>
            <w:r w:rsidRPr="006E58BE">
              <w:t>42,258</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6B36EF0C" w14:textId="77777777">
            <w:pPr>
              <w:jc w:val="right"/>
              <w:rPr>
                <w:color w:val="000000"/>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357D9573" w14:textId="7ECCCCC9">
            <w:pPr>
              <w:jc w:val="right"/>
            </w:pPr>
            <w:r w:rsidRPr="006E58BE">
              <w:t>10,564.5</w:t>
            </w:r>
            <w: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2DDB1A72" w14:textId="77777777">
            <w:pPr>
              <w:jc w:val="right"/>
              <w:rPr>
                <w:color w:val="000000"/>
              </w:rPr>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49924DB2" w14:textId="77777777">
            <w:pPr>
              <w:jc w:val="right"/>
            </w:pPr>
            <w:r w:rsidRPr="006E58BE">
              <w:t>$810,744.42</w:t>
            </w:r>
          </w:p>
        </w:tc>
      </w:tr>
      <w:tr w14:paraId="4B08A8B5" w14:textId="77777777" w:rsidTr="004A3EB0">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CD1F35" w:rsidRPr="007E68DA" w:rsidP="00CD1F35" w14:paraId="1244F073" w14:textId="7A3BFA4B">
            <w:pPr>
              <w:rPr>
                <w:highlight w:val="yellow"/>
              </w:rPr>
            </w:pPr>
            <w:r>
              <w:rPr>
                <w:color w:val="000000"/>
              </w:rPr>
              <w:t>Above-action-level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D1F35" w:rsidRPr="007E68DA" w:rsidP="00CD1F35" w14:paraId="79C924F2" w14:textId="0BF6065F">
            <w:pPr>
              <w:jc w:val="right"/>
              <w:rPr>
                <w:highlight w:val="yellow"/>
              </w:rPr>
            </w:pPr>
            <w:r w:rsidRPr="006E58BE">
              <w:t>2,</w:t>
            </w:r>
            <w:r>
              <w:t>228</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349B4875" w14:textId="2B1BB914">
            <w:pPr>
              <w:jc w:val="right"/>
              <w:rPr>
                <w:color w:val="000000"/>
                <w:highlight w:val="yellow"/>
              </w:rPr>
            </w:pPr>
            <w:r>
              <w:rPr>
                <w:color w:val="000000"/>
              </w:rPr>
              <w:t>15.9</w:t>
            </w:r>
          </w:p>
        </w:tc>
        <w:tc>
          <w:tcPr>
            <w:tcW w:w="995"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443783C0" w14:textId="1F4F611C">
            <w:pPr>
              <w:jc w:val="right"/>
              <w:rPr>
                <w:highlight w:val="yellow"/>
              </w:rPr>
            </w:pPr>
            <w:r>
              <w:rPr>
                <w:color w:val="000000"/>
              </w:rPr>
              <w:t>35,537</w:t>
            </w:r>
          </w:p>
        </w:tc>
        <w:tc>
          <w:tcPr>
            <w:tcW w:w="985"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20C62F06" w14:textId="3D41C8BC">
            <w:pPr>
              <w:jc w:val="right"/>
              <w:rPr>
                <w:color w:val="000000"/>
                <w:highlight w:val="yellow"/>
              </w:rPr>
            </w:pPr>
            <w:r>
              <w:rPr>
                <w:color w:val="000000"/>
              </w:rPr>
              <w:t>0.25</w:t>
            </w:r>
          </w:p>
        </w:tc>
        <w:tc>
          <w:tcPr>
            <w:tcW w:w="1170"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6E06BD96" w14:textId="064D9C4C">
            <w:pPr>
              <w:jc w:val="right"/>
              <w:rPr>
                <w:highlight w:val="yellow"/>
              </w:rPr>
            </w:pPr>
            <w:r>
              <w:rPr>
                <w:color w:val="000000"/>
              </w:rPr>
              <w:t>8,884.25</w:t>
            </w:r>
          </w:p>
        </w:tc>
        <w:tc>
          <w:tcPr>
            <w:tcW w:w="900"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13A41D7A" w14:textId="59B77F00">
            <w:pPr>
              <w:jc w:val="right"/>
              <w:rPr>
                <w:color w:val="000000"/>
                <w:highlight w:val="yellow"/>
              </w:rPr>
            </w:pPr>
            <w:r>
              <w:rPr>
                <w:color w:val="000000"/>
              </w:rPr>
              <w:t>$76.74</w:t>
            </w:r>
          </w:p>
        </w:tc>
        <w:tc>
          <w:tcPr>
            <w:tcW w:w="1455"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1A0BA013" w14:textId="4E0B773B">
            <w:pPr>
              <w:jc w:val="right"/>
              <w:rPr>
                <w:highlight w:val="yellow"/>
              </w:rPr>
            </w:pPr>
            <w:r>
              <w:rPr>
                <w:color w:val="000000"/>
              </w:rPr>
              <w:t>$681,798.11</w:t>
            </w:r>
          </w:p>
        </w:tc>
      </w:tr>
      <w:tr w14:paraId="67D944F2"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7E68DA" w:rsidP="00BE3204" w14:paraId="263CFD40" w14:textId="4EC3CD37">
            <w:pPr>
              <w:rPr>
                <w:highlight w:val="yellow"/>
              </w:rPr>
            </w:pPr>
            <w:r>
              <w:rPr>
                <w:color w:val="000000"/>
              </w:rPr>
              <w:t>Corrective actions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CCC3D65" w14:textId="77777777">
            <w:pPr>
              <w:jc w:val="right"/>
              <w:rPr>
                <w:highlight w:val="yellow"/>
              </w:rPr>
            </w:pPr>
            <w:r w:rsidRPr="006E58BE">
              <w:t>604</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25C0790" w14:textId="77777777">
            <w:pPr>
              <w:jc w:val="right"/>
              <w:rPr>
                <w:color w:val="000000"/>
                <w:highlight w:val="yellow"/>
              </w:rPr>
            </w:pPr>
            <w:r w:rsidRPr="006E58BE">
              <w:t>36.7</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F9AD7CE" w14:textId="77777777">
            <w:pPr>
              <w:jc w:val="right"/>
              <w:rPr>
                <w:highlight w:val="yellow"/>
              </w:rPr>
            </w:pPr>
            <w:r w:rsidRPr="006E58BE">
              <w:t>22,152</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255F864"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726E639" w14:textId="4400849C">
            <w:pPr>
              <w:jc w:val="right"/>
              <w:rPr>
                <w:highlight w:val="yellow"/>
              </w:rPr>
            </w:pPr>
            <w:r w:rsidRPr="006E58BE">
              <w:t>5,537.9</w:t>
            </w:r>
            <w:r>
              <w:t>2</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A5B0701" w14:textId="77777777">
            <w:pPr>
              <w:jc w:val="right"/>
              <w:rPr>
                <w:color w:val="000000"/>
                <w:highlight w:val="yellow"/>
              </w:rPr>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1287339" w14:textId="77777777">
            <w:pPr>
              <w:jc w:val="right"/>
              <w:rPr>
                <w:highlight w:val="yellow"/>
              </w:rPr>
            </w:pPr>
            <w:r w:rsidRPr="006E58BE">
              <w:t>$424,992.67</w:t>
            </w:r>
          </w:p>
        </w:tc>
      </w:tr>
      <w:tr w14:paraId="50F0388D"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7E68DA" w:rsidP="00BE3204" w14:paraId="1536DFB1" w14:textId="48A4A0A1">
            <w:pPr>
              <w:rPr>
                <w:highlight w:val="yellow"/>
              </w:rPr>
            </w:pPr>
            <w:r>
              <w:rPr>
                <w:color w:val="000000"/>
              </w:rPr>
              <w:t>Correction actions phone calls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53052BA" w14:textId="77777777">
            <w:pPr>
              <w:jc w:val="right"/>
              <w:rPr>
                <w:highlight w:val="yellow"/>
              </w:rPr>
            </w:pPr>
            <w:r w:rsidRPr="006E58BE">
              <w:t>604</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9E2AA12" w14:textId="77777777">
            <w:pPr>
              <w:jc w:val="right"/>
              <w:rPr>
                <w:color w:val="000000"/>
                <w:highlight w:val="yellow"/>
              </w:rPr>
            </w:pPr>
            <w:r w:rsidRPr="006E58BE">
              <w:t>36.7</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7A36228" w14:textId="77777777">
            <w:pPr>
              <w:jc w:val="right"/>
              <w:rPr>
                <w:highlight w:val="yellow"/>
              </w:rPr>
            </w:pPr>
            <w:r w:rsidRPr="006E58BE">
              <w:t>22,152</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1F98EC6" w14:textId="77777777">
            <w:pPr>
              <w:jc w:val="right"/>
              <w:rPr>
                <w:color w:val="000000"/>
                <w:highlight w:val="yellow"/>
              </w:rPr>
            </w:pPr>
            <w:r w:rsidRPr="006E58BE">
              <w:t>0.08</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DE6E72B" w14:textId="6EB31EAC">
            <w:pPr>
              <w:jc w:val="right"/>
              <w:rPr>
                <w:highlight w:val="yellow"/>
              </w:rPr>
            </w:pPr>
            <w:r w:rsidRPr="006E58BE">
              <w:t>1,84</w:t>
            </w:r>
            <w:r>
              <w:t>5.97</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E3F4106" w14:textId="77777777">
            <w:pPr>
              <w:jc w:val="right"/>
              <w:rPr>
                <w:color w:val="000000"/>
                <w:highlight w:val="yellow"/>
              </w:rPr>
            </w:pPr>
            <w:r w:rsidRPr="006E58BE">
              <w:t>$38.37</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BAE834E" w14:textId="77777777">
            <w:pPr>
              <w:jc w:val="right"/>
              <w:rPr>
                <w:highlight w:val="yellow"/>
              </w:rPr>
            </w:pPr>
            <w:r w:rsidRPr="006E58BE">
              <w:t>$70,823.58</w:t>
            </w:r>
          </w:p>
        </w:tc>
      </w:tr>
      <w:tr w14:paraId="55424B58"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2AB664AC" w14:textId="68AC92AF">
            <w:pPr>
              <w:rPr>
                <w:highlight w:val="yellow"/>
              </w:rPr>
            </w:pPr>
            <w:r>
              <w:rPr>
                <w:color w:val="000000"/>
              </w:rPr>
              <w:t>Periodic evaluation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240E018" w14:textId="77777777">
            <w:pPr>
              <w:jc w:val="right"/>
              <w:rPr>
                <w:highlight w:val="yellow"/>
              </w:rPr>
            </w:pPr>
            <w:r w:rsidRPr="006E58BE">
              <w:t>7,683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DE1C8BD" w14:textId="77777777">
            <w:pPr>
              <w:jc w:val="right"/>
              <w:rPr>
                <w:color w:val="000000"/>
                <w:highlight w:val="yellow"/>
              </w:rPr>
            </w:pPr>
            <w:r w:rsidRPr="006E58BE">
              <w:t>2.2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9DEFA90" w14:textId="77777777">
            <w:pPr>
              <w:jc w:val="right"/>
              <w:rPr>
                <w:highlight w:val="yellow"/>
              </w:rPr>
            </w:pPr>
            <w:r w:rsidRPr="006E58BE">
              <w:t>17,239</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A3F428C"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7E8E5B4" w14:textId="793307E2">
            <w:pPr>
              <w:jc w:val="right"/>
              <w:rPr>
                <w:highlight w:val="yellow"/>
              </w:rPr>
            </w:pPr>
            <w:r w:rsidRPr="006E58BE">
              <w:t>4,309.8</w:t>
            </w:r>
            <w:r>
              <w:t>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CC0F2FF" w14:textId="77777777">
            <w:pPr>
              <w:jc w:val="right"/>
              <w:rPr>
                <w:color w:val="000000"/>
                <w:highlight w:val="yellow"/>
              </w:rPr>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136FADA" w14:textId="77777777">
            <w:pPr>
              <w:jc w:val="right"/>
              <w:rPr>
                <w:highlight w:val="yellow"/>
              </w:rPr>
            </w:pPr>
            <w:r w:rsidRPr="006E58BE">
              <w:t>$330,746.68</w:t>
            </w:r>
          </w:p>
        </w:tc>
      </w:tr>
      <w:tr w14:paraId="5977520F"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6B515A1D" w14:textId="3F843A7C">
            <w:pPr>
              <w:rPr>
                <w:highlight w:val="yellow"/>
              </w:rPr>
            </w:pPr>
            <w:r>
              <w:rPr>
                <w:color w:val="000000"/>
              </w:rPr>
              <w:t>Post records on mine bulletin board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AFB0100" w14:textId="77777777">
            <w:pPr>
              <w:jc w:val="right"/>
              <w:rPr>
                <w:highlight w:val="yellow"/>
              </w:rPr>
            </w:pPr>
            <w:r w:rsidRPr="006E58BE">
              <w:t>7,683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A621737" w14:textId="77777777">
            <w:pPr>
              <w:jc w:val="right"/>
              <w:rPr>
                <w:color w:val="000000"/>
                <w:highlight w:val="yellow"/>
              </w:rPr>
            </w:pPr>
            <w:r w:rsidRPr="006E58BE">
              <w:t>2.2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0219E5B" w14:textId="77777777">
            <w:pPr>
              <w:jc w:val="right"/>
              <w:rPr>
                <w:highlight w:val="yellow"/>
              </w:rPr>
            </w:pPr>
            <w:r w:rsidRPr="006E58BE">
              <w:t>17,239</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4C4C8D3" w14:textId="77777777">
            <w:pPr>
              <w:jc w:val="right"/>
              <w:rPr>
                <w:color w:val="000000"/>
                <w:highlight w:val="yellow"/>
              </w:rPr>
            </w:pPr>
            <w:r w:rsidRPr="006E58BE">
              <w:t>0.05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C59103B" w14:textId="4EC48B00">
            <w:pPr>
              <w:jc w:val="right"/>
              <w:rPr>
                <w:highlight w:val="yellow"/>
              </w:rPr>
            </w:pPr>
            <w:r w:rsidRPr="006E58BE">
              <w:t>86</w:t>
            </w:r>
            <w:r>
              <w:t>1.97</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FD08F83" w14:textId="77777777">
            <w:pPr>
              <w:jc w:val="right"/>
              <w:rPr>
                <w:color w:val="000000"/>
                <w:highlight w:val="yellow"/>
              </w:rPr>
            </w:pPr>
            <w:r w:rsidRPr="006E58BE">
              <w:t>$38.37</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F1E5387" w14:textId="77777777">
            <w:pPr>
              <w:jc w:val="right"/>
              <w:rPr>
                <w:highlight w:val="yellow"/>
              </w:rPr>
            </w:pPr>
            <w:r w:rsidRPr="006E58BE">
              <w:t>$33,070.68</w:t>
            </w:r>
          </w:p>
        </w:tc>
      </w:tr>
      <w:tr w14:paraId="772C5651"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5193F87E" w14:textId="651564AD">
            <w:pPr>
              <w:rPr>
                <w:highlight w:val="yellow"/>
              </w:rPr>
            </w:pPr>
            <w:r>
              <w:t>Post-evaluation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4B0DAF5" w14:textId="77777777">
            <w:pPr>
              <w:jc w:val="right"/>
              <w:rPr>
                <w:highlight w:val="yellow"/>
              </w:rPr>
            </w:pPr>
            <w:r w:rsidRPr="006E58BE">
              <w:t>415</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FCCB308" w14:textId="77777777">
            <w:pPr>
              <w:jc w:val="right"/>
              <w:rPr>
                <w:color w:val="000000"/>
                <w:highlight w:val="yellow"/>
              </w:rPr>
            </w:pPr>
            <w:r w:rsidRPr="006E58BE">
              <w:t>20.2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AFD256D" w14:textId="77777777">
            <w:pPr>
              <w:jc w:val="right"/>
              <w:rPr>
                <w:highlight w:val="yellow"/>
              </w:rPr>
            </w:pPr>
            <w:r w:rsidRPr="006E58BE">
              <w:t>8,376</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C91B99E"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D8A8EFB" w14:textId="2FAC1C57">
            <w:pPr>
              <w:jc w:val="right"/>
              <w:rPr>
                <w:highlight w:val="yellow"/>
              </w:rPr>
            </w:pPr>
            <w:r w:rsidRPr="006E58BE">
              <w:t>2,094.0</w:t>
            </w:r>
            <w: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79C0FF2" w14:textId="77777777">
            <w:pPr>
              <w:jc w:val="right"/>
              <w:rPr>
                <w:color w:val="000000"/>
                <w:highlight w:val="yellow"/>
              </w:rPr>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91C8BCF" w14:textId="77777777">
            <w:pPr>
              <w:jc w:val="right"/>
              <w:rPr>
                <w:highlight w:val="yellow"/>
              </w:rPr>
            </w:pPr>
            <w:r w:rsidRPr="006E58BE">
              <w:t>$160,698.45</w:t>
            </w:r>
          </w:p>
        </w:tc>
      </w:tr>
      <w:tr w14:paraId="68830668"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7AF8649F" w14:textId="00C42D59">
            <w:pPr>
              <w:rPr>
                <w:highlight w:val="yellow"/>
              </w:rPr>
            </w:pPr>
            <w:r>
              <w:rPr>
                <w:color w:val="000000"/>
              </w:rPr>
              <w:t>Corrective actions records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6392A10" w14:textId="77777777">
            <w:pPr>
              <w:jc w:val="right"/>
              <w:rPr>
                <w:highlight w:val="yellow"/>
              </w:rPr>
            </w:pPr>
            <w:r w:rsidRPr="006E58BE">
              <w:t>604</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A0F7CDA" w14:textId="77777777">
            <w:pPr>
              <w:jc w:val="right"/>
              <w:rPr>
                <w:color w:val="000000"/>
                <w:highlight w:val="yellow"/>
              </w:rPr>
            </w:pPr>
            <w:r w:rsidRPr="006E58BE">
              <w:t>36.7</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F35BD9E" w14:textId="77777777">
            <w:pPr>
              <w:jc w:val="right"/>
              <w:rPr>
                <w:highlight w:val="yellow"/>
              </w:rPr>
            </w:pPr>
            <w:r w:rsidRPr="006E58BE">
              <w:t>22,152</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BB82B25" w14:textId="77777777">
            <w:pPr>
              <w:jc w:val="right"/>
              <w:rPr>
                <w:color w:val="000000"/>
                <w:highlight w:val="yellow"/>
              </w:rPr>
            </w:pPr>
            <w:r w:rsidRPr="006E58BE">
              <w:t>0.08</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35BEEA1" w14:textId="534E6FD6">
            <w:pPr>
              <w:jc w:val="right"/>
              <w:rPr>
                <w:highlight w:val="yellow"/>
              </w:rPr>
            </w:pPr>
            <w:r w:rsidRPr="006E58BE">
              <w:t>1,84</w:t>
            </w:r>
            <w:r>
              <w:t>5.97</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8DE5533" w14:textId="77777777">
            <w:pPr>
              <w:jc w:val="right"/>
              <w:rPr>
                <w:color w:val="000000"/>
                <w:highlight w:val="yellow"/>
              </w:rPr>
            </w:pPr>
            <w:r w:rsidRPr="006E58BE">
              <w:t>$38.37</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4778701" w14:textId="77777777">
            <w:pPr>
              <w:jc w:val="right"/>
              <w:rPr>
                <w:highlight w:val="yellow"/>
              </w:rPr>
            </w:pPr>
            <w:r w:rsidRPr="006E58BE">
              <w:t>$45,870.40</w:t>
            </w:r>
          </w:p>
        </w:tc>
      </w:tr>
      <w:tr w14:paraId="040A8EA5"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0599A3D8" w14:textId="504B3940">
            <w:pPr>
              <w:rPr>
                <w:highlight w:val="yellow"/>
              </w:rPr>
            </w:pPr>
            <w:r w:rsidRPr="0050156C">
              <w:rPr>
                <w:color w:val="000000"/>
              </w:rPr>
              <w:t>Medical evaluation</w:t>
            </w:r>
            <w:r w:rsidR="007C2816">
              <w:rPr>
                <w:color w:val="000000"/>
              </w:rPr>
              <w:t xml:space="preserve"> and </w:t>
            </w:r>
            <w:r w:rsidRPr="0050156C">
              <w:rPr>
                <w:color w:val="000000"/>
              </w:rPr>
              <w:t>fit</w:t>
            </w:r>
            <w:r w:rsidR="002355FE">
              <w:rPr>
                <w:color w:val="000000"/>
              </w:rPr>
              <w:t xml:space="preserve"> </w:t>
            </w:r>
            <w:r w:rsidRPr="0050156C">
              <w:rPr>
                <w:color w:val="000000"/>
              </w:rPr>
              <w:t>testing</w:t>
            </w:r>
            <w:r>
              <w:rPr>
                <w:color w:val="000000"/>
              </w:rPr>
              <w:t xml:space="preserve"> </w:t>
            </w:r>
            <w:r>
              <w:rPr>
                <w:color w:val="000000"/>
              </w:rPr>
              <w:t>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22F43B2" w14:textId="77777777">
            <w:pPr>
              <w:jc w:val="right"/>
              <w:rPr>
                <w:highlight w:val="yellow"/>
              </w:rPr>
            </w:pPr>
            <w:r w:rsidRPr="006E58BE">
              <w:t>1,373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A4506A4" w14:textId="77777777">
            <w:pPr>
              <w:jc w:val="right"/>
              <w:rPr>
                <w:color w:val="000000"/>
                <w:highlight w:val="yellow"/>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51C8889" w14:textId="77777777">
            <w:pPr>
              <w:jc w:val="right"/>
              <w:rPr>
                <w:highlight w:val="yellow"/>
              </w:rPr>
            </w:pPr>
            <w:r w:rsidRPr="006E58BE">
              <w:t>1,373</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2AECA23" w14:textId="77777777">
            <w:pPr>
              <w:jc w:val="right"/>
              <w:rPr>
                <w:color w:val="000000"/>
                <w:highlight w:val="yellow"/>
              </w:rPr>
            </w:pPr>
            <w:r w:rsidRPr="006E58BE">
              <w:t>0.50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68D5670" w14:textId="4C51BE87">
            <w:pPr>
              <w:jc w:val="right"/>
              <w:rPr>
                <w:highlight w:val="yellow"/>
              </w:rPr>
            </w:pPr>
            <w:r w:rsidRPr="006E58BE">
              <w:t>686.3</w:t>
            </w:r>
            <w:r>
              <w:t>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739E999" w14:textId="77777777">
            <w:pPr>
              <w:jc w:val="right"/>
              <w:rPr>
                <w:color w:val="000000"/>
                <w:highlight w:val="yellow"/>
              </w:rPr>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3C33D11" w14:textId="77777777">
            <w:pPr>
              <w:jc w:val="right"/>
              <w:rPr>
                <w:highlight w:val="yellow"/>
              </w:rPr>
            </w:pPr>
            <w:r w:rsidRPr="006E58BE">
              <w:t>$52,670.82</w:t>
            </w:r>
          </w:p>
        </w:tc>
      </w:tr>
      <w:tr w14:paraId="4D77CE28"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920704" w:rsidP="00BE3204" w14:paraId="240EFEC6" w14:textId="71607380">
            <w:r>
              <w:rPr>
                <w:color w:val="000000"/>
              </w:rPr>
              <w:t>Written SOPs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E50B98F" w14:textId="77777777">
            <w:pPr>
              <w:jc w:val="right"/>
            </w:pPr>
            <w:r w:rsidRPr="006E58BE">
              <w:t>400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9EB95AB" w14:textId="77777777">
            <w:pPr>
              <w:jc w:val="right"/>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4DD97831" w14:textId="77777777">
            <w:pPr>
              <w:jc w:val="right"/>
            </w:pPr>
            <w:r w:rsidRPr="006E58BE">
              <w:t>400</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AE4DD0C" w14:textId="77777777">
            <w:pPr>
              <w:jc w:val="right"/>
            </w:pPr>
            <w:r w:rsidRPr="006E58BE">
              <w:t>4.00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900E8C2" w14:textId="1BE090D8">
            <w:pPr>
              <w:jc w:val="right"/>
            </w:pPr>
            <w:r w:rsidRPr="006E58BE">
              <w:t>1,59</w:t>
            </w:r>
            <w:r w:rsidR="008129F5">
              <w:t>8</w:t>
            </w:r>
            <w:r>
              <w:t>.67</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2EE1453" w14:textId="77777777">
            <w:pPr>
              <w:jc w:val="right"/>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28E7052" w14:textId="77777777">
            <w:pPr>
              <w:jc w:val="right"/>
            </w:pPr>
            <w:r w:rsidRPr="006E58BE">
              <w:t>$122,685.42</w:t>
            </w:r>
          </w:p>
        </w:tc>
      </w:tr>
      <w:tr w14:paraId="2487A253"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920704" w:rsidP="00BE3204" w14:paraId="082CC29B" w14:textId="42877523">
            <w:r>
              <w:rPr>
                <w:color w:val="000000"/>
              </w:rPr>
              <w:t xml:space="preserve">Revised </w:t>
            </w:r>
            <w:r>
              <w:rPr>
                <w:color w:val="000000"/>
              </w:rPr>
              <w:t>SOPs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38326144" w14:textId="77777777">
            <w:pPr>
              <w:jc w:val="right"/>
            </w:pPr>
            <w:r w:rsidRPr="006E58BE">
              <w:t>384</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7FCA46F0" w14:textId="77777777">
            <w:pPr>
              <w:jc w:val="right"/>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E107235" w14:textId="77777777">
            <w:pPr>
              <w:jc w:val="right"/>
            </w:pPr>
            <w:r w:rsidRPr="006E58BE">
              <w:t>384</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7FA0909" w14:textId="77777777">
            <w:pPr>
              <w:jc w:val="right"/>
            </w:pPr>
            <w:r w:rsidRPr="006E58BE">
              <w:t>1.00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3E39776F" w14:textId="186357CB">
            <w:pPr>
              <w:jc w:val="right"/>
            </w:pPr>
            <w:r w:rsidRPr="006E58BE">
              <w:t>384</w:t>
            </w:r>
            <w:r>
              <w:t>.33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3DA7BD02" w14:textId="77777777">
            <w:pPr>
              <w:jc w:val="right"/>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70ACDD7" w14:textId="77777777">
            <w:pPr>
              <w:jc w:val="right"/>
            </w:pPr>
            <w:r w:rsidRPr="006E58BE">
              <w:t>$29,494.64</w:t>
            </w:r>
          </w:p>
        </w:tc>
      </w:tr>
      <w:tr w14:paraId="15364D73"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920704" w:rsidP="00BE3204" w14:paraId="026B0F3E" w14:textId="61A5907C">
            <w:r>
              <w:rPr>
                <w:color w:val="000000"/>
              </w:rPr>
              <w:t>ASTM recordkeeping for existing mines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0345CC4" w14:textId="77777777">
            <w:pPr>
              <w:jc w:val="right"/>
            </w:pPr>
            <w:r w:rsidRPr="006E58BE">
              <w:t>1,521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53D7C197" w14:textId="77777777">
            <w:pPr>
              <w:jc w:val="right"/>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172AAE67" w14:textId="77777777">
            <w:pPr>
              <w:jc w:val="right"/>
            </w:pPr>
            <w:r w:rsidRPr="006E58BE">
              <w:t>1,521</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5B715226" w14:textId="77777777">
            <w:pPr>
              <w:jc w:val="right"/>
            </w:pPr>
            <w:r w:rsidRPr="006E58BE">
              <w:t>3.00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5696681" w14:textId="2707B3FD">
            <w:pPr>
              <w:jc w:val="right"/>
            </w:pPr>
            <w:r w:rsidRPr="006E58BE">
              <w:t>4,579</w:t>
            </w:r>
            <w:r>
              <w:t>.33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578E2F84" w14:textId="77777777">
            <w:pPr>
              <w:jc w:val="right"/>
            </w:pPr>
            <w:r w:rsidRPr="006E58BE">
              <w:t>$38.37</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4C1ADD4" w14:textId="77777777">
            <w:pPr>
              <w:jc w:val="right"/>
            </w:pPr>
            <w:r w:rsidRPr="006E58BE">
              <w:t>$175,693.20</w:t>
            </w:r>
          </w:p>
        </w:tc>
      </w:tr>
      <w:tr w14:paraId="684D09C9"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445F52" w:rsidP="00BE3204" w14:paraId="5F45E76D" w14:textId="27A4DDE8">
            <w:r>
              <w:rPr>
                <w:color w:val="000000"/>
              </w:rPr>
              <w:t>ASTM recordkeeping for new mines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17CC38B6" w14:textId="77777777">
            <w:pPr>
              <w:jc w:val="right"/>
            </w:pPr>
            <w:r w:rsidRPr="006E58BE">
              <w:t>15</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DD3C56" w:rsidP="00BE3204" w14:paraId="10A8581D" w14:textId="77777777">
            <w:pPr>
              <w:jc w:val="right"/>
              <w:rPr>
                <w:color w:val="000000"/>
                <w:highlight w:val="black"/>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25491AA4" w14:textId="77777777">
            <w:pPr>
              <w:jc w:val="right"/>
            </w:pPr>
            <w:r w:rsidRPr="006E58BE">
              <w:t>15</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008FD1B6" w14:textId="77777777">
            <w:pPr>
              <w:jc w:val="right"/>
              <w:rPr>
                <w:color w:val="000000"/>
              </w:rPr>
            </w:pPr>
            <w:r w:rsidRPr="006E58BE">
              <w:t>4.00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286CD536" w14:textId="658F550B">
            <w:pPr>
              <w:jc w:val="right"/>
            </w:pPr>
            <w:r w:rsidRPr="006E58BE">
              <w:t>61</w:t>
            </w:r>
            <w:r>
              <w:t>.33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723C44E5" w14:textId="77777777">
            <w:pPr>
              <w:jc w:val="right"/>
              <w:rPr>
                <w:color w:val="000000"/>
              </w:rPr>
            </w:pPr>
            <w:r w:rsidRPr="006E58BE">
              <w:t>$38.37</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0D2BE717" w14:textId="77777777">
            <w:pPr>
              <w:jc w:val="right"/>
            </w:pPr>
            <w:r w:rsidRPr="006E58BE">
              <w:t>$2,353.15</w:t>
            </w:r>
          </w:p>
        </w:tc>
      </w:tr>
      <w:tr w14:paraId="7404B025"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F8472D" w:rsidRPr="00445F52" w14:paraId="6E7D5934" w14:textId="77777777">
            <w:r w:rsidRPr="006E58BE">
              <w:t>Medical opinion records for new MNM miners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445F52" w14:paraId="59D42363" w14:textId="77777777">
            <w:pPr>
              <w:jc w:val="right"/>
            </w:pPr>
            <w:r w:rsidRPr="006E58BE">
              <w:t>5,595</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DD3C56" w14:paraId="3A5E84C7" w14:textId="77777777">
            <w:pPr>
              <w:jc w:val="right"/>
              <w:rPr>
                <w:color w:val="000000"/>
                <w:highlight w:val="black"/>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445F52" w14:paraId="57188AC7" w14:textId="77777777">
            <w:pPr>
              <w:jc w:val="right"/>
            </w:pPr>
            <w:r w:rsidRPr="006E58BE">
              <w:t>5,595</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6390CEE1" w14:textId="77777777">
            <w:pPr>
              <w:jc w:val="right"/>
              <w:rPr>
                <w:color w:val="000000"/>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445F52" w14:paraId="455D7EBB" w14:textId="7143427E">
            <w:pPr>
              <w:jc w:val="right"/>
            </w:pPr>
            <w:r w:rsidRPr="006E58BE">
              <w:t>1,398.</w:t>
            </w:r>
            <w:r w:rsidR="002769A4">
              <w:t>6</w:t>
            </w:r>
            <w:r w:rsidRPr="006E58BE">
              <w:t>7</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2ED3A27A" w14:textId="77777777">
            <w:pPr>
              <w:jc w:val="right"/>
              <w:rPr>
                <w:color w:val="000000"/>
              </w:rPr>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445F52" w14:paraId="080CF44C" w14:textId="77777777">
            <w:pPr>
              <w:jc w:val="right"/>
            </w:pPr>
            <w:r w:rsidRPr="006E58BE">
              <w:t>$107,336.95</w:t>
            </w:r>
          </w:p>
        </w:tc>
      </w:tr>
      <w:tr w14:paraId="6EFB315D"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F8472D" w:rsidRPr="00445F52" w14:paraId="72E65F8B" w14:textId="7AE1E698">
            <w:r w:rsidRPr="006E58BE">
              <w:t xml:space="preserve">Medical opinion records for </w:t>
            </w:r>
            <w:r w:rsidR="00F24B47">
              <w:t>exist</w:t>
            </w:r>
            <w:r w:rsidRPr="006E58BE">
              <w:t>ing MNM miners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445F52" w14:paraId="0AEC4B1D" w14:textId="77777777">
            <w:pPr>
              <w:jc w:val="right"/>
            </w:pPr>
            <w:r w:rsidRPr="006E58BE">
              <w:t>29,371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DD3C56" w14:paraId="260A5581" w14:textId="77777777">
            <w:pPr>
              <w:jc w:val="right"/>
              <w:rPr>
                <w:color w:val="000000"/>
                <w:highlight w:val="black"/>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445F52" w14:paraId="757EF1A7" w14:textId="77777777">
            <w:pPr>
              <w:jc w:val="right"/>
            </w:pPr>
            <w:r w:rsidRPr="006E58BE">
              <w:t>29,371</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220991ED" w14:textId="77777777">
            <w:pPr>
              <w:jc w:val="right"/>
              <w:rPr>
                <w:color w:val="000000"/>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445F52" w14:paraId="642FE71E" w14:textId="3C5ABD41">
            <w:pPr>
              <w:jc w:val="right"/>
            </w:pPr>
            <w:r w:rsidRPr="006E58BE">
              <w:t>7,342.6</w:t>
            </w:r>
            <w:r w:rsidR="002769A4">
              <w:t>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1CC268AE" w14:textId="77777777">
            <w:pPr>
              <w:jc w:val="right"/>
              <w:rPr>
                <w:color w:val="000000"/>
              </w:rPr>
            </w:pPr>
            <w:r w:rsidRPr="006E58BE">
              <w:t>$76.74</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rsidRPr="00445F52" w14:paraId="69369B92" w14:textId="77777777">
            <w:pPr>
              <w:jc w:val="right"/>
            </w:pPr>
            <w:r w:rsidRPr="006E58BE">
              <w:t>$563,490.20</w:t>
            </w:r>
          </w:p>
        </w:tc>
      </w:tr>
      <w:tr w14:paraId="160D67FE" w14:textId="77777777" w:rsidTr="004F7123">
        <w:tblPrEx>
          <w:tblW w:w="10005" w:type="dxa"/>
          <w:tblInd w:w="-5" w:type="dxa"/>
          <w:tblLayout w:type="fixed"/>
          <w:tblLook w:val="04A0"/>
        </w:tblPrEx>
        <w:trPr>
          <w:trHeight w:val="360"/>
        </w:trPr>
        <w:tc>
          <w:tcPr>
            <w:tcW w:w="1000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F8472D" w:rsidRPr="007E68DA" w14:paraId="35A1AA42" w14:textId="475842D7">
            <w:pPr>
              <w:rPr>
                <w:b/>
                <w:bCs/>
              </w:rPr>
            </w:pPr>
            <w:r w:rsidRPr="007E68DA">
              <w:rPr>
                <w:b/>
                <w:bCs/>
              </w:rPr>
              <w:t>Coal</w:t>
            </w:r>
          </w:p>
        </w:tc>
      </w:tr>
      <w:tr w14:paraId="4F4CD69F"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445F52" w:rsidP="00BE3204" w14:paraId="1B5B2FBA" w14:textId="2009020E">
            <w:r>
              <w:rPr>
                <w:color w:val="000000"/>
              </w:rPr>
              <w:t>First-time and second-time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1442ABBE" w14:textId="14A0A5A9">
            <w:pPr>
              <w:jc w:val="right"/>
            </w:pPr>
            <w:r>
              <w:t>383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DD3C56" w:rsidP="00BE3204" w14:paraId="5CC36233" w14:textId="77777777">
            <w:pPr>
              <w:jc w:val="right"/>
              <w:rPr>
                <w:color w:val="000000"/>
                <w:highlight w:val="black"/>
              </w:rPr>
            </w:pPr>
            <w:r w:rsidRPr="006E58BE">
              <w:t>26.9</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4E9B37FC" w14:textId="77777777">
            <w:pPr>
              <w:jc w:val="right"/>
            </w:pPr>
            <w:r w:rsidRPr="006E58BE">
              <w:t>10,329</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33BFA93F" w14:textId="77777777">
            <w:pPr>
              <w:jc w:val="right"/>
              <w:rPr>
                <w:color w:val="000000"/>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5ACCA289" w14:textId="2A1A6505">
            <w:pPr>
              <w:jc w:val="right"/>
            </w:pPr>
            <w:r w:rsidRPr="006E58BE">
              <w:t>2,582.</w:t>
            </w:r>
            <w:r>
              <w:t>3</w:t>
            </w:r>
            <w:r w:rsidRPr="006E58BE">
              <w:t>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77845B00" w14:textId="77777777">
            <w:pPr>
              <w:jc w:val="right"/>
              <w:rPr>
                <w:color w:val="000000"/>
              </w:rPr>
            </w:pPr>
            <w:r w:rsidRPr="006E58BE">
              <w:t>$76.35</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2BA40B28" w14:textId="77777777">
            <w:pPr>
              <w:jc w:val="right"/>
            </w:pPr>
            <w:r w:rsidRPr="006E58BE">
              <w:t>$197,149.42</w:t>
            </w:r>
          </w:p>
        </w:tc>
      </w:tr>
      <w:tr w14:paraId="0F42E950"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51D26A7A" w14:textId="71FFFE50">
            <w:pPr>
              <w:rPr>
                <w:highlight w:val="yellow"/>
              </w:rPr>
            </w:pPr>
            <w:r>
              <w:rPr>
                <w:color w:val="000000"/>
              </w:rPr>
              <w:t>Above-action-level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04BA68F" w14:textId="77777777">
            <w:pPr>
              <w:jc w:val="right"/>
              <w:rPr>
                <w:highlight w:val="yellow"/>
              </w:rPr>
            </w:pPr>
            <w:r w:rsidRPr="006E58BE">
              <w:t>200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141866E" w14:textId="77777777">
            <w:pPr>
              <w:jc w:val="right"/>
              <w:rPr>
                <w:color w:val="000000"/>
                <w:highlight w:val="yellow"/>
              </w:rPr>
            </w:pPr>
            <w:r w:rsidRPr="006E58BE">
              <w:t>43.5</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9CEF292" w14:textId="77777777">
            <w:pPr>
              <w:jc w:val="right"/>
              <w:rPr>
                <w:highlight w:val="yellow"/>
              </w:rPr>
            </w:pPr>
            <w:r w:rsidRPr="006E58BE">
              <w:t>8,716</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33C7EE3"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2DCBEFB" w14:textId="04CC2C91">
            <w:pPr>
              <w:jc w:val="right"/>
              <w:rPr>
                <w:highlight w:val="yellow"/>
              </w:rPr>
            </w:pPr>
            <w:r w:rsidRPr="006E58BE">
              <w:t>2,179.</w:t>
            </w:r>
            <w:r>
              <w:t>08</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99767F9" w14:textId="77777777">
            <w:pPr>
              <w:jc w:val="right"/>
              <w:rPr>
                <w:color w:val="000000"/>
                <w:highlight w:val="yellow"/>
              </w:rPr>
            </w:pPr>
            <w:r w:rsidRPr="006E58BE">
              <w:t>$76.35</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07C6532" w14:textId="77777777">
            <w:pPr>
              <w:jc w:val="right"/>
              <w:rPr>
                <w:highlight w:val="yellow"/>
              </w:rPr>
            </w:pPr>
            <w:r w:rsidRPr="006E58BE">
              <w:t>$166,363.12</w:t>
            </w:r>
          </w:p>
        </w:tc>
      </w:tr>
      <w:tr w14:paraId="685B48FF"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7E68DA" w:rsidP="00BE3204" w14:paraId="14FD53BE" w14:textId="27D66090">
            <w:pPr>
              <w:rPr>
                <w:highlight w:val="yellow"/>
              </w:rPr>
            </w:pPr>
            <w:r>
              <w:rPr>
                <w:color w:val="000000"/>
              </w:rPr>
              <w:t>Corrective actions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58263E8" w14:textId="77777777">
            <w:pPr>
              <w:jc w:val="right"/>
              <w:rPr>
                <w:highlight w:val="yellow"/>
              </w:rPr>
            </w:pPr>
            <w:r w:rsidRPr="006E58BE">
              <w:t>127</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63FAADA" w14:textId="77777777">
            <w:pPr>
              <w:jc w:val="right"/>
              <w:rPr>
                <w:color w:val="000000"/>
                <w:highlight w:val="yellow"/>
              </w:rPr>
            </w:pPr>
            <w:r w:rsidRPr="006E58BE">
              <w:t>25.7</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38A326E" w14:textId="77777777">
            <w:pPr>
              <w:jc w:val="right"/>
              <w:rPr>
                <w:highlight w:val="yellow"/>
              </w:rPr>
            </w:pPr>
            <w:r w:rsidRPr="006E58BE">
              <w:t>3,265</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7BD7981"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AEB3802" w14:textId="05A98D90">
            <w:pPr>
              <w:jc w:val="right"/>
              <w:rPr>
                <w:highlight w:val="yellow"/>
              </w:rPr>
            </w:pPr>
            <w:r w:rsidRPr="006E58BE">
              <w:t>816.3</w:t>
            </w:r>
            <w:r>
              <w:t>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CD07F2A" w14:textId="77777777">
            <w:pPr>
              <w:jc w:val="right"/>
              <w:rPr>
                <w:color w:val="000000"/>
                <w:highlight w:val="yellow"/>
              </w:rPr>
            </w:pPr>
            <w:r w:rsidRPr="006E58BE">
              <w:t>$76.35</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5AB5151" w14:textId="77777777">
            <w:pPr>
              <w:jc w:val="right"/>
              <w:rPr>
                <w:highlight w:val="yellow"/>
              </w:rPr>
            </w:pPr>
            <w:r w:rsidRPr="006E58BE">
              <w:t>$62,323.34</w:t>
            </w:r>
          </w:p>
        </w:tc>
      </w:tr>
      <w:tr w14:paraId="208EF4E0"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7E68DA" w:rsidP="00BE3204" w14:paraId="110C3DCD" w14:textId="66433C64">
            <w:pPr>
              <w:rPr>
                <w:highlight w:val="yellow"/>
              </w:rPr>
            </w:pPr>
            <w:r>
              <w:rPr>
                <w:color w:val="000000"/>
              </w:rPr>
              <w:t>Correction actions phone calls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DAB88D0" w14:textId="77777777">
            <w:pPr>
              <w:jc w:val="right"/>
              <w:rPr>
                <w:highlight w:val="yellow"/>
              </w:rPr>
            </w:pPr>
            <w:r w:rsidRPr="006E58BE">
              <w:t>127</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8AC54E6" w14:textId="77777777">
            <w:pPr>
              <w:jc w:val="right"/>
              <w:rPr>
                <w:color w:val="000000"/>
                <w:highlight w:val="yellow"/>
              </w:rPr>
            </w:pPr>
            <w:r w:rsidRPr="006E58BE">
              <w:t>25.7</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641E461" w14:textId="77777777">
            <w:pPr>
              <w:jc w:val="right"/>
              <w:rPr>
                <w:highlight w:val="yellow"/>
              </w:rPr>
            </w:pPr>
            <w:r w:rsidRPr="006E58BE">
              <w:t>3,265</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8E33B80" w14:textId="77777777">
            <w:pPr>
              <w:jc w:val="right"/>
              <w:rPr>
                <w:color w:val="000000"/>
                <w:highlight w:val="yellow"/>
              </w:rPr>
            </w:pPr>
            <w:r w:rsidRPr="006E58BE">
              <w:t>0.08</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06E644F" w14:textId="5385B8E8">
            <w:pPr>
              <w:jc w:val="right"/>
              <w:rPr>
                <w:highlight w:val="yellow"/>
              </w:rPr>
            </w:pPr>
            <w:r w:rsidRPr="006E58BE">
              <w:t>272.1</w:t>
            </w:r>
            <w:r>
              <w:t>1</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60AF720" w14:textId="77777777">
            <w:pPr>
              <w:jc w:val="right"/>
              <w:rPr>
                <w:color w:val="000000"/>
                <w:highlight w:val="yellow"/>
              </w:rPr>
            </w:pPr>
            <w:r w:rsidRPr="006E58BE">
              <w:t>$41.83</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DB76AF5" w14:textId="77777777">
            <w:pPr>
              <w:jc w:val="right"/>
              <w:rPr>
                <w:highlight w:val="yellow"/>
              </w:rPr>
            </w:pPr>
            <w:r w:rsidRPr="006E58BE">
              <w:t>$11,382.72</w:t>
            </w:r>
          </w:p>
        </w:tc>
      </w:tr>
      <w:tr w14:paraId="083D713D"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2754EDDF" w14:textId="3C70BE7E">
            <w:pPr>
              <w:rPr>
                <w:highlight w:val="yellow"/>
              </w:rPr>
            </w:pPr>
            <w:r>
              <w:rPr>
                <w:color w:val="000000"/>
              </w:rPr>
              <w:t>Periodic evaluation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0365C35" w14:textId="77777777">
            <w:pPr>
              <w:jc w:val="right"/>
              <w:rPr>
                <w:highlight w:val="yellow"/>
              </w:rPr>
            </w:pPr>
            <w:r w:rsidRPr="006E58BE">
              <w:t>1,106</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07C08B6" w14:textId="77777777">
            <w:pPr>
              <w:jc w:val="right"/>
              <w:rPr>
                <w:color w:val="000000"/>
                <w:highlight w:val="yellow"/>
              </w:rPr>
            </w:pPr>
            <w:r w:rsidRPr="006E58BE">
              <w:t>2.2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1671571" w14:textId="77777777">
            <w:pPr>
              <w:jc w:val="right"/>
              <w:rPr>
                <w:highlight w:val="yellow"/>
              </w:rPr>
            </w:pPr>
            <w:r w:rsidRPr="006E58BE">
              <w:t>2,449</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AAE8AC9"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50F08E0" w14:textId="4C48AC68">
            <w:pPr>
              <w:jc w:val="right"/>
              <w:rPr>
                <w:highlight w:val="yellow"/>
              </w:rPr>
            </w:pPr>
            <w:r w:rsidRPr="006E58BE">
              <w:t>612.</w:t>
            </w:r>
            <w:r>
              <w:t>25</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CD45AA2" w14:textId="77777777">
            <w:pPr>
              <w:jc w:val="right"/>
              <w:rPr>
                <w:color w:val="000000"/>
                <w:highlight w:val="yellow"/>
              </w:rPr>
            </w:pPr>
            <w:r w:rsidRPr="006E58BE">
              <w:t>$76.35</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9A5C9DA" w14:textId="77777777">
            <w:pPr>
              <w:jc w:val="right"/>
              <w:rPr>
                <w:highlight w:val="yellow"/>
              </w:rPr>
            </w:pPr>
            <w:r w:rsidRPr="006E58BE">
              <w:t>$46,742.51</w:t>
            </w:r>
          </w:p>
        </w:tc>
      </w:tr>
      <w:tr w14:paraId="115538EC"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382DD7C0" w14:textId="1B0AFA4F">
            <w:pPr>
              <w:rPr>
                <w:highlight w:val="yellow"/>
              </w:rPr>
            </w:pPr>
            <w:r>
              <w:rPr>
                <w:color w:val="000000"/>
              </w:rPr>
              <w:t>Post records on mine bulletin board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1BAA921" w14:textId="77777777">
            <w:pPr>
              <w:jc w:val="right"/>
              <w:rPr>
                <w:highlight w:val="yellow"/>
              </w:rPr>
            </w:pPr>
            <w:r w:rsidRPr="006E58BE">
              <w:t>1,106</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0F742AA" w14:textId="77777777">
            <w:pPr>
              <w:jc w:val="right"/>
              <w:rPr>
                <w:color w:val="000000"/>
                <w:highlight w:val="yellow"/>
              </w:rPr>
            </w:pPr>
            <w:r w:rsidRPr="006E58BE">
              <w:t>2.2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8C527E9" w14:textId="77777777">
            <w:pPr>
              <w:jc w:val="right"/>
              <w:rPr>
                <w:highlight w:val="yellow"/>
              </w:rPr>
            </w:pPr>
            <w:r w:rsidRPr="006E58BE">
              <w:t>2,449</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E98D94F" w14:textId="77777777">
            <w:pPr>
              <w:jc w:val="right"/>
              <w:rPr>
                <w:color w:val="000000"/>
                <w:highlight w:val="yellow"/>
              </w:rPr>
            </w:pPr>
            <w:r w:rsidRPr="006E58BE">
              <w:t>0.05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8D56B80" w14:textId="5B964913">
            <w:pPr>
              <w:jc w:val="right"/>
              <w:rPr>
                <w:highlight w:val="yellow"/>
              </w:rPr>
            </w:pPr>
            <w:r w:rsidRPr="006E58BE">
              <w:t>122.</w:t>
            </w:r>
            <w:r>
              <w:t>4</w:t>
            </w:r>
            <w:r w:rsidRPr="006E58BE">
              <w:t>5</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E89EDBE" w14:textId="77777777">
            <w:pPr>
              <w:jc w:val="right"/>
              <w:rPr>
                <w:color w:val="000000"/>
                <w:highlight w:val="yellow"/>
              </w:rPr>
            </w:pPr>
            <w:r w:rsidRPr="006E58BE">
              <w:t>$41.83</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C728B42" w14:textId="77777777">
            <w:pPr>
              <w:jc w:val="right"/>
              <w:rPr>
                <w:highlight w:val="yellow"/>
              </w:rPr>
            </w:pPr>
            <w:r w:rsidRPr="006E58BE">
              <w:t>$5,122.22</w:t>
            </w:r>
          </w:p>
        </w:tc>
      </w:tr>
      <w:tr w14:paraId="3AEE9602"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0D757653" w14:textId="75E60248">
            <w:pPr>
              <w:rPr>
                <w:highlight w:val="yellow"/>
              </w:rPr>
            </w:pPr>
            <w:r>
              <w:t>Post-evaluation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E4917A8" w14:textId="77777777">
            <w:pPr>
              <w:jc w:val="right"/>
              <w:rPr>
                <w:highlight w:val="yellow"/>
              </w:rPr>
            </w:pPr>
            <w:r w:rsidRPr="006E58BE">
              <w:t>218</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51D6924" w14:textId="77777777">
            <w:pPr>
              <w:jc w:val="right"/>
              <w:rPr>
                <w:color w:val="000000"/>
                <w:highlight w:val="yellow"/>
              </w:rPr>
            </w:pPr>
            <w:r w:rsidRPr="006E58BE">
              <w:t>20.1</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4574D23" w14:textId="77777777">
            <w:pPr>
              <w:jc w:val="right"/>
              <w:rPr>
                <w:highlight w:val="yellow"/>
              </w:rPr>
            </w:pPr>
            <w:r w:rsidRPr="006E58BE">
              <w:t>4,390</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437275C"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2EDC0A0" w14:textId="2F7E4408">
            <w:pPr>
              <w:jc w:val="right"/>
              <w:rPr>
                <w:highlight w:val="yellow"/>
              </w:rPr>
            </w:pPr>
            <w:r w:rsidRPr="006E58BE">
              <w:t>1,097.5</w:t>
            </w:r>
            <w: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603898D" w14:textId="77777777">
            <w:pPr>
              <w:jc w:val="right"/>
              <w:rPr>
                <w:color w:val="000000"/>
                <w:highlight w:val="yellow"/>
              </w:rPr>
            </w:pPr>
            <w:r w:rsidRPr="006E58BE">
              <w:t>$76.35</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0C0AE61" w14:textId="77777777">
            <w:pPr>
              <w:jc w:val="right"/>
              <w:rPr>
                <w:highlight w:val="yellow"/>
              </w:rPr>
            </w:pPr>
            <w:r w:rsidRPr="006E58BE">
              <w:t>$83,789.14</w:t>
            </w:r>
          </w:p>
        </w:tc>
      </w:tr>
      <w:tr w14:paraId="456CE2B0"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920704" w:rsidP="00BE3204" w14:paraId="6DFD8B3D" w14:textId="13F27573">
            <w:r>
              <w:rPr>
                <w:color w:val="000000"/>
              </w:rPr>
              <w:t>Corrective actions records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32D38C10" w14:textId="77777777">
            <w:pPr>
              <w:jc w:val="right"/>
            </w:pPr>
            <w:r w:rsidRPr="006E58BE">
              <w:t>127</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78B100AD" w14:textId="77777777">
            <w:pPr>
              <w:jc w:val="right"/>
            </w:pPr>
            <w:r w:rsidRPr="006E58BE">
              <w:t>25.7</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3973D5E6" w14:textId="77777777">
            <w:pPr>
              <w:jc w:val="right"/>
            </w:pPr>
            <w:r w:rsidRPr="006E58BE">
              <w:t>3,265</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BE1A582" w14:textId="77777777">
            <w:pPr>
              <w:jc w:val="right"/>
            </w:pPr>
            <w:r w:rsidRPr="006E58BE">
              <w:t>0.08</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A97349C" w14:textId="1A04B07D">
            <w:pPr>
              <w:jc w:val="right"/>
            </w:pPr>
            <w:r w:rsidRPr="006E58BE">
              <w:t>272.1</w:t>
            </w:r>
            <w:r>
              <w:t>1</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5CA09FB" w14:textId="77777777">
            <w:pPr>
              <w:jc w:val="right"/>
            </w:pPr>
            <w:r w:rsidRPr="006E58BE">
              <w:t>$41.83</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12EDBCB3" w14:textId="77777777">
            <w:pPr>
              <w:jc w:val="right"/>
            </w:pPr>
            <w:r w:rsidRPr="006E58BE">
              <w:t>$11,382.72</w:t>
            </w:r>
          </w:p>
        </w:tc>
      </w:tr>
      <w:tr w14:paraId="1311FC83"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920704" w:rsidP="00BE3204" w14:paraId="7D415499" w14:textId="70E025DD">
            <w:r w:rsidRPr="0050156C">
              <w:rPr>
                <w:color w:val="000000"/>
              </w:rPr>
              <w:t>Medical evaluation</w:t>
            </w:r>
            <w:r w:rsidR="007C2816">
              <w:rPr>
                <w:color w:val="000000"/>
              </w:rPr>
              <w:t xml:space="preserve"> and </w:t>
            </w:r>
            <w:r w:rsidRPr="0050156C">
              <w:rPr>
                <w:color w:val="000000"/>
              </w:rPr>
              <w:t>fit</w:t>
            </w:r>
            <w:r w:rsidR="002355FE">
              <w:rPr>
                <w:color w:val="000000"/>
              </w:rPr>
              <w:t xml:space="preserve"> </w:t>
            </w:r>
            <w:r w:rsidRPr="0050156C">
              <w:rPr>
                <w:color w:val="000000"/>
              </w:rPr>
              <w:t>testing</w:t>
            </w:r>
            <w:r>
              <w:rPr>
                <w:color w:val="000000"/>
              </w:rPr>
              <w:t xml:space="preserve"> </w:t>
            </w:r>
            <w:r>
              <w:rPr>
                <w:color w:val="000000"/>
              </w:rPr>
              <w:t>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4E57698B" w14:textId="77777777">
            <w:pPr>
              <w:jc w:val="right"/>
            </w:pPr>
            <w:r w:rsidRPr="006E58BE">
              <w:t>127</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A78CBFF" w14:textId="77777777">
            <w:pPr>
              <w:jc w:val="right"/>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5736A896" w14:textId="77777777">
            <w:pPr>
              <w:jc w:val="right"/>
            </w:pPr>
            <w:r w:rsidRPr="006E58BE">
              <w:t>127</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6EE701C" w14:textId="77777777">
            <w:pPr>
              <w:jc w:val="right"/>
            </w:pPr>
            <w:r w:rsidRPr="006E58BE">
              <w:t>0.50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44FD868" w14:textId="4C13816F">
            <w:pPr>
              <w:jc w:val="right"/>
            </w:pPr>
            <w:r w:rsidRPr="006E58BE">
              <w:t>63.5</w:t>
            </w:r>
            <w: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62DFFBF" w14:textId="77777777">
            <w:pPr>
              <w:jc w:val="right"/>
            </w:pPr>
            <w:r w:rsidRPr="006E58BE">
              <w:t>$76.35</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DB926CB" w14:textId="77777777">
            <w:pPr>
              <w:jc w:val="right"/>
            </w:pPr>
            <w:r w:rsidRPr="006E58BE">
              <w:t>$4,847.94</w:t>
            </w:r>
          </w:p>
        </w:tc>
      </w:tr>
      <w:tr w14:paraId="0312F27F"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920704" w:rsidP="00BE3204" w14:paraId="3410DAFF" w14:textId="08D3590D">
            <w:r>
              <w:rPr>
                <w:color w:val="000000"/>
              </w:rPr>
              <w:t>Written SOPs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5AE4554" w14:textId="77777777">
            <w:pPr>
              <w:jc w:val="right"/>
            </w:pPr>
            <w:r w:rsidRPr="006E58BE">
              <w:t>199</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9A64F15" w14:textId="77777777">
            <w:pPr>
              <w:jc w:val="right"/>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4C348882" w14:textId="77777777">
            <w:pPr>
              <w:jc w:val="right"/>
            </w:pPr>
            <w:r w:rsidRPr="006E58BE">
              <w:t>199</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1665BFB1" w14:textId="77777777">
            <w:pPr>
              <w:jc w:val="right"/>
            </w:pPr>
            <w:r w:rsidRPr="006E58BE">
              <w:t>4.00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5877A252" w14:textId="486710D3">
            <w:pPr>
              <w:jc w:val="right"/>
            </w:pPr>
            <w:r w:rsidRPr="006E58BE">
              <w:t>796</w:t>
            </w:r>
            <w:r>
              <w:t>.00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09B0666" w14:textId="77777777">
            <w:pPr>
              <w:jc w:val="right"/>
            </w:pPr>
            <w:r w:rsidRPr="006E58BE">
              <w:t>$76.35</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56512C07" w14:textId="77777777">
            <w:pPr>
              <w:jc w:val="right"/>
            </w:pPr>
            <w:r w:rsidRPr="006E58BE">
              <w:t>$60,770.99</w:t>
            </w:r>
          </w:p>
        </w:tc>
      </w:tr>
      <w:tr w14:paraId="14986621"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445F52" w:rsidP="00BE3204" w14:paraId="08EDAAF0" w14:textId="2F0BF761">
            <w:r>
              <w:rPr>
                <w:color w:val="000000"/>
              </w:rPr>
              <w:t xml:space="preserve">Revised </w:t>
            </w:r>
            <w:r>
              <w:rPr>
                <w:color w:val="000000"/>
              </w:rPr>
              <w:t>SOPs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20C36088" w14:textId="77777777">
            <w:pPr>
              <w:jc w:val="right"/>
            </w:pPr>
            <w:r w:rsidRPr="006E58BE">
              <w:t>184</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DD3C56" w:rsidP="00BE3204" w14:paraId="025AF361" w14:textId="77777777">
            <w:pPr>
              <w:jc w:val="right"/>
              <w:rPr>
                <w:color w:val="000000"/>
                <w:highlight w:val="black"/>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76377A62" w14:textId="77777777">
            <w:pPr>
              <w:jc w:val="right"/>
            </w:pPr>
            <w:r w:rsidRPr="006E58BE">
              <w:t>184</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495EF541" w14:textId="77777777">
            <w:pPr>
              <w:jc w:val="right"/>
              <w:rPr>
                <w:color w:val="000000"/>
              </w:rPr>
            </w:pPr>
            <w:r w:rsidRPr="006E58BE">
              <w:t>1.00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5AF3AA49" w14:textId="150B1899">
            <w:pPr>
              <w:jc w:val="right"/>
            </w:pPr>
            <w:r w:rsidRPr="006E58BE">
              <w:t>184</w:t>
            </w:r>
            <w:r>
              <w:t>.33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50D88D08" w14:textId="77777777">
            <w:pPr>
              <w:jc w:val="right"/>
              <w:rPr>
                <w:color w:val="000000"/>
              </w:rPr>
            </w:pPr>
            <w:r w:rsidRPr="006E58BE">
              <w:t>$76.35</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1EA755EF" w14:textId="77777777">
            <w:pPr>
              <w:jc w:val="right"/>
            </w:pPr>
            <w:r w:rsidRPr="006E58BE">
              <w:t>$14,073.01</w:t>
            </w:r>
          </w:p>
        </w:tc>
      </w:tr>
      <w:tr w14:paraId="3C2E4C81"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445F52" w:rsidP="00BE3204" w14:paraId="3592AB39" w14:textId="791E0BCB">
            <w:r>
              <w:rPr>
                <w:color w:val="000000"/>
              </w:rPr>
              <w:t>ASTM recordkeeping for existing mines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56BF7C21" w14:textId="77777777">
            <w:pPr>
              <w:jc w:val="right"/>
            </w:pPr>
            <w:r w:rsidRPr="006E58BE">
              <w:t>1,091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DD3C56" w:rsidP="00BE3204" w14:paraId="0B09D057" w14:textId="77777777">
            <w:pPr>
              <w:jc w:val="right"/>
              <w:rPr>
                <w:color w:val="000000"/>
                <w:highlight w:val="black"/>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128A3EA0" w14:textId="77777777">
            <w:pPr>
              <w:jc w:val="right"/>
            </w:pPr>
            <w:r w:rsidRPr="006E58BE">
              <w:t>1,091</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5C912942" w14:textId="77777777">
            <w:pPr>
              <w:jc w:val="right"/>
              <w:rPr>
                <w:color w:val="000000"/>
              </w:rPr>
            </w:pPr>
            <w:r w:rsidRPr="006E58BE">
              <w:t>2.67</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47E8BE77" w14:textId="174DF686">
            <w:pPr>
              <w:jc w:val="right"/>
            </w:pPr>
            <w:r w:rsidRPr="006E58BE">
              <w:t>2,920</w:t>
            </w:r>
            <w:r>
              <w:t>.00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46DFADE0" w14:textId="77777777">
            <w:pPr>
              <w:jc w:val="right"/>
              <w:rPr>
                <w:color w:val="000000"/>
              </w:rPr>
            </w:pPr>
            <w:r w:rsidRPr="006E58BE">
              <w:t>$41.83</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0E1E51A1" w14:textId="77777777">
            <w:pPr>
              <w:jc w:val="right"/>
            </w:pPr>
            <w:r w:rsidRPr="006E58BE">
              <w:t>$122,146.94</w:t>
            </w:r>
          </w:p>
        </w:tc>
      </w:tr>
      <w:tr w14:paraId="0AA32064"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445F52" w:rsidP="00BE3204" w14:paraId="5739C17C" w14:textId="10B7567F">
            <w:r>
              <w:rPr>
                <w:color w:val="000000"/>
              </w:rPr>
              <w:t>ASTM recordkeeping for new mines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5DC09CF8" w14:textId="77777777">
            <w:pPr>
              <w:jc w:val="right"/>
            </w:pPr>
            <w:r w:rsidRPr="006E58BE">
              <w:t>15</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DD3C56" w:rsidP="00BE3204" w14:paraId="4152B7A7" w14:textId="77777777">
            <w:pPr>
              <w:jc w:val="right"/>
              <w:rPr>
                <w:color w:val="000000"/>
                <w:highlight w:val="black"/>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1D5C482E" w14:textId="77777777">
            <w:pPr>
              <w:jc w:val="right"/>
            </w:pPr>
            <w:r w:rsidRPr="006E58BE">
              <w:t>15</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7849BD43" w14:textId="77777777">
            <w:pPr>
              <w:jc w:val="right"/>
              <w:rPr>
                <w:color w:val="000000"/>
              </w:rPr>
            </w:pPr>
            <w:r w:rsidRPr="006E58BE">
              <w:t>4.00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3FEEA827" w14:textId="647E0167">
            <w:pPr>
              <w:jc w:val="right"/>
            </w:pPr>
            <w:r w:rsidRPr="006E58BE">
              <w:t>5</w:t>
            </w:r>
            <w:r>
              <w:t>8.67</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41B5C0E7" w14:textId="77777777">
            <w:pPr>
              <w:jc w:val="right"/>
              <w:rPr>
                <w:color w:val="000000"/>
              </w:rPr>
            </w:pPr>
            <w:r w:rsidRPr="006E58BE">
              <w:t>$41.83</w:t>
            </w: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74B6247F" w14:textId="77777777">
            <w:pPr>
              <w:jc w:val="right"/>
            </w:pPr>
            <w:r w:rsidRPr="006E58BE">
              <w:t>$2,454.09</w:t>
            </w:r>
          </w:p>
        </w:tc>
      </w:tr>
      <w:tr w14:paraId="36983E26" w14:textId="77777777" w:rsidTr="004F7123">
        <w:tblPrEx>
          <w:tblW w:w="10005" w:type="dxa"/>
          <w:tblInd w:w="-5" w:type="dxa"/>
          <w:tblLayout w:type="fixed"/>
          <w:tblLook w:val="04A0"/>
        </w:tblPrEx>
        <w:trPr>
          <w:trHeight w:val="360"/>
        </w:trPr>
        <w:tc>
          <w:tcPr>
            <w:tcW w:w="1000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F8472D" w:rsidRPr="007E68DA" w14:paraId="2F1E405F" w14:textId="5108C042">
            <w:pPr>
              <w:rPr>
                <w:b/>
                <w:bCs/>
              </w:rPr>
            </w:pPr>
            <w:r w:rsidRPr="007E68DA">
              <w:rPr>
                <w:b/>
                <w:bCs/>
              </w:rPr>
              <w:t>Total</w:t>
            </w:r>
          </w:p>
        </w:tc>
      </w:tr>
      <w:tr w14:paraId="6B5DC4D8"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445F52" w:rsidP="00BE3204" w14:paraId="09951625" w14:textId="270D58C2">
            <w:r>
              <w:rPr>
                <w:color w:val="000000"/>
              </w:rPr>
              <w:t>First-time and second-time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377F30DB" w14:textId="77777777">
            <w:pPr>
              <w:jc w:val="right"/>
            </w:pPr>
            <w:r w:rsidRPr="006E58BE">
              <w:t>4,302</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DD3C56" w:rsidP="00BE3204" w14:paraId="258209DE" w14:textId="77777777">
            <w:pPr>
              <w:jc w:val="right"/>
              <w:rPr>
                <w:color w:val="000000"/>
                <w:highlight w:val="black"/>
              </w:rPr>
            </w:pPr>
            <w:r w:rsidRPr="006E58BE">
              <w:t>12.2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08C147FE" w14:textId="77777777">
            <w:pPr>
              <w:jc w:val="right"/>
            </w:pPr>
            <w:r w:rsidRPr="006E58BE">
              <w:t>52,587</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79F3938B" w14:textId="77777777">
            <w:pPr>
              <w:jc w:val="right"/>
              <w:rPr>
                <w:color w:val="000000"/>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10702526" w14:textId="155018B0">
            <w:pPr>
              <w:jc w:val="right"/>
            </w:pPr>
            <w:r w:rsidRPr="006E58BE">
              <w:t>13,146.8</w:t>
            </w:r>
            <w:r>
              <w:t>3</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P="00BE3204" w14:paraId="394DDAC7"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445F52" w:rsidP="00BE3204" w14:paraId="7ACED211" w14:textId="77777777">
            <w:pPr>
              <w:jc w:val="right"/>
            </w:pPr>
            <w:r w:rsidRPr="006E58BE">
              <w:t>$1,007,893.84</w:t>
            </w:r>
          </w:p>
        </w:tc>
      </w:tr>
      <w:tr w14:paraId="3B77B099" w14:textId="77777777" w:rsidTr="004A3EB0">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CD1F35" w:rsidRPr="007E68DA" w:rsidP="00CD1F35" w14:paraId="07557740" w14:textId="4612C140">
            <w:pPr>
              <w:rPr>
                <w:highlight w:val="yellow"/>
              </w:rPr>
            </w:pPr>
            <w:r>
              <w:rPr>
                <w:color w:val="000000"/>
              </w:rPr>
              <w:t>Above-action-level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D1F35" w:rsidRPr="007E68DA" w:rsidP="00CD1F35" w14:paraId="74CC9190" w14:textId="051EFBC3">
            <w:pPr>
              <w:jc w:val="right"/>
              <w:rPr>
                <w:highlight w:val="yellow"/>
              </w:rPr>
            </w:pPr>
            <w:r w:rsidRPr="006E58BE">
              <w:t>2,</w:t>
            </w:r>
            <w:r>
              <w:t>428</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66F92DCE" w14:textId="6192F993">
            <w:pPr>
              <w:jc w:val="right"/>
              <w:rPr>
                <w:color w:val="000000"/>
                <w:highlight w:val="yellow"/>
              </w:rPr>
            </w:pPr>
            <w:r>
              <w:rPr>
                <w:color w:val="000000"/>
              </w:rPr>
              <w:t>18.2</w:t>
            </w:r>
          </w:p>
        </w:tc>
        <w:tc>
          <w:tcPr>
            <w:tcW w:w="995"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005F38A4" w14:textId="485F7DE0">
            <w:pPr>
              <w:jc w:val="right"/>
              <w:rPr>
                <w:highlight w:val="yellow"/>
              </w:rPr>
            </w:pPr>
            <w:r>
              <w:rPr>
                <w:color w:val="000000"/>
              </w:rPr>
              <w:t>44,253</w:t>
            </w:r>
          </w:p>
        </w:tc>
        <w:tc>
          <w:tcPr>
            <w:tcW w:w="985"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600CA845" w14:textId="3FC2BDAF">
            <w:pPr>
              <w:jc w:val="right"/>
              <w:rPr>
                <w:color w:val="000000"/>
                <w:highlight w:val="yellow"/>
              </w:rPr>
            </w:pPr>
            <w:r>
              <w:rPr>
                <w:color w:val="000000"/>
              </w:rPr>
              <w:t>0.25</w:t>
            </w:r>
          </w:p>
        </w:tc>
        <w:tc>
          <w:tcPr>
            <w:tcW w:w="1170"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60A03DDA" w14:textId="0D3D02AB">
            <w:pPr>
              <w:jc w:val="right"/>
              <w:rPr>
                <w:highlight w:val="yellow"/>
              </w:rPr>
            </w:pPr>
            <w:r>
              <w:rPr>
                <w:color w:val="000000"/>
              </w:rPr>
              <w:t>11,063.33</w:t>
            </w:r>
          </w:p>
        </w:tc>
        <w:tc>
          <w:tcPr>
            <w:tcW w:w="900" w:type="dxa"/>
            <w:tcBorders>
              <w:top w:val="single" w:sz="4" w:space="0" w:color="auto"/>
              <w:left w:val="nil"/>
              <w:bottom w:val="single" w:sz="4" w:space="0" w:color="auto"/>
              <w:right w:val="single" w:sz="4" w:space="0" w:color="auto"/>
            </w:tcBorders>
            <w:shd w:val="clear" w:color="000000" w:fill="000000"/>
            <w:noWrap/>
            <w:vAlign w:val="center"/>
          </w:tcPr>
          <w:p w:rsidR="00CD1F35" w:rsidRPr="007E68DA" w:rsidP="00CD1F35" w14:paraId="7E71B3CD" w14:textId="5A636310">
            <w:pPr>
              <w:jc w:val="right"/>
              <w:rPr>
                <w:color w:val="000000"/>
                <w:highlight w:val="yellow"/>
              </w:rPr>
            </w:pPr>
            <w:r>
              <w:rPr>
                <w:color w:val="000000"/>
              </w:rPr>
              <w:t> </w:t>
            </w:r>
          </w:p>
        </w:tc>
        <w:tc>
          <w:tcPr>
            <w:tcW w:w="1455" w:type="dxa"/>
            <w:tcBorders>
              <w:top w:val="single" w:sz="4" w:space="0" w:color="auto"/>
              <w:left w:val="nil"/>
              <w:bottom w:val="single" w:sz="4" w:space="0" w:color="auto"/>
              <w:right w:val="single" w:sz="4" w:space="0" w:color="auto"/>
            </w:tcBorders>
            <w:shd w:val="clear" w:color="auto" w:fill="auto"/>
            <w:noWrap/>
            <w:vAlign w:val="center"/>
          </w:tcPr>
          <w:p w:rsidR="00CD1F35" w:rsidRPr="007E68DA" w:rsidP="00CD1F35" w14:paraId="6B0BB6FB" w14:textId="205ECF75">
            <w:pPr>
              <w:jc w:val="right"/>
              <w:rPr>
                <w:highlight w:val="yellow"/>
              </w:rPr>
            </w:pPr>
            <w:r>
              <w:rPr>
                <w:color w:val="000000"/>
              </w:rPr>
              <w:t>$848,161.22</w:t>
            </w:r>
          </w:p>
        </w:tc>
      </w:tr>
      <w:tr w14:paraId="57AE75F6"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7E68DA" w:rsidP="00BE3204" w14:paraId="79BEA955" w14:textId="21EF08A5">
            <w:pPr>
              <w:rPr>
                <w:highlight w:val="yellow"/>
              </w:rPr>
            </w:pPr>
            <w:r>
              <w:rPr>
                <w:color w:val="000000"/>
              </w:rPr>
              <w:t>Corrective actions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2731439" w14:textId="77777777">
            <w:pPr>
              <w:jc w:val="right"/>
              <w:rPr>
                <w:highlight w:val="yellow"/>
              </w:rPr>
            </w:pPr>
            <w:r w:rsidRPr="006E58BE">
              <w:t>731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3DB8961" w14:textId="77777777">
            <w:pPr>
              <w:jc w:val="right"/>
              <w:rPr>
                <w:color w:val="000000"/>
                <w:highlight w:val="yellow"/>
              </w:rPr>
            </w:pPr>
            <w:r w:rsidRPr="006E58BE">
              <w:t>34.8</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8320A56" w14:textId="77777777">
            <w:pPr>
              <w:jc w:val="right"/>
              <w:rPr>
                <w:highlight w:val="yellow"/>
              </w:rPr>
            </w:pPr>
            <w:r w:rsidRPr="006E58BE">
              <w:t>25,417</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2C32C49"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48691FD" w14:textId="6A2B5A49">
            <w:pPr>
              <w:jc w:val="right"/>
              <w:rPr>
                <w:highlight w:val="yellow"/>
              </w:rPr>
            </w:pPr>
            <w:r w:rsidRPr="006E58BE">
              <w:t>6,354.</w:t>
            </w:r>
            <w:r>
              <w:t>25</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RPr="007E68DA" w:rsidP="00BE3204" w14:paraId="099B4380" w14:textId="77777777">
            <w:pPr>
              <w:jc w:val="right"/>
              <w:rPr>
                <w:color w:val="000000"/>
                <w:highlight w:val="yellow"/>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4792C8A" w14:textId="77777777">
            <w:pPr>
              <w:jc w:val="right"/>
              <w:rPr>
                <w:highlight w:val="yellow"/>
              </w:rPr>
            </w:pPr>
            <w:r w:rsidRPr="006E58BE">
              <w:t>$487,316.01</w:t>
            </w:r>
          </w:p>
        </w:tc>
      </w:tr>
      <w:tr w14:paraId="0295405C"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rsidR="00BE3204" w:rsidRPr="007E68DA" w:rsidP="00BE3204" w14:paraId="5AF03150" w14:textId="1C339324">
            <w:pPr>
              <w:rPr>
                <w:highlight w:val="yellow"/>
              </w:rPr>
            </w:pPr>
            <w:r>
              <w:rPr>
                <w:color w:val="000000"/>
              </w:rPr>
              <w:t>Correction actions phone calls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BA0A6D3" w14:textId="77777777">
            <w:pPr>
              <w:jc w:val="right"/>
              <w:rPr>
                <w:highlight w:val="yellow"/>
              </w:rPr>
            </w:pPr>
            <w:r w:rsidRPr="006E58BE">
              <w:t>731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D2CC18B" w14:textId="77777777">
            <w:pPr>
              <w:jc w:val="right"/>
              <w:rPr>
                <w:color w:val="000000"/>
                <w:highlight w:val="yellow"/>
              </w:rPr>
            </w:pPr>
            <w:r w:rsidRPr="006E58BE">
              <w:t>34.8</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909E9FB" w14:textId="77777777">
            <w:pPr>
              <w:jc w:val="right"/>
              <w:rPr>
                <w:highlight w:val="yellow"/>
              </w:rPr>
            </w:pPr>
            <w:r w:rsidRPr="006E58BE">
              <w:t>25,417</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C621F05" w14:textId="77777777">
            <w:pPr>
              <w:jc w:val="right"/>
              <w:rPr>
                <w:color w:val="000000"/>
                <w:highlight w:val="yellow"/>
              </w:rPr>
            </w:pPr>
            <w:r w:rsidRPr="006E58BE">
              <w:t>0.08</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1B4CDEAE" w14:textId="01A07FC8">
            <w:pPr>
              <w:jc w:val="right"/>
              <w:rPr>
                <w:highlight w:val="yellow"/>
              </w:rPr>
            </w:pPr>
            <w:r w:rsidRPr="006E58BE">
              <w:t>2,118.</w:t>
            </w:r>
            <w:r>
              <w:t>08</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RPr="007E68DA" w:rsidP="00BE3204" w14:paraId="6F078735" w14:textId="77777777">
            <w:pPr>
              <w:jc w:val="right"/>
              <w:rPr>
                <w:color w:val="000000"/>
                <w:highlight w:val="yellow"/>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EDAFFD5" w14:textId="77777777">
            <w:pPr>
              <w:jc w:val="right"/>
              <w:rPr>
                <w:highlight w:val="yellow"/>
              </w:rPr>
            </w:pPr>
            <w:r w:rsidRPr="006E58BE">
              <w:t>$82,206.30</w:t>
            </w:r>
          </w:p>
        </w:tc>
      </w:tr>
      <w:tr w14:paraId="5BC54AB9"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32D2C2D1" w14:textId="0552DBE0">
            <w:pPr>
              <w:rPr>
                <w:color w:val="000000"/>
                <w:highlight w:val="yellow"/>
              </w:rPr>
            </w:pPr>
            <w:r>
              <w:rPr>
                <w:color w:val="000000"/>
              </w:rPr>
              <w:t>Periodic evaluation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A88AB03" w14:textId="77777777">
            <w:pPr>
              <w:jc w:val="right"/>
              <w:rPr>
                <w:color w:val="000000"/>
                <w:highlight w:val="yellow"/>
              </w:rPr>
            </w:pPr>
            <w:r w:rsidRPr="006E58BE">
              <w:t>8,789</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8156FD3" w14:textId="77777777">
            <w:pPr>
              <w:jc w:val="right"/>
              <w:rPr>
                <w:color w:val="000000"/>
                <w:highlight w:val="yellow"/>
              </w:rPr>
            </w:pPr>
            <w:r w:rsidRPr="006E58BE">
              <w:t>2.2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96FD468" w14:textId="77777777">
            <w:pPr>
              <w:jc w:val="right"/>
              <w:rPr>
                <w:color w:val="000000"/>
                <w:highlight w:val="yellow"/>
              </w:rPr>
            </w:pPr>
            <w:r w:rsidRPr="006E58BE">
              <w:t>19,688</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234830E"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39491DE" w14:textId="56C9C70A">
            <w:pPr>
              <w:jc w:val="right"/>
              <w:rPr>
                <w:color w:val="000000"/>
                <w:highlight w:val="yellow"/>
              </w:rPr>
            </w:pPr>
            <w:r w:rsidRPr="006E58BE">
              <w:t>4,922.</w:t>
            </w:r>
            <w:r>
              <w:t>08</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RPr="007E68DA" w:rsidP="00BE3204" w14:paraId="35ACCD10" w14:textId="77777777">
            <w:pPr>
              <w:jc w:val="right"/>
              <w:rPr>
                <w:color w:val="000000"/>
                <w:highlight w:val="yellow"/>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143A95E" w14:textId="77777777">
            <w:pPr>
              <w:jc w:val="right"/>
              <w:rPr>
                <w:color w:val="000000"/>
                <w:highlight w:val="yellow"/>
              </w:rPr>
            </w:pPr>
            <w:r w:rsidRPr="006E58BE">
              <w:t>$377,489.19</w:t>
            </w:r>
          </w:p>
        </w:tc>
      </w:tr>
      <w:tr w14:paraId="1ABC21C0"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3AD0714D" w14:textId="260A27EB">
            <w:pPr>
              <w:rPr>
                <w:color w:val="000000"/>
                <w:highlight w:val="yellow"/>
              </w:rPr>
            </w:pPr>
            <w:r>
              <w:rPr>
                <w:color w:val="000000"/>
              </w:rPr>
              <w:t>Post records on mine bulletin board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997657F" w14:textId="77777777">
            <w:pPr>
              <w:jc w:val="right"/>
              <w:rPr>
                <w:color w:val="000000"/>
                <w:highlight w:val="yellow"/>
              </w:rPr>
            </w:pPr>
            <w:r w:rsidRPr="006E58BE">
              <w:t>8,789</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01DA0C3" w14:textId="77777777">
            <w:pPr>
              <w:jc w:val="right"/>
              <w:rPr>
                <w:color w:val="000000"/>
                <w:highlight w:val="yellow"/>
              </w:rPr>
            </w:pPr>
            <w:r w:rsidRPr="006E58BE">
              <w:t>2.2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3BAD3AB2" w14:textId="77777777">
            <w:pPr>
              <w:jc w:val="right"/>
              <w:rPr>
                <w:color w:val="000000"/>
                <w:highlight w:val="yellow"/>
              </w:rPr>
            </w:pPr>
            <w:r w:rsidRPr="006E58BE">
              <w:t>19,688</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FB1A131" w14:textId="77777777">
            <w:pPr>
              <w:jc w:val="right"/>
              <w:rPr>
                <w:color w:val="000000"/>
                <w:highlight w:val="yellow"/>
              </w:rPr>
            </w:pPr>
            <w:r w:rsidRPr="006E58BE">
              <w:t>0.05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C81CF88" w14:textId="2FED766C">
            <w:pPr>
              <w:jc w:val="right"/>
              <w:rPr>
                <w:color w:val="000000"/>
                <w:highlight w:val="yellow"/>
              </w:rPr>
            </w:pPr>
            <w:r w:rsidRPr="006E58BE">
              <w:t>984.4</w:t>
            </w:r>
            <w:r>
              <w:t>2</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RPr="007E68DA" w:rsidP="00BE3204" w14:paraId="7B03829F" w14:textId="77777777">
            <w:pPr>
              <w:jc w:val="right"/>
              <w:rPr>
                <w:color w:val="000000"/>
                <w:highlight w:val="yellow"/>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50B71562" w14:textId="77777777">
            <w:pPr>
              <w:jc w:val="right"/>
              <w:rPr>
                <w:color w:val="000000"/>
                <w:highlight w:val="yellow"/>
              </w:rPr>
            </w:pPr>
            <w:r w:rsidRPr="006E58BE">
              <w:t>$38,192.91</w:t>
            </w:r>
          </w:p>
        </w:tc>
      </w:tr>
      <w:tr w14:paraId="06347EC8"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7E68DA" w:rsidP="00BE3204" w14:paraId="3E6791BA" w14:textId="6EAA19BE">
            <w:pPr>
              <w:rPr>
                <w:color w:val="000000"/>
                <w:highlight w:val="yellow"/>
              </w:rPr>
            </w:pPr>
            <w:r>
              <w:t>Post-evaluation sampling 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64E5148" w14:textId="77777777">
            <w:pPr>
              <w:jc w:val="right"/>
              <w:rPr>
                <w:color w:val="000000"/>
                <w:highlight w:val="yellow"/>
              </w:rPr>
            </w:pPr>
            <w:r w:rsidRPr="006E58BE">
              <w:t>633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2591004A" w14:textId="77777777">
            <w:pPr>
              <w:jc w:val="right"/>
              <w:rPr>
                <w:color w:val="000000"/>
                <w:highlight w:val="yellow"/>
              </w:rPr>
            </w:pPr>
            <w:r w:rsidRPr="006E58BE">
              <w:t>20.2</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46C4D526" w14:textId="77777777">
            <w:pPr>
              <w:jc w:val="right"/>
              <w:rPr>
                <w:color w:val="000000"/>
                <w:highlight w:val="yellow"/>
              </w:rPr>
            </w:pPr>
            <w:r w:rsidRPr="006E58BE">
              <w:t>12,766</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0831EA79" w14:textId="77777777">
            <w:pPr>
              <w:jc w:val="right"/>
              <w:rPr>
                <w:color w:val="000000"/>
                <w:highlight w:val="yellow"/>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7DFCEB5C" w14:textId="43E4D936">
            <w:pPr>
              <w:jc w:val="right"/>
              <w:rPr>
                <w:color w:val="000000"/>
                <w:highlight w:val="yellow"/>
              </w:rPr>
            </w:pPr>
            <w:r w:rsidRPr="006E58BE">
              <w:t>3,191.5</w:t>
            </w:r>
            <w:r>
              <w:t>0</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RPr="007E68DA" w:rsidP="00BE3204" w14:paraId="6ADE2C98" w14:textId="77777777">
            <w:pPr>
              <w:jc w:val="right"/>
              <w:rPr>
                <w:color w:val="000000"/>
                <w:highlight w:val="yellow"/>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7E68DA" w:rsidP="00BE3204" w14:paraId="6861ACF1" w14:textId="77777777">
            <w:pPr>
              <w:jc w:val="right"/>
              <w:rPr>
                <w:color w:val="000000"/>
                <w:highlight w:val="yellow"/>
              </w:rPr>
            </w:pPr>
            <w:r w:rsidRPr="006E58BE">
              <w:t>$244,487.59</w:t>
            </w:r>
          </w:p>
        </w:tc>
      </w:tr>
      <w:tr w14:paraId="5751DEA8"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P="00BE3204" w14:paraId="26F08158" w14:textId="0EAA70C8">
            <w:pPr>
              <w:rPr>
                <w:color w:val="000000"/>
              </w:rPr>
            </w:pPr>
            <w:r>
              <w:rPr>
                <w:color w:val="000000"/>
              </w:rPr>
              <w:t>Corrective actions records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739ED9C4" w14:textId="77777777">
            <w:pPr>
              <w:jc w:val="right"/>
              <w:rPr>
                <w:color w:val="000000"/>
              </w:rPr>
            </w:pPr>
            <w:r w:rsidRPr="006E58BE">
              <w:t>731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30153B60" w14:textId="77777777">
            <w:pPr>
              <w:jc w:val="right"/>
              <w:rPr>
                <w:color w:val="000000"/>
              </w:rPr>
            </w:pPr>
            <w:r w:rsidRPr="006E58BE">
              <w:t>34.8</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39939F6D" w14:textId="77777777">
            <w:pPr>
              <w:jc w:val="right"/>
              <w:rPr>
                <w:color w:val="000000"/>
              </w:rPr>
            </w:pPr>
            <w:r w:rsidRPr="006E58BE">
              <w:t>25,417</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6F57F25C" w14:textId="77777777">
            <w:pPr>
              <w:jc w:val="right"/>
              <w:rPr>
                <w:color w:val="000000"/>
              </w:rPr>
            </w:pPr>
            <w:r w:rsidRPr="006E58BE">
              <w:t>0.08</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1BF9A47E" w14:textId="3BB56BB8">
            <w:pPr>
              <w:jc w:val="right"/>
              <w:rPr>
                <w:color w:val="000000"/>
              </w:rPr>
            </w:pPr>
            <w:r w:rsidRPr="006E58BE">
              <w:t>2,118.</w:t>
            </w:r>
            <w:r>
              <w:t>08</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P="00BE3204" w14:paraId="53282CFF"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47530775" w14:textId="77777777">
            <w:pPr>
              <w:jc w:val="right"/>
              <w:rPr>
                <w:color w:val="000000"/>
              </w:rPr>
            </w:pPr>
            <w:r w:rsidRPr="006E58BE">
              <w:t>$57,253.12</w:t>
            </w:r>
          </w:p>
        </w:tc>
      </w:tr>
      <w:tr w14:paraId="49A28B7D"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P="00BE3204" w14:paraId="7AD7B3FC" w14:textId="6219726A">
            <w:pPr>
              <w:rPr>
                <w:color w:val="000000"/>
              </w:rPr>
            </w:pPr>
            <w:r w:rsidRPr="0050156C">
              <w:rPr>
                <w:color w:val="000000"/>
              </w:rPr>
              <w:t>Medical evaluation</w:t>
            </w:r>
            <w:r w:rsidR="007C2816">
              <w:rPr>
                <w:color w:val="000000"/>
              </w:rPr>
              <w:t xml:space="preserve"> and </w:t>
            </w:r>
            <w:r w:rsidRPr="0050156C">
              <w:rPr>
                <w:color w:val="000000"/>
              </w:rPr>
              <w:t>fit</w:t>
            </w:r>
            <w:r w:rsidR="002355FE">
              <w:rPr>
                <w:color w:val="000000"/>
              </w:rPr>
              <w:t xml:space="preserve"> </w:t>
            </w:r>
            <w:r w:rsidRPr="0050156C">
              <w:rPr>
                <w:color w:val="000000"/>
              </w:rPr>
              <w:t>testing</w:t>
            </w:r>
            <w:r>
              <w:rPr>
                <w:color w:val="000000"/>
              </w:rPr>
              <w:t xml:space="preserve"> </w:t>
            </w:r>
            <w:r>
              <w:rPr>
                <w:color w:val="000000"/>
              </w:rPr>
              <w:t>records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4020CC66" w14:textId="77777777">
            <w:pPr>
              <w:jc w:val="right"/>
              <w:rPr>
                <w:color w:val="000000"/>
              </w:rPr>
            </w:pPr>
            <w:r w:rsidRPr="006E58BE">
              <w:t>1,500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454E36A7" w14:textId="77777777">
            <w:pPr>
              <w:jc w:val="right"/>
              <w:rPr>
                <w:color w:val="000000"/>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64937716" w14:textId="77777777">
            <w:pPr>
              <w:jc w:val="right"/>
              <w:rPr>
                <w:color w:val="000000"/>
              </w:rPr>
            </w:pPr>
            <w:r w:rsidRPr="006E58BE">
              <w:t>1,500</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084C7FB5" w14:textId="77777777">
            <w:pPr>
              <w:jc w:val="right"/>
              <w:rPr>
                <w:color w:val="000000"/>
              </w:rPr>
            </w:pPr>
            <w:r w:rsidRPr="006E58BE">
              <w:t>0.50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79CBE7C4" w14:textId="74AFA175">
            <w:pPr>
              <w:jc w:val="right"/>
              <w:rPr>
                <w:color w:val="000000"/>
              </w:rPr>
            </w:pPr>
            <w:r w:rsidRPr="006E58BE">
              <w:t>749.8</w:t>
            </w:r>
            <w:r>
              <w:t>3</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P="00BE3204" w14:paraId="1E874011"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45B19B60" w14:textId="77777777">
            <w:pPr>
              <w:jc w:val="right"/>
              <w:rPr>
                <w:color w:val="000000"/>
              </w:rPr>
            </w:pPr>
            <w:r w:rsidRPr="006E58BE">
              <w:t>$57,518.76</w:t>
            </w:r>
          </w:p>
        </w:tc>
      </w:tr>
      <w:tr w14:paraId="4668DE86"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920704" w:rsidP="00BE3204" w14:paraId="7BCE1D89" w14:textId="1CD306D4">
            <w:r>
              <w:rPr>
                <w:color w:val="000000"/>
              </w:rPr>
              <w:t>Written SOPs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D501CE3" w14:textId="77777777">
            <w:pPr>
              <w:jc w:val="right"/>
            </w:pPr>
            <w:r w:rsidRPr="006E58BE">
              <w:t>599</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7570FDB7" w14:textId="77777777">
            <w:pPr>
              <w:jc w:val="right"/>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AC239BD" w14:textId="77777777">
            <w:pPr>
              <w:jc w:val="right"/>
            </w:pPr>
            <w:r w:rsidRPr="006E58BE">
              <w:t>599</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582DBCA2" w14:textId="77777777">
            <w:pPr>
              <w:jc w:val="right"/>
            </w:pPr>
            <w:r w:rsidRPr="006E58BE">
              <w:t>4.00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DAA7CCC" w14:textId="66B9C270">
            <w:pPr>
              <w:jc w:val="right"/>
            </w:pPr>
            <w:r w:rsidRPr="006E58BE">
              <w:t>2,39</w:t>
            </w:r>
            <w:r>
              <w:t>4.67</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P="00BE3204" w14:paraId="4082982B"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D147F69" w14:textId="77777777">
            <w:pPr>
              <w:jc w:val="right"/>
            </w:pPr>
            <w:r w:rsidRPr="006E58BE">
              <w:t>$183,456.40</w:t>
            </w:r>
          </w:p>
        </w:tc>
      </w:tr>
      <w:tr w14:paraId="396381D9"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4F7123" w:rsidP="00BE3204" w14:paraId="402D8C6D" w14:textId="7F653134">
            <w:pPr>
              <w:rPr>
                <w:color w:val="000000"/>
              </w:rPr>
            </w:pPr>
            <w:r>
              <w:rPr>
                <w:color w:val="000000"/>
              </w:rPr>
              <w:t>Revised SOPs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E7111F5" w14:textId="77777777">
            <w:pPr>
              <w:jc w:val="right"/>
            </w:pPr>
            <w:r w:rsidRPr="006E58BE">
              <w:t>569</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42CAAE1C" w14:textId="77777777">
            <w:pPr>
              <w:jc w:val="right"/>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7486344C" w14:textId="77777777">
            <w:pPr>
              <w:jc w:val="right"/>
            </w:pPr>
            <w:r w:rsidRPr="006E58BE">
              <w:t>569</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5B91366D" w14:textId="77777777">
            <w:pPr>
              <w:jc w:val="right"/>
            </w:pPr>
            <w:r w:rsidRPr="006E58BE">
              <w:t>1.00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CE1E64F" w14:textId="681D9505">
            <w:pPr>
              <w:jc w:val="right"/>
            </w:pPr>
            <w:r w:rsidRPr="006E58BE">
              <w:t>56</w:t>
            </w:r>
            <w:r>
              <w:t>8.67</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P="00BE3204" w14:paraId="314D686D"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01ABDDAA" w14:textId="77777777">
            <w:pPr>
              <w:jc w:val="right"/>
            </w:pPr>
            <w:r w:rsidRPr="006E58BE">
              <w:t>$43,567.65</w:t>
            </w:r>
          </w:p>
        </w:tc>
      </w:tr>
      <w:tr w14:paraId="0D520E05"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RPr="00920704" w:rsidP="00BE3204" w14:paraId="3979396D" w14:textId="51EAC7D8">
            <w:r>
              <w:rPr>
                <w:color w:val="000000"/>
              </w:rPr>
              <w:t>ASTM recordkeeping for existing mines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7A9CE209" w14:textId="77777777">
            <w:pPr>
              <w:jc w:val="right"/>
            </w:pPr>
            <w:r w:rsidRPr="006E58BE">
              <w:t>2,613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F98727F" w14:textId="77777777">
            <w:pPr>
              <w:jc w:val="right"/>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466D5C76" w14:textId="77777777">
            <w:pPr>
              <w:jc w:val="right"/>
            </w:pPr>
            <w:r w:rsidRPr="006E58BE">
              <w:t>2,613</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6C80EB1D" w14:textId="77777777">
            <w:pPr>
              <w:jc w:val="right"/>
            </w:pPr>
            <w:r w:rsidRPr="006E58BE">
              <w:t>2.87</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28C8A5FB" w14:textId="0AE1C2AC">
            <w:pPr>
              <w:jc w:val="right"/>
            </w:pPr>
            <w:r w:rsidRPr="006E58BE">
              <w:t>7,499</w:t>
            </w:r>
            <w:r>
              <w:t>.33</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P="00BE3204" w14:paraId="34945E22"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RPr="00920704" w:rsidP="00BE3204" w14:paraId="3AEC10EC" w14:textId="77777777">
            <w:pPr>
              <w:jc w:val="right"/>
            </w:pPr>
            <w:r w:rsidRPr="006E58BE">
              <w:t>$297,840.14</w:t>
            </w:r>
          </w:p>
        </w:tc>
      </w:tr>
      <w:tr w14:paraId="43805D85"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BE3204" w:rsidP="00BE3204" w14:paraId="1FF098F4" w14:textId="370179F1">
            <w:pPr>
              <w:rPr>
                <w:color w:val="000000"/>
              </w:rPr>
            </w:pPr>
            <w:r>
              <w:rPr>
                <w:color w:val="000000"/>
              </w:rPr>
              <w:t>ASTM recordkeeping for new mines (Clerk)</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6C2898E3" w14:textId="77777777">
            <w:pPr>
              <w:jc w:val="right"/>
              <w:rPr>
                <w:color w:val="000000"/>
              </w:rPr>
            </w:pPr>
            <w:r w:rsidRPr="006E58BE">
              <w:t>30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6C7E2AE8" w14:textId="77777777">
            <w:pPr>
              <w:jc w:val="right"/>
              <w:rPr>
                <w:color w:val="000000"/>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3F40FC98" w14:textId="77777777">
            <w:pPr>
              <w:jc w:val="right"/>
              <w:rPr>
                <w:color w:val="000000"/>
              </w:rPr>
            </w:pPr>
            <w:r w:rsidRPr="006E58BE">
              <w:t>30</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3B2725DE" w14:textId="77777777">
            <w:pPr>
              <w:jc w:val="right"/>
              <w:rPr>
                <w:color w:val="000000"/>
              </w:rPr>
            </w:pPr>
            <w:r w:rsidRPr="006E58BE">
              <w:t>4.00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67E47689" w14:textId="54148904">
            <w:pPr>
              <w:jc w:val="right"/>
              <w:rPr>
                <w:color w:val="000000"/>
              </w:rPr>
            </w:pPr>
            <w:r w:rsidRPr="006E58BE">
              <w:t>120</w:t>
            </w:r>
            <w:r>
              <w:t>.00</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BE3204" w:rsidP="00BE3204" w14:paraId="42A44B26"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3204" w:rsidP="00BE3204" w14:paraId="33E3C16E" w14:textId="77777777">
            <w:pPr>
              <w:jc w:val="right"/>
              <w:rPr>
                <w:color w:val="000000"/>
              </w:rPr>
            </w:pPr>
            <w:r w:rsidRPr="006E58BE">
              <w:t>$4,807.24</w:t>
            </w:r>
          </w:p>
        </w:tc>
      </w:tr>
      <w:tr w14:paraId="3BFEADA6"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F8472D" w14:paraId="2E9098E0" w14:textId="77777777">
            <w:pPr>
              <w:rPr>
                <w:color w:val="000000"/>
              </w:rPr>
            </w:pPr>
            <w:r w:rsidRPr="006E58BE">
              <w:t>Medical opinion records for new MNM miners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7C458FE1" w14:textId="77777777">
            <w:pPr>
              <w:jc w:val="right"/>
              <w:rPr>
                <w:color w:val="000000"/>
              </w:rPr>
            </w:pPr>
            <w:r w:rsidRPr="006E58BE">
              <w:t>5,595</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13ADA805" w14:textId="77777777">
            <w:pPr>
              <w:jc w:val="right"/>
              <w:rPr>
                <w:color w:val="000000"/>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08139645" w14:textId="77777777">
            <w:pPr>
              <w:jc w:val="right"/>
              <w:rPr>
                <w:color w:val="000000"/>
              </w:rPr>
            </w:pPr>
            <w:r w:rsidRPr="006E58BE">
              <w:t>5,595</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72788F5C" w14:textId="77777777">
            <w:pPr>
              <w:jc w:val="right"/>
              <w:rPr>
                <w:color w:val="000000"/>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1620A267" w14:textId="32D938BE">
            <w:pPr>
              <w:jc w:val="right"/>
              <w:rPr>
                <w:color w:val="000000"/>
              </w:rPr>
            </w:pPr>
            <w:r w:rsidRPr="006E58BE">
              <w:t>1,398.</w:t>
            </w:r>
            <w:r w:rsidR="00D305A5">
              <w:t>6</w:t>
            </w:r>
            <w:r w:rsidRPr="006E58BE">
              <w:t>7</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F8472D" w14:paraId="7D030522"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77E8E0A2" w14:textId="77777777">
            <w:pPr>
              <w:jc w:val="right"/>
              <w:rPr>
                <w:color w:val="000000"/>
              </w:rPr>
            </w:pPr>
            <w:r w:rsidRPr="006E58BE">
              <w:t>$107,336.95</w:t>
            </w:r>
          </w:p>
        </w:tc>
      </w:tr>
      <w:tr w14:paraId="0B3B19CD"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F8472D" w14:paraId="34588A74" w14:textId="4EAFEF89">
            <w:pPr>
              <w:rPr>
                <w:color w:val="000000"/>
              </w:rPr>
            </w:pPr>
            <w:r w:rsidRPr="006E58BE">
              <w:t xml:space="preserve">Medical opinion records for </w:t>
            </w:r>
            <w:r w:rsidR="00EA6534">
              <w:t>exist</w:t>
            </w:r>
            <w:r w:rsidRPr="006E58BE">
              <w:t>ing MNM miners (Industrial hygienist)</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43C4531D" w14:textId="77777777">
            <w:pPr>
              <w:jc w:val="right"/>
              <w:rPr>
                <w:color w:val="000000"/>
              </w:rPr>
            </w:pPr>
            <w:r w:rsidRPr="006E58BE">
              <w:t>29,371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5DB56A9B" w14:textId="77777777">
            <w:pPr>
              <w:jc w:val="right"/>
              <w:rPr>
                <w:color w:val="000000"/>
              </w:rPr>
            </w:pPr>
            <w:r w:rsidRPr="006E58BE">
              <w:t>1.0</w:t>
            </w: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13C7ABCE" w14:textId="77777777">
            <w:pPr>
              <w:jc w:val="right"/>
              <w:rPr>
                <w:color w:val="000000"/>
              </w:rPr>
            </w:pPr>
            <w:r w:rsidRPr="006E58BE">
              <w:t>29,371</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6E16BC19" w14:textId="77777777">
            <w:pPr>
              <w:jc w:val="right"/>
              <w:rPr>
                <w:color w:val="000000"/>
              </w:rPr>
            </w:pPr>
            <w:r w:rsidRPr="006E58BE">
              <w:t>0.25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793B091C" w14:textId="5262A624">
            <w:pPr>
              <w:jc w:val="right"/>
              <w:rPr>
                <w:color w:val="000000"/>
              </w:rPr>
            </w:pPr>
            <w:r w:rsidRPr="006E58BE">
              <w:t>7,342.6</w:t>
            </w:r>
            <w:r w:rsidR="00D305A5">
              <w:t>3</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F8472D" w14:paraId="68D96517" w14:textId="77777777">
            <w:pPr>
              <w:jc w:val="right"/>
              <w:rPr>
                <w:color w:val="000000"/>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F8472D" w14:paraId="77080F2D" w14:textId="77777777">
            <w:pPr>
              <w:jc w:val="right"/>
              <w:rPr>
                <w:color w:val="000000"/>
              </w:rPr>
            </w:pPr>
            <w:r w:rsidRPr="006E58BE">
              <w:t>$563,490.20</w:t>
            </w:r>
          </w:p>
        </w:tc>
      </w:tr>
      <w:tr w14:paraId="3EF757E0" w14:textId="77777777" w:rsidTr="004F7123">
        <w:tblPrEx>
          <w:tblW w:w="10005" w:type="dxa"/>
          <w:tblInd w:w="-5" w:type="dxa"/>
          <w:tblLayout w:type="fixed"/>
          <w:tblLook w:val="04A0"/>
        </w:tblPrEx>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rsidR="00CD1F35" w:rsidRPr="007E68DA" w:rsidP="00CD1F35" w14:paraId="7559890A" w14:textId="4D737BFD">
            <w:pPr>
              <w:rPr>
                <w:b/>
                <w:bCs/>
                <w:i/>
                <w:iCs/>
                <w:snapToGrid w:val="0"/>
                <w:color w:val="000000"/>
                <w:highlight w:val="yellow"/>
              </w:rPr>
            </w:pPr>
            <w:r>
              <w:rPr>
                <w:b/>
                <w:bCs/>
                <w:i/>
                <w:iCs/>
              </w:rPr>
              <w:t xml:space="preserve">MNM and Coal </w:t>
            </w:r>
            <w:r w:rsidRPr="007E68DA">
              <w:rPr>
                <w:b/>
                <w:bCs/>
                <w:i/>
                <w:iCs/>
              </w:rPr>
              <w:t>Total (Rounded)</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D1F35" w:rsidRPr="007E68DA" w:rsidP="00CD1F35" w14:paraId="06EB2DFC" w14:textId="77777777">
            <w:pPr>
              <w:jc w:val="right"/>
              <w:rPr>
                <w:b/>
                <w:bCs/>
                <w:i/>
                <w:iCs/>
                <w:highlight w:val="yellow"/>
              </w:rPr>
            </w:pPr>
            <w:r w:rsidRPr="007E68DA">
              <w:rPr>
                <w:b/>
                <w:bCs/>
                <w:i/>
                <w:iCs/>
              </w:rPr>
              <w:t>47,596</w:t>
            </w:r>
          </w:p>
        </w:tc>
        <w:tc>
          <w:tcPr>
            <w:tcW w:w="126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CD1F35" w:rsidRPr="007E68DA" w:rsidP="00CD1F35" w14:paraId="074FDF03" w14:textId="77777777">
            <w:pPr>
              <w:jc w:val="right"/>
              <w:rPr>
                <w:b/>
                <w:bCs/>
                <w:i/>
                <w:iCs/>
                <w:highlight w:val="yellow"/>
              </w:rPr>
            </w:pPr>
          </w:p>
        </w:tc>
        <w:tc>
          <w:tcPr>
            <w:tcW w:w="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D1F35" w:rsidRPr="007E68DA" w:rsidP="00CD1F35" w14:paraId="1E2B2DFD" w14:textId="2EDD82EC">
            <w:pPr>
              <w:jc w:val="right"/>
              <w:rPr>
                <w:b/>
                <w:bCs/>
                <w:i/>
                <w:iCs/>
                <w:highlight w:val="yellow"/>
              </w:rPr>
            </w:pPr>
            <w:r w:rsidRPr="007E68DA">
              <w:rPr>
                <w:b/>
                <w:bCs/>
                <w:i/>
                <w:iCs/>
              </w:rPr>
              <w:t>26</w:t>
            </w:r>
            <w:r>
              <w:rPr>
                <w:b/>
                <w:bCs/>
                <w:i/>
                <w:iCs/>
              </w:rPr>
              <w:t>5</w:t>
            </w:r>
            <w:r w:rsidRPr="007E68DA">
              <w:rPr>
                <w:b/>
                <w:bCs/>
                <w:i/>
                <w:iCs/>
              </w:rPr>
              <w:t>,</w:t>
            </w:r>
            <w:r>
              <w:rPr>
                <w:b/>
                <w:bCs/>
                <w:i/>
                <w:iCs/>
              </w:rPr>
              <w:t>509</w:t>
            </w:r>
          </w:p>
        </w:tc>
        <w:tc>
          <w:tcPr>
            <w:tcW w:w="985"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CD1F35" w:rsidRPr="007E68DA" w:rsidP="00CD1F35" w14:paraId="799009B7" w14:textId="77777777">
            <w:pPr>
              <w:jc w:val="right"/>
              <w:rPr>
                <w:b/>
                <w:bCs/>
                <w:i/>
                <w:iCs/>
                <w:highlight w:val="yellow"/>
              </w:rPr>
            </w:pP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D1F35" w:rsidRPr="007E68DA" w:rsidP="00CD1F35" w14:paraId="25D1A446" w14:textId="32882F0C">
            <w:pPr>
              <w:jc w:val="right"/>
              <w:rPr>
                <w:b/>
                <w:bCs/>
                <w:i/>
                <w:iCs/>
                <w:highlight w:val="yellow"/>
              </w:rPr>
            </w:pPr>
            <w:r w:rsidRPr="007E68DA">
              <w:rPr>
                <w:b/>
                <w:bCs/>
                <w:i/>
                <w:iCs/>
              </w:rPr>
              <w:t>63,</w:t>
            </w:r>
            <w:r>
              <w:rPr>
                <w:b/>
                <w:bCs/>
                <w:i/>
                <w:iCs/>
              </w:rPr>
              <w:t>972</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CD1F35" w:rsidRPr="007E68DA" w:rsidP="00CD1F35" w14:paraId="7697CF64" w14:textId="77777777">
            <w:pPr>
              <w:jc w:val="right"/>
              <w:rPr>
                <w:b/>
                <w:bCs/>
                <w:i/>
                <w:iCs/>
                <w:highlight w:val="yellow"/>
              </w:rPr>
            </w:pPr>
          </w:p>
        </w:tc>
        <w:tc>
          <w:tcPr>
            <w:tcW w:w="14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D1F35" w:rsidRPr="007E68DA" w:rsidP="00CD1F35" w14:paraId="38FC37D9" w14:textId="54808CA2">
            <w:pPr>
              <w:jc w:val="right"/>
              <w:rPr>
                <w:b/>
                <w:bCs/>
                <w:i/>
                <w:iCs/>
                <w:highlight w:val="yellow"/>
              </w:rPr>
            </w:pPr>
            <w:r w:rsidRPr="007E68DA">
              <w:rPr>
                <w:b/>
                <w:bCs/>
                <w:i/>
                <w:iCs/>
              </w:rPr>
              <w:t>$4</w:t>
            </w:r>
            <w:r>
              <w:rPr>
                <w:b/>
                <w:bCs/>
                <w:i/>
                <w:iCs/>
              </w:rPr>
              <w:t>,401</w:t>
            </w:r>
            <w:r w:rsidRPr="007E68DA">
              <w:rPr>
                <w:b/>
                <w:bCs/>
                <w:i/>
                <w:iCs/>
              </w:rPr>
              <w:t>,</w:t>
            </w:r>
            <w:r>
              <w:rPr>
                <w:b/>
                <w:bCs/>
                <w:i/>
                <w:iCs/>
              </w:rPr>
              <w:t>018</w:t>
            </w:r>
          </w:p>
        </w:tc>
      </w:tr>
    </w:tbl>
    <w:p w:rsidR="00BD0167" w:rsidRPr="004F7123" w:rsidP="00A200E8" w14:paraId="6279DDA6" w14:textId="69A45ACC">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Note: </w:t>
      </w:r>
      <w:r w:rsidRPr="004F7123" w:rsidR="00D568BC">
        <w:rPr>
          <w:rFonts w:ascii="Times New Roman" w:eastAsia="Times New Roman" w:hAnsi="Times New Roman" w:cs="Times New Roman"/>
          <w:sz w:val="20"/>
          <w:szCs w:val="20"/>
        </w:rPr>
        <w:t>The total number of respondents do</w:t>
      </w:r>
      <w:r w:rsidR="0080531A">
        <w:rPr>
          <w:rFonts w:ascii="Times New Roman" w:eastAsia="Times New Roman" w:hAnsi="Times New Roman" w:cs="Times New Roman"/>
          <w:sz w:val="20"/>
          <w:szCs w:val="20"/>
        </w:rPr>
        <w:t>es</w:t>
      </w:r>
      <w:r w:rsidRPr="004F7123" w:rsidR="00D568BC">
        <w:rPr>
          <w:rFonts w:ascii="Times New Roman" w:eastAsia="Times New Roman" w:hAnsi="Times New Roman" w:cs="Times New Roman"/>
          <w:sz w:val="20"/>
          <w:szCs w:val="20"/>
        </w:rPr>
        <w:t xml:space="preserve"> not correspond to the sum of correspondents from each cost item because, in many cases, different respondents will </w:t>
      </w:r>
      <w:r w:rsidRPr="00215C83" w:rsidR="003A4211">
        <w:rPr>
          <w:rFonts w:ascii="Times New Roman" w:eastAsia="Times New Roman" w:hAnsi="Times New Roman" w:cs="Times New Roman"/>
          <w:sz w:val="20"/>
          <w:szCs w:val="20"/>
        </w:rPr>
        <w:t>incur</w:t>
      </w:r>
      <w:r w:rsidRPr="004F7123" w:rsidR="00D568BC">
        <w:rPr>
          <w:rFonts w:ascii="Times New Roman" w:eastAsia="Times New Roman" w:hAnsi="Times New Roman" w:cs="Times New Roman"/>
          <w:sz w:val="20"/>
          <w:szCs w:val="20"/>
        </w:rPr>
        <w:t xml:space="preserve"> the cost burden in different years.</w:t>
      </w:r>
      <w:r w:rsidRPr="009F0BBE" w:rsidR="009F0BBE">
        <w:t xml:space="preserve"> </w:t>
      </w:r>
      <w:r w:rsidRPr="009F0BBE" w:rsidR="009F0BBE">
        <w:rPr>
          <w:rFonts w:ascii="Times New Roman" w:eastAsia="Times New Roman" w:hAnsi="Times New Roman" w:cs="Times New Roman"/>
          <w:sz w:val="20"/>
          <w:szCs w:val="20"/>
        </w:rPr>
        <w:t>The number of responses per respondent varies by year because it is calculated by dividing the number of responses by the number of respondents and both of those numbers are rounded.</w:t>
      </w:r>
    </w:p>
    <w:p w:rsidR="00D93718" w:rsidRPr="004F7123" w:rsidP="00A200E8" w14:paraId="5237E406" w14:textId="77777777">
      <w:pPr>
        <w:spacing w:after="0"/>
        <w:rPr>
          <w:rFonts w:ascii="Times New Roman" w:eastAsia="Times New Roman" w:hAnsi="Times New Roman" w:cs="Times New Roman"/>
          <w:sz w:val="24"/>
          <w:szCs w:val="24"/>
        </w:rPr>
      </w:pPr>
    </w:p>
    <w:p w:rsidR="00D92FF3" w:rsidP="0071705C" w14:paraId="1F4D4697" w14:textId="1762E151">
      <w:pPr>
        <w:spacing w:after="0"/>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The annual burden varies significantly from </w:t>
      </w:r>
      <w:r w:rsidR="00630A68">
        <w:rPr>
          <w:rFonts w:ascii="Times New Roman" w:eastAsia="Times New Roman" w:hAnsi="Times New Roman" w:cs="Times New Roman"/>
          <w:sz w:val="24"/>
          <w:szCs w:val="24"/>
        </w:rPr>
        <w:t>year to year</w:t>
      </w:r>
      <w:r w:rsidRPr="004F7123">
        <w:rPr>
          <w:rFonts w:ascii="Times New Roman" w:eastAsia="Times New Roman" w:hAnsi="Times New Roman" w:cs="Times New Roman"/>
          <w:sz w:val="24"/>
          <w:szCs w:val="24"/>
        </w:rPr>
        <w:t>.</w:t>
      </w:r>
      <w:r w:rsidR="00630A68">
        <w:rPr>
          <w:rFonts w:ascii="Times New Roman" w:eastAsia="Times New Roman" w:hAnsi="Times New Roman" w:cs="Times New Roman"/>
          <w:sz w:val="24"/>
          <w:szCs w:val="24"/>
        </w:rPr>
        <w:t xml:space="preserve"> This happens for two primary reasons. First, the MNM compliance period </w:t>
      </w:r>
      <w:r w:rsidR="00377E04">
        <w:rPr>
          <w:rFonts w:ascii="Times New Roman" w:eastAsia="Times New Roman" w:hAnsi="Times New Roman" w:cs="Times New Roman"/>
          <w:sz w:val="24"/>
          <w:szCs w:val="24"/>
        </w:rPr>
        <w:t xml:space="preserve">does not </w:t>
      </w:r>
      <w:r w:rsidR="004D07E5">
        <w:rPr>
          <w:rFonts w:ascii="Times New Roman" w:eastAsia="Times New Roman" w:hAnsi="Times New Roman" w:cs="Times New Roman"/>
          <w:sz w:val="24"/>
          <w:szCs w:val="24"/>
        </w:rPr>
        <w:t>take</w:t>
      </w:r>
      <w:r w:rsidR="00630A68">
        <w:rPr>
          <w:rFonts w:ascii="Times New Roman" w:eastAsia="Times New Roman" w:hAnsi="Times New Roman" w:cs="Times New Roman"/>
          <w:sz w:val="24"/>
          <w:szCs w:val="24"/>
        </w:rPr>
        <w:t xml:space="preserve"> effect until year 2 of this rule. And second, </w:t>
      </w:r>
      <w:r w:rsidR="008C7984">
        <w:rPr>
          <w:rFonts w:ascii="Times New Roman" w:eastAsia="Times New Roman" w:hAnsi="Times New Roman" w:cs="Times New Roman"/>
          <w:sz w:val="24"/>
          <w:szCs w:val="24"/>
        </w:rPr>
        <w:t>first-time and second-time</w:t>
      </w:r>
      <w:r w:rsidRPr="004F7123" w:rsidR="00FC34F4">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 xml:space="preserve">sampling </w:t>
      </w:r>
      <w:r w:rsidR="00630A68">
        <w:rPr>
          <w:rFonts w:ascii="Times New Roman" w:eastAsia="Times New Roman" w:hAnsi="Times New Roman" w:cs="Times New Roman"/>
          <w:sz w:val="24"/>
          <w:szCs w:val="24"/>
        </w:rPr>
        <w:t>is expected to be</w:t>
      </w:r>
      <w:r w:rsidRPr="004F7123" w:rsidR="00630A68">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conducted in all</w:t>
      </w:r>
      <w:r w:rsidR="00630A68">
        <w:rPr>
          <w:rFonts w:ascii="Times New Roman" w:eastAsia="Times New Roman" w:hAnsi="Times New Roman" w:cs="Times New Roman"/>
          <w:sz w:val="24"/>
          <w:szCs w:val="24"/>
        </w:rPr>
        <w:t xml:space="preserve"> coal mines in year 1, all MNM mines in year 2, and only 2 percent of each in succeeding years.</w:t>
      </w:r>
      <w:r w:rsidRPr="004F7123">
        <w:rPr>
          <w:rFonts w:ascii="Times New Roman" w:eastAsia="Times New Roman" w:hAnsi="Times New Roman" w:cs="Times New Roman"/>
          <w:sz w:val="24"/>
          <w:szCs w:val="24"/>
        </w:rPr>
        <w:t xml:space="preserve"> </w:t>
      </w:r>
    </w:p>
    <w:p w:rsidR="00D92FF3" w:rsidP="0071705C" w14:paraId="10C97CA8" w14:textId="77777777">
      <w:pPr>
        <w:spacing w:after="0"/>
        <w:rPr>
          <w:rFonts w:ascii="Times New Roman" w:eastAsia="Times New Roman" w:hAnsi="Times New Roman" w:cs="Times New Roman"/>
          <w:sz w:val="24"/>
          <w:szCs w:val="24"/>
        </w:rPr>
      </w:pPr>
    </w:p>
    <w:p w:rsidR="007859EE" w:rsidRPr="004F7123" w:rsidP="0071705C" w14:paraId="300F48ED" w14:textId="03FF076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w:t>
      </w:r>
      <w:r w:rsidR="004D07E5">
        <w:rPr>
          <w:rFonts w:ascii="Times New Roman" w:eastAsia="Times New Roman" w:hAnsi="Times New Roman" w:cs="Times New Roman"/>
          <w:sz w:val="24"/>
          <w:szCs w:val="24"/>
        </w:rPr>
        <w:t>requirements</w:t>
      </w:r>
      <w:r>
        <w:rPr>
          <w:rFonts w:ascii="Times New Roman" w:eastAsia="Times New Roman" w:hAnsi="Times New Roman" w:cs="Times New Roman"/>
          <w:sz w:val="24"/>
          <w:szCs w:val="24"/>
        </w:rPr>
        <w:t xml:space="preserve"> also incur different costs in different years.</w:t>
      </w:r>
      <w:r w:rsidR="00D92FF3">
        <w:rPr>
          <w:rFonts w:ascii="Times New Roman" w:eastAsia="Times New Roman" w:hAnsi="Times New Roman" w:cs="Times New Roman"/>
          <w:sz w:val="24"/>
          <w:szCs w:val="24"/>
        </w:rPr>
        <w:t xml:space="preserve"> </w:t>
      </w:r>
      <w:r w:rsidR="00DC36C4">
        <w:rPr>
          <w:rFonts w:ascii="Times New Roman" w:eastAsia="Times New Roman" w:hAnsi="Times New Roman" w:cs="Times New Roman"/>
          <w:sz w:val="24"/>
          <w:szCs w:val="24"/>
        </w:rPr>
        <w:t xml:space="preserve">Records relating to above-action-level sampling, corrective actions sampling, and corrective actions </w:t>
      </w:r>
      <w:r w:rsidR="006324D3">
        <w:rPr>
          <w:rFonts w:ascii="Times New Roman" w:eastAsia="Times New Roman" w:hAnsi="Times New Roman" w:cs="Times New Roman"/>
          <w:sz w:val="24"/>
          <w:szCs w:val="24"/>
        </w:rPr>
        <w:t xml:space="preserve">are estimated to nearly double after year 1 for coal and after year 2 for MNM because </w:t>
      </w:r>
      <w:r w:rsidR="001E3FAB">
        <w:rPr>
          <w:rFonts w:ascii="Times New Roman" w:eastAsia="Times New Roman" w:hAnsi="Times New Roman" w:cs="Times New Roman"/>
          <w:sz w:val="24"/>
          <w:szCs w:val="24"/>
        </w:rPr>
        <w:t xml:space="preserve">each is expected to commence in the second half of the </w:t>
      </w:r>
      <w:r w:rsidR="00E0343C">
        <w:rPr>
          <w:rFonts w:ascii="Times New Roman" w:eastAsia="Times New Roman" w:hAnsi="Times New Roman" w:cs="Times New Roman"/>
          <w:sz w:val="24"/>
          <w:szCs w:val="24"/>
        </w:rPr>
        <w:t>initial year (year 1 for coal, year 2 for MNM).</w:t>
      </w:r>
      <w:r w:rsidR="00DC36C4">
        <w:rPr>
          <w:rFonts w:ascii="Times New Roman" w:eastAsia="Times New Roman" w:hAnsi="Times New Roman" w:cs="Times New Roman"/>
          <w:sz w:val="24"/>
          <w:szCs w:val="24"/>
        </w:rPr>
        <w:t xml:space="preserve"> </w:t>
      </w:r>
      <w:r w:rsidR="00E0343C">
        <w:rPr>
          <w:rFonts w:ascii="Times New Roman" w:eastAsia="Times New Roman" w:hAnsi="Times New Roman" w:cs="Times New Roman"/>
          <w:sz w:val="24"/>
          <w:szCs w:val="24"/>
        </w:rPr>
        <w:t>Records relating to</w:t>
      </w:r>
      <w:r w:rsidRPr="004F7123" w:rsidR="0071705C">
        <w:rPr>
          <w:rFonts w:ascii="Times New Roman" w:eastAsia="Times New Roman" w:hAnsi="Times New Roman" w:cs="Times New Roman"/>
          <w:sz w:val="24"/>
          <w:szCs w:val="24"/>
        </w:rPr>
        <w:t xml:space="preserve"> </w:t>
      </w:r>
      <w:r w:rsidR="00E0343C">
        <w:rPr>
          <w:rFonts w:ascii="Times New Roman" w:eastAsia="Times New Roman" w:hAnsi="Times New Roman" w:cs="Times New Roman"/>
          <w:sz w:val="24"/>
          <w:szCs w:val="24"/>
        </w:rPr>
        <w:t>the writing of new SOPs and other ASTM Update recordkeeping</w:t>
      </w:r>
      <w:r w:rsidRPr="002879CF" w:rsidR="00E0343C">
        <w:rPr>
          <w:rFonts w:ascii="Times New Roman" w:eastAsia="Times New Roman" w:hAnsi="Times New Roman" w:cs="Times New Roman"/>
          <w:sz w:val="24"/>
          <w:szCs w:val="24"/>
        </w:rPr>
        <w:t xml:space="preserve"> </w:t>
      </w:r>
      <w:r w:rsidR="00CA0953">
        <w:rPr>
          <w:rFonts w:ascii="Times New Roman" w:eastAsia="Times New Roman" w:hAnsi="Times New Roman" w:cs="Times New Roman"/>
          <w:sz w:val="24"/>
          <w:szCs w:val="24"/>
        </w:rPr>
        <w:t>are</w:t>
      </w:r>
      <w:r w:rsidRPr="004F7123" w:rsidR="0071705C">
        <w:rPr>
          <w:rFonts w:ascii="Times New Roman" w:eastAsia="Times New Roman" w:hAnsi="Times New Roman" w:cs="Times New Roman"/>
          <w:sz w:val="24"/>
          <w:szCs w:val="24"/>
        </w:rPr>
        <w:t xml:space="preserve"> estimated to </w:t>
      </w:r>
      <w:r w:rsidR="00E26919">
        <w:rPr>
          <w:rFonts w:ascii="Times New Roman" w:eastAsia="Times New Roman" w:hAnsi="Times New Roman" w:cs="Times New Roman"/>
          <w:sz w:val="24"/>
          <w:szCs w:val="24"/>
        </w:rPr>
        <w:t>significantly decrease</w:t>
      </w:r>
      <w:r w:rsidRPr="004F7123" w:rsidR="0071705C">
        <w:rPr>
          <w:rFonts w:ascii="Times New Roman" w:eastAsia="Times New Roman" w:hAnsi="Times New Roman" w:cs="Times New Roman"/>
          <w:sz w:val="24"/>
          <w:szCs w:val="24"/>
        </w:rPr>
        <w:t xml:space="preserve"> after the first year</w:t>
      </w:r>
      <w:r w:rsidR="00D92FF3">
        <w:rPr>
          <w:rFonts w:ascii="Times New Roman" w:eastAsia="Times New Roman" w:hAnsi="Times New Roman" w:cs="Times New Roman"/>
          <w:sz w:val="24"/>
          <w:szCs w:val="24"/>
        </w:rPr>
        <w:t xml:space="preserve"> for coal mines and after the second year for MNM mines</w:t>
      </w:r>
      <w:r w:rsidR="00CD6091">
        <w:rPr>
          <w:rFonts w:ascii="Times New Roman" w:eastAsia="Times New Roman" w:hAnsi="Times New Roman" w:cs="Times New Roman"/>
          <w:sz w:val="24"/>
          <w:szCs w:val="24"/>
        </w:rPr>
        <w:t xml:space="preserve"> once existing mines meet the rule</w:t>
      </w:r>
      <w:r w:rsidR="004D07E5">
        <w:rPr>
          <w:rFonts w:ascii="Times New Roman" w:eastAsia="Times New Roman" w:hAnsi="Times New Roman" w:cs="Times New Roman"/>
          <w:sz w:val="24"/>
          <w:szCs w:val="24"/>
        </w:rPr>
        <w:t>’</w:t>
      </w:r>
      <w:r w:rsidR="00CD6091">
        <w:rPr>
          <w:rFonts w:ascii="Times New Roman" w:eastAsia="Times New Roman" w:hAnsi="Times New Roman" w:cs="Times New Roman"/>
          <w:sz w:val="24"/>
          <w:szCs w:val="24"/>
        </w:rPr>
        <w:t xml:space="preserve">s requirement to </w:t>
      </w:r>
      <w:r w:rsidR="00C856AC">
        <w:rPr>
          <w:rFonts w:ascii="Times New Roman" w:eastAsia="Times New Roman" w:hAnsi="Times New Roman" w:cs="Times New Roman"/>
          <w:sz w:val="24"/>
          <w:szCs w:val="24"/>
        </w:rPr>
        <w:t>have a respiratory protection program tha</w:t>
      </w:r>
      <w:r w:rsidR="008C5971">
        <w:rPr>
          <w:rFonts w:ascii="Times New Roman" w:eastAsia="Times New Roman" w:hAnsi="Times New Roman" w:cs="Times New Roman"/>
          <w:sz w:val="24"/>
          <w:szCs w:val="24"/>
        </w:rPr>
        <w:t>t meet</w:t>
      </w:r>
      <w:r w:rsidR="00BE4EE3">
        <w:rPr>
          <w:rFonts w:ascii="Times New Roman" w:eastAsia="Times New Roman" w:hAnsi="Times New Roman" w:cs="Times New Roman"/>
          <w:sz w:val="24"/>
          <w:szCs w:val="24"/>
        </w:rPr>
        <w:t xml:space="preserve">s requirements in </w:t>
      </w:r>
      <w:r w:rsidRPr="002917C4" w:rsidR="002917C4">
        <w:rPr>
          <w:rFonts w:ascii="Times New Roman" w:eastAsia="Times New Roman" w:hAnsi="Times New Roman" w:cs="Times New Roman"/>
          <w:sz w:val="24"/>
          <w:szCs w:val="24"/>
        </w:rPr>
        <w:t>accordance with ASTM F3387-19</w:t>
      </w:r>
      <w:r w:rsidR="00D92FF3">
        <w:rPr>
          <w:rFonts w:ascii="Times New Roman" w:eastAsia="Times New Roman" w:hAnsi="Times New Roman" w:cs="Times New Roman"/>
          <w:sz w:val="24"/>
          <w:szCs w:val="24"/>
        </w:rPr>
        <w:t xml:space="preserve">. Lastly, the </w:t>
      </w:r>
      <w:r w:rsidR="00044B92">
        <w:rPr>
          <w:rFonts w:ascii="Times New Roman" w:eastAsia="Times New Roman" w:hAnsi="Times New Roman" w:cs="Times New Roman"/>
          <w:sz w:val="24"/>
          <w:szCs w:val="24"/>
        </w:rPr>
        <w:t xml:space="preserve">written medical opinion records for </w:t>
      </w:r>
      <w:r w:rsidR="00EA6534">
        <w:rPr>
          <w:rFonts w:ascii="Times New Roman" w:eastAsia="Times New Roman" w:hAnsi="Times New Roman" w:cs="Times New Roman"/>
          <w:sz w:val="24"/>
          <w:szCs w:val="24"/>
        </w:rPr>
        <w:t>exist</w:t>
      </w:r>
      <w:r w:rsidR="00044B92">
        <w:rPr>
          <w:rFonts w:ascii="Times New Roman" w:eastAsia="Times New Roman" w:hAnsi="Times New Roman" w:cs="Times New Roman"/>
          <w:sz w:val="24"/>
          <w:szCs w:val="24"/>
        </w:rPr>
        <w:t xml:space="preserve">ing miners associated with </w:t>
      </w:r>
      <w:r w:rsidR="00D92FF3">
        <w:rPr>
          <w:rFonts w:ascii="Times New Roman" w:eastAsia="Times New Roman" w:hAnsi="Times New Roman" w:cs="Times New Roman"/>
          <w:sz w:val="24"/>
          <w:szCs w:val="24"/>
        </w:rPr>
        <w:t xml:space="preserve">medical examinations item only carries a </w:t>
      </w:r>
      <w:r w:rsidR="00C13F00">
        <w:rPr>
          <w:rFonts w:ascii="Times New Roman" w:eastAsia="Times New Roman" w:hAnsi="Times New Roman" w:cs="Times New Roman"/>
          <w:sz w:val="24"/>
          <w:szCs w:val="24"/>
        </w:rPr>
        <w:t xml:space="preserve">burden </w:t>
      </w:r>
      <w:r w:rsidR="00D92FF3">
        <w:rPr>
          <w:rFonts w:ascii="Times New Roman" w:eastAsia="Times New Roman" w:hAnsi="Times New Roman" w:cs="Times New Roman"/>
          <w:sz w:val="24"/>
          <w:szCs w:val="24"/>
        </w:rPr>
        <w:t>cost in year 2</w:t>
      </w:r>
      <w:r w:rsidR="00426E33">
        <w:rPr>
          <w:rFonts w:ascii="Times New Roman" w:eastAsia="Times New Roman" w:hAnsi="Times New Roman" w:cs="Times New Roman"/>
          <w:sz w:val="24"/>
          <w:szCs w:val="24"/>
        </w:rPr>
        <w:t xml:space="preserve"> in the 3-year period covered by this ICR.</w:t>
      </w:r>
    </w:p>
    <w:p w:rsidR="00805047" w:rsidP="00A200E8" w14:paraId="404F70B7" w14:textId="77777777">
      <w:pPr>
        <w:spacing w:after="0"/>
        <w:rPr>
          <w:rFonts w:ascii="Times New Roman" w:eastAsia="Times New Roman" w:hAnsi="Times New Roman" w:cs="Times New Roman"/>
          <w:i/>
          <w:iCs/>
          <w:sz w:val="24"/>
          <w:szCs w:val="24"/>
        </w:rPr>
      </w:pPr>
    </w:p>
    <w:p w:rsidR="00C63E68" w:rsidP="00A200E8" w14:paraId="52B52FB9" w14:textId="3B261DBB">
      <w:pPr>
        <w:spacing w:after="0"/>
        <w:rPr>
          <w:rFonts w:ascii="Times New Roman" w:eastAsia="Times New Roman" w:hAnsi="Times New Roman" w:cs="Times New Roman"/>
          <w:i/>
          <w:iCs/>
          <w:sz w:val="24"/>
          <w:szCs w:val="24"/>
        </w:rPr>
      </w:pPr>
      <w:r w:rsidRPr="004F7123">
        <w:rPr>
          <w:rFonts w:ascii="Times New Roman" w:eastAsia="Times New Roman" w:hAnsi="Times New Roman" w:cs="Times New Roman"/>
          <w:i/>
          <w:iCs/>
          <w:sz w:val="24"/>
          <w:szCs w:val="24"/>
        </w:rPr>
        <w:t>Table 12-1</w:t>
      </w:r>
      <w:r w:rsidR="002F204A">
        <w:rPr>
          <w:rFonts w:ascii="Times New Roman" w:eastAsia="Times New Roman" w:hAnsi="Times New Roman" w:cs="Times New Roman"/>
          <w:i/>
          <w:iCs/>
          <w:sz w:val="24"/>
          <w:szCs w:val="24"/>
        </w:rPr>
        <w:t>2</w:t>
      </w:r>
      <w:r w:rsidRPr="004F7123">
        <w:rPr>
          <w:rFonts w:ascii="Times New Roman" w:eastAsia="Times New Roman" w:hAnsi="Times New Roman" w:cs="Times New Roman"/>
          <w:i/>
          <w:iCs/>
          <w:sz w:val="24"/>
          <w:szCs w:val="24"/>
        </w:rPr>
        <w:t>. Estimated Annual Respondent Hour and Cost Burden, Yearly Summary</w:t>
      </w:r>
    </w:p>
    <w:tbl>
      <w:tblPr>
        <w:tblStyle w:val="TableGrid2"/>
        <w:tblW w:w="9450" w:type="dxa"/>
        <w:tblInd w:w="-5" w:type="dxa"/>
        <w:tblLayout w:type="fixed"/>
        <w:tblLook w:val="04A0"/>
      </w:tblPr>
      <w:tblGrid>
        <w:gridCol w:w="1440"/>
        <w:gridCol w:w="1080"/>
        <w:gridCol w:w="1260"/>
        <w:gridCol w:w="990"/>
        <w:gridCol w:w="1080"/>
        <w:gridCol w:w="1260"/>
        <w:gridCol w:w="900"/>
        <w:gridCol w:w="1440"/>
      </w:tblGrid>
      <w:tr w14:paraId="76D9431D" w14:textId="77777777" w:rsidTr="005D7B5A">
        <w:tblPrEx>
          <w:tblW w:w="9450" w:type="dxa"/>
          <w:tblInd w:w="-5" w:type="dxa"/>
          <w:tblLayout w:type="fixed"/>
          <w:tblLook w:val="04A0"/>
        </w:tblPrEx>
        <w:trPr>
          <w:trHeight w:val="571"/>
        </w:trPr>
        <w:tc>
          <w:tcPr>
            <w:tcW w:w="1440" w:type="dxa"/>
            <w:tcBorders>
              <w:top w:val="single" w:sz="4" w:space="0" w:color="auto"/>
              <w:left w:val="single" w:sz="4" w:space="0" w:color="auto"/>
              <w:bottom w:val="single" w:sz="4" w:space="0" w:color="auto"/>
              <w:right w:val="single" w:sz="4" w:space="0" w:color="auto"/>
            </w:tcBorders>
            <w:shd w:val="clear" w:color="000000" w:fill="9BC2E6"/>
            <w:vAlign w:val="center"/>
          </w:tcPr>
          <w:p w:rsidR="00C63E68" w:rsidRPr="00DD3C56" w:rsidP="00C63E68" w14:paraId="1637975F" w14:textId="61D3FB57">
            <w:pPr>
              <w:ind w:right="-80"/>
              <w:jc w:val="center"/>
              <w:rPr>
                <w:b/>
                <w:bCs/>
                <w:snapToGrid w:val="0"/>
                <w:color w:val="000000"/>
              </w:rPr>
            </w:pPr>
            <w:r>
              <w:rPr>
                <w:b/>
                <w:bCs/>
                <w:color w:val="000000"/>
              </w:rPr>
              <w:t>Activity</w:t>
            </w:r>
          </w:p>
        </w:tc>
        <w:tc>
          <w:tcPr>
            <w:tcW w:w="1080" w:type="dxa"/>
            <w:tcBorders>
              <w:top w:val="single" w:sz="4" w:space="0" w:color="auto"/>
              <w:left w:val="nil"/>
              <w:bottom w:val="single" w:sz="4" w:space="0" w:color="auto"/>
              <w:right w:val="single" w:sz="4" w:space="0" w:color="auto"/>
            </w:tcBorders>
            <w:shd w:val="clear" w:color="000000" w:fill="9BC2E6"/>
            <w:vAlign w:val="center"/>
            <w:hideMark/>
          </w:tcPr>
          <w:p w:rsidR="00C63E68" w:rsidRPr="00DD3C56" w:rsidP="00C63E68" w14:paraId="6DB6D51A" w14:textId="61DC3B3A">
            <w:pPr>
              <w:ind w:right="-80"/>
              <w:jc w:val="center"/>
              <w:rPr>
                <w:b/>
                <w:bCs/>
              </w:rPr>
            </w:pPr>
            <w:r>
              <w:rPr>
                <w:b/>
                <w:bCs/>
                <w:color w:val="000000"/>
              </w:rPr>
              <w:t>No. of Respondents</w:t>
            </w:r>
          </w:p>
        </w:tc>
        <w:tc>
          <w:tcPr>
            <w:tcW w:w="1260" w:type="dxa"/>
            <w:tcBorders>
              <w:top w:val="single" w:sz="4" w:space="0" w:color="auto"/>
              <w:left w:val="nil"/>
              <w:bottom w:val="single" w:sz="4" w:space="0" w:color="auto"/>
              <w:right w:val="single" w:sz="4" w:space="0" w:color="auto"/>
            </w:tcBorders>
            <w:shd w:val="clear" w:color="000000" w:fill="9BC2E6"/>
            <w:vAlign w:val="center"/>
            <w:hideMark/>
          </w:tcPr>
          <w:p w:rsidR="00C63E68" w:rsidRPr="00DD3C56" w:rsidP="00C63E68" w14:paraId="1A1A2C20" w14:textId="1BC39A19">
            <w:pPr>
              <w:jc w:val="center"/>
              <w:rPr>
                <w:b/>
                <w:bCs/>
              </w:rPr>
            </w:pPr>
            <w:r>
              <w:rPr>
                <w:b/>
                <w:bCs/>
                <w:color w:val="000000"/>
              </w:rPr>
              <w:t>No. of Responses per Respondent</w:t>
            </w:r>
          </w:p>
        </w:tc>
        <w:tc>
          <w:tcPr>
            <w:tcW w:w="990" w:type="dxa"/>
            <w:tcBorders>
              <w:top w:val="single" w:sz="4" w:space="0" w:color="auto"/>
              <w:left w:val="nil"/>
              <w:bottom w:val="single" w:sz="4" w:space="0" w:color="auto"/>
              <w:right w:val="single" w:sz="4" w:space="0" w:color="auto"/>
            </w:tcBorders>
            <w:shd w:val="clear" w:color="000000" w:fill="9BC2E6"/>
            <w:vAlign w:val="center"/>
            <w:hideMark/>
          </w:tcPr>
          <w:p w:rsidR="00C63E68" w:rsidRPr="00DD3C56" w:rsidP="00C63E68" w14:paraId="791B8DD4" w14:textId="7CFCEBBB">
            <w:pPr>
              <w:ind w:right="-110"/>
              <w:jc w:val="center"/>
              <w:rPr>
                <w:b/>
                <w:bCs/>
              </w:rPr>
            </w:pPr>
            <w:r>
              <w:rPr>
                <w:b/>
                <w:bCs/>
                <w:color w:val="000000"/>
              </w:rPr>
              <w:t>Total Responses</w:t>
            </w:r>
          </w:p>
        </w:tc>
        <w:tc>
          <w:tcPr>
            <w:tcW w:w="1080" w:type="dxa"/>
            <w:tcBorders>
              <w:top w:val="single" w:sz="4" w:space="0" w:color="auto"/>
              <w:left w:val="nil"/>
              <w:bottom w:val="single" w:sz="4" w:space="0" w:color="auto"/>
              <w:right w:val="single" w:sz="4" w:space="0" w:color="auto"/>
            </w:tcBorders>
            <w:shd w:val="clear" w:color="000000" w:fill="9BC2E6"/>
            <w:vAlign w:val="center"/>
            <w:hideMark/>
          </w:tcPr>
          <w:p w:rsidR="00C63E68" w:rsidRPr="00DD3C56" w:rsidP="00C63E68" w14:paraId="311D05C9" w14:textId="3DB206EA">
            <w:pPr>
              <w:jc w:val="center"/>
              <w:rPr>
                <w:b/>
                <w:bCs/>
              </w:rPr>
            </w:pPr>
            <w:r>
              <w:rPr>
                <w:b/>
                <w:bCs/>
                <w:color w:val="000000"/>
              </w:rPr>
              <w:t>Average Burden (Minutes)</w:t>
            </w:r>
          </w:p>
        </w:tc>
        <w:tc>
          <w:tcPr>
            <w:tcW w:w="1260" w:type="dxa"/>
            <w:tcBorders>
              <w:top w:val="single" w:sz="4" w:space="0" w:color="auto"/>
              <w:left w:val="nil"/>
              <w:bottom w:val="single" w:sz="4" w:space="0" w:color="auto"/>
              <w:right w:val="single" w:sz="4" w:space="0" w:color="auto"/>
            </w:tcBorders>
            <w:shd w:val="clear" w:color="000000" w:fill="9BC2E6"/>
            <w:vAlign w:val="center"/>
            <w:hideMark/>
          </w:tcPr>
          <w:p w:rsidR="00C63E68" w:rsidRPr="00DD3C56" w:rsidP="00C63E68" w14:paraId="4173CEF4" w14:textId="6E0DD677">
            <w:pPr>
              <w:jc w:val="center"/>
              <w:rPr>
                <w:b/>
                <w:bCs/>
              </w:rPr>
            </w:pPr>
            <w:r>
              <w:rPr>
                <w:b/>
                <w:bCs/>
                <w:color w:val="000000"/>
              </w:rPr>
              <w:t>Total Burden (Hours)</w:t>
            </w:r>
          </w:p>
        </w:tc>
        <w:tc>
          <w:tcPr>
            <w:tcW w:w="900" w:type="dxa"/>
            <w:tcBorders>
              <w:top w:val="single" w:sz="4" w:space="0" w:color="auto"/>
              <w:left w:val="nil"/>
              <w:bottom w:val="single" w:sz="4" w:space="0" w:color="auto"/>
              <w:right w:val="single" w:sz="4" w:space="0" w:color="auto"/>
            </w:tcBorders>
            <w:shd w:val="clear" w:color="000000" w:fill="9BC2E6"/>
            <w:vAlign w:val="center"/>
            <w:hideMark/>
          </w:tcPr>
          <w:p w:rsidR="00C63E68" w:rsidRPr="00DD3C56" w:rsidP="00C63E68" w14:paraId="12D745CD" w14:textId="4E185121">
            <w:pPr>
              <w:jc w:val="center"/>
              <w:rPr>
                <w:b/>
                <w:bCs/>
              </w:rPr>
            </w:pPr>
            <w:r>
              <w:rPr>
                <w:b/>
                <w:bCs/>
                <w:color w:val="000000"/>
              </w:rPr>
              <w:t>Hourly Wage Rate</w:t>
            </w:r>
          </w:p>
        </w:tc>
        <w:tc>
          <w:tcPr>
            <w:tcW w:w="1440" w:type="dxa"/>
            <w:tcBorders>
              <w:top w:val="single" w:sz="4" w:space="0" w:color="auto"/>
              <w:left w:val="nil"/>
              <w:bottom w:val="single" w:sz="4" w:space="0" w:color="auto"/>
              <w:right w:val="single" w:sz="4" w:space="0" w:color="auto"/>
            </w:tcBorders>
            <w:shd w:val="clear" w:color="000000" w:fill="9BC2E6"/>
            <w:vAlign w:val="center"/>
            <w:hideMark/>
          </w:tcPr>
          <w:p w:rsidR="00C63E68" w:rsidRPr="00DD3C56" w:rsidP="00C63E68" w14:paraId="679D972C" w14:textId="491449E7">
            <w:pPr>
              <w:jc w:val="center"/>
              <w:rPr>
                <w:b/>
                <w:bCs/>
              </w:rPr>
            </w:pPr>
            <w:r>
              <w:rPr>
                <w:b/>
                <w:bCs/>
                <w:color w:val="000000"/>
              </w:rPr>
              <w:t>Total Burden Cost</w:t>
            </w:r>
          </w:p>
        </w:tc>
      </w:tr>
      <w:tr w14:paraId="487D2B50" w14:textId="4A94ECCF" w:rsidTr="004F7123">
        <w:tblPrEx>
          <w:tblW w:w="9450" w:type="dxa"/>
          <w:tblInd w:w="-5" w:type="dxa"/>
          <w:tblLayout w:type="fixed"/>
          <w:tblLook w:val="04A0"/>
        </w:tblPrEx>
        <w:trPr>
          <w:trHeight w:val="360"/>
        </w:trPr>
        <w:tc>
          <w:tcPr>
            <w:tcW w:w="9450" w:type="dxa"/>
            <w:gridSpan w:val="8"/>
            <w:shd w:val="clear" w:color="auto" w:fill="auto"/>
            <w:vAlign w:val="center"/>
          </w:tcPr>
          <w:p w:rsidR="002F204A" w:rsidRPr="002F204A" w14:paraId="324CD466" w14:textId="529C206E">
            <w:pPr>
              <w:rPr>
                <w:b/>
                <w:bCs/>
              </w:rPr>
            </w:pPr>
            <w:r w:rsidRPr="004F7123">
              <w:rPr>
                <w:b/>
                <w:bCs/>
              </w:rPr>
              <w:t>Year 1</w:t>
            </w:r>
          </w:p>
        </w:tc>
      </w:tr>
      <w:tr w14:paraId="52475602" w14:textId="000B6038" w:rsidTr="004F7123">
        <w:tblPrEx>
          <w:tblW w:w="9450" w:type="dxa"/>
          <w:tblInd w:w="-5" w:type="dxa"/>
          <w:tblLayout w:type="fixed"/>
          <w:tblLook w:val="04A0"/>
        </w:tblPrEx>
        <w:trPr>
          <w:trHeight w:val="360"/>
        </w:trPr>
        <w:tc>
          <w:tcPr>
            <w:tcW w:w="1440" w:type="dxa"/>
            <w:shd w:val="clear" w:color="auto" w:fill="auto"/>
            <w:vAlign w:val="bottom"/>
          </w:tcPr>
          <w:p w:rsidR="00317D53" w:rsidRPr="00445F52" w:rsidP="00317D53" w14:paraId="04F3893D" w14:textId="21816FFA">
            <w:r>
              <w:rPr>
                <w:color w:val="000000"/>
              </w:rPr>
              <w:t>First-time and second-time sampling</w:t>
            </w:r>
          </w:p>
        </w:tc>
        <w:tc>
          <w:tcPr>
            <w:tcW w:w="1080" w:type="dxa"/>
            <w:shd w:val="clear" w:color="auto" w:fill="auto"/>
            <w:noWrap/>
            <w:vAlign w:val="center"/>
          </w:tcPr>
          <w:p w:rsidR="00317D53" w:rsidRPr="00445F52" w:rsidP="00317D53" w14:paraId="0DE48F3A" w14:textId="7C2CB303">
            <w:pPr>
              <w:jc w:val="right"/>
            </w:pPr>
            <w:r w:rsidRPr="00880E80">
              <w:t>1,106</w:t>
            </w:r>
          </w:p>
        </w:tc>
        <w:tc>
          <w:tcPr>
            <w:tcW w:w="1260" w:type="dxa"/>
            <w:shd w:val="clear" w:color="auto" w:fill="000000" w:themeFill="text1"/>
            <w:noWrap/>
            <w:vAlign w:val="center"/>
          </w:tcPr>
          <w:p w:rsidR="00317D53" w:rsidRPr="00DD3C56" w:rsidP="00317D53" w14:paraId="1457620A" w14:textId="59DC86BB">
            <w:pPr>
              <w:jc w:val="right"/>
              <w:rPr>
                <w:color w:val="000000"/>
                <w:highlight w:val="black"/>
              </w:rPr>
            </w:pPr>
          </w:p>
        </w:tc>
        <w:tc>
          <w:tcPr>
            <w:tcW w:w="990" w:type="dxa"/>
            <w:shd w:val="clear" w:color="auto" w:fill="auto"/>
            <w:noWrap/>
            <w:vAlign w:val="center"/>
          </w:tcPr>
          <w:p w:rsidR="00317D53" w:rsidRPr="00445F52" w:rsidP="00317D53" w14:paraId="7758D56C" w14:textId="60DA7A7B">
            <w:pPr>
              <w:jc w:val="right"/>
            </w:pPr>
            <w:r w:rsidRPr="00880E80">
              <w:t>29,796</w:t>
            </w:r>
          </w:p>
        </w:tc>
        <w:tc>
          <w:tcPr>
            <w:tcW w:w="10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317D53" w:rsidP="00317D53" w14:paraId="26008E7E" w14:textId="3899A29E">
            <w:pPr>
              <w:jc w:val="right"/>
              <w:rPr>
                <w:color w:val="000000"/>
              </w:rPr>
            </w:pP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17D53" w:rsidRPr="00445F52" w:rsidP="00317D53" w14:paraId="7E672DCB" w14:textId="7F7E4FEE">
            <w:pPr>
              <w:jc w:val="right"/>
            </w:pPr>
            <w:r w:rsidRPr="00880E80">
              <w:t>7,449</w:t>
            </w:r>
          </w:p>
        </w:tc>
        <w:tc>
          <w:tcPr>
            <w:tcW w:w="900" w:type="dxa"/>
            <w:shd w:val="clear" w:color="auto" w:fill="000000" w:themeFill="text1"/>
            <w:noWrap/>
            <w:vAlign w:val="center"/>
          </w:tcPr>
          <w:p w:rsidR="00317D53" w:rsidP="00317D53" w14:paraId="5754C386" w14:textId="7A89C630">
            <w:pPr>
              <w:jc w:val="right"/>
              <w:rPr>
                <w:color w:val="000000"/>
              </w:rPr>
            </w:pPr>
          </w:p>
        </w:tc>
        <w:tc>
          <w:tcPr>
            <w:tcW w:w="1440" w:type="dxa"/>
            <w:shd w:val="clear" w:color="auto" w:fill="auto"/>
            <w:noWrap/>
            <w:vAlign w:val="center"/>
          </w:tcPr>
          <w:p w:rsidR="00317D53" w:rsidRPr="00445F52" w:rsidP="00317D53" w14:paraId="69DDD267" w14:textId="17890ED9">
            <w:pPr>
              <w:jc w:val="right"/>
            </w:pPr>
            <w:r w:rsidRPr="00880E80">
              <w:t>$568,697.32</w:t>
            </w:r>
          </w:p>
        </w:tc>
      </w:tr>
      <w:tr w14:paraId="10624527" w14:textId="68AA5FE6"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3E51F87E" w14:textId="7DB18E00">
            <w:pPr>
              <w:rPr>
                <w:highlight w:val="yellow"/>
              </w:rPr>
            </w:pPr>
            <w:r>
              <w:rPr>
                <w:color w:val="000000"/>
              </w:rPr>
              <w:t>Above-action-level sampling</w:t>
            </w:r>
          </w:p>
        </w:tc>
        <w:tc>
          <w:tcPr>
            <w:tcW w:w="1080" w:type="dxa"/>
            <w:shd w:val="clear" w:color="auto" w:fill="auto"/>
            <w:noWrap/>
            <w:vAlign w:val="center"/>
          </w:tcPr>
          <w:p w:rsidR="00317D53" w:rsidRPr="004F7123" w:rsidP="00317D53" w14:paraId="69B6E225" w14:textId="41A53FD9">
            <w:pPr>
              <w:jc w:val="right"/>
              <w:rPr>
                <w:highlight w:val="yellow"/>
              </w:rPr>
            </w:pPr>
            <w:r w:rsidRPr="00880E80">
              <w:t>206</w:t>
            </w:r>
          </w:p>
        </w:tc>
        <w:tc>
          <w:tcPr>
            <w:tcW w:w="1260" w:type="dxa"/>
            <w:shd w:val="clear" w:color="auto" w:fill="000000" w:themeFill="text1"/>
            <w:noWrap/>
            <w:vAlign w:val="center"/>
          </w:tcPr>
          <w:p w:rsidR="00317D53" w:rsidRPr="004F7123" w:rsidP="00317D53" w14:paraId="280EA69F" w14:textId="7B8F36E1">
            <w:pPr>
              <w:jc w:val="right"/>
              <w:rPr>
                <w:color w:val="000000"/>
                <w:highlight w:val="yellow"/>
              </w:rPr>
            </w:pPr>
          </w:p>
        </w:tc>
        <w:tc>
          <w:tcPr>
            <w:tcW w:w="990" w:type="dxa"/>
            <w:shd w:val="clear" w:color="auto" w:fill="auto"/>
            <w:noWrap/>
            <w:vAlign w:val="center"/>
          </w:tcPr>
          <w:p w:rsidR="00317D53" w:rsidRPr="004F7123" w:rsidP="00317D53" w14:paraId="551ADAEE" w14:textId="708388D0">
            <w:pPr>
              <w:jc w:val="right"/>
              <w:rPr>
                <w:highlight w:val="yellow"/>
              </w:rPr>
            </w:pPr>
            <w:r w:rsidRPr="00880E80">
              <w:t>5,423</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024DCD02" w14:textId="01248682">
            <w:pPr>
              <w:jc w:val="right"/>
              <w:rPr>
                <w:color w:val="000000"/>
                <w:highlight w:val="yellow"/>
              </w:rPr>
            </w:pP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317D53" w:rsidRPr="00E20D00" w:rsidP="00317D53" w14:paraId="7DBE7275" w14:textId="0F30BC06">
            <w:pPr>
              <w:jc w:val="right"/>
            </w:pPr>
            <w:r w:rsidRPr="00880E80">
              <w:t>1,35</w:t>
            </w:r>
            <w:r w:rsidR="008129F5">
              <w:t>6</w:t>
            </w:r>
          </w:p>
        </w:tc>
        <w:tc>
          <w:tcPr>
            <w:tcW w:w="900" w:type="dxa"/>
            <w:shd w:val="clear" w:color="auto" w:fill="000000" w:themeFill="text1"/>
            <w:noWrap/>
            <w:vAlign w:val="center"/>
          </w:tcPr>
          <w:p w:rsidR="00317D53" w:rsidRPr="004F7123" w:rsidP="00317D53" w14:paraId="0E39DD35" w14:textId="7EAAA9DB">
            <w:pPr>
              <w:jc w:val="right"/>
              <w:rPr>
                <w:color w:val="000000"/>
                <w:highlight w:val="yellow"/>
              </w:rPr>
            </w:pPr>
          </w:p>
        </w:tc>
        <w:tc>
          <w:tcPr>
            <w:tcW w:w="1440" w:type="dxa"/>
            <w:shd w:val="clear" w:color="auto" w:fill="auto"/>
            <w:noWrap/>
            <w:vAlign w:val="center"/>
          </w:tcPr>
          <w:p w:rsidR="00317D53" w:rsidRPr="004F7123" w:rsidP="00317D53" w14:paraId="5CE7F79E" w14:textId="50DDD111">
            <w:pPr>
              <w:jc w:val="right"/>
              <w:rPr>
                <w:highlight w:val="yellow"/>
              </w:rPr>
            </w:pPr>
            <w:r w:rsidRPr="00880E80">
              <w:t>$103,505.36</w:t>
            </w:r>
          </w:p>
        </w:tc>
      </w:tr>
      <w:tr w14:paraId="5CE10E2E" w14:textId="5982E09C"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6444DD44" w14:textId="1FA1A172">
            <w:pPr>
              <w:rPr>
                <w:highlight w:val="yellow"/>
              </w:rPr>
            </w:pPr>
            <w:r>
              <w:rPr>
                <w:color w:val="000000"/>
              </w:rPr>
              <w:t>Correction actions sampling</w:t>
            </w:r>
          </w:p>
        </w:tc>
        <w:tc>
          <w:tcPr>
            <w:tcW w:w="1080" w:type="dxa"/>
            <w:shd w:val="clear" w:color="auto" w:fill="auto"/>
            <w:noWrap/>
            <w:vAlign w:val="center"/>
          </w:tcPr>
          <w:p w:rsidR="008129F5" w:rsidRPr="009D4D46" w:rsidP="008129F5" w14:paraId="40E95305" w14:textId="5BA9D9D1">
            <w:pPr>
              <w:jc w:val="right"/>
            </w:pPr>
            <w:r>
              <w:t>258</w:t>
            </w:r>
          </w:p>
        </w:tc>
        <w:tc>
          <w:tcPr>
            <w:tcW w:w="1260" w:type="dxa"/>
            <w:shd w:val="clear" w:color="auto" w:fill="000000" w:themeFill="text1"/>
            <w:noWrap/>
            <w:vAlign w:val="center"/>
          </w:tcPr>
          <w:p w:rsidR="00317D53" w:rsidRPr="004F7123" w:rsidP="00317D53" w14:paraId="5222AE13" w14:textId="5BB51D81">
            <w:pPr>
              <w:jc w:val="right"/>
              <w:rPr>
                <w:color w:val="000000"/>
                <w:highlight w:val="yellow"/>
              </w:rPr>
            </w:pPr>
          </w:p>
        </w:tc>
        <w:tc>
          <w:tcPr>
            <w:tcW w:w="990" w:type="dxa"/>
            <w:shd w:val="clear" w:color="auto" w:fill="auto"/>
            <w:noWrap/>
            <w:vAlign w:val="center"/>
          </w:tcPr>
          <w:p w:rsidR="00317D53" w:rsidRPr="004F7123" w:rsidP="00317D53" w14:paraId="177CDEC7" w14:textId="1AB03EE1">
            <w:pPr>
              <w:jc w:val="right"/>
              <w:rPr>
                <w:highlight w:val="yellow"/>
              </w:rPr>
            </w:pPr>
            <w:r w:rsidRPr="00880E80">
              <w:t>3,982</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2C7B43E6" w14:textId="76690212">
            <w:pPr>
              <w:jc w:val="right"/>
              <w:rPr>
                <w:color w:val="000000"/>
                <w:highlight w:val="yellow"/>
              </w:rPr>
            </w:pP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317D53" w:rsidRPr="00E20D00" w:rsidP="00317D53" w14:paraId="0FE88C99" w14:textId="3F3B9D88">
            <w:pPr>
              <w:jc w:val="right"/>
            </w:pPr>
            <w:r w:rsidRPr="00880E80">
              <w:t>664</w:t>
            </w:r>
          </w:p>
        </w:tc>
        <w:tc>
          <w:tcPr>
            <w:tcW w:w="900" w:type="dxa"/>
            <w:shd w:val="clear" w:color="auto" w:fill="000000" w:themeFill="text1"/>
            <w:noWrap/>
            <w:vAlign w:val="center"/>
          </w:tcPr>
          <w:p w:rsidR="00317D53" w:rsidRPr="004F7123" w:rsidP="00317D53" w14:paraId="67668C57" w14:textId="6D17472A">
            <w:pPr>
              <w:jc w:val="right"/>
              <w:rPr>
                <w:color w:val="000000"/>
                <w:highlight w:val="yellow"/>
              </w:rPr>
            </w:pPr>
          </w:p>
        </w:tc>
        <w:tc>
          <w:tcPr>
            <w:tcW w:w="1440" w:type="dxa"/>
            <w:shd w:val="clear" w:color="auto" w:fill="auto"/>
            <w:noWrap/>
            <w:vAlign w:val="center"/>
          </w:tcPr>
          <w:p w:rsidR="00317D53" w:rsidRPr="004F7123" w:rsidP="00317D53" w14:paraId="6422DFBD" w14:textId="1D36C727">
            <w:pPr>
              <w:jc w:val="right"/>
              <w:rPr>
                <w:highlight w:val="yellow"/>
              </w:rPr>
            </w:pPr>
            <w:r w:rsidRPr="00880E80">
              <w:t>$44,941.44</w:t>
            </w:r>
          </w:p>
        </w:tc>
      </w:tr>
      <w:tr w14:paraId="3FA87B91" w14:textId="08C6818D"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550E4E42" w14:textId="16BB473E">
            <w:pPr>
              <w:rPr>
                <w:highlight w:val="yellow"/>
              </w:rPr>
            </w:pPr>
            <w:r>
              <w:rPr>
                <w:color w:val="000000"/>
              </w:rPr>
              <w:t>Periodic evaluations and posting</w:t>
            </w:r>
          </w:p>
        </w:tc>
        <w:tc>
          <w:tcPr>
            <w:tcW w:w="1080" w:type="dxa"/>
            <w:shd w:val="clear" w:color="auto" w:fill="auto"/>
            <w:noWrap/>
            <w:vAlign w:val="center"/>
          </w:tcPr>
          <w:p w:rsidR="00317D53" w:rsidRPr="004F7123" w:rsidP="00317D53" w14:paraId="20DD1039" w14:textId="6931D27B">
            <w:pPr>
              <w:jc w:val="right"/>
              <w:rPr>
                <w:highlight w:val="yellow"/>
              </w:rPr>
            </w:pPr>
            <w:r w:rsidRPr="00880E80">
              <w:t>1,106</w:t>
            </w:r>
          </w:p>
        </w:tc>
        <w:tc>
          <w:tcPr>
            <w:tcW w:w="1260" w:type="dxa"/>
            <w:shd w:val="clear" w:color="auto" w:fill="000000" w:themeFill="text1"/>
            <w:noWrap/>
            <w:vAlign w:val="center"/>
          </w:tcPr>
          <w:p w:rsidR="00317D53" w:rsidRPr="004F7123" w:rsidP="00317D53" w14:paraId="5BC410CE" w14:textId="37649A51">
            <w:pPr>
              <w:jc w:val="right"/>
              <w:rPr>
                <w:color w:val="000000"/>
                <w:highlight w:val="yellow"/>
              </w:rPr>
            </w:pPr>
          </w:p>
        </w:tc>
        <w:tc>
          <w:tcPr>
            <w:tcW w:w="990" w:type="dxa"/>
            <w:shd w:val="clear" w:color="auto" w:fill="auto"/>
            <w:noWrap/>
            <w:vAlign w:val="center"/>
          </w:tcPr>
          <w:p w:rsidR="00317D53" w:rsidRPr="004F7123" w:rsidP="00317D53" w14:paraId="0BC58E39" w14:textId="508D8AB7">
            <w:pPr>
              <w:jc w:val="right"/>
              <w:rPr>
                <w:highlight w:val="yellow"/>
              </w:rPr>
            </w:pPr>
            <w:r w:rsidRPr="00880E80">
              <w:t>4,898</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34EDDCF3" w14:textId="610F5D4E">
            <w:pPr>
              <w:jc w:val="right"/>
              <w:rPr>
                <w:color w:val="000000"/>
                <w:highlight w:val="yellow"/>
              </w:rPr>
            </w:pP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317D53" w:rsidRPr="00E20D00" w:rsidP="00317D53" w14:paraId="2442319E" w14:textId="07B13155">
            <w:pPr>
              <w:jc w:val="right"/>
            </w:pPr>
            <w:r w:rsidRPr="00880E80">
              <w:t>735</w:t>
            </w:r>
          </w:p>
        </w:tc>
        <w:tc>
          <w:tcPr>
            <w:tcW w:w="900" w:type="dxa"/>
            <w:shd w:val="clear" w:color="auto" w:fill="000000" w:themeFill="text1"/>
            <w:noWrap/>
            <w:vAlign w:val="center"/>
          </w:tcPr>
          <w:p w:rsidR="00317D53" w:rsidRPr="004F7123" w:rsidP="00317D53" w14:paraId="1A763DFD" w14:textId="33BE4765">
            <w:pPr>
              <w:jc w:val="right"/>
              <w:rPr>
                <w:color w:val="000000"/>
                <w:highlight w:val="yellow"/>
              </w:rPr>
            </w:pPr>
          </w:p>
        </w:tc>
        <w:tc>
          <w:tcPr>
            <w:tcW w:w="1440" w:type="dxa"/>
            <w:shd w:val="clear" w:color="auto" w:fill="auto"/>
            <w:noWrap/>
            <w:vAlign w:val="center"/>
          </w:tcPr>
          <w:p w:rsidR="00317D53" w:rsidRPr="004F7123" w:rsidP="00317D53" w14:paraId="4534C03E" w14:textId="303F55AC">
            <w:pPr>
              <w:jc w:val="right"/>
              <w:rPr>
                <w:highlight w:val="yellow"/>
              </w:rPr>
            </w:pPr>
            <w:r w:rsidRPr="00880E80">
              <w:t>$51,864.73</w:t>
            </w:r>
          </w:p>
        </w:tc>
      </w:tr>
      <w:tr w14:paraId="0865EE6C" w14:textId="0A747545"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430A7C92" w14:textId="29A8CB2C">
            <w:pPr>
              <w:rPr>
                <w:highlight w:val="yellow"/>
              </w:rPr>
            </w:pPr>
            <w:r>
              <w:rPr>
                <w:color w:val="000000"/>
              </w:rPr>
              <w:t>Post-evaluation sampling</w:t>
            </w:r>
          </w:p>
        </w:tc>
        <w:tc>
          <w:tcPr>
            <w:tcW w:w="1080" w:type="dxa"/>
            <w:shd w:val="clear" w:color="auto" w:fill="auto"/>
            <w:noWrap/>
            <w:vAlign w:val="center"/>
          </w:tcPr>
          <w:p w:rsidR="00317D53" w:rsidRPr="004F7123" w:rsidP="00317D53" w14:paraId="0459C2E9" w14:textId="16B76B91">
            <w:pPr>
              <w:jc w:val="right"/>
              <w:rPr>
                <w:highlight w:val="yellow"/>
              </w:rPr>
            </w:pPr>
            <w:r w:rsidRPr="00880E80">
              <w:t>218</w:t>
            </w:r>
          </w:p>
        </w:tc>
        <w:tc>
          <w:tcPr>
            <w:tcW w:w="1260" w:type="dxa"/>
            <w:shd w:val="clear" w:color="auto" w:fill="000000" w:themeFill="text1"/>
            <w:noWrap/>
            <w:vAlign w:val="center"/>
          </w:tcPr>
          <w:p w:rsidR="00317D53" w:rsidRPr="004F7123" w:rsidP="00317D53" w14:paraId="02971E45" w14:textId="15A659D1">
            <w:pPr>
              <w:jc w:val="right"/>
              <w:rPr>
                <w:color w:val="000000"/>
                <w:highlight w:val="yellow"/>
              </w:rPr>
            </w:pPr>
          </w:p>
        </w:tc>
        <w:tc>
          <w:tcPr>
            <w:tcW w:w="990" w:type="dxa"/>
            <w:shd w:val="clear" w:color="auto" w:fill="auto"/>
            <w:noWrap/>
            <w:vAlign w:val="center"/>
          </w:tcPr>
          <w:p w:rsidR="00317D53" w:rsidRPr="004F7123" w:rsidP="00317D53" w14:paraId="7A70E453" w14:textId="3BF1D304">
            <w:pPr>
              <w:jc w:val="right"/>
              <w:rPr>
                <w:highlight w:val="yellow"/>
              </w:rPr>
            </w:pPr>
            <w:r w:rsidRPr="00880E80">
              <w:t>4,390</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57F44B40" w14:textId="473927A1">
            <w:pPr>
              <w:jc w:val="right"/>
              <w:rPr>
                <w:color w:val="000000"/>
                <w:highlight w:val="yellow"/>
              </w:rPr>
            </w:pP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317D53" w:rsidRPr="00E20D00" w:rsidP="00317D53" w14:paraId="51F7B3D6" w14:textId="2BFE314D">
            <w:pPr>
              <w:jc w:val="right"/>
            </w:pPr>
            <w:r w:rsidRPr="00880E80">
              <w:t>1,098</w:t>
            </w:r>
          </w:p>
        </w:tc>
        <w:tc>
          <w:tcPr>
            <w:tcW w:w="900" w:type="dxa"/>
            <w:shd w:val="clear" w:color="auto" w:fill="000000" w:themeFill="text1"/>
            <w:noWrap/>
            <w:vAlign w:val="center"/>
          </w:tcPr>
          <w:p w:rsidR="00317D53" w:rsidRPr="004F7123" w:rsidP="00317D53" w14:paraId="26BAED90" w14:textId="51B61B3B">
            <w:pPr>
              <w:jc w:val="right"/>
              <w:rPr>
                <w:color w:val="000000"/>
                <w:highlight w:val="yellow"/>
              </w:rPr>
            </w:pPr>
          </w:p>
        </w:tc>
        <w:tc>
          <w:tcPr>
            <w:tcW w:w="1440" w:type="dxa"/>
            <w:shd w:val="clear" w:color="auto" w:fill="auto"/>
            <w:noWrap/>
            <w:vAlign w:val="center"/>
          </w:tcPr>
          <w:p w:rsidR="00317D53" w:rsidRPr="004F7123" w:rsidP="00317D53" w14:paraId="6C387877" w14:textId="6BE34FAC">
            <w:pPr>
              <w:jc w:val="right"/>
              <w:rPr>
                <w:highlight w:val="yellow"/>
              </w:rPr>
            </w:pPr>
            <w:r w:rsidRPr="00880E80">
              <w:t>$83,789.14</w:t>
            </w:r>
          </w:p>
        </w:tc>
      </w:tr>
      <w:tr w14:paraId="7EB27A46" w14:textId="59538613"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352E6313" w14:textId="4B8732EC">
            <w:pPr>
              <w:rPr>
                <w:highlight w:val="yellow"/>
              </w:rPr>
            </w:pPr>
            <w:r>
              <w:rPr>
                <w:color w:val="000000"/>
              </w:rPr>
              <w:t>Corrective actions</w:t>
            </w:r>
          </w:p>
        </w:tc>
        <w:tc>
          <w:tcPr>
            <w:tcW w:w="1080" w:type="dxa"/>
            <w:shd w:val="clear" w:color="auto" w:fill="auto"/>
            <w:noWrap/>
            <w:vAlign w:val="center"/>
          </w:tcPr>
          <w:p w:rsidR="00317D53" w:rsidRPr="004F7123" w:rsidP="00317D53" w14:paraId="4F9BAF5C" w14:textId="0D4FD49E">
            <w:pPr>
              <w:jc w:val="right"/>
              <w:rPr>
                <w:highlight w:val="yellow"/>
              </w:rPr>
            </w:pPr>
            <w:r w:rsidRPr="00880E80">
              <w:t>129</w:t>
            </w:r>
          </w:p>
        </w:tc>
        <w:tc>
          <w:tcPr>
            <w:tcW w:w="1260" w:type="dxa"/>
            <w:shd w:val="clear" w:color="auto" w:fill="000000" w:themeFill="text1"/>
            <w:noWrap/>
            <w:vAlign w:val="center"/>
          </w:tcPr>
          <w:p w:rsidR="00317D53" w:rsidRPr="004F7123" w:rsidP="00317D53" w14:paraId="22A345FF" w14:textId="4A9C7176">
            <w:pPr>
              <w:jc w:val="right"/>
              <w:rPr>
                <w:color w:val="000000"/>
                <w:highlight w:val="yellow"/>
              </w:rPr>
            </w:pPr>
          </w:p>
        </w:tc>
        <w:tc>
          <w:tcPr>
            <w:tcW w:w="990" w:type="dxa"/>
            <w:shd w:val="clear" w:color="auto" w:fill="auto"/>
            <w:noWrap/>
            <w:vAlign w:val="center"/>
          </w:tcPr>
          <w:p w:rsidR="00317D53" w:rsidRPr="004F7123" w:rsidP="00317D53" w14:paraId="6CC11EDA" w14:textId="626E9E61">
            <w:pPr>
              <w:jc w:val="right"/>
              <w:rPr>
                <w:highlight w:val="yellow"/>
              </w:rPr>
            </w:pPr>
            <w:r w:rsidRPr="00880E80">
              <w:t>1,991</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47C97B85" w14:textId="48BED61D">
            <w:pPr>
              <w:jc w:val="right"/>
              <w:rPr>
                <w:color w:val="000000"/>
                <w:highlight w:val="yellow"/>
              </w:rPr>
            </w:pP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317D53" w:rsidRPr="00E20D00" w:rsidP="00317D53" w14:paraId="17946D91" w14:textId="2BDC2A8E">
            <w:pPr>
              <w:jc w:val="right"/>
            </w:pPr>
            <w:r w:rsidRPr="00880E80">
              <w:t>166</w:t>
            </w:r>
          </w:p>
        </w:tc>
        <w:tc>
          <w:tcPr>
            <w:tcW w:w="900" w:type="dxa"/>
            <w:shd w:val="clear" w:color="auto" w:fill="000000" w:themeFill="text1"/>
            <w:noWrap/>
            <w:vAlign w:val="center"/>
          </w:tcPr>
          <w:p w:rsidR="00317D53" w:rsidRPr="004F7123" w:rsidP="00317D53" w14:paraId="343C1BC2" w14:textId="38594C46">
            <w:pPr>
              <w:jc w:val="right"/>
              <w:rPr>
                <w:color w:val="000000"/>
                <w:highlight w:val="yellow"/>
              </w:rPr>
            </w:pPr>
          </w:p>
        </w:tc>
        <w:tc>
          <w:tcPr>
            <w:tcW w:w="1440" w:type="dxa"/>
            <w:shd w:val="clear" w:color="auto" w:fill="auto"/>
            <w:noWrap/>
            <w:vAlign w:val="center"/>
          </w:tcPr>
          <w:p w:rsidR="00317D53" w:rsidRPr="004F7123" w:rsidP="00317D53" w14:paraId="0101B148" w14:textId="46C0463E">
            <w:pPr>
              <w:jc w:val="right"/>
              <w:rPr>
                <w:highlight w:val="yellow"/>
              </w:rPr>
            </w:pPr>
            <w:r w:rsidRPr="00880E80">
              <w:t>$6,940.48</w:t>
            </w:r>
          </w:p>
        </w:tc>
      </w:tr>
      <w:tr w14:paraId="1C6D3F97" w14:textId="6D119ACB" w:rsidTr="004F7123">
        <w:tblPrEx>
          <w:tblW w:w="9450" w:type="dxa"/>
          <w:tblInd w:w="-5" w:type="dxa"/>
          <w:tblLayout w:type="fixed"/>
          <w:tblLook w:val="04A0"/>
        </w:tblPrEx>
        <w:trPr>
          <w:trHeight w:val="360"/>
        </w:trPr>
        <w:tc>
          <w:tcPr>
            <w:tcW w:w="1440" w:type="dxa"/>
            <w:shd w:val="clear" w:color="auto" w:fill="auto"/>
            <w:vAlign w:val="bottom"/>
          </w:tcPr>
          <w:p w:rsidR="00317D53" w:rsidRPr="00445F52" w:rsidP="00317D53" w14:paraId="050EFF21" w14:textId="69CBA26D">
            <w:r w:rsidRPr="0050156C">
              <w:rPr>
                <w:color w:val="000000"/>
              </w:rPr>
              <w:t>Medical evaluation</w:t>
            </w:r>
            <w:r w:rsidR="007C2816">
              <w:rPr>
                <w:color w:val="000000"/>
              </w:rPr>
              <w:t xml:space="preserve"> and </w:t>
            </w:r>
            <w:r w:rsidRPr="0050156C">
              <w:rPr>
                <w:color w:val="000000"/>
              </w:rPr>
              <w:t>fit</w:t>
            </w:r>
            <w:r w:rsidR="002355FE">
              <w:rPr>
                <w:color w:val="000000"/>
              </w:rPr>
              <w:t xml:space="preserve"> </w:t>
            </w:r>
            <w:r w:rsidRPr="0050156C">
              <w:rPr>
                <w:color w:val="000000"/>
              </w:rPr>
              <w:t>testing</w:t>
            </w:r>
          </w:p>
        </w:tc>
        <w:tc>
          <w:tcPr>
            <w:tcW w:w="1080" w:type="dxa"/>
            <w:shd w:val="clear" w:color="auto" w:fill="auto"/>
            <w:noWrap/>
            <w:vAlign w:val="center"/>
          </w:tcPr>
          <w:p w:rsidR="00317D53" w:rsidRPr="00445F52" w:rsidP="00317D53" w14:paraId="2B5E3C7A" w14:textId="208B1EFB">
            <w:pPr>
              <w:jc w:val="right"/>
            </w:pPr>
            <w:r w:rsidRPr="00880E80">
              <w:t>129</w:t>
            </w:r>
          </w:p>
        </w:tc>
        <w:tc>
          <w:tcPr>
            <w:tcW w:w="1260" w:type="dxa"/>
            <w:shd w:val="clear" w:color="auto" w:fill="000000" w:themeFill="text1"/>
            <w:noWrap/>
            <w:vAlign w:val="center"/>
          </w:tcPr>
          <w:p w:rsidR="00317D53" w:rsidRPr="00DD3C56" w:rsidP="00317D53" w14:paraId="5942E398" w14:textId="14304E57">
            <w:pPr>
              <w:jc w:val="right"/>
              <w:rPr>
                <w:color w:val="000000"/>
                <w:highlight w:val="black"/>
              </w:rPr>
            </w:pPr>
          </w:p>
        </w:tc>
        <w:tc>
          <w:tcPr>
            <w:tcW w:w="990" w:type="dxa"/>
            <w:shd w:val="clear" w:color="auto" w:fill="auto"/>
            <w:noWrap/>
            <w:vAlign w:val="center"/>
          </w:tcPr>
          <w:p w:rsidR="00317D53" w:rsidRPr="00445F52" w:rsidP="00317D53" w14:paraId="76221ECC" w14:textId="7C0BF203">
            <w:pPr>
              <w:jc w:val="right"/>
            </w:pPr>
            <w:r w:rsidRPr="00880E80">
              <w:t>129</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16047D7C" w14:textId="715054F9">
            <w:pPr>
              <w:jc w:val="right"/>
              <w:rPr>
                <w:color w:val="000000"/>
              </w:rPr>
            </w:pP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317D53" w:rsidRPr="00445F52" w:rsidP="00317D53" w14:paraId="454EBDD0" w14:textId="643B41F8">
            <w:pPr>
              <w:jc w:val="right"/>
            </w:pPr>
            <w:r w:rsidRPr="00880E80">
              <w:t>65</w:t>
            </w:r>
          </w:p>
        </w:tc>
        <w:tc>
          <w:tcPr>
            <w:tcW w:w="900" w:type="dxa"/>
            <w:shd w:val="clear" w:color="auto" w:fill="000000" w:themeFill="text1"/>
            <w:noWrap/>
            <w:vAlign w:val="center"/>
          </w:tcPr>
          <w:p w:rsidR="00317D53" w:rsidP="00317D53" w14:paraId="78D49E24" w14:textId="505EBF6E">
            <w:pPr>
              <w:jc w:val="right"/>
              <w:rPr>
                <w:color w:val="000000"/>
              </w:rPr>
            </w:pPr>
          </w:p>
        </w:tc>
        <w:tc>
          <w:tcPr>
            <w:tcW w:w="1440" w:type="dxa"/>
            <w:shd w:val="clear" w:color="auto" w:fill="auto"/>
            <w:noWrap/>
            <w:vAlign w:val="center"/>
          </w:tcPr>
          <w:p w:rsidR="00317D53" w:rsidRPr="00445F52" w:rsidP="00317D53" w14:paraId="0FC3B328" w14:textId="5C34B506">
            <w:pPr>
              <w:jc w:val="right"/>
            </w:pPr>
            <w:r w:rsidRPr="00880E80">
              <w:t>$4,924.28</w:t>
            </w:r>
          </w:p>
        </w:tc>
      </w:tr>
      <w:tr w14:paraId="7184F493" w14:textId="55A728BC" w:rsidTr="004F7123">
        <w:tblPrEx>
          <w:tblW w:w="9450" w:type="dxa"/>
          <w:tblInd w:w="-5" w:type="dxa"/>
          <w:tblLayout w:type="fixed"/>
          <w:tblLook w:val="04A0"/>
        </w:tblPrEx>
        <w:trPr>
          <w:trHeight w:val="360"/>
        </w:trPr>
        <w:tc>
          <w:tcPr>
            <w:tcW w:w="1440" w:type="dxa"/>
            <w:shd w:val="clear" w:color="auto" w:fill="auto"/>
            <w:vAlign w:val="bottom"/>
          </w:tcPr>
          <w:p w:rsidR="00317D53" w:rsidRPr="00D873D1" w:rsidP="00317D53" w14:paraId="4DBC5E79" w14:textId="0E263E7C">
            <w:r>
              <w:rPr>
                <w:color w:val="000000"/>
              </w:rPr>
              <w:t>ASTM Update</w:t>
            </w:r>
          </w:p>
        </w:tc>
        <w:tc>
          <w:tcPr>
            <w:tcW w:w="1080" w:type="dxa"/>
            <w:shd w:val="clear" w:color="auto" w:fill="auto"/>
            <w:noWrap/>
            <w:vAlign w:val="center"/>
          </w:tcPr>
          <w:p w:rsidR="00317D53" w:rsidRPr="00D873D1" w:rsidP="00317D53" w14:paraId="4E81271E" w14:textId="1655E1A6">
            <w:pPr>
              <w:jc w:val="right"/>
            </w:pPr>
            <w:r w:rsidRPr="00880E80">
              <w:t>1,106</w:t>
            </w:r>
          </w:p>
        </w:tc>
        <w:tc>
          <w:tcPr>
            <w:tcW w:w="1260" w:type="dxa"/>
            <w:shd w:val="clear" w:color="auto" w:fill="000000" w:themeFill="text1"/>
            <w:noWrap/>
            <w:vAlign w:val="center"/>
          </w:tcPr>
          <w:p w:rsidR="00317D53" w:rsidRPr="00DD3C56" w:rsidP="00317D53" w14:paraId="4BC67799" w14:textId="77BE5A98">
            <w:pPr>
              <w:jc w:val="right"/>
              <w:rPr>
                <w:color w:val="000000"/>
                <w:highlight w:val="black"/>
              </w:rPr>
            </w:pPr>
          </w:p>
        </w:tc>
        <w:tc>
          <w:tcPr>
            <w:tcW w:w="990" w:type="dxa"/>
            <w:shd w:val="clear" w:color="auto" w:fill="auto"/>
            <w:noWrap/>
            <w:vAlign w:val="center"/>
          </w:tcPr>
          <w:p w:rsidR="00317D53" w:rsidRPr="00D873D1" w:rsidP="00317D53" w14:paraId="17E71049" w14:textId="7725D1A7">
            <w:pPr>
              <w:jc w:val="right"/>
            </w:pPr>
            <w:r w:rsidRPr="00880E80">
              <w:t>2,212</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166882FC" w14:textId="00E8F9F2">
            <w:pPr>
              <w:jc w:val="right"/>
              <w:rPr>
                <w:color w:val="000000"/>
              </w:rPr>
            </w:pP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317D53" w:rsidRPr="00D873D1" w:rsidP="00317D53" w14:paraId="4275B572" w14:textId="3B702B1C">
            <w:pPr>
              <w:jc w:val="right"/>
            </w:pPr>
            <w:r w:rsidRPr="00880E80">
              <w:t>7,189</w:t>
            </w:r>
          </w:p>
        </w:tc>
        <w:tc>
          <w:tcPr>
            <w:tcW w:w="900" w:type="dxa"/>
            <w:shd w:val="clear" w:color="auto" w:fill="000000" w:themeFill="text1"/>
            <w:noWrap/>
            <w:vAlign w:val="center"/>
          </w:tcPr>
          <w:p w:rsidR="00317D53" w:rsidP="00317D53" w14:paraId="38BE9D39" w14:textId="5932A2E0">
            <w:pPr>
              <w:jc w:val="right"/>
              <w:rPr>
                <w:color w:val="000000"/>
              </w:rPr>
            </w:pPr>
          </w:p>
        </w:tc>
        <w:tc>
          <w:tcPr>
            <w:tcW w:w="1440" w:type="dxa"/>
            <w:shd w:val="clear" w:color="auto" w:fill="auto"/>
            <w:noWrap/>
            <w:vAlign w:val="center"/>
          </w:tcPr>
          <w:p w:rsidR="00317D53" w:rsidRPr="00D873D1" w:rsidP="00317D53" w14:paraId="03A26023" w14:textId="295FA76F">
            <w:pPr>
              <w:jc w:val="right"/>
            </w:pPr>
            <w:r w:rsidRPr="00880E80">
              <w:t>$396,156.17</w:t>
            </w:r>
          </w:p>
        </w:tc>
      </w:tr>
      <w:tr w14:paraId="0195B834" w14:textId="4615AB3E" w:rsidTr="004F7123">
        <w:tblPrEx>
          <w:tblW w:w="9450" w:type="dxa"/>
          <w:tblInd w:w="-5" w:type="dxa"/>
          <w:tblLayout w:type="fixed"/>
          <w:tblLook w:val="04A0"/>
        </w:tblPrEx>
        <w:trPr>
          <w:trHeight w:val="360"/>
        </w:trPr>
        <w:tc>
          <w:tcPr>
            <w:tcW w:w="1440" w:type="dxa"/>
            <w:shd w:val="clear" w:color="auto" w:fill="auto"/>
            <w:vAlign w:val="bottom"/>
          </w:tcPr>
          <w:p w:rsidR="00317D53" w:rsidRPr="00445F52" w:rsidP="00317D53" w14:paraId="21CCFF7C" w14:textId="6C37CD65">
            <w:r>
              <w:rPr>
                <w:color w:val="000000"/>
              </w:rPr>
              <w:t xml:space="preserve">Medical </w:t>
            </w:r>
            <w:r w:rsidRPr="00E20D00" w:rsidR="00E20D00">
              <w:rPr>
                <w:color w:val="000000"/>
              </w:rPr>
              <w:t>opinions</w:t>
            </w:r>
          </w:p>
        </w:tc>
        <w:tc>
          <w:tcPr>
            <w:tcW w:w="1080" w:type="dxa"/>
            <w:shd w:val="clear" w:color="auto" w:fill="auto"/>
            <w:noWrap/>
            <w:vAlign w:val="center"/>
          </w:tcPr>
          <w:p w:rsidR="00317D53" w:rsidRPr="00445F52" w:rsidP="00317D53" w14:paraId="5071FC9B" w14:textId="43FED8BC">
            <w:pPr>
              <w:jc w:val="right"/>
            </w:pPr>
            <w:r w:rsidRPr="00880E80">
              <w:t>0</w:t>
            </w:r>
          </w:p>
        </w:tc>
        <w:tc>
          <w:tcPr>
            <w:tcW w:w="1260" w:type="dxa"/>
            <w:shd w:val="clear" w:color="auto" w:fill="000000" w:themeFill="text1"/>
            <w:noWrap/>
            <w:vAlign w:val="center"/>
          </w:tcPr>
          <w:p w:rsidR="00317D53" w:rsidRPr="00DD3C56" w:rsidP="00317D53" w14:paraId="3FF4A7DE" w14:textId="22CD8BED">
            <w:pPr>
              <w:jc w:val="right"/>
              <w:rPr>
                <w:color w:val="000000"/>
                <w:highlight w:val="black"/>
              </w:rPr>
            </w:pPr>
          </w:p>
        </w:tc>
        <w:tc>
          <w:tcPr>
            <w:tcW w:w="990" w:type="dxa"/>
            <w:shd w:val="clear" w:color="auto" w:fill="auto"/>
            <w:noWrap/>
            <w:vAlign w:val="center"/>
          </w:tcPr>
          <w:p w:rsidR="00317D53" w:rsidRPr="00445F52" w:rsidP="00317D53" w14:paraId="27D8B628" w14:textId="6D05893C">
            <w:pPr>
              <w:jc w:val="right"/>
            </w:pPr>
            <w:r w:rsidRPr="00880E80">
              <w:t>0</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3FD0F373" w14:textId="086EAF99">
            <w:pPr>
              <w:jc w:val="right"/>
              <w:rPr>
                <w:color w:val="000000"/>
              </w:rPr>
            </w:pPr>
          </w:p>
        </w:tc>
        <w:tc>
          <w:tcPr>
            <w:tcW w:w="1260" w:type="dxa"/>
            <w:tcBorders>
              <w:top w:val="nil"/>
              <w:left w:val="single" w:sz="4" w:space="0" w:color="auto"/>
              <w:bottom w:val="single" w:sz="4" w:space="0" w:color="auto"/>
              <w:right w:val="single" w:sz="4" w:space="0" w:color="auto"/>
            </w:tcBorders>
            <w:shd w:val="clear" w:color="auto" w:fill="auto"/>
            <w:noWrap/>
            <w:vAlign w:val="center"/>
          </w:tcPr>
          <w:p w:rsidR="00317D53" w:rsidRPr="00445F52" w:rsidP="00317D53" w14:paraId="4E18513A" w14:textId="26858632">
            <w:pPr>
              <w:jc w:val="right"/>
            </w:pPr>
            <w:r w:rsidRPr="00880E80">
              <w:t>0</w:t>
            </w:r>
          </w:p>
        </w:tc>
        <w:tc>
          <w:tcPr>
            <w:tcW w:w="900" w:type="dxa"/>
            <w:shd w:val="clear" w:color="auto" w:fill="000000" w:themeFill="text1"/>
            <w:noWrap/>
            <w:vAlign w:val="center"/>
          </w:tcPr>
          <w:p w:rsidR="00317D53" w:rsidP="00317D53" w14:paraId="15F0FEBB" w14:textId="6B79E615">
            <w:pPr>
              <w:jc w:val="right"/>
              <w:rPr>
                <w:color w:val="000000"/>
              </w:rPr>
            </w:pPr>
          </w:p>
        </w:tc>
        <w:tc>
          <w:tcPr>
            <w:tcW w:w="1440" w:type="dxa"/>
            <w:shd w:val="clear" w:color="auto" w:fill="auto"/>
            <w:noWrap/>
            <w:vAlign w:val="center"/>
          </w:tcPr>
          <w:p w:rsidR="00317D53" w:rsidRPr="00445F52" w:rsidP="00317D53" w14:paraId="59690B8C" w14:textId="4DA4CB3C">
            <w:pPr>
              <w:jc w:val="right"/>
            </w:pPr>
            <w:r w:rsidRPr="00880E80">
              <w:t>$0.00</w:t>
            </w:r>
          </w:p>
        </w:tc>
      </w:tr>
      <w:tr w14:paraId="51997F3A" w14:textId="120AB1A0" w:rsidTr="009D4D46">
        <w:tblPrEx>
          <w:tblW w:w="9450" w:type="dxa"/>
          <w:tblInd w:w="-5" w:type="dxa"/>
          <w:tblLayout w:type="fixed"/>
          <w:tblLook w:val="04A0"/>
        </w:tblPrEx>
        <w:trPr>
          <w:trHeight w:val="360"/>
        </w:trPr>
        <w:tc>
          <w:tcPr>
            <w:tcW w:w="1440" w:type="dxa"/>
            <w:shd w:val="clear" w:color="auto" w:fill="D9D9D9" w:themeFill="background1" w:themeFillShade="D9"/>
            <w:vAlign w:val="center"/>
          </w:tcPr>
          <w:p w:rsidR="00B25D5B" w:rsidRPr="004F7123" w14:paraId="72BB9D9A" w14:textId="553EE9C9">
            <w:pPr>
              <w:rPr>
                <w:b/>
                <w:bCs/>
                <w:i/>
                <w:iCs/>
              </w:rPr>
            </w:pPr>
            <w:r w:rsidRPr="00880E80">
              <w:t>Year 1 Total</w:t>
            </w:r>
          </w:p>
        </w:tc>
        <w:tc>
          <w:tcPr>
            <w:tcW w:w="1080" w:type="dxa"/>
            <w:shd w:val="clear" w:color="auto" w:fill="D9D9D9" w:themeFill="background1" w:themeFillShade="D9"/>
            <w:noWrap/>
            <w:vAlign w:val="center"/>
          </w:tcPr>
          <w:p w:rsidR="00B25D5B" w:rsidRPr="004F7123" w14:paraId="229A0180" w14:textId="14373940">
            <w:pPr>
              <w:jc w:val="right"/>
              <w:rPr>
                <w:b/>
                <w:bCs/>
                <w:i/>
                <w:iCs/>
              </w:rPr>
            </w:pPr>
            <w:r w:rsidRPr="00880E80">
              <w:t>1,106</w:t>
            </w:r>
          </w:p>
        </w:tc>
        <w:tc>
          <w:tcPr>
            <w:tcW w:w="1260" w:type="dxa"/>
            <w:shd w:val="clear" w:color="auto" w:fill="000000" w:themeFill="text1"/>
            <w:noWrap/>
            <w:vAlign w:val="center"/>
          </w:tcPr>
          <w:p w:rsidR="00B25D5B" w:rsidRPr="004F7123" w14:paraId="09385C5A" w14:textId="259BFD2E">
            <w:pPr>
              <w:jc w:val="right"/>
              <w:rPr>
                <w:b/>
                <w:bCs/>
                <w:i/>
                <w:iCs/>
                <w:color w:val="000000"/>
                <w:highlight w:val="black"/>
              </w:rPr>
            </w:pPr>
          </w:p>
        </w:tc>
        <w:tc>
          <w:tcPr>
            <w:tcW w:w="990" w:type="dxa"/>
            <w:shd w:val="clear" w:color="auto" w:fill="D9D9D9" w:themeFill="background1" w:themeFillShade="D9"/>
            <w:noWrap/>
            <w:vAlign w:val="center"/>
          </w:tcPr>
          <w:p w:rsidR="00B25D5B" w:rsidRPr="004F7123" w14:paraId="523B9BCC" w14:textId="518897A1">
            <w:pPr>
              <w:jc w:val="right"/>
              <w:rPr>
                <w:b/>
                <w:bCs/>
                <w:i/>
                <w:iCs/>
              </w:rPr>
            </w:pPr>
            <w:r w:rsidRPr="00880E80">
              <w:t>52,821</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B25D5B" w:rsidRPr="004F7123" w14:paraId="53D4B64D" w14:textId="002DE36B">
            <w:pPr>
              <w:jc w:val="right"/>
              <w:rPr>
                <w:b/>
                <w:bCs/>
                <w:i/>
                <w:iCs/>
                <w:color w:val="000000"/>
              </w:rPr>
            </w:pPr>
          </w:p>
        </w:tc>
        <w:tc>
          <w:tcPr>
            <w:tcW w:w="1260" w:type="dxa"/>
            <w:shd w:val="clear" w:color="auto" w:fill="D9D9D9" w:themeFill="background1" w:themeFillShade="D9"/>
            <w:noWrap/>
            <w:vAlign w:val="center"/>
          </w:tcPr>
          <w:p w:rsidR="00B25D5B" w:rsidRPr="004F7123" w14:paraId="226295F8" w14:textId="19B1D347">
            <w:pPr>
              <w:jc w:val="right"/>
              <w:rPr>
                <w:b/>
                <w:bCs/>
                <w:i/>
                <w:iCs/>
              </w:rPr>
            </w:pPr>
            <w:r w:rsidRPr="00880E80">
              <w:t>18,720</w:t>
            </w:r>
          </w:p>
        </w:tc>
        <w:tc>
          <w:tcPr>
            <w:tcW w:w="900" w:type="dxa"/>
            <w:shd w:val="clear" w:color="auto" w:fill="000000" w:themeFill="text1"/>
            <w:noWrap/>
            <w:vAlign w:val="center"/>
          </w:tcPr>
          <w:p w:rsidR="00B25D5B" w:rsidRPr="004F7123" w14:paraId="3B201772" w14:textId="5602FAD2">
            <w:pPr>
              <w:jc w:val="right"/>
              <w:rPr>
                <w:b/>
                <w:bCs/>
                <w:i/>
                <w:iCs/>
                <w:color w:val="000000"/>
              </w:rPr>
            </w:pPr>
          </w:p>
        </w:tc>
        <w:tc>
          <w:tcPr>
            <w:tcW w:w="1440" w:type="dxa"/>
            <w:shd w:val="clear" w:color="auto" w:fill="D9D9D9" w:themeFill="background1" w:themeFillShade="D9"/>
            <w:noWrap/>
            <w:vAlign w:val="center"/>
          </w:tcPr>
          <w:p w:rsidR="00B25D5B" w:rsidRPr="004F7123" w14:paraId="59304DC6" w14:textId="51BB1B14">
            <w:pPr>
              <w:jc w:val="right"/>
              <w:rPr>
                <w:b/>
                <w:bCs/>
                <w:i/>
                <w:iCs/>
              </w:rPr>
            </w:pPr>
            <w:r w:rsidRPr="00880E80">
              <w:t>$1,260,818.92</w:t>
            </w:r>
          </w:p>
        </w:tc>
      </w:tr>
      <w:tr w14:paraId="03078A18" w14:textId="78D465E0" w:rsidTr="004F7123">
        <w:tblPrEx>
          <w:tblW w:w="9450" w:type="dxa"/>
          <w:tblInd w:w="-5" w:type="dxa"/>
          <w:tblLayout w:type="fixed"/>
          <w:tblLook w:val="04A0"/>
        </w:tblPrEx>
        <w:trPr>
          <w:trHeight w:val="360"/>
        </w:trPr>
        <w:tc>
          <w:tcPr>
            <w:tcW w:w="9450" w:type="dxa"/>
            <w:gridSpan w:val="8"/>
            <w:shd w:val="clear" w:color="auto" w:fill="auto"/>
            <w:vAlign w:val="center"/>
          </w:tcPr>
          <w:p w:rsidR="00B25D5B" w:rsidRPr="004F7123" w:rsidP="004F7123" w14:paraId="1F14FBAB" w14:textId="06620131">
            <w:pPr>
              <w:rPr>
                <w:b/>
                <w:bCs/>
              </w:rPr>
            </w:pPr>
            <w:r w:rsidRPr="004F7123">
              <w:rPr>
                <w:b/>
                <w:bCs/>
              </w:rPr>
              <w:t>Year 2</w:t>
            </w:r>
          </w:p>
        </w:tc>
      </w:tr>
      <w:tr w14:paraId="2BE89B1E" w14:textId="3F9DE9DB" w:rsidTr="004F7123">
        <w:tblPrEx>
          <w:tblW w:w="9450" w:type="dxa"/>
          <w:tblInd w:w="-5" w:type="dxa"/>
          <w:tblLayout w:type="fixed"/>
          <w:tblLook w:val="04A0"/>
        </w:tblPrEx>
        <w:trPr>
          <w:trHeight w:val="360"/>
        </w:trPr>
        <w:tc>
          <w:tcPr>
            <w:tcW w:w="1440" w:type="dxa"/>
            <w:shd w:val="clear" w:color="auto" w:fill="auto"/>
            <w:vAlign w:val="bottom"/>
          </w:tcPr>
          <w:p w:rsidR="00317D53" w:rsidRPr="00445F52" w:rsidP="00317D53" w14:paraId="53496C52" w14:textId="33CF9E4B">
            <w:r>
              <w:rPr>
                <w:color w:val="000000"/>
              </w:rPr>
              <w:t>First-time and second-time sampling</w:t>
            </w:r>
          </w:p>
        </w:tc>
        <w:tc>
          <w:tcPr>
            <w:tcW w:w="1080" w:type="dxa"/>
            <w:shd w:val="clear" w:color="auto" w:fill="auto"/>
            <w:noWrap/>
            <w:vAlign w:val="center"/>
          </w:tcPr>
          <w:p w:rsidR="00317D53" w:rsidRPr="00445F52" w:rsidP="00317D53" w14:paraId="42CD6912" w14:textId="1883E9CA">
            <w:pPr>
              <w:jc w:val="right"/>
            </w:pPr>
            <w:r w:rsidRPr="00880E80">
              <w:t>11,547</w:t>
            </w:r>
          </w:p>
        </w:tc>
        <w:tc>
          <w:tcPr>
            <w:tcW w:w="1260" w:type="dxa"/>
            <w:shd w:val="clear" w:color="auto" w:fill="000000" w:themeFill="text1"/>
            <w:noWrap/>
            <w:vAlign w:val="center"/>
          </w:tcPr>
          <w:p w:rsidR="00317D53" w:rsidRPr="00DD3C56" w:rsidP="00317D53" w14:paraId="5D44BBDE" w14:textId="17ACA5E1">
            <w:pPr>
              <w:jc w:val="right"/>
              <w:rPr>
                <w:color w:val="000000"/>
                <w:highlight w:val="black"/>
              </w:rPr>
            </w:pPr>
          </w:p>
        </w:tc>
        <w:tc>
          <w:tcPr>
            <w:tcW w:w="990" w:type="dxa"/>
            <w:shd w:val="clear" w:color="auto" w:fill="auto"/>
            <w:noWrap/>
            <w:vAlign w:val="center"/>
          </w:tcPr>
          <w:p w:rsidR="00317D53" w:rsidRPr="00445F52" w:rsidP="00317D53" w14:paraId="30E815CE" w14:textId="09336910">
            <w:pPr>
              <w:jc w:val="right"/>
            </w:pPr>
            <w:r w:rsidRPr="00880E80">
              <w:t>124,884</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529957BA" w14:textId="145234C6">
            <w:pPr>
              <w:jc w:val="right"/>
              <w:rPr>
                <w:color w:val="000000"/>
              </w:rPr>
            </w:pPr>
          </w:p>
        </w:tc>
        <w:tc>
          <w:tcPr>
            <w:tcW w:w="1260" w:type="dxa"/>
            <w:shd w:val="clear" w:color="auto" w:fill="auto"/>
            <w:noWrap/>
            <w:vAlign w:val="center"/>
          </w:tcPr>
          <w:p w:rsidR="00317D53" w:rsidRPr="00445F52" w:rsidP="00317D53" w14:paraId="5FC756E1" w14:textId="38AB8EDD">
            <w:pPr>
              <w:jc w:val="right"/>
            </w:pPr>
            <w:r w:rsidRPr="00880E80">
              <w:t>31,221</w:t>
            </w:r>
          </w:p>
        </w:tc>
        <w:tc>
          <w:tcPr>
            <w:tcW w:w="900" w:type="dxa"/>
            <w:shd w:val="clear" w:color="auto" w:fill="000000" w:themeFill="text1"/>
            <w:noWrap/>
            <w:vAlign w:val="center"/>
          </w:tcPr>
          <w:p w:rsidR="00317D53" w:rsidP="00317D53" w14:paraId="7D5CED8C" w14:textId="2894794C">
            <w:pPr>
              <w:jc w:val="right"/>
              <w:rPr>
                <w:color w:val="000000"/>
              </w:rPr>
            </w:pPr>
          </w:p>
        </w:tc>
        <w:tc>
          <w:tcPr>
            <w:tcW w:w="1440" w:type="dxa"/>
            <w:shd w:val="clear" w:color="auto" w:fill="auto"/>
            <w:noWrap/>
            <w:vAlign w:val="center"/>
          </w:tcPr>
          <w:p w:rsidR="00317D53" w:rsidRPr="00445F52" w:rsidP="00317D53" w14:paraId="7111FEB4" w14:textId="48CEC665">
            <w:pPr>
              <w:jc w:val="right"/>
            </w:pPr>
            <w:r w:rsidRPr="00880E80">
              <w:t>$2,395,913.36</w:t>
            </w:r>
          </w:p>
        </w:tc>
      </w:tr>
      <w:tr w14:paraId="0BCFC196" w14:textId="1BD13475" w:rsidTr="004A3EB0">
        <w:tblPrEx>
          <w:tblW w:w="9450" w:type="dxa"/>
          <w:tblInd w:w="-5" w:type="dxa"/>
          <w:tblLayout w:type="fixed"/>
          <w:tblLook w:val="04A0"/>
        </w:tblPrEx>
        <w:trPr>
          <w:trHeight w:val="360"/>
        </w:trPr>
        <w:tc>
          <w:tcPr>
            <w:tcW w:w="1440" w:type="dxa"/>
            <w:shd w:val="clear" w:color="auto" w:fill="auto"/>
            <w:vAlign w:val="bottom"/>
          </w:tcPr>
          <w:p w:rsidR="00CD1F35" w:rsidRPr="004F7123" w:rsidP="00CD1F35" w14:paraId="7967FA69" w14:textId="3EF86DCD">
            <w:pPr>
              <w:rPr>
                <w:highlight w:val="yellow"/>
              </w:rPr>
            </w:pPr>
            <w:r>
              <w:rPr>
                <w:color w:val="000000"/>
              </w:rPr>
              <w:t>Above-action-level sampling</w:t>
            </w:r>
          </w:p>
        </w:tc>
        <w:tc>
          <w:tcPr>
            <w:tcW w:w="1080" w:type="dxa"/>
            <w:shd w:val="clear" w:color="auto" w:fill="auto"/>
            <w:noWrap/>
            <w:vAlign w:val="center"/>
          </w:tcPr>
          <w:p w:rsidR="00CD1F35" w:rsidRPr="004F7123" w:rsidP="00CD1F35" w14:paraId="24FE89C7" w14:textId="15BAAE24">
            <w:pPr>
              <w:jc w:val="right"/>
              <w:rPr>
                <w:highlight w:val="yellow"/>
              </w:rPr>
            </w:pPr>
            <w:r>
              <w:t>3</w:t>
            </w:r>
            <w:r w:rsidRPr="00880E80">
              <w:t>,</w:t>
            </w:r>
            <w:r>
              <w:t>690</w:t>
            </w:r>
          </w:p>
        </w:tc>
        <w:tc>
          <w:tcPr>
            <w:tcW w:w="1260" w:type="dxa"/>
            <w:shd w:val="clear" w:color="auto" w:fill="000000" w:themeFill="text1"/>
            <w:noWrap/>
            <w:vAlign w:val="center"/>
          </w:tcPr>
          <w:p w:rsidR="00CD1F35" w:rsidRPr="004F7123" w:rsidP="00CD1F35" w14:paraId="53F8660B" w14:textId="35B74E41">
            <w:pPr>
              <w:jc w:val="right"/>
              <w:rPr>
                <w:color w:val="000000"/>
                <w:highlight w:val="yellow"/>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D1F35" w:rsidRPr="004F7123" w:rsidP="00CD1F35" w14:paraId="7B6F8A29" w14:textId="4A4348F2">
            <w:pPr>
              <w:jc w:val="right"/>
              <w:rPr>
                <w:highlight w:val="yellow"/>
              </w:rPr>
            </w:pPr>
            <w:r>
              <w:rPr>
                <w:color w:val="000000"/>
              </w:rPr>
              <w:t>48,275</w:t>
            </w:r>
          </w:p>
        </w:tc>
        <w:tc>
          <w:tcPr>
            <w:tcW w:w="1080" w:type="dxa"/>
            <w:tcBorders>
              <w:top w:val="single" w:sz="4" w:space="0" w:color="auto"/>
              <w:left w:val="nil"/>
              <w:bottom w:val="single" w:sz="4" w:space="0" w:color="auto"/>
              <w:right w:val="single" w:sz="4" w:space="0" w:color="auto"/>
            </w:tcBorders>
            <w:shd w:val="clear" w:color="000000" w:fill="000000"/>
            <w:noWrap/>
            <w:vAlign w:val="center"/>
          </w:tcPr>
          <w:p w:rsidR="00CD1F35" w:rsidRPr="004F7123" w:rsidP="00CD1F35" w14:paraId="011442C1" w14:textId="1E313B35">
            <w:pPr>
              <w:jc w:val="right"/>
              <w:rPr>
                <w:color w:val="000000"/>
                <w:highlight w:val="yellow"/>
              </w:rPr>
            </w:pPr>
            <w:r>
              <w:rPr>
                <w:color w:val="000000"/>
              </w:rPr>
              <w:t> </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D1F35" w:rsidRPr="00E20D00" w:rsidP="00CD1F35" w14:paraId="0151A355" w14:textId="3D55CFB2">
            <w:pPr>
              <w:jc w:val="right"/>
            </w:pPr>
            <w:r>
              <w:rPr>
                <w:color w:val="000000"/>
              </w:rPr>
              <w:t>12,069</w:t>
            </w:r>
          </w:p>
        </w:tc>
        <w:tc>
          <w:tcPr>
            <w:tcW w:w="900" w:type="dxa"/>
            <w:tcBorders>
              <w:top w:val="single" w:sz="4" w:space="0" w:color="auto"/>
              <w:left w:val="nil"/>
              <w:bottom w:val="single" w:sz="4" w:space="0" w:color="auto"/>
              <w:right w:val="single" w:sz="4" w:space="0" w:color="auto"/>
            </w:tcBorders>
            <w:shd w:val="clear" w:color="000000" w:fill="000000"/>
            <w:noWrap/>
            <w:vAlign w:val="center"/>
          </w:tcPr>
          <w:p w:rsidR="00CD1F35" w:rsidRPr="004F7123" w:rsidP="00CD1F35" w14:paraId="33F3B6B8" w14:textId="1AD6A9F5">
            <w:pPr>
              <w:jc w:val="right"/>
              <w:rPr>
                <w:color w:val="000000"/>
                <w:highlight w:val="yellow"/>
              </w:rPr>
            </w:pPr>
            <w:r>
              <w:rPr>
                <w:color w:val="000000"/>
              </w:rPr>
              <w:t> </w:t>
            </w: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CD1F35" w:rsidRPr="004F7123" w:rsidP="00CD1F35" w14:paraId="27B570B8" w14:textId="5DC969E4">
            <w:pPr>
              <w:jc w:val="right"/>
              <w:rPr>
                <w:highlight w:val="yellow"/>
              </w:rPr>
            </w:pPr>
            <w:r>
              <w:rPr>
                <w:color w:val="000000"/>
              </w:rPr>
              <w:t>$925,136.72</w:t>
            </w:r>
          </w:p>
        </w:tc>
      </w:tr>
      <w:tr w14:paraId="3BAB4E01" w14:textId="06E193A0"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3E80B0E6" w14:textId="5B99210C">
            <w:pPr>
              <w:rPr>
                <w:highlight w:val="yellow"/>
              </w:rPr>
            </w:pPr>
            <w:r>
              <w:rPr>
                <w:color w:val="000000"/>
              </w:rPr>
              <w:t>Correction actions sampling</w:t>
            </w:r>
          </w:p>
        </w:tc>
        <w:tc>
          <w:tcPr>
            <w:tcW w:w="1080" w:type="dxa"/>
            <w:shd w:val="clear" w:color="auto" w:fill="auto"/>
            <w:noWrap/>
            <w:vAlign w:val="center"/>
          </w:tcPr>
          <w:p w:rsidR="00317D53" w:rsidRPr="004F7123" w:rsidP="00317D53" w14:paraId="6A0F3C99" w14:textId="07889254">
            <w:pPr>
              <w:jc w:val="right"/>
              <w:rPr>
                <w:highlight w:val="yellow"/>
              </w:rPr>
            </w:pPr>
            <w:r w:rsidRPr="00880E80">
              <w:t>2,142</w:t>
            </w:r>
          </w:p>
        </w:tc>
        <w:tc>
          <w:tcPr>
            <w:tcW w:w="1260" w:type="dxa"/>
            <w:shd w:val="clear" w:color="auto" w:fill="000000" w:themeFill="text1"/>
            <w:noWrap/>
            <w:vAlign w:val="center"/>
          </w:tcPr>
          <w:p w:rsidR="00317D53" w:rsidRPr="004F7123" w:rsidP="00317D53" w14:paraId="659499A3" w14:textId="1D6247B5">
            <w:pPr>
              <w:jc w:val="right"/>
              <w:rPr>
                <w:color w:val="000000"/>
                <w:highlight w:val="yellow"/>
              </w:rPr>
            </w:pPr>
          </w:p>
        </w:tc>
        <w:tc>
          <w:tcPr>
            <w:tcW w:w="990" w:type="dxa"/>
            <w:shd w:val="clear" w:color="auto" w:fill="auto"/>
            <w:noWrap/>
            <w:vAlign w:val="center"/>
          </w:tcPr>
          <w:p w:rsidR="00317D53" w:rsidRPr="004F7123" w:rsidP="00317D53" w14:paraId="10D6FD2D" w14:textId="7B712F3B">
            <w:pPr>
              <w:jc w:val="right"/>
              <w:rPr>
                <w:highlight w:val="yellow"/>
              </w:rPr>
            </w:pPr>
            <w:r w:rsidRPr="00880E80">
              <w:t>54,696</w:t>
            </w:r>
          </w:p>
        </w:tc>
        <w:tc>
          <w:tcPr>
            <w:tcW w:w="10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22BB5D99" w14:textId="402DEE4F">
            <w:pPr>
              <w:jc w:val="right"/>
              <w:rPr>
                <w:color w:val="000000"/>
                <w:highlight w:val="yellow"/>
              </w:rPr>
            </w:pPr>
          </w:p>
        </w:tc>
        <w:tc>
          <w:tcPr>
            <w:tcW w:w="1260" w:type="dxa"/>
            <w:shd w:val="clear" w:color="auto" w:fill="auto"/>
            <w:noWrap/>
            <w:vAlign w:val="center"/>
          </w:tcPr>
          <w:p w:rsidR="00317D53" w:rsidRPr="00E20D00" w:rsidP="00317D53" w14:paraId="09027D8B" w14:textId="7A33627E">
            <w:pPr>
              <w:jc w:val="right"/>
            </w:pPr>
            <w:r w:rsidRPr="00880E80">
              <w:t>9,116</w:t>
            </w:r>
          </w:p>
        </w:tc>
        <w:tc>
          <w:tcPr>
            <w:tcW w:w="900" w:type="dxa"/>
            <w:shd w:val="clear" w:color="auto" w:fill="000000" w:themeFill="text1"/>
            <w:noWrap/>
            <w:vAlign w:val="center"/>
          </w:tcPr>
          <w:p w:rsidR="00317D53" w:rsidRPr="004F7123" w:rsidP="00317D53" w14:paraId="3F96F17F" w14:textId="205682B9">
            <w:pPr>
              <w:jc w:val="right"/>
              <w:rPr>
                <w:color w:val="000000"/>
                <w:highlight w:val="yellow"/>
              </w:rPr>
            </w:pPr>
          </w:p>
        </w:tc>
        <w:tc>
          <w:tcPr>
            <w:tcW w:w="1440" w:type="dxa"/>
            <w:shd w:val="clear" w:color="auto" w:fill="auto"/>
            <w:noWrap/>
            <w:vAlign w:val="center"/>
          </w:tcPr>
          <w:p w:rsidR="00317D53" w:rsidRPr="004F7123" w:rsidP="00317D53" w14:paraId="1CBB713A" w14:textId="398D9032">
            <w:pPr>
              <w:jc w:val="right"/>
              <w:rPr>
                <w:highlight w:val="yellow"/>
              </w:rPr>
            </w:pPr>
            <w:r w:rsidRPr="00880E80">
              <w:t>$612,870.19</w:t>
            </w:r>
          </w:p>
        </w:tc>
      </w:tr>
      <w:tr w14:paraId="2A645A3C" w14:textId="3B94538C"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60B3A9E2" w14:textId="1C959F74">
            <w:pPr>
              <w:rPr>
                <w:highlight w:val="yellow"/>
              </w:rPr>
            </w:pPr>
            <w:r>
              <w:rPr>
                <w:color w:val="000000"/>
              </w:rPr>
              <w:t>Periodic evaluations and posting</w:t>
            </w:r>
          </w:p>
        </w:tc>
        <w:tc>
          <w:tcPr>
            <w:tcW w:w="1080" w:type="dxa"/>
            <w:shd w:val="clear" w:color="auto" w:fill="auto"/>
            <w:noWrap/>
            <w:vAlign w:val="center"/>
          </w:tcPr>
          <w:p w:rsidR="00317D53" w:rsidRPr="004F7123" w:rsidP="00317D53" w14:paraId="67891C90" w14:textId="78AC2360">
            <w:pPr>
              <w:jc w:val="right"/>
              <w:rPr>
                <w:highlight w:val="yellow"/>
              </w:rPr>
            </w:pPr>
            <w:r w:rsidRPr="00880E80">
              <w:t>12,631</w:t>
            </w:r>
          </w:p>
        </w:tc>
        <w:tc>
          <w:tcPr>
            <w:tcW w:w="1260" w:type="dxa"/>
            <w:shd w:val="clear" w:color="auto" w:fill="000000" w:themeFill="text1"/>
            <w:noWrap/>
            <w:vAlign w:val="center"/>
          </w:tcPr>
          <w:p w:rsidR="00317D53" w:rsidRPr="004F7123" w:rsidP="00317D53" w14:paraId="1219BBDF" w14:textId="7ED61654">
            <w:pPr>
              <w:jc w:val="right"/>
              <w:rPr>
                <w:color w:val="000000"/>
                <w:highlight w:val="yellow"/>
              </w:rPr>
            </w:pPr>
          </w:p>
        </w:tc>
        <w:tc>
          <w:tcPr>
            <w:tcW w:w="990" w:type="dxa"/>
            <w:shd w:val="clear" w:color="auto" w:fill="auto"/>
            <w:noWrap/>
            <w:vAlign w:val="center"/>
          </w:tcPr>
          <w:p w:rsidR="00317D53" w:rsidRPr="004F7123" w:rsidP="00317D53" w14:paraId="004921A6" w14:textId="4C5DFBFD">
            <w:pPr>
              <w:jc w:val="right"/>
              <w:rPr>
                <w:highlight w:val="yellow"/>
              </w:rPr>
            </w:pPr>
            <w:r w:rsidRPr="00880E80">
              <w:t>56,616</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109C834C" w14:textId="4C98FDB0">
            <w:pPr>
              <w:jc w:val="right"/>
              <w:rPr>
                <w:color w:val="000000"/>
                <w:highlight w:val="yellow"/>
              </w:rPr>
            </w:pPr>
          </w:p>
        </w:tc>
        <w:tc>
          <w:tcPr>
            <w:tcW w:w="1260" w:type="dxa"/>
            <w:shd w:val="clear" w:color="auto" w:fill="auto"/>
            <w:noWrap/>
            <w:vAlign w:val="center"/>
          </w:tcPr>
          <w:p w:rsidR="00317D53" w:rsidRPr="00E20D00" w:rsidP="00317D53" w14:paraId="5F65B19B" w14:textId="268B49AA">
            <w:pPr>
              <w:jc w:val="right"/>
            </w:pPr>
            <w:r w:rsidRPr="00880E80">
              <w:t>8,492</w:t>
            </w:r>
          </w:p>
        </w:tc>
        <w:tc>
          <w:tcPr>
            <w:tcW w:w="900" w:type="dxa"/>
            <w:shd w:val="clear" w:color="auto" w:fill="000000" w:themeFill="text1"/>
            <w:noWrap/>
            <w:vAlign w:val="center"/>
          </w:tcPr>
          <w:p w:rsidR="00317D53" w:rsidRPr="004F7123" w:rsidP="00317D53" w14:paraId="5B5B7BF4" w14:textId="4895B6F4">
            <w:pPr>
              <w:jc w:val="right"/>
              <w:rPr>
                <w:color w:val="000000"/>
                <w:highlight w:val="yellow"/>
              </w:rPr>
            </w:pPr>
          </w:p>
        </w:tc>
        <w:tc>
          <w:tcPr>
            <w:tcW w:w="1440" w:type="dxa"/>
            <w:shd w:val="clear" w:color="auto" w:fill="auto"/>
            <w:noWrap/>
            <w:vAlign w:val="center"/>
          </w:tcPr>
          <w:p w:rsidR="00317D53" w:rsidRPr="004F7123" w:rsidP="00317D53" w14:paraId="5FAF1A3A" w14:textId="220BD919">
            <w:pPr>
              <w:jc w:val="right"/>
              <w:rPr>
                <w:highlight w:val="yellow"/>
              </w:rPr>
            </w:pPr>
            <w:r w:rsidRPr="00880E80">
              <w:t>$597,590.78</w:t>
            </w:r>
          </w:p>
        </w:tc>
      </w:tr>
      <w:tr w14:paraId="77115FD1" w14:textId="4D13C984"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74A4805A" w14:textId="3312F3AB">
            <w:pPr>
              <w:rPr>
                <w:highlight w:val="yellow"/>
              </w:rPr>
            </w:pPr>
            <w:r>
              <w:rPr>
                <w:color w:val="000000"/>
              </w:rPr>
              <w:t>Post-evaluation sampling</w:t>
            </w:r>
          </w:p>
        </w:tc>
        <w:tc>
          <w:tcPr>
            <w:tcW w:w="1080" w:type="dxa"/>
            <w:shd w:val="clear" w:color="auto" w:fill="auto"/>
            <w:noWrap/>
            <w:vAlign w:val="center"/>
          </w:tcPr>
          <w:p w:rsidR="00317D53" w:rsidRPr="004F7123" w:rsidP="00317D53" w14:paraId="65DCF507" w14:textId="3313DE7C">
            <w:pPr>
              <w:jc w:val="right"/>
              <w:rPr>
                <w:highlight w:val="yellow"/>
              </w:rPr>
            </w:pPr>
            <w:r w:rsidRPr="00880E80">
              <w:t>841</w:t>
            </w:r>
          </w:p>
        </w:tc>
        <w:tc>
          <w:tcPr>
            <w:tcW w:w="1260" w:type="dxa"/>
            <w:shd w:val="clear" w:color="auto" w:fill="000000" w:themeFill="text1"/>
            <w:noWrap/>
            <w:vAlign w:val="center"/>
          </w:tcPr>
          <w:p w:rsidR="00317D53" w:rsidRPr="004F7123" w:rsidP="00317D53" w14:paraId="68B102F4" w14:textId="1C4B096D">
            <w:pPr>
              <w:jc w:val="right"/>
              <w:rPr>
                <w:color w:val="000000"/>
                <w:highlight w:val="yellow"/>
              </w:rPr>
            </w:pPr>
          </w:p>
        </w:tc>
        <w:tc>
          <w:tcPr>
            <w:tcW w:w="990" w:type="dxa"/>
            <w:shd w:val="clear" w:color="auto" w:fill="auto"/>
            <w:noWrap/>
            <w:vAlign w:val="center"/>
          </w:tcPr>
          <w:p w:rsidR="00317D53" w:rsidRPr="004F7123" w:rsidP="00317D53" w14:paraId="69CB3CAE" w14:textId="177B40D6">
            <w:pPr>
              <w:jc w:val="right"/>
              <w:rPr>
                <w:highlight w:val="yellow"/>
              </w:rPr>
            </w:pPr>
            <w:r w:rsidRPr="00880E80">
              <w:t>16,954</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34E3CA96" w14:textId="6E730D02">
            <w:pPr>
              <w:jc w:val="right"/>
              <w:rPr>
                <w:color w:val="000000"/>
                <w:highlight w:val="yellow"/>
              </w:rPr>
            </w:pPr>
          </w:p>
        </w:tc>
        <w:tc>
          <w:tcPr>
            <w:tcW w:w="1260" w:type="dxa"/>
            <w:shd w:val="clear" w:color="auto" w:fill="auto"/>
            <w:noWrap/>
            <w:vAlign w:val="center"/>
          </w:tcPr>
          <w:p w:rsidR="00317D53" w:rsidRPr="00E20D00" w:rsidP="00317D53" w14:paraId="21DF9B22" w14:textId="4261029F">
            <w:pPr>
              <w:jc w:val="right"/>
            </w:pPr>
            <w:r w:rsidRPr="00880E80">
              <w:t>4,239</w:t>
            </w:r>
          </w:p>
        </w:tc>
        <w:tc>
          <w:tcPr>
            <w:tcW w:w="900" w:type="dxa"/>
            <w:shd w:val="clear" w:color="auto" w:fill="000000" w:themeFill="text1"/>
            <w:noWrap/>
            <w:vAlign w:val="center"/>
          </w:tcPr>
          <w:p w:rsidR="00317D53" w:rsidRPr="004F7123" w:rsidP="00317D53" w14:paraId="1A4F3B80" w14:textId="1EAE6A86">
            <w:pPr>
              <w:jc w:val="right"/>
              <w:rPr>
                <w:color w:val="000000"/>
                <w:highlight w:val="yellow"/>
              </w:rPr>
            </w:pPr>
          </w:p>
        </w:tc>
        <w:tc>
          <w:tcPr>
            <w:tcW w:w="1440" w:type="dxa"/>
            <w:shd w:val="clear" w:color="auto" w:fill="auto"/>
            <w:noWrap/>
            <w:vAlign w:val="center"/>
          </w:tcPr>
          <w:p w:rsidR="00317D53" w:rsidRPr="004F7123" w:rsidP="00317D53" w14:paraId="6CAA504D" w14:textId="49E0B886">
            <w:pPr>
              <w:jc w:val="right"/>
              <w:rPr>
                <w:highlight w:val="yellow"/>
              </w:rPr>
            </w:pPr>
            <w:r w:rsidRPr="00880E80">
              <w:t>$324,836.82</w:t>
            </w:r>
          </w:p>
        </w:tc>
      </w:tr>
      <w:tr w14:paraId="6B6A8B99" w14:textId="5D5AF950"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5162FA39" w14:textId="791AA861">
            <w:pPr>
              <w:rPr>
                <w:highlight w:val="yellow"/>
              </w:rPr>
            </w:pPr>
            <w:r>
              <w:rPr>
                <w:color w:val="000000"/>
              </w:rPr>
              <w:t>Corrective actions</w:t>
            </w:r>
          </w:p>
        </w:tc>
        <w:tc>
          <w:tcPr>
            <w:tcW w:w="1080" w:type="dxa"/>
            <w:shd w:val="clear" w:color="auto" w:fill="auto"/>
            <w:noWrap/>
            <w:vAlign w:val="center"/>
          </w:tcPr>
          <w:p w:rsidR="00317D53" w:rsidRPr="004F7123" w:rsidP="00317D53" w14:paraId="5D262E87" w14:textId="169A8B0B">
            <w:pPr>
              <w:jc w:val="right"/>
              <w:rPr>
                <w:highlight w:val="yellow"/>
              </w:rPr>
            </w:pPr>
            <w:r w:rsidRPr="00880E80">
              <w:t>1,071</w:t>
            </w:r>
          </w:p>
        </w:tc>
        <w:tc>
          <w:tcPr>
            <w:tcW w:w="1260" w:type="dxa"/>
            <w:shd w:val="clear" w:color="auto" w:fill="000000" w:themeFill="text1"/>
            <w:noWrap/>
            <w:vAlign w:val="center"/>
          </w:tcPr>
          <w:p w:rsidR="00317D53" w:rsidRPr="004F7123" w:rsidP="00317D53" w14:paraId="1CD3D85F" w14:textId="41D4DE64">
            <w:pPr>
              <w:jc w:val="right"/>
              <w:rPr>
                <w:color w:val="000000"/>
                <w:highlight w:val="yellow"/>
              </w:rPr>
            </w:pPr>
          </w:p>
        </w:tc>
        <w:tc>
          <w:tcPr>
            <w:tcW w:w="990" w:type="dxa"/>
            <w:shd w:val="clear" w:color="auto" w:fill="auto"/>
            <w:noWrap/>
            <w:vAlign w:val="center"/>
          </w:tcPr>
          <w:p w:rsidR="00317D53" w:rsidRPr="004F7123" w:rsidP="00317D53" w14:paraId="06207A80" w14:textId="10C5863E">
            <w:pPr>
              <w:jc w:val="right"/>
              <w:rPr>
                <w:highlight w:val="yellow"/>
              </w:rPr>
            </w:pPr>
            <w:r w:rsidRPr="00880E80">
              <w:t>27,348</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270826A4" w14:textId="04BBBDFC">
            <w:pPr>
              <w:jc w:val="right"/>
              <w:rPr>
                <w:color w:val="000000"/>
                <w:highlight w:val="yellow"/>
              </w:rPr>
            </w:pPr>
          </w:p>
        </w:tc>
        <w:tc>
          <w:tcPr>
            <w:tcW w:w="1260" w:type="dxa"/>
            <w:shd w:val="clear" w:color="auto" w:fill="auto"/>
            <w:noWrap/>
            <w:vAlign w:val="center"/>
          </w:tcPr>
          <w:p w:rsidR="00317D53" w:rsidRPr="00E20D00" w:rsidP="00317D53" w14:paraId="7EBF2682" w14:textId="512DDEA2">
            <w:pPr>
              <w:jc w:val="right"/>
            </w:pPr>
            <w:r w:rsidRPr="00880E80">
              <w:t>2,279</w:t>
            </w:r>
          </w:p>
        </w:tc>
        <w:tc>
          <w:tcPr>
            <w:tcW w:w="900" w:type="dxa"/>
            <w:shd w:val="clear" w:color="auto" w:fill="000000" w:themeFill="text1"/>
            <w:noWrap/>
            <w:vAlign w:val="center"/>
          </w:tcPr>
          <w:p w:rsidR="00317D53" w:rsidRPr="004F7123" w:rsidP="00317D53" w14:paraId="06354DA1" w14:textId="67C2C843">
            <w:pPr>
              <w:jc w:val="right"/>
              <w:rPr>
                <w:color w:val="000000"/>
                <w:highlight w:val="yellow"/>
              </w:rPr>
            </w:pPr>
          </w:p>
        </w:tc>
        <w:tc>
          <w:tcPr>
            <w:tcW w:w="1440" w:type="dxa"/>
            <w:shd w:val="clear" w:color="auto" w:fill="auto"/>
            <w:noWrap/>
            <w:vAlign w:val="center"/>
          </w:tcPr>
          <w:p w:rsidR="00317D53" w:rsidRPr="004F7123" w:rsidP="00317D53" w14:paraId="45EFCB77" w14:textId="5948EA8D">
            <w:pPr>
              <w:jc w:val="right"/>
              <w:rPr>
                <w:highlight w:val="yellow"/>
              </w:rPr>
            </w:pPr>
            <w:r w:rsidRPr="00880E80">
              <w:t>$13,713.64</w:t>
            </w:r>
          </w:p>
        </w:tc>
      </w:tr>
      <w:tr w14:paraId="00E6271B" w14:textId="626766A0" w:rsidTr="004F7123">
        <w:tblPrEx>
          <w:tblW w:w="9450" w:type="dxa"/>
          <w:tblInd w:w="-5" w:type="dxa"/>
          <w:tblLayout w:type="fixed"/>
          <w:tblLook w:val="04A0"/>
        </w:tblPrEx>
        <w:trPr>
          <w:trHeight w:val="360"/>
        </w:trPr>
        <w:tc>
          <w:tcPr>
            <w:tcW w:w="1440" w:type="dxa"/>
            <w:shd w:val="clear" w:color="auto" w:fill="auto"/>
            <w:vAlign w:val="bottom"/>
          </w:tcPr>
          <w:p w:rsidR="00317D53" w:rsidRPr="00445F52" w:rsidP="00317D53" w14:paraId="6B378FFE" w14:textId="44232FA6">
            <w:r w:rsidRPr="0050156C">
              <w:rPr>
                <w:color w:val="000000"/>
              </w:rPr>
              <w:t>Medical evaluation</w:t>
            </w:r>
            <w:r w:rsidR="007C2816">
              <w:rPr>
                <w:color w:val="000000"/>
              </w:rPr>
              <w:t xml:space="preserve"> and </w:t>
            </w:r>
            <w:r w:rsidRPr="0050156C">
              <w:rPr>
                <w:color w:val="000000"/>
              </w:rPr>
              <w:t>fit</w:t>
            </w:r>
            <w:r w:rsidR="002355FE">
              <w:rPr>
                <w:color w:val="000000"/>
              </w:rPr>
              <w:t xml:space="preserve"> </w:t>
            </w:r>
            <w:r w:rsidRPr="0050156C">
              <w:rPr>
                <w:color w:val="000000"/>
              </w:rPr>
              <w:t>testing</w:t>
            </w:r>
          </w:p>
        </w:tc>
        <w:tc>
          <w:tcPr>
            <w:tcW w:w="1080" w:type="dxa"/>
            <w:shd w:val="clear" w:color="auto" w:fill="auto"/>
            <w:noWrap/>
            <w:vAlign w:val="center"/>
          </w:tcPr>
          <w:p w:rsidR="00317D53" w:rsidRPr="00445F52" w:rsidP="00317D53" w14:paraId="4D9BF05E" w14:textId="5204484F">
            <w:pPr>
              <w:jc w:val="right"/>
            </w:pPr>
            <w:r w:rsidRPr="00880E80">
              <w:t>2,224</w:t>
            </w:r>
          </w:p>
        </w:tc>
        <w:tc>
          <w:tcPr>
            <w:tcW w:w="1260" w:type="dxa"/>
            <w:shd w:val="clear" w:color="auto" w:fill="000000" w:themeFill="text1"/>
            <w:noWrap/>
            <w:vAlign w:val="center"/>
          </w:tcPr>
          <w:p w:rsidR="00317D53" w:rsidRPr="00DD3C56" w:rsidP="00317D53" w14:paraId="726131F8" w14:textId="0956EB93">
            <w:pPr>
              <w:jc w:val="right"/>
              <w:rPr>
                <w:color w:val="000000"/>
                <w:highlight w:val="black"/>
              </w:rPr>
            </w:pPr>
          </w:p>
        </w:tc>
        <w:tc>
          <w:tcPr>
            <w:tcW w:w="990" w:type="dxa"/>
            <w:shd w:val="clear" w:color="auto" w:fill="auto"/>
            <w:noWrap/>
            <w:vAlign w:val="center"/>
          </w:tcPr>
          <w:p w:rsidR="00317D53" w:rsidRPr="00445F52" w:rsidP="00317D53" w14:paraId="15C6DF8C" w14:textId="73B58373">
            <w:pPr>
              <w:jc w:val="right"/>
            </w:pPr>
            <w:r w:rsidRPr="00880E80">
              <w:t>2,224</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097AB96E" w14:textId="1580D9CD">
            <w:pPr>
              <w:jc w:val="right"/>
              <w:rPr>
                <w:color w:val="000000"/>
              </w:rPr>
            </w:pPr>
          </w:p>
        </w:tc>
        <w:tc>
          <w:tcPr>
            <w:tcW w:w="1260" w:type="dxa"/>
            <w:shd w:val="clear" w:color="auto" w:fill="auto"/>
            <w:noWrap/>
            <w:vAlign w:val="center"/>
          </w:tcPr>
          <w:p w:rsidR="00317D53" w:rsidRPr="00445F52" w:rsidP="00317D53" w14:paraId="442873F2" w14:textId="570FE6BD">
            <w:pPr>
              <w:jc w:val="right"/>
            </w:pPr>
            <w:r w:rsidRPr="00880E80">
              <w:t>1,112</w:t>
            </w:r>
          </w:p>
        </w:tc>
        <w:tc>
          <w:tcPr>
            <w:tcW w:w="900" w:type="dxa"/>
            <w:shd w:val="clear" w:color="auto" w:fill="000000" w:themeFill="text1"/>
            <w:noWrap/>
            <w:vAlign w:val="center"/>
          </w:tcPr>
          <w:p w:rsidR="00317D53" w:rsidP="00317D53" w14:paraId="5EF4F396" w14:textId="1813C8BD">
            <w:pPr>
              <w:jc w:val="right"/>
              <w:rPr>
                <w:color w:val="000000"/>
              </w:rPr>
            </w:pPr>
          </w:p>
        </w:tc>
        <w:tc>
          <w:tcPr>
            <w:tcW w:w="1440" w:type="dxa"/>
            <w:shd w:val="clear" w:color="auto" w:fill="auto"/>
            <w:noWrap/>
            <w:vAlign w:val="center"/>
          </w:tcPr>
          <w:p w:rsidR="00317D53" w:rsidRPr="00445F52" w:rsidP="00317D53" w14:paraId="7631B82D" w14:textId="4BC51299">
            <w:pPr>
              <w:jc w:val="right"/>
            </w:pPr>
            <w:r w:rsidRPr="00880E80">
              <w:t>$85,312.28</w:t>
            </w:r>
          </w:p>
        </w:tc>
      </w:tr>
      <w:tr w14:paraId="39703BBC" w14:textId="18E14668" w:rsidTr="004F7123">
        <w:tblPrEx>
          <w:tblW w:w="9450" w:type="dxa"/>
          <w:tblInd w:w="-5" w:type="dxa"/>
          <w:tblLayout w:type="fixed"/>
          <w:tblLook w:val="04A0"/>
        </w:tblPrEx>
        <w:trPr>
          <w:trHeight w:val="360"/>
        </w:trPr>
        <w:tc>
          <w:tcPr>
            <w:tcW w:w="1440" w:type="dxa"/>
            <w:shd w:val="clear" w:color="auto" w:fill="auto"/>
            <w:vAlign w:val="bottom"/>
          </w:tcPr>
          <w:p w:rsidR="00317D53" w:rsidRPr="004E2439" w:rsidP="00317D53" w14:paraId="398E812F" w14:textId="279E0009">
            <w:r>
              <w:rPr>
                <w:color w:val="000000"/>
              </w:rPr>
              <w:t>ASTM Update</w:t>
            </w:r>
          </w:p>
        </w:tc>
        <w:tc>
          <w:tcPr>
            <w:tcW w:w="1080" w:type="dxa"/>
            <w:shd w:val="clear" w:color="auto" w:fill="auto"/>
            <w:noWrap/>
            <w:vAlign w:val="center"/>
          </w:tcPr>
          <w:p w:rsidR="00317D53" w:rsidRPr="004E2439" w:rsidP="00317D53" w14:paraId="2AFEC79C" w14:textId="5FBE514B">
            <w:pPr>
              <w:jc w:val="right"/>
            </w:pPr>
            <w:r w:rsidRPr="00880E80">
              <w:t>3,411</w:t>
            </w:r>
          </w:p>
        </w:tc>
        <w:tc>
          <w:tcPr>
            <w:tcW w:w="1260" w:type="dxa"/>
            <w:shd w:val="clear" w:color="auto" w:fill="000000" w:themeFill="text1"/>
            <w:noWrap/>
            <w:vAlign w:val="center"/>
          </w:tcPr>
          <w:p w:rsidR="00317D53" w:rsidRPr="00DD3C56" w:rsidP="00317D53" w14:paraId="0B3C75DB" w14:textId="23419C84">
            <w:pPr>
              <w:jc w:val="right"/>
              <w:rPr>
                <w:color w:val="000000"/>
                <w:highlight w:val="black"/>
              </w:rPr>
            </w:pPr>
          </w:p>
        </w:tc>
        <w:tc>
          <w:tcPr>
            <w:tcW w:w="990" w:type="dxa"/>
            <w:shd w:val="clear" w:color="auto" w:fill="auto"/>
            <w:noWrap/>
            <w:vAlign w:val="center"/>
          </w:tcPr>
          <w:p w:rsidR="00317D53" w:rsidRPr="004E2439" w:rsidP="00317D53" w14:paraId="2981FF4B" w14:textId="4ADE5881">
            <w:pPr>
              <w:jc w:val="right"/>
            </w:pPr>
            <w:r w:rsidRPr="00880E80">
              <w:t>5,739</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7B2BA494" w14:textId="4EF62222">
            <w:pPr>
              <w:jc w:val="right"/>
              <w:rPr>
                <w:color w:val="000000"/>
              </w:rPr>
            </w:pPr>
          </w:p>
        </w:tc>
        <w:tc>
          <w:tcPr>
            <w:tcW w:w="1260" w:type="dxa"/>
            <w:shd w:val="clear" w:color="auto" w:fill="auto"/>
            <w:noWrap/>
            <w:vAlign w:val="center"/>
          </w:tcPr>
          <w:p w:rsidR="00317D53" w:rsidRPr="004E2439" w:rsidP="00317D53" w14:paraId="5455B4C8" w14:textId="2D3098DF">
            <w:pPr>
              <w:jc w:val="right"/>
            </w:pPr>
            <w:r w:rsidRPr="00880E80">
              <w:t>17,329</w:t>
            </w:r>
          </w:p>
        </w:tc>
        <w:tc>
          <w:tcPr>
            <w:tcW w:w="900" w:type="dxa"/>
            <w:shd w:val="clear" w:color="auto" w:fill="000000" w:themeFill="text1"/>
            <w:noWrap/>
            <w:vAlign w:val="center"/>
          </w:tcPr>
          <w:p w:rsidR="00317D53" w:rsidP="00317D53" w14:paraId="77052F99" w14:textId="3C6580BF">
            <w:pPr>
              <w:jc w:val="right"/>
              <w:rPr>
                <w:color w:val="000000"/>
              </w:rPr>
            </w:pPr>
          </w:p>
        </w:tc>
        <w:tc>
          <w:tcPr>
            <w:tcW w:w="1440" w:type="dxa"/>
            <w:shd w:val="clear" w:color="auto" w:fill="auto"/>
            <w:noWrap/>
            <w:vAlign w:val="center"/>
          </w:tcPr>
          <w:p w:rsidR="00317D53" w:rsidRPr="004E2439" w:rsidP="00317D53" w14:paraId="1D0003B6" w14:textId="7DA40859">
            <w:pPr>
              <w:jc w:val="right"/>
            </w:pPr>
            <w:r w:rsidRPr="00880E80">
              <w:t>$897,248.58</w:t>
            </w:r>
          </w:p>
        </w:tc>
      </w:tr>
      <w:tr w14:paraId="5D849EE6" w14:textId="75615253" w:rsidTr="004F7123">
        <w:tblPrEx>
          <w:tblW w:w="9450" w:type="dxa"/>
          <w:tblInd w:w="-5" w:type="dxa"/>
          <w:tblLayout w:type="fixed"/>
          <w:tblLook w:val="04A0"/>
        </w:tblPrEx>
        <w:trPr>
          <w:trHeight w:val="360"/>
        </w:trPr>
        <w:tc>
          <w:tcPr>
            <w:tcW w:w="1440" w:type="dxa"/>
            <w:shd w:val="clear" w:color="auto" w:fill="auto"/>
            <w:vAlign w:val="bottom"/>
          </w:tcPr>
          <w:p w:rsidR="00317D53" w:rsidRPr="00445F52" w:rsidP="00317D53" w14:paraId="27C58398" w14:textId="73742DA3">
            <w:r>
              <w:rPr>
                <w:color w:val="000000"/>
              </w:rPr>
              <w:t xml:space="preserve">Medical </w:t>
            </w:r>
            <w:r w:rsidRPr="00E20D00" w:rsidR="00E20D00">
              <w:rPr>
                <w:color w:val="000000"/>
              </w:rPr>
              <w:t>opinions</w:t>
            </w:r>
          </w:p>
        </w:tc>
        <w:tc>
          <w:tcPr>
            <w:tcW w:w="1080" w:type="dxa"/>
            <w:shd w:val="clear" w:color="auto" w:fill="auto"/>
            <w:noWrap/>
            <w:vAlign w:val="center"/>
          </w:tcPr>
          <w:p w:rsidR="00317D53" w:rsidRPr="00445F52" w:rsidP="00317D53" w14:paraId="5F562A45" w14:textId="35F9D14A">
            <w:pPr>
              <w:jc w:val="right"/>
            </w:pPr>
            <w:r w:rsidRPr="00880E80">
              <w:t>96,504</w:t>
            </w:r>
          </w:p>
        </w:tc>
        <w:tc>
          <w:tcPr>
            <w:tcW w:w="1260" w:type="dxa"/>
            <w:shd w:val="clear" w:color="auto" w:fill="000000" w:themeFill="text1"/>
            <w:noWrap/>
            <w:vAlign w:val="center"/>
          </w:tcPr>
          <w:p w:rsidR="00317D53" w:rsidRPr="00DD3C56" w:rsidP="00317D53" w14:paraId="07A080EC" w14:textId="4BDEE703">
            <w:pPr>
              <w:jc w:val="right"/>
              <w:rPr>
                <w:color w:val="000000"/>
                <w:highlight w:val="black"/>
              </w:rPr>
            </w:pPr>
          </w:p>
        </w:tc>
        <w:tc>
          <w:tcPr>
            <w:tcW w:w="990" w:type="dxa"/>
            <w:shd w:val="clear" w:color="auto" w:fill="auto"/>
            <w:noWrap/>
            <w:vAlign w:val="center"/>
          </w:tcPr>
          <w:p w:rsidR="00317D53" w:rsidRPr="00445F52" w:rsidP="00317D53" w14:paraId="337E87C5" w14:textId="65A48291">
            <w:pPr>
              <w:jc w:val="right"/>
            </w:pPr>
            <w:r w:rsidRPr="00880E80">
              <w:t>96,504</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182B6696" w14:textId="7331F15B">
            <w:pPr>
              <w:jc w:val="right"/>
              <w:rPr>
                <w:color w:val="000000"/>
              </w:rPr>
            </w:pPr>
          </w:p>
        </w:tc>
        <w:tc>
          <w:tcPr>
            <w:tcW w:w="1260" w:type="dxa"/>
            <w:shd w:val="clear" w:color="auto" w:fill="auto"/>
            <w:noWrap/>
            <w:vAlign w:val="center"/>
          </w:tcPr>
          <w:p w:rsidR="00317D53" w:rsidRPr="00445F52" w:rsidP="00317D53" w14:paraId="540B500C" w14:textId="03C97DC0">
            <w:pPr>
              <w:jc w:val="right"/>
            </w:pPr>
            <w:r w:rsidRPr="00880E80">
              <w:t>24,126</w:t>
            </w:r>
          </w:p>
        </w:tc>
        <w:tc>
          <w:tcPr>
            <w:tcW w:w="900" w:type="dxa"/>
            <w:shd w:val="clear" w:color="auto" w:fill="000000" w:themeFill="text1"/>
            <w:noWrap/>
            <w:vAlign w:val="center"/>
          </w:tcPr>
          <w:p w:rsidR="00317D53" w:rsidP="00317D53" w14:paraId="510AC81B" w14:textId="63E9F255">
            <w:pPr>
              <w:jc w:val="right"/>
              <w:rPr>
                <w:color w:val="000000"/>
              </w:rPr>
            </w:pPr>
          </w:p>
        </w:tc>
        <w:tc>
          <w:tcPr>
            <w:tcW w:w="1440" w:type="dxa"/>
            <w:shd w:val="clear" w:color="auto" w:fill="auto"/>
            <w:noWrap/>
            <w:vAlign w:val="center"/>
          </w:tcPr>
          <w:p w:rsidR="00317D53" w:rsidRPr="00445F52" w:rsidP="00317D53" w14:paraId="25AB954B" w14:textId="7CE4ECE7">
            <w:pPr>
              <w:jc w:val="right"/>
            </w:pPr>
            <w:r w:rsidRPr="00880E80">
              <w:t>$1,851,476.02</w:t>
            </w:r>
          </w:p>
        </w:tc>
      </w:tr>
      <w:tr w14:paraId="683AD0E7" w14:textId="1ECE3424" w:rsidTr="004A3EB0">
        <w:tblPrEx>
          <w:tblW w:w="9450" w:type="dxa"/>
          <w:tblInd w:w="-5" w:type="dxa"/>
          <w:tblLayout w:type="fixed"/>
          <w:tblLook w:val="04A0"/>
        </w:tblPrEx>
        <w:trPr>
          <w:trHeight w:val="360"/>
        </w:trPr>
        <w:tc>
          <w:tcPr>
            <w:tcW w:w="1440" w:type="dxa"/>
            <w:shd w:val="clear" w:color="auto" w:fill="D9D9D9" w:themeFill="background1" w:themeFillShade="D9"/>
            <w:vAlign w:val="center"/>
          </w:tcPr>
          <w:p w:rsidR="00CD1F35" w:rsidRPr="004F7123" w:rsidP="00CD1F35" w14:paraId="6E02830E" w14:textId="6A560D87">
            <w:pPr>
              <w:rPr>
                <w:b/>
                <w:bCs/>
                <w:i/>
                <w:iCs/>
              </w:rPr>
            </w:pPr>
            <w:r w:rsidRPr="00880E80">
              <w:t>Year 2 Total</w:t>
            </w:r>
          </w:p>
        </w:tc>
        <w:tc>
          <w:tcPr>
            <w:tcW w:w="1080" w:type="dxa"/>
            <w:shd w:val="clear" w:color="auto" w:fill="D9D9D9" w:themeFill="background1" w:themeFillShade="D9"/>
            <w:noWrap/>
            <w:vAlign w:val="center"/>
          </w:tcPr>
          <w:p w:rsidR="00CD1F35" w:rsidRPr="004F7123" w:rsidP="00CD1F35" w14:paraId="716AA486" w14:textId="1BAC96BA">
            <w:pPr>
              <w:jc w:val="right"/>
              <w:rPr>
                <w:b/>
                <w:bCs/>
                <w:i/>
                <w:iCs/>
              </w:rPr>
            </w:pPr>
            <w:r w:rsidRPr="00880E80">
              <w:t>109,135</w:t>
            </w:r>
          </w:p>
        </w:tc>
        <w:tc>
          <w:tcPr>
            <w:tcW w:w="1260" w:type="dxa"/>
            <w:shd w:val="clear" w:color="auto" w:fill="000000" w:themeFill="text1"/>
            <w:noWrap/>
            <w:vAlign w:val="center"/>
          </w:tcPr>
          <w:p w:rsidR="00CD1F35" w:rsidRPr="004F7123" w:rsidP="00CD1F35" w14:paraId="23368D03" w14:textId="471F2102">
            <w:pPr>
              <w:jc w:val="right"/>
              <w:rPr>
                <w:b/>
                <w:bCs/>
                <w:i/>
                <w:iCs/>
                <w:color w:val="000000"/>
                <w:highlight w:val="black"/>
              </w:rPr>
            </w:pPr>
          </w:p>
        </w:tc>
        <w:tc>
          <w:tcPr>
            <w:tcW w:w="990" w:type="dxa"/>
            <w:shd w:val="clear" w:color="auto" w:fill="D9D9D9" w:themeFill="background1" w:themeFillShade="D9"/>
            <w:noWrap/>
            <w:vAlign w:val="center"/>
          </w:tcPr>
          <w:p w:rsidR="00CD1F35" w:rsidRPr="004F7123" w:rsidP="00CD1F35" w14:paraId="7ECC67F4" w14:textId="430FAF04">
            <w:pPr>
              <w:jc w:val="right"/>
              <w:rPr>
                <w:b/>
                <w:bCs/>
                <w:i/>
                <w:iCs/>
              </w:rPr>
            </w:pPr>
            <w:r w:rsidRPr="00480408">
              <w:t>433,240</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CD1F35" w:rsidRPr="004F7123" w:rsidP="00CD1F35" w14:paraId="02BD00DE" w14:textId="18EDA876">
            <w:pPr>
              <w:jc w:val="right"/>
              <w:rPr>
                <w:b/>
                <w:bCs/>
                <w:i/>
                <w:iCs/>
                <w:color w:val="000000"/>
              </w:rPr>
            </w:pPr>
          </w:p>
        </w:tc>
        <w:tc>
          <w:tcPr>
            <w:tcW w:w="1260" w:type="dxa"/>
            <w:shd w:val="clear" w:color="auto" w:fill="D9D9D9" w:themeFill="background1" w:themeFillShade="D9"/>
            <w:noWrap/>
            <w:vAlign w:val="center"/>
          </w:tcPr>
          <w:p w:rsidR="00CD1F35" w:rsidRPr="004F7123" w:rsidP="00CD1F35" w14:paraId="27D6F6A1" w14:textId="301DC07B">
            <w:pPr>
              <w:jc w:val="right"/>
              <w:rPr>
                <w:b/>
                <w:bCs/>
                <w:i/>
                <w:iCs/>
              </w:rPr>
            </w:pPr>
            <w:r w:rsidRPr="00480408">
              <w:t>109,983</w:t>
            </w:r>
          </w:p>
        </w:tc>
        <w:tc>
          <w:tcPr>
            <w:tcW w:w="900" w:type="dxa"/>
            <w:shd w:val="clear" w:color="auto" w:fill="000000" w:themeFill="text1"/>
            <w:noWrap/>
            <w:vAlign w:val="center"/>
          </w:tcPr>
          <w:p w:rsidR="00CD1F35" w:rsidRPr="004F7123" w:rsidP="00CD1F35" w14:paraId="7CC037E2" w14:textId="01D78FC0">
            <w:pPr>
              <w:jc w:val="right"/>
              <w:rPr>
                <w:b/>
                <w:bCs/>
                <w:i/>
                <w:iCs/>
                <w:color w:val="000000"/>
              </w:rPr>
            </w:pPr>
          </w:p>
        </w:tc>
        <w:tc>
          <w:tcPr>
            <w:tcW w:w="1440" w:type="dxa"/>
            <w:shd w:val="clear" w:color="auto" w:fill="D9D9D9" w:themeFill="background1" w:themeFillShade="D9"/>
            <w:noWrap/>
            <w:vAlign w:val="center"/>
          </w:tcPr>
          <w:p w:rsidR="00CD1F35" w:rsidRPr="004F7123" w:rsidP="00CD1F35" w14:paraId="752CCF30" w14:textId="61279724">
            <w:pPr>
              <w:jc w:val="right"/>
              <w:rPr>
                <w:b/>
                <w:bCs/>
                <w:i/>
                <w:iCs/>
              </w:rPr>
            </w:pPr>
            <w:r w:rsidRPr="00480408">
              <w:t>$7,704,098.39</w:t>
            </w:r>
          </w:p>
        </w:tc>
      </w:tr>
      <w:tr w14:paraId="290FEC1C" w14:textId="30B57C3E" w:rsidTr="004F7123">
        <w:tblPrEx>
          <w:tblW w:w="9450" w:type="dxa"/>
          <w:tblInd w:w="-5" w:type="dxa"/>
          <w:tblLayout w:type="fixed"/>
          <w:tblLook w:val="04A0"/>
        </w:tblPrEx>
        <w:trPr>
          <w:trHeight w:val="360"/>
        </w:trPr>
        <w:tc>
          <w:tcPr>
            <w:tcW w:w="9450" w:type="dxa"/>
            <w:gridSpan w:val="8"/>
            <w:shd w:val="clear" w:color="auto" w:fill="auto"/>
            <w:vAlign w:val="center"/>
          </w:tcPr>
          <w:p w:rsidR="00B25D5B" w:rsidRPr="004F7123" w:rsidP="004F7123" w14:paraId="27D81E52" w14:textId="5CAE95CB">
            <w:pPr>
              <w:rPr>
                <w:b/>
                <w:bCs/>
              </w:rPr>
            </w:pPr>
            <w:r w:rsidRPr="004F7123">
              <w:rPr>
                <w:b/>
                <w:bCs/>
              </w:rPr>
              <w:t>Year 3</w:t>
            </w:r>
          </w:p>
        </w:tc>
      </w:tr>
      <w:tr w14:paraId="3CAEE8F0" w14:textId="0A009A20" w:rsidTr="004F7123">
        <w:tblPrEx>
          <w:tblW w:w="9450" w:type="dxa"/>
          <w:tblInd w:w="-5" w:type="dxa"/>
          <w:tblLayout w:type="fixed"/>
          <w:tblLook w:val="04A0"/>
        </w:tblPrEx>
        <w:trPr>
          <w:trHeight w:val="360"/>
        </w:trPr>
        <w:tc>
          <w:tcPr>
            <w:tcW w:w="1440" w:type="dxa"/>
            <w:shd w:val="clear" w:color="auto" w:fill="auto"/>
            <w:vAlign w:val="bottom"/>
          </w:tcPr>
          <w:p w:rsidR="00317D53" w:rsidRPr="00445F52" w:rsidP="00317D53" w14:paraId="62E1AA1D" w14:textId="4B07B449">
            <w:r>
              <w:rPr>
                <w:color w:val="000000"/>
              </w:rPr>
              <w:t>First-time and second-time sampling</w:t>
            </w:r>
          </w:p>
        </w:tc>
        <w:tc>
          <w:tcPr>
            <w:tcW w:w="1080" w:type="dxa"/>
            <w:shd w:val="clear" w:color="auto" w:fill="auto"/>
            <w:noWrap/>
            <w:vAlign w:val="center"/>
          </w:tcPr>
          <w:p w:rsidR="00317D53" w:rsidRPr="00445F52" w:rsidP="00317D53" w14:paraId="0648005E" w14:textId="0A068AE1">
            <w:pPr>
              <w:jc w:val="right"/>
            </w:pPr>
            <w:r w:rsidRPr="00880E80">
              <w:t>253</w:t>
            </w:r>
          </w:p>
        </w:tc>
        <w:tc>
          <w:tcPr>
            <w:tcW w:w="1260" w:type="dxa"/>
            <w:shd w:val="clear" w:color="auto" w:fill="000000" w:themeFill="text1"/>
            <w:noWrap/>
            <w:vAlign w:val="center"/>
          </w:tcPr>
          <w:p w:rsidR="00317D53" w:rsidRPr="00DD3C56" w:rsidP="00317D53" w14:paraId="1342C3DC" w14:textId="380A7DB4">
            <w:pPr>
              <w:jc w:val="right"/>
              <w:rPr>
                <w:color w:val="000000"/>
                <w:highlight w:val="black"/>
              </w:rPr>
            </w:pPr>
          </w:p>
        </w:tc>
        <w:tc>
          <w:tcPr>
            <w:tcW w:w="990" w:type="dxa"/>
            <w:shd w:val="clear" w:color="auto" w:fill="auto"/>
            <w:noWrap/>
            <w:vAlign w:val="center"/>
          </w:tcPr>
          <w:p w:rsidR="00317D53" w:rsidRPr="00445F52" w:rsidP="00317D53" w14:paraId="03607AC2" w14:textId="647868B0">
            <w:pPr>
              <w:jc w:val="right"/>
            </w:pPr>
            <w:r w:rsidRPr="00880E80">
              <w:t>3,082</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275221EB" w14:textId="7A551BB3">
            <w:pPr>
              <w:jc w:val="right"/>
              <w:rPr>
                <w:color w:val="000000"/>
              </w:rPr>
            </w:pPr>
          </w:p>
        </w:tc>
        <w:tc>
          <w:tcPr>
            <w:tcW w:w="1260" w:type="dxa"/>
            <w:shd w:val="clear" w:color="auto" w:fill="auto"/>
            <w:noWrap/>
            <w:vAlign w:val="center"/>
          </w:tcPr>
          <w:p w:rsidR="00317D53" w:rsidRPr="00445F52" w:rsidP="00317D53" w14:paraId="14EC0C1D" w14:textId="6686FB4A">
            <w:pPr>
              <w:jc w:val="right"/>
            </w:pPr>
            <w:r w:rsidRPr="00880E80">
              <w:t>771</w:t>
            </w:r>
          </w:p>
        </w:tc>
        <w:tc>
          <w:tcPr>
            <w:tcW w:w="900" w:type="dxa"/>
            <w:shd w:val="clear" w:color="auto" w:fill="000000" w:themeFill="text1"/>
            <w:noWrap/>
            <w:vAlign w:val="center"/>
          </w:tcPr>
          <w:p w:rsidR="00317D53" w:rsidP="00317D53" w14:paraId="3E9982E9" w14:textId="636322A4">
            <w:pPr>
              <w:jc w:val="right"/>
              <w:rPr>
                <w:color w:val="000000"/>
              </w:rPr>
            </w:pPr>
          </w:p>
        </w:tc>
        <w:tc>
          <w:tcPr>
            <w:tcW w:w="1440" w:type="dxa"/>
            <w:shd w:val="clear" w:color="auto" w:fill="auto"/>
            <w:noWrap/>
            <w:vAlign w:val="center"/>
          </w:tcPr>
          <w:p w:rsidR="00317D53" w:rsidRPr="00445F52" w:rsidP="00317D53" w14:paraId="223FFE56" w14:textId="21D52BDE">
            <w:pPr>
              <w:jc w:val="right"/>
            </w:pPr>
            <w:r w:rsidRPr="00880E80">
              <w:t>$59,070.84</w:t>
            </w:r>
          </w:p>
        </w:tc>
      </w:tr>
      <w:tr w14:paraId="5594A841" w14:textId="1F7E303A" w:rsidTr="004A3EB0">
        <w:tblPrEx>
          <w:tblW w:w="9450" w:type="dxa"/>
          <w:tblInd w:w="-5" w:type="dxa"/>
          <w:tblLayout w:type="fixed"/>
          <w:tblLook w:val="04A0"/>
        </w:tblPrEx>
        <w:trPr>
          <w:trHeight w:val="360"/>
        </w:trPr>
        <w:tc>
          <w:tcPr>
            <w:tcW w:w="1440" w:type="dxa"/>
            <w:shd w:val="clear" w:color="auto" w:fill="auto"/>
            <w:vAlign w:val="bottom"/>
          </w:tcPr>
          <w:p w:rsidR="00CD1F35" w:rsidRPr="004F7123" w:rsidP="00CD1F35" w14:paraId="66EC1473" w14:textId="019C27EB">
            <w:pPr>
              <w:rPr>
                <w:highlight w:val="yellow"/>
              </w:rPr>
            </w:pPr>
            <w:r>
              <w:rPr>
                <w:color w:val="000000"/>
              </w:rPr>
              <w:t>Above-action-level sampling</w:t>
            </w:r>
          </w:p>
        </w:tc>
        <w:tc>
          <w:tcPr>
            <w:tcW w:w="1080" w:type="dxa"/>
            <w:shd w:val="clear" w:color="auto" w:fill="auto"/>
            <w:noWrap/>
            <w:vAlign w:val="center"/>
          </w:tcPr>
          <w:p w:rsidR="00CD1F35" w:rsidRPr="004F7123" w:rsidP="00CD1F35" w14:paraId="09D9739F" w14:textId="369DD1E3">
            <w:pPr>
              <w:jc w:val="right"/>
              <w:rPr>
                <w:highlight w:val="yellow"/>
              </w:rPr>
            </w:pPr>
            <w:r w:rsidRPr="00880E80">
              <w:t>3,</w:t>
            </w:r>
            <w:r>
              <w:t>389</w:t>
            </w:r>
          </w:p>
        </w:tc>
        <w:tc>
          <w:tcPr>
            <w:tcW w:w="1260" w:type="dxa"/>
            <w:shd w:val="clear" w:color="auto" w:fill="000000" w:themeFill="text1"/>
            <w:noWrap/>
            <w:vAlign w:val="center"/>
          </w:tcPr>
          <w:p w:rsidR="00CD1F35" w:rsidRPr="004F7123" w:rsidP="00CD1F35" w14:paraId="76354731" w14:textId="5F89D08C">
            <w:pPr>
              <w:jc w:val="right"/>
              <w:rPr>
                <w:color w:val="000000"/>
                <w:highlight w:val="yellow"/>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D1F35" w:rsidRPr="004F7123" w:rsidP="00CD1F35" w14:paraId="74F917FC" w14:textId="4E2AC92D">
            <w:pPr>
              <w:jc w:val="right"/>
              <w:rPr>
                <w:highlight w:val="yellow"/>
              </w:rPr>
            </w:pPr>
            <w:r>
              <w:rPr>
                <w:color w:val="000000"/>
              </w:rPr>
              <w:t>79,062</w:t>
            </w:r>
          </w:p>
        </w:tc>
        <w:tc>
          <w:tcPr>
            <w:tcW w:w="1080" w:type="dxa"/>
            <w:tcBorders>
              <w:top w:val="single" w:sz="4" w:space="0" w:color="auto"/>
              <w:left w:val="nil"/>
              <w:bottom w:val="single" w:sz="4" w:space="0" w:color="auto"/>
              <w:right w:val="single" w:sz="4" w:space="0" w:color="auto"/>
            </w:tcBorders>
            <w:shd w:val="clear" w:color="000000" w:fill="000000"/>
            <w:noWrap/>
            <w:vAlign w:val="center"/>
          </w:tcPr>
          <w:p w:rsidR="00CD1F35" w:rsidRPr="004F7123" w:rsidP="00CD1F35" w14:paraId="131A220D" w14:textId="221DAA44">
            <w:pPr>
              <w:jc w:val="right"/>
              <w:rPr>
                <w:color w:val="000000"/>
                <w:highlight w:val="yellow"/>
              </w:rPr>
            </w:pPr>
            <w:r>
              <w:rPr>
                <w:color w:val="000000"/>
              </w:rPr>
              <w:t> </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CD1F35" w:rsidRPr="004F7123" w:rsidP="00CD1F35" w14:paraId="6C98F7CE" w14:textId="14C6C7CA">
            <w:pPr>
              <w:jc w:val="right"/>
              <w:rPr>
                <w:highlight w:val="yellow"/>
              </w:rPr>
            </w:pPr>
            <w:r>
              <w:rPr>
                <w:color w:val="000000"/>
              </w:rPr>
              <w:t>19,766</w:t>
            </w:r>
          </w:p>
        </w:tc>
        <w:tc>
          <w:tcPr>
            <w:tcW w:w="900" w:type="dxa"/>
            <w:tcBorders>
              <w:top w:val="single" w:sz="4" w:space="0" w:color="auto"/>
              <w:left w:val="nil"/>
              <w:bottom w:val="single" w:sz="4" w:space="0" w:color="auto"/>
              <w:right w:val="single" w:sz="4" w:space="0" w:color="auto"/>
            </w:tcBorders>
            <w:shd w:val="clear" w:color="000000" w:fill="000000"/>
            <w:noWrap/>
            <w:vAlign w:val="center"/>
          </w:tcPr>
          <w:p w:rsidR="00CD1F35" w:rsidRPr="004F7123" w:rsidP="00CD1F35" w14:paraId="436784AF" w14:textId="2E7B5A0F">
            <w:pPr>
              <w:jc w:val="right"/>
              <w:rPr>
                <w:color w:val="000000"/>
                <w:highlight w:val="yellow"/>
              </w:rPr>
            </w:pPr>
            <w:r>
              <w:rPr>
                <w:color w:val="000000"/>
              </w:rPr>
              <w:t> </w:t>
            </w: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CD1F35" w:rsidRPr="004F7123" w:rsidP="00CD1F35" w14:paraId="755A084F" w14:textId="440C5642">
            <w:pPr>
              <w:jc w:val="right"/>
              <w:rPr>
                <w:highlight w:val="yellow"/>
              </w:rPr>
            </w:pPr>
            <w:r>
              <w:rPr>
                <w:color w:val="000000"/>
              </w:rPr>
              <w:t>$1,515,841.60</w:t>
            </w:r>
          </w:p>
        </w:tc>
      </w:tr>
      <w:tr w14:paraId="04FCA6A0" w14:textId="4D8F861F"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6626EE72" w14:textId="5EB41C37">
            <w:pPr>
              <w:rPr>
                <w:highlight w:val="yellow"/>
              </w:rPr>
            </w:pPr>
            <w:r>
              <w:rPr>
                <w:color w:val="000000"/>
              </w:rPr>
              <w:t>Correction actions sampling</w:t>
            </w:r>
          </w:p>
        </w:tc>
        <w:tc>
          <w:tcPr>
            <w:tcW w:w="1080" w:type="dxa"/>
            <w:shd w:val="clear" w:color="auto" w:fill="auto"/>
            <w:noWrap/>
            <w:vAlign w:val="center"/>
          </w:tcPr>
          <w:p w:rsidR="00317D53" w:rsidRPr="004F7123" w:rsidP="00317D53" w14:paraId="7E966D6B" w14:textId="77A5EA05">
            <w:pPr>
              <w:jc w:val="right"/>
              <w:rPr>
                <w:highlight w:val="yellow"/>
              </w:rPr>
            </w:pPr>
            <w:r w:rsidRPr="00880E80">
              <w:t>1,986</w:t>
            </w:r>
          </w:p>
        </w:tc>
        <w:tc>
          <w:tcPr>
            <w:tcW w:w="1260" w:type="dxa"/>
            <w:shd w:val="clear" w:color="auto" w:fill="000000" w:themeFill="text1"/>
            <w:noWrap/>
            <w:vAlign w:val="center"/>
          </w:tcPr>
          <w:p w:rsidR="00317D53" w:rsidRPr="004F7123" w:rsidP="00317D53" w14:paraId="6BF09230" w14:textId="330FAADE">
            <w:pPr>
              <w:jc w:val="right"/>
              <w:rPr>
                <w:color w:val="000000"/>
                <w:highlight w:val="yellow"/>
              </w:rPr>
            </w:pPr>
          </w:p>
        </w:tc>
        <w:tc>
          <w:tcPr>
            <w:tcW w:w="990" w:type="dxa"/>
            <w:shd w:val="clear" w:color="auto" w:fill="auto"/>
            <w:noWrap/>
            <w:vAlign w:val="center"/>
          </w:tcPr>
          <w:p w:rsidR="00317D53" w:rsidRPr="004F7123" w:rsidP="00317D53" w14:paraId="07252012" w14:textId="4F348353">
            <w:pPr>
              <w:jc w:val="right"/>
              <w:rPr>
                <w:highlight w:val="yellow"/>
              </w:rPr>
            </w:pPr>
            <w:r w:rsidRPr="00880E80">
              <w:t>93,824</w:t>
            </w:r>
          </w:p>
        </w:tc>
        <w:tc>
          <w:tcPr>
            <w:tcW w:w="10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364C03EB" w14:textId="2C9EF2FA">
            <w:pPr>
              <w:jc w:val="right"/>
              <w:rPr>
                <w:color w:val="000000"/>
                <w:highlight w:val="yellow"/>
              </w:rPr>
            </w:pPr>
          </w:p>
        </w:tc>
        <w:tc>
          <w:tcPr>
            <w:tcW w:w="1260" w:type="dxa"/>
            <w:shd w:val="clear" w:color="auto" w:fill="auto"/>
            <w:noWrap/>
            <w:vAlign w:val="center"/>
          </w:tcPr>
          <w:p w:rsidR="00317D53" w:rsidRPr="004F7123" w:rsidP="00317D53" w14:paraId="1D3F1CC0" w14:textId="60340010">
            <w:pPr>
              <w:jc w:val="right"/>
              <w:rPr>
                <w:highlight w:val="yellow"/>
              </w:rPr>
            </w:pPr>
            <w:r w:rsidRPr="00880E80">
              <w:t>15,637</w:t>
            </w:r>
          </w:p>
        </w:tc>
        <w:tc>
          <w:tcPr>
            <w:tcW w:w="900" w:type="dxa"/>
            <w:shd w:val="clear" w:color="auto" w:fill="000000" w:themeFill="text1"/>
            <w:noWrap/>
            <w:vAlign w:val="center"/>
          </w:tcPr>
          <w:p w:rsidR="00317D53" w:rsidRPr="004F7123" w:rsidP="00317D53" w14:paraId="193EA514" w14:textId="45F3413A">
            <w:pPr>
              <w:jc w:val="right"/>
              <w:rPr>
                <w:color w:val="000000"/>
                <w:highlight w:val="yellow"/>
              </w:rPr>
            </w:pPr>
          </w:p>
        </w:tc>
        <w:tc>
          <w:tcPr>
            <w:tcW w:w="1440" w:type="dxa"/>
            <w:shd w:val="clear" w:color="auto" w:fill="auto"/>
            <w:noWrap/>
            <w:vAlign w:val="center"/>
          </w:tcPr>
          <w:p w:rsidR="00317D53" w:rsidRPr="004F7123" w:rsidP="00317D53" w14:paraId="134FB401" w14:textId="242F81B3">
            <w:pPr>
              <w:jc w:val="right"/>
              <w:rPr>
                <w:highlight w:val="yellow"/>
              </w:rPr>
            </w:pPr>
            <w:r w:rsidRPr="00880E80">
              <w:t>$1,050,755.28</w:t>
            </w:r>
          </w:p>
        </w:tc>
      </w:tr>
      <w:tr w14:paraId="4C417DE6" w14:textId="4D499734"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25B12554" w14:textId="3EAB4C83">
            <w:pPr>
              <w:rPr>
                <w:highlight w:val="yellow"/>
              </w:rPr>
            </w:pPr>
            <w:r>
              <w:rPr>
                <w:color w:val="000000"/>
              </w:rPr>
              <w:t>Periodic evaluations and posting</w:t>
            </w:r>
          </w:p>
        </w:tc>
        <w:tc>
          <w:tcPr>
            <w:tcW w:w="1080" w:type="dxa"/>
            <w:shd w:val="clear" w:color="auto" w:fill="auto"/>
            <w:noWrap/>
            <w:vAlign w:val="center"/>
          </w:tcPr>
          <w:p w:rsidR="00317D53" w:rsidRPr="004F7123" w:rsidP="00317D53" w14:paraId="17F1DA77" w14:textId="62521E7D">
            <w:pPr>
              <w:jc w:val="right"/>
              <w:rPr>
                <w:highlight w:val="yellow"/>
              </w:rPr>
            </w:pPr>
            <w:r w:rsidRPr="00880E80">
              <w:t>12,631</w:t>
            </w:r>
          </w:p>
        </w:tc>
        <w:tc>
          <w:tcPr>
            <w:tcW w:w="1260" w:type="dxa"/>
            <w:shd w:val="clear" w:color="auto" w:fill="000000" w:themeFill="text1"/>
            <w:noWrap/>
            <w:vAlign w:val="center"/>
          </w:tcPr>
          <w:p w:rsidR="00317D53" w:rsidRPr="004F7123" w:rsidP="00317D53" w14:paraId="3456BDA1" w14:textId="03688E36">
            <w:pPr>
              <w:jc w:val="right"/>
              <w:rPr>
                <w:color w:val="000000"/>
                <w:highlight w:val="yellow"/>
              </w:rPr>
            </w:pPr>
          </w:p>
        </w:tc>
        <w:tc>
          <w:tcPr>
            <w:tcW w:w="990" w:type="dxa"/>
            <w:shd w:val="clear" w:color="auto" w:fill="auto"/>
            <w:noWrap/>
            <w:vAlign w:val="center"/>
          </w:tcPr>
          <w:p w:rsidR="00317D53" w:rsidRPr="004F7123" w:rsidP="00317D53" w14:paraId="7EB59E61" w14:textId="56323876">
            <w:pPr>
              <w:jc w:val="right"/>
              <w:rPr>
                <w:highlight w:val="yellow"/>
              </w:rPr>
            </w:pPr>
            <w:r w:rsidRPr="00880E80">
              <w:t>56,616</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1889E7BA" w14:textId="5FACE726">
            <w:pPr>
              <w:jc w:val="right"/>
              <w:rPr>
                <w:color w:val="000000"/>
                <w:highlight w:val="yellow"/>
              </w:rPr>
            </w:pPr>
          </w:p>
        </w:tc>
        <w:tc>
          <w:tcPr>
            <w:tcW w:w="1260" w:type="dxa"/>
            <w:shd w:val="clear" w:color="auto" w:fill="auto"/>
            <w:noWrap/>
            <w:vAlign w:val="center"/>
          </w:tcPr>
          <w:p w:rsidR="00317D53" w:rsidRPr="004F7123" w:rsidP="00317D53" w14:paraId="7D8B810A" w14:textId="52292E95">
            <w:pPr>
              <w:jc w:val="right"/>
              <w:rPr>
                <w:highlight w:val="yellow"/>
              </w:rPr>
            </w:pPr>
            <w:r w:rsidRPr="00880E80">
              <w:t>8,492</w:t>
            </w:r>
          </w:p>
        </w:tc>
        <w:tc>
          <w:tcPr>
            <w:tcW w:w="900" w:type="dxa"/>
            <w:shd w:val="clear" w:color="auto" w:fill="000000" w:themeFill="text1"/>
            <w:noWrap/>
            <w:vAlign w:val="center"/>
          </w:tcPr>
          <w:p w:rsidR="00317D53" w:rsidRPr="004F7123" w:rsidP="00317D53" w14:paraId="6BE25EDB" w14:textId="10ECF894">
            <w:pPr>
              <w:jc w:val="right"/>
              <w:rPr>
                <w:color w:val="000000"/>
                <w:highlight w:val="yellow"/>
              </w:rPr>
            </w:pPr>
          </w:p>
        </w:tc>
        <w:tc>
          <w:tcPr>
            <w:tcW w:w="1440" w:type="dxa"/>
            <w:shd w:val="clear" w:color="auto" w:fill="auto"/>
            <w:noWrap/>
            <w:vAlign w:val="center"/>
          </w:tcPr>
          <w:p w:rsidR="00317D53" w:rsidRPr="004F7123" w:rsidP="00317D53" w14:paraId="665DEC12" w14:textId="67CD6286">
            <w:pPr>
              <w:jc w:val="right"/>
              <w:rPr>
                <w:highlight w:val="yellow"/>
              </w:rPr>
            </w:pPr>
            <w:r w:rsidRPr="00880E80">
              <w:t>$597,590.78</w:t>
            </w:r>
          </w:p>
        </w:tc>
      </w:tr>
      <w:tr w14:paraId="63A5EE59" w14:textId="4CD27B0B"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0C1E64E9" w14:textId="4CA31D6C">
            <w:pPr>
              <w:rPr>
                <w:highlight w:val="yellow"/>
              </w:rPr>
            </w:pPr>
            <w:r>
              <w:rPr>
                <w:color w:val="000000"/>
              </w:rPr>
              <w:t>Post-evaluation sampling</w:t>
            </w:r>
          </w:p>
        </w:tc>
        <w:tc>
          <w:tcPr>
            <w:tcW w:w="1080" w:type="dxa"/>
            <w:shd w:val="clear" w:color="auto" w:fill="auto"/>
            <w:noWrap/>
            <w:vAlign w:val="center"/>
          </w:tcPr>
          <w:p w:rsidR="00317D53" w:rsidRPr="004F7123" w:rsidP="00317D53" w14:paraId="0511F4AC" w14:textId="2D8F2A9B">
            <w:pPr>
              <w:jc w:val="right"/>
              <w:rPr>
                <w:highlight w:val="yellow"/>
              </w:rPr>
            </w:pPr>
            <w:r w:rsidRPr="00880E80">
              <w:t>841</w:t>
            </w:r>
          </w:p>
        </w:tc>
        <w:tc>
          <w:tcPr>
            <w:tcW w:w="1260" w:type="dxa"/>
            <w:shd w:val="clear" w:color="auto" w:fill="000000" w:themeFill="text1"/>
            <w:noWrap/>
            <w:vAlign w:val="center"/>
          </w:tcPr>
          <w:p w:rsidR="00317D53" w:rsidRPr="004F7123" w:rsidP="00317D53" w14:paraId="1CE41C8A" w14:textId="68623DCB">
            <w:pPr>
              <w:jc w:val="right"/>
              <w:rPr>
                <w:color w:val="000000"/>
                <w:highlight w:val="yellow"/>
              </w:rPr>
            </w:pPr>
          </w:p>
        </w:tc>
        <w:tc>
          <w:tcPr>
            <w:tcW w:w="990" w:type="dxa"/>
            <w:shd w:val="clear" w:color="auto" w:fill="auto"/>
            <w:noWrap/>
            <w:vAlign w:val="center"/>
          </w:tcPr>
          <w:p w:rsidR="00317D53" w:rsidRPr="004F7123" w:rsidP="00317D53" w14:paraId="76279A7E" w14:textId="6999D03E">
            <w:pPr>
              <w:jc w:val="right"/>
              <w:rPr>
                <w:highlight w:val="yellow"/>
              </w:rPr>
            </w:pPr>
            <w:r w:rsidRPr="00880E80">
              <w:t>16,954</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685ED519" w14:textId="4CD6C871">
            <w:pPr>
              <w:jc w:val="right"/>
              <w:rPr>
                <w:color w:val="000000"/>
                <w:highlight w:val="yellow"/>
              </w:rPr>
            </w:pPr>
          </w:p>
        </w:tc>
        <w:tc>
          <w:tcPr>
            <w:tcW w:w="1260" w:type="dxa"/>
            <w:shd w:val="clear" w:color="auto" w:fill="auto"/>
            <w:noWrap/>
            <w:vAlign w:val="center"/>
          </w:tcPr>
          <w:p w:rsidR="00317D53" w:rsidRPr="004F7123" w:rsidP="00317D53" w14:paraId="19220DB4" w14:textId="01AAAD98">
            <w:pPr>
              <w:jc w:val="right"/>
              <w:rPr>
                <w:highlight w:val="yellow"/>
              </w:rPr>
            </w:pPr>
            <w:r w:rsidRPr="00880E80">
              <w:t>4,239</w:t>
            </w:r>
          </w:p>
        </w:tc>
        <w:tc>
          <w:tcPr>
            <w:tcW w:w="900" w:type="dxa"/>
            <w:shd w:val="clear" w:color="auto" w:fill="000000" w:themeFill="text1"/>
            <w:noWrap/>
            <w:vAlign w:val="center"/>
          </w:tcPr>
          <w:p w:rsidR="00317D53" w:rsidRPr="004F7123" w:rsidP="00317D53" w14:paraId="4A748244" w14:textId="0BD25FC3">
            <w:pPr>
              <w:jc w:val="right"/>
              <w:rPr>
                <w:color w:val="000000"/>
                <w:highlight w:val="yellow"/>
              </w:rPr>
            </w:pPr>
          </w:p>
        </w:tc>
        <w:tc>
          <w:tcPr>
            <w:tcW w:w="1440" w:type="dxa"/>
            <w:shd w:val="clear" w:color="auto" w:fill="auto"/>
            <w:noWrap/>
            <w:vAlign w:val="center"/>
          </w:tcPr>
          <w:p w:rsidR="00317D53" w:rsidRPr="004F7123" w:rsidP="00317D53" w14:paraId="72B6364E" w14:textId="2BD95D06">
            <w:pPr>
              <w:jc w:val="right"/>
              <w:rPr>
                <w:highlight w:val="yellow"/>
              </w:rPr>
            </w:pPr>
            <w:r w:rsidRPr="00880E80">
              <w:t>$324,836.82</w:t>
            </w:r>
          </w:p>
        </w:tc>
      </w:tr>
      <w:tr w14:paraId="54789D96" w14:textId="10369BCF" w:rsidTr="004F7123">
        <w:tblPrEx>
          <w:tblW w:w="9450" w:type="dxa"/>
          <w:tblInd w:w="-5" w:type="dxa"/>
          <w:tblLayout w:type="fixed"/>
          <w:tblLook w:val="04A0"/>
        </w:tblPrEx>
        <w:trPr>
          <w:trHeight w:val="360"/>
        </w:trPr>
        <w:tc>
          <w:tcPr>
            <w:tcW w:w="1440" w:type="dxa"/>
            <w:shd w:val="clear" w:color="auto" w:fill="auto"/>
            <w:vAlign w:val="bottom"/>
          </w:tcPr>
          <w:p w:rsidR="00317D53" w:rsidRPr="00CF7F69" w:rsidP="00317D53" w14:paraId="245950A0" w14:textId="28AC9E4A">
            <w:pPr>
              <w:rPr>
                <w:highlight w:val="yellow"/>
              </w:rPr>
            </w:pPr>
            <w:r>
              <w:rPr>
                <w:color w:val="000000"/>
              </w:rPr>
              <w:t>Corrective actions</w:t>
            </w:r>
          </w:p>
        </w:tc>
        <w:tc>
          <w:tcPr>
            <w:tcW w:w="1080" w:type="dxa"/>
            <w:shd w:val="clear" w:color="auto" w:fill="auto"/>
            <w:noWrap/>
            <w:vAlign w:val="center"/>
          </w:tcPr>
          <w:p w:rsidR="00317D53" w:rsidRPr="00CF7F69" w:rsidP="00317D53" w14:paraId="1176CDB7" w14:textId="1D271385">
            <w:pPr>
              <w:jc w:val="right"/>
              <w:rPr>
                <w:highlight w:val="yellow"/>
              </w:rPr>
            </w:pPr>
            <w:r w:rsidRPr="00880E80">
              <w:t>993</w:t>
            </w:r>
          </w:p>
        </w:tc>
        <w:tc>
          <w:tcPr>
            <w:tcW w:w="1260" w:type="dxa"/>
            <w:shd w:val="clear" w:color="auto" w:fill="000000" w:themeFill="text1"/>
            <w:noWrap/>
            <w:vAlign w:val="center"/>
          </w:tcPr>
          <w:p w:rsidR="00317D53" w:rsidRPr="00CF7F69" w:rsidP="00317D53" w14:paraId="15BE92D1" w14:textId="7F24947A">
            <w:pPr>
              <w:jc w:val="right"/>
              <w:rPr>
                <w:color w:val="000000"/>
                <w:highlight w:val="yellow"/>
              </w:rPr>
            </w:pPr>
          </w:p>
        </w:tc>
        <w:tc>
          <w:tcPr>
            <w:tcW w:w="990" w:type="dxa"/>
            <w:shd w:val="clear" w:color="auto" w:fill="auto"/>
            <w:noWrap/>
            <w:vAlign w:val="center"/>
          </w:tcPr>
          <w:p w:rsidR="00317D53" w:rsidRPr="00CF7F69" w:rsidP="00317D53" w14:paraId="4B130B48" w14:textId="5BDF5A5A">
            <w:pPr>
              <w:jc w:val="right"/>
              <w:rPr>
                <w:highlight w:val="yellow"/>
              </w:rPr>
            </w:pPr>
            <w:r w:rsidRPr="00880E80">
              <w:t>46,912</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CF7F69" w:rsidP="00317D53" w14:paraId="34A49B34" w14:textId="229A1EF1">
            <w:pPr>
              <w:jc w:val="right"/>
              <w:rPr>
                <w:color w:val="000000"/>
                <w:highlight w:val="yellow"/>
              </w:rPr>
            </w:pPr>
          </w:p>
        </w:tc>
        <w:tc>
          <w:tcPr>
            <w:tcW w:w="1260" w:type="dxa"/>
            <w:shd w:val="clear" w:color="auto" w:fill="auto"/>
            <w:noWrap/>
            <w:vAlign w:val="center"/>
          </w:tcPr>
          <w:p w:rsidR="00317D53" w:rsidRPr="00CF7F69" w:rsidP="00317D53" w14:paraId="29E2EFC3" w14:textId="108712C0">
            <w:pPr>
              <w:jc w:val="right"/>
              <w:rPr>
                <w:highlight w:val="yellow"/>
              </w:rPr>
            </w:pPr>
            <w:r w:rsidRPr="00880E80">
              <w:t>3,909</w:t>
            </w:r>
          </w:p>
        </w:tc>
        <w:tc>
          <w:tcPr>
            <w:tcW w:w="900" w:type="dxa"/>
            <w:shd w:val="clear" w:color="auto" w:fill="000000" w:themeFill="text1"/>
            <w:noWrap/>
            <w:vAlign w:val="center"/>
          </w:tcPr>
          <w:p w:rsidR="00317D53" w:rsidRPr="00CF7F69" w:rsidP="00317D53" w14:paraId="0214C577" w14:textId="28E71AE8">
            <w:pPr>
              <w:jc w:val="right"/>
              <w:rPr>
                <w:color w:val="000000"/>
                <w:highlight w:val="yellow"/>
              </w:rPr>
            </w:pPr>
          </w:p>
        </w:tc>
        <w:tc>
          <w:tcPr>
            <w:tcW w:w="1440" w:type="dxa"/>
            <w:shd w:val="clear" w:color="auto" w:fill="auto"/>
            <w:noWrap/>
            <w:vAlign w:val="center"/>
          </w:tcPr>
          <w:p w:rsidR="00317D53" w:rsidRPr="00CF7F69" w:rsidP="00317D53" w14:paraId="71E80D7D" w14:textId="29C89CDD">
            <w:pPr>
              <w:jc w:val="right"/>
              <w:rPr>
                <w:highlight w:val="yellow"/>
              </w:rPr>
            </w:pPr>
            <w:r w:rsidRPr="00880E80">
              <w:t>$151,105.24</w:t>
            </w:r>
          </w:p>
        </w:tc>
      </w:tr>
      <w:tr w14:paraId="3205D968" w14:textId="3BDCC50E" w:rsidTr="004F7123">
        <w:tblPrEx>
          <w:tblW w:w="9450" w:type="dxa"/>
          <w:tblInd w:w="-5" w:type="dxa"/>
          <w:tblLayout w:type="fixed"/>
          <w:tblLook w:val="04A0"/>
        </w:tblPrEx>
        <w:trPr>
          <w:trHeight w:val="360"/>
        </w:trPr>
        <w:tc>
          <w:tcPr>
            <w:tcW w:w="1440" w:type="dxa"/>
            <w:shd w:val="clear" w:color="auto" w:fill="auto"/>
            <w:vAlign w:val="bottom"/>
          </w:tcPr>
          <w:p w:rsidR="00317D53" w:rsidRPr="004F7123" w:rsidP="00317D53" w14:paraId="79FD65C8" w14:textId="14E7DD68">
            <w:pPr>
              <w:rPr>
                <w:highlight w:val="yellow"/>
              </w:rPr>
            </w:pPr>
            <w:r w:rsidRPr="0050156C">
              <w:rPr>
                <w:color w:val="000000"/>
              </w:rPr>
              <w:t>Medical evaluation</w:t>
            </w:r>
            <w:r w:rsidR="007C2816">
              <w:rPr>
                <w:color w:val="000000"/>
              </w:rPr>
              <w:t xml:space="preserve"> and </w:t>
            </w:r>
            <w:r w:rsidRPr="0050156C">
              <w:rPr>
                <w:color w:val="000000"/>
              </w:rPr>
              <w:t>fit</w:t>
            </w:r>
            <w:r w:rsidR="002355FE">
              <w:rPr>
                <w:color w:val="000000"/>
              </w:rPr>
              <w:t xml:space="preserve"> </w:t>
            </w:r>
            <w:r w:rsidRPr="0050156C">
              <w:rPr>
                <w:color w:val="000000"/>
              </w:rPr>
              <w:t>testing</w:t>
            </w:r>
          </w:p>
        </w:tc>
        <w:tc>
          <w:tcPr>
            <w:tcW w:w="1080" w:type="dxa"/>
            <w:shd w:val="clear" w:color="auto" w:fill="auto"/>
            <w:noWrap/>
            <w:vAlign w:val="center"/>
          </w:tcPr>
          <w:p w:rsidR="00317D53" w:rsidRPr="004F7123" w:rsidP="00317D53" w14:paraId="0936A3CB" w14:textId="0D3BCADE">
            <w:pPr>
              <w:jc w:val="right"/>
              <w:rPr>
                <w:highlight w:val="yellow"/>
              </w:rPr>
            </w:pPr>
            <w:r w:rsidRPr="00880E80">
              <w:t>2,146</w:t>
            </w:r>
          </w:p>
        </w:tc>
        <w:tc>
          <w:tcPr>
            <w:tcW w:w="1260" w:type="dxa"/>
            <w:shd w:val="clear" w:color="auto" w:fill="000000" w:themeFill="text1"/>
            <w:noWrap/>
            <w:vAlign w:val="center"/>
          </w:tcPr>
          <w:p w:rsidR="00317D53" w:rsidRPr="004F7123" w:rsidP="00317D53" w14:paraId="10365939" w14:textId="49E26404">
            <w:pPr>
              <w:jc w:val="right"/>
              <w:rPr>
                <w:color w:val="000000"/>
                <w:highlight w:val="yellow"/>
              </w:rPr>
            </w:pPr>
          </w:p>
        </w:tc>
        <w:tc>
          <w:tcPr>
            <w:tcW w:w="990" w:type="dxa"/>
            <w:shd w:val="clear" w:color="auto" w:fill="auto"/>
            <w:noWrap/>
            <w:vAlign w:val="center"/>
          </w:tcPr>
          <w:p w:rsidR="00317D53" w:rsidRPr="004F7123" w:rsidP="00317D53" w14:paraId="10099536" w14:textId="2F458991">
            <w:pPr>
              <w:jc w:val="right"/>
              <w:rPr>
                <w:highlight w:val="yellow"/>
              </w:rPr>
            </w:pPr>
            <w:r w:rsidRPr="00880E80">
              <w:t>2,146</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RPr="004F7123" w:rsidP="00317D53" w14:paraId="5AADE041" w14:textId="19BB58FE">
            <w:pPr>
              <w:jc w:val="right"/>
              <w:rPr>
                <w:color w:val="000000"/>
                <w:highlight w:val="yellow"/>
              </w:rPr>
            </w:pPr>
          </w:p>
        </w:tc>
        <w:tc>
          <w:tcPr>
            <w:tcW w:w="1260" w:type="dxa"/>
            <w:shd w:val="clear" w:color="auto" w:fill="auto"/>
            <w:noWrap/>
            <w:vAlign w:val="center"/>
          </w:tcPr>
          <w:p w:rsidR="00317D53" w:rsidRPr="004F7123" w:rsidP="00317D53" w14:paraId="5B80FAD3" w14:textId="34936448">
            <w:pPr>
              <w:jc w:val="right"/>
              <w:rPr>
                <w:highlight w:val="yellow"/>
              </w:rPr>
            </w:pPr>
            <w:r w:rsidRPr="00880E80">
              <w:t>1,073</w:t>
            </w:r>
          </w:p>
        </w:tc>
        <w:tc>
          <w:tcPr>
            <w:tcW w:w="900" w:type="dxa"/>
            <w:shd w:val="clear" w:color="auto" w:fill="000000" w:themeFill="text1"/>
            <w:noWrap/>
            <w:vAlign w:val="center"/>
          </w:tcPr>
          <w:p w:rsidR="00317D53" w:rsidRPr="004F7123" w:rsidP="00317D53" w14:paraId="7E2348FD" w14:textId="157AE9C3">
            <w:pPr>
              <w:jc w:val="right"/>
              <w:rPr>
                <w:color w:val="000000"/>
                <w:highlight w:val="yellow"/>
              </w:rPr>
            </w:pPr>
          </w:p>
        </w:tc>
        <w:tc>
          <w:tcPr>
            <w:tcW w:w="1440" w:type="dxa"/>
            <w:shd w:val="clear" w:color="auto" w:fill="auto"/>
            <w:noWrap/>
            <w:vAlign w:val="center"/>
          </w:tcPr>
          <w:p w:rsidR="00317D53" w:rsidRPr="004F7123" w:rsidP="00317D53" w14:paraId="2AB41809" w14:textId="2676EFDD">
            <w:pPr>
              <w:jc w:val="right"/>
              <w:rPr>
                <w:highlight w:val="yellow"/>
              </w:rPr>
            </w:pPr>
            <w:r w:rsidRPr="00880E80">
              <w:t>$82,319.72</w:t>
            </w:r>
          </w:p>
        </w:tc>
      </w:tr>
      <w:tr w14:paraId="4BA5E626" w14:textId="73524F3B" w:rsidTr="004F7123">
        <w:tblPrEx>
          <w:tblW w:w="9450" w:type="dxa"/>
          <w:tblInd w:w="-5" w:type="dxa"/>
          <w:tblLayout w:type="fixed"/>
          <w:tblLook w:val="04A0"/>
        </w:tblPrEx>
        <w:trPr>
          <w:trHeight w:val="360"/>
        </w:trPr>
        <w:tc>
          <w:tcPr>
            <w:tcW w:w="1440" w:type="dxa"/>
            <w:shd w:val="clear" w:color="auto" w:fill="auto"/>
            <w:vAlign w:val="bottom"/>
          </w:tcPr>
          <w:p w:rsidR="00317D53" w:rsidP="00317D53" w14:paraId="6AF99BBF" w14:textId="3F2DB0F8">
            <w:pPr>
              <w:rPr>
                <w:color w:val="000000"/>
              </w:rPr>
            </w:pPr>
            <w:r>
              <w:rPr>
                <w:color w:val="000000"/>
              </w:rPr>
              <w:t>ASTM Update</w:t>
            </w:r>
          </w:p>
        </w:tc>
        <w:tc>
          <w:tcPr>
            <w:tcW w:w="1080" w:type="dxa"/>
            <w:shd w:val="clear" w:color="auto" w:fill="auto"/>
            <w:noWrap/>
            <w:vAlign w:val="center"/>
          </w:tcPr>
          <w:p w:rsidR="00317D53" w:rsidP="00317D53" w14:paraId="04D8D1F8" w14:textId="306BDEEF">
            <w:pPr>
              <w:jc w:val="right"/>
              <w:rPr>
                <w:color w:val="000000"/>
              </w:rPr>
            </w:pPr>
            <w:r w:rsidRPr="00880E80">
              <w:t>3,411</w:t>
            </w:r>
          </w:p>
        </w:tc>
        <w:tc>
          <w:tcPr>
            <w:tcW w:w="1260" w:type="dxa"/>
            <w:shd w:val="clear" w:color="auto" w:fill="000000" w:themeFill="text1"/>
            <w:noWrap/>
            <w:vAlign w:val="center"/>
          </w:tcPr>
          <w:p w:rsidR="00317D53" w:rsidRPr="00DD3C56" w:rsidP="00317D53" w14:paraId="0CFBDA02" w14:textId="35545635">
            <w:pPr>
              <w:jc w:val="right"/>
              <w:rPr>
                <w:color w:val="000000"/>
                <w:highlight w:val="black"/>
              </w:rPr>
            </w:pPr>
          </w:p>
        </w:tc>
        <w:tc>
          <w:tcPr>
            <w:tcW w:w="990" w:type="dxa"/>
            <w:shd w:val="clear" w:color="auto" w:fill="auto"/>
            <w:noWrap/>
            <w:vAlign w:val="center"/>
          </w:tcPr>
          <w:p w:rsidR="00317D53" w:rsidP="00317D53" w14:paraId="34E73A12" w14:textId="55C60042">
            <w:pPr>
              <w:jc w:val="right"/>
              <w:rPr>
                <w:color w:val="000000"/>
              </w:rPr>
            </w:pPr>
            <w:r w:rsidRPr="00880E80">
              <w:t>3,479</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25AB98FC" w14:textId="2804CE00">
            <w:pPr>
              <w:jc w:val="right"/>
              <w:rPr>
                <w:color w:val="000000"/>
              </w:rPr>
            </w:pPr>
          </w:p>
        </w:tc>
        <w:tc>
          <w:tcPr>
            <w:tcW w:w="1260" w:type="dxa"/>
            <w:shd w:val="clear" w:color="auto" w:fill="auto"/>
            <w:noWrap/>
            <w:vAlign w:val="center"/>
          </w:tcPr>
          <w:p w:rsidR="00317D53" w:rsidP="00317D53" w14:paraId="4318CA39" w14:textId="01093B5C">
            <w:pPr>
              <w:jc w:val="right"/>
              <w:rPr>
                <w:color w:val="000000"/>
              </w:rPr>
            </w:pPr>
            <w:r w:rsidRPr="00880E80">
              <w:t>7,230</w:t>
            </w:r>
          </w:p>
        </w:tc>
        <w:tc>
          <w:tcPr>
            <w:tcW w:w="900" w:type="dxa"/>
            <w:shd w:val="clear" w:color="auto" w:fill="000000" w:themeFill="text1"/>
            <w:noWrap/>
            <w:vAlign w:val="center"/>
          </w:tcPr>
          <w:p w:rsidR="00317D53" w:rsidP="00317D53" w14:paraId="2912BBE8" w14:textId="5A36E47A">
            <w:pPr>
              <w:jc w:val="right"/>
              <w:rPr>
                <w:color w:val="000000"/>
              </w:rPr>
            </w:pPr>
          </w:p>
        </w:tc>
        <w:tc>
          <w:tcPr>
            <w:tcW w:w="1440" w:type="dxa"/>
            <w:shd w:val="clear" w:color="auto" w:fill="auto"/>
            <w:noWrap/>
            <w:vAlign w:val="center"/>
          </w:tcPr>
          <w:p w:rsidR="00317D53" w:rsidP="00317D53" w14:paraId="4EBF8CE5" w14:textId="107BAAC0">
            <w:pPr>
              <w:jc w:val="right"/>
              <w:rPr>
                <w:color w:val="000000"/>
              </w:rPr>
            </w:pPr>
            <w:r w:rsidRPr="00880E80">
              <w:t>$295,609.55</w:t>
            </w:r>
          </w:p>
        </w:tc>
      </w:tr>
      <w:tr w14:paraId="3CF24935" w14:textId="7DD21387" w:rsidTr="004F7123">
        <w:tblPrEx>
          <w:tblW w:w="9450" w:type="dxa"/>
          <w:tblInd w:w="-5" w:type="dxa"/>
          <w:tblLayout w:type="fixed"/>
          <w:tblLook w:val="04A0"/>
        </w:tblPrEx>
        <w:trPr>
          <w:trHeight w:val="360"/>
        </w:trPr>
        <w:tc>
          <w:tcPr>
            <w:tcW w:w="1440" w:type="dxa"/>
            <w:shd w:val="clear" w:color="auto" w:fill="auto"/>
            <w:vAlign w:val="bottom"/>
          </w:tcPr>
          <w:p w:rsidR="00317D53" w:rsidP="00317D53" w14:paraId="2FB7FF8B" w14:textId="56EAFF06">
            <w:pPr>
              <w:rPr>
                <w:color w:val="000000"/>
              </w:rPr>
            </w:pPr>
            <w:r>
              <w:rPr>
                <w:color w:val="000000"/>
              </w:rPr>
              <w:t xml:space="preserve">Medical </w:t>
            </w:r>
            <w:r w:rsidRPr="00E20D00" w:rsidR="00E20D00">
              <w:rPr>
                <w:color w:val="000000"/>
              </w:rPr>
              <w:t>opinions</w:t>
            </w:r>
          </w:p>
        </w:tc>
        <w:tc>
          <w:tcPr>
            <w:tcW w:w="1080" w:type="dxa"/>
            <w:shd w:val="clear" w:color="auto" w:fill="auto"/>
            <w:noWrap/>
            <w:vAlign w:val="center"/>
          </w:tcPr>
          <w:p w:rsidR="00317D53" w:rsidP="00317D53" w14:paraId="40D34499" w14:textId="28920877">
            <w:pPr>
              <w:jc w:val="right"/>
              <w:rPr>
                <w:color w:val="000000"/>
              </w:rPr>
            </w:pPr>
            <w:r w:rsidRPr="00880E80">
              <w:t>8,392</w:t>
            </w:r>
          </w:p>
        </w:tc>
        <w:tc>
          <w:tcPr>
            <w:tcW w:w="1260" w:type="dxa"/>
            <w:shd w:val="clear" w:color="auto" w:fill="000000" w:themeFill="text1"/>
            <w:noWrap/>
            <w:vAlign w:val="center"/>
          </w:tcPr>
          <w:p w:rsidR="00317D53" w:rsidP="00317D53" w14:paraId="03FB77E7" w14:textId="055B79ED">
            <w:pPr>
              <w:jc w:val="right"/>
              <w:rPr>
                <w:color w:val="000000"/>
              </w:rPr>
            </w:pPr>
          </w:p>
        </w:tc>
        <w:tc>
          <w:tcPr>
            <w:tcW w:w="990" w:type="dxa"/>
            <w:shd w:val="clear" w:color="auto" w:fill="auto"/>
            <w:noWrap/>
            <w:vAlign w:val="center"/>
          </w:tcPr>
          <w:p w:rsidR="00317D53" w:rsidP="00317D53" w14:paraId="613395FC" w14:textId="28B58C8A">
            <w:pPr>
              <w:jc w:val="right"/>
              <w:rPr>
                <w:color w:val="000000"/>
              </w:rPr>
            </w:pPr>
            <w:r w:rsidRPr="00880E80">
              <w:t>8,392</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317D53" w:rsidP="00317D53" w14:paraId="130DBFD0" w14:textId="57DD6013">
            <w:pPr>
              <w:jc w:val="right"/>
              <w:rPr>
                <w:color w:val="000000"/>
              </w:rPr>
            </w:pPr>
          </w:p>
        </w:tc>
        <w:tc>
          <w:tcPr>
            <w:tcW w:w="1260" w:type="dxa"/>
            <w:shd w:val="clear" w:color="auto" w:fill="auto"/>
            <w:noWrap/>
            <w:vAlign w:val="center"/>
          </w:tcPr>
          <w:p w:rsidR="00317D53" w:rsidP="00317D53" w14:paraId="11844B2F" w14:textId="52F05E10">
            <w:pPr>
              <w:jc w:val="right"/>
              <w:rPr>
                <w:color w:val="000000"/>
              </w:rPr>
            </w:pPr>
            <w:r w:rsidRPr="00880E80">
              <w:t>2,098</w:t>
            </w:r>
          </w:p>
        </w:tc>
        <w:tc>
          <w:tcPr>
            <w:tcW w:w="900" w:type="dxa"/>
            <w:shd w:val="clear" w:color="auto" w:fill="000000" w:themeFill="text1"/>
            <w:noWrap/>
            <w:vAlign w:val="center"/>
          </w:tcPr>
          <w:p w:rsidR="00317D53" w:rsidP="00317D53" w14:paraId="1B44FB88" w14:textId="6A556CEB">
            <w:pPr>
              <w:jc w:val="right"/>
              <w:rPr>
                <w:color w:val="000000"/>
              </w:rPr>
            </w:pPr>
          </w:p>
        </w:tc>
        <w:tc>
          <w:tcPr>
            <w:tcW w:w="1440" w:type="dxa"/>
            <w:shd w:val="clear" w:color="auto" w:fill="auto"/>
            <w:noWrap/>
            <w:vAlign w:val="center"/>
          </w:tcPr>
          <w:p w:rsidR="00317D53" w:rsidP="00317D53" w14:paraId="40723F63" w14:textId="4234C764">
            <w:pPr>
              <w:jc w:val="right"/>
              <w:rPr>
                <w:color w:val="000000"/>
              </w:rPr>
            </w:pPr>
            <w:r w:rsidRPr="00880E80">
              <w:t>$161,005.42</w:t>
            </w:r>
          </w:p>
        </w:tc>
      </w:tr>
      <w:tr w14:paraId="56666D00" w14:textId="58C54A7E" w:rsidTr="004A3EB0">
        <w:tblPrEx>
          <w:tblW w:w="9450" w:type="dxa"/>
          <w:tblInd w:w="-5" w:type="dxa"/>
          <w:tblLayout w:type="fixed"/>
          <w:tblLook w:val="04A0"/>
        </w:tblPrEx>
        <w:trPr>
          <w:trHeight w:val="360"/>
        </w:trPr>
        <w:tc>
          <w:tcPr>
            <w:tcW w:w="1440" w:type="dxa"/>
            <w:shd w:val="clear" w:color="auto" w:fill="D9D9D9" w:themeFill="background1" w:themeFillShade="D9"/>
            <w:vAlign w:val="center"/>
          </w:tcPr>
          <w:p w:rsidR="00CD1F35" w:rsidRPr="004F7123" w:rsidP="00CD1F35" w14:paraId="02C6E1E2" w14:textId="150FF6AE">
            <w:pPr>
              <w:rPr>
                <w:b/>
                <w:bCs/>
                <w:i/>
                <w:iCs/>
                <w:color w:val="000000"/>
              </w:rPr>
            </w:pPr>
            <w:r w:rsidRPr="00880E80">
              <w:t>Year 3 Total</w:t>
            </w:r>
          </w:p>
        </w:tc>
        <w:tc>
          <w:tcPr>
            <w:tcW w:w="1080" w:type="dxa"/>
            <w:shd w:val="clear" w:color="auto" w:fill="D9D9D9" w:themeFill="background1" w:themeFillShade="D9"/>
            <w:noWrap/>
            <w:vAlign w:val="center"/>
          </w:tcPr>
          <w:p w:rsidR="00CD1F35" w:rsidRPr="004F7123" w:rsidP="00CD1F35" w14:paraId="22D452ED" w14:textId="17FAAC44">
            <w:pPr>
              <w:jc w:val="right"/>
              <w:rPr>
                <w:b/>
                <w:bCs/>
                <w:i/>
                <w:iCs/>
                <w:color w:val="000000"/>
              </w:rPr>
            </w:pPr>
            <w:r w:rsidRPr="00880E80">
              <w:t>21,023</w:t>
            </w:r>
          </w:p>
        </w:tc>
        <w:tc>
          <w:tcPr>
            <w:tcW w:w="1260" w:type="dxa"/>
            <w:shd w:val="clear" w:color="auto" w:fill="000000" w:themeFill="text1"/>
            <w:noWrap/>
            <w:vAlign w:val="center"/>
          </w:tcPr>
          <w:p w:rsidR="00CD1F35" w:rsidRPr="004F7123" w:rsidP="00CD1F35" w14:paraId="467E0DF0" w14:textId="06AF5DA3">
            <w:pPr>
              <w:jc w:val="right"/>
              <w:rPr>
                <w:b/>
                <w:bCs/>
                <w:i/>
                <w:iCs/>
                <w:color w:val="000000"/>
              </w:rPr>
            </w:pPr>
          </w:p>
        </w:tc>
        <w:tc>
          <w:tcPr>
            <w:tcW w:w="990" w:type="dxa"/>
            <w:shd w:val="clear" w:color="auto" w:fill="D9D9D9" w:themeFill="background1" w:themeFillShade="D9"/>
            <w:noWrap/>
            <w:vAlign w:val="center"/>
          </w:tcPr>
          <w:p w:rsidR="00CD1F35" w:rsidRPr="004F7123" w:rsidP="00CD1F35" w14:paraId="6CE997BC" w14:textId="6320FA7B">
            <w:pPr>
              <w:jc w:val="right"/>
              <w:rPr>
                <w:b/>
                <w:bCs/>
                <w:i/>
                <w:iCs/>
                <w:color w:val="000000"/>
              </w:rPr>
            </w:pPr>
            <w:r w:rsidRPr="00EE4445">
              <w:t>310,467</w:t>
            </w:r>
          </w:p>
        </w:tc>
        <w:tc>
          <w:tcPr>
            <w:tcW w:w="1080" w:type="dxa"/>
            <w:tcBorders>
              <w:top w:val="nil"/>
              <w:left w:val="single" w:sz="4" w:space="0" w:color="auto"/>
              <w:bottom w:val="single" w:sz="4" w:space="0" w:color="auto"/>
              <w:right w:val="single" w:sz="4" w:space="0" w:color="auto"/>
            </w:tcBorders>
            <w:shd w:val="clear" w:color="auto" w:fill="000000" w:themeFill="text1"/>
            <w:noWrap/>
            <w:vAlign w:val="center"/>
          </w:tcPr>
          <w:p w:rsidR="00CD1F35" w:rsidRPr="004F7123" w:rsidP="00CD1F35" w14:paraId="586F088C" w14:textId="7885659A">
            <w:pPr>
              <w:jc w:val="right"/>
              <w:rPr>
                <w:b/>
                <w:bCs/>
                <w:i/>
                <w:iCs/>
                <w:color w:val="000000"/>
              </w:rPr>
            </w:pPr>
          </w:p>
        </w:tc>
        <w:tc>
          <w:tcPr>
            <w:tcW w:w="1260" w:type="dxa"/>
            <w:shd w:val="clear" w:color="auto" w:fill="D9D9D9" w:themeFill="background1" w:themeFillShade="D9"/>
            <w:noWrap/>
            <w:vAlign w:val="center"/>
          </w:tcPr>
          <w:p w:rsidR="00CD1F35" w:rsidRPr="004F7123" w:rsidP="00CD1F35" w14:paraId="36A7C970" w14:textId="22A248FC">
            <w:pPr>
              <w:jc w:val="right"/>
              <w:rPr>
                <w:b/>
                <w:bCs/>
                <w:i/>
                <w:iCs/>
                <w:color w:val="000000"/>
              </w:rPr>
            </w:pPr>
            <w:r w:rsidRPr="00EE4445">
              <w:t>63,215</w:t>
            </w:r>
          </w:p>
        </w:tc>
        <w:tc>
          <w:tcPr>
            <w:tcW w:w="900" w:type="dxa"/>
            <w:shd w:val="clear" w:color="auto" w:fill="000000" w:themeFill="text1"/>
            <w:noWrap/>
            <w:vAlign w:val="center"/>
          </w:tcPr>
          <w:p w:rsidR="00CD1F35" w:rsidRPr="004F7123" w:rsidP="00CD1F35" w14:paraId="5DE79AB6" w14:textId="1840275C">
            <w:pPr>
              <w:jc w:val="right"/>
              <w:rPr>
                <w:b/>
                <w:bCs/>
                <w:i/>
                <w:iCs/>
                <w:color w:val="000000"/>
              </w:rPr>
            </w:pPr>
          </w:p>
        </w:tc>
        <w:tc>
          <w:tcPr>
            <w:tcW w:w="1440" w:type="dxa"/>
            <w:shd w:val="clear" w:color="auto" w:fill="D9D9D9" w:themeFill="background1" w:themeFillShade="D9"/>
            <w:noWrap/>
            <w:vAlign w:val="center"/>
          </w:tcPr>
          <w:p w:rsidR="00CD1F35" w:rsidRPr="004F7123" w:rsidP="00CD1F35" w14:paraId="19272DD5" w14:textId="76F8075B">
            <w:pPr>
              <w:jc w:val="right"/>
              <w:rPr>
                <w:b/>
                <w:bCs/>
                <w:i/>
                <w:iCs/>
                <w:color w:val="000000"/>
              </w:rPr>
            </w:pPr>
            <w:r w:rsidRPr="00EE4445">
              <w:t>$4,238,135.24</w:t>
            </w:r>
          </w:p>
        </w:tc>
      </w:tr>
    </w:tbl>
    <w:p w:rsidR="00634678" w:rsidRPr="004F7123" w:rsidP="00BB1225" w14:paraId="588EDCE7" w14:textId="77777777">
      <w:pPr>
        <w:tabs>
          <w:tab w:val="left" w:pos="1910"/>
        </w:tabs>
        <w:spacing w:after="0"/>
        <w:rPr>
          <w:rFonts w:ascii="Times New Roman" w:eastAsia="Times New Roman" w:hAnsi="Times New Roman" w:cs="Times New Roman"/>
          <w:sz w:val="24"/>
          <w:szCs w:val="24"/>
        </w:rPr>
      </w:pPr>
    </w:p>
    <w:p w:rsidR="00BC388F" w:rsidRPr="00FB1A9F" w:rsidP="00BC388F" w14:paraId="50987EF6" w14:textId="5373A677">
      <w:pPr>
        <w:widowControl w:val="0"/>
        <w:tabs>
          <w:tab w:val="left" w:pos="-90"/>
          <w:tab w:val="left" w:pos="630"/>
          <w:tab w:val="left" w:pos="1350"/>
          <w:tab w:val="left" w:pos="2070"/>
          <w:tab w:val="left" w:pos="2790"/>
          <w:tab w:val="left" w:pos="3510"/>
          <w:tab w:val="left" w:pos="4230"/>
          <w:tab w:val="left" w:pos="4950"/>
          <w:tab w:val="left" w:pos="5670"/>
          <w:tab w:val="left" w:pos="6390"/>
          <w:tab w:val="left" w:pos="7110"/>
          <w:tab w:val="left" w:pos="7830"/>
          <w:tab w:val="left" w:pos="8550"/>
        </w:tabs>
        <w:autoSpaceDE w:val="0"/>
        <w:autoSpaceDN w:val="0"/>
        <w:adjustRightInd w:val="0"/>
        <w:spacing w:after="0" w:line="240" w:lineRule="auto"/>
        <w:ind w:left="-90"/>
        <w:rPr>
          <w:rFonts w:ascii="Arial" w:eastAsia="Times New Roman" w:hAnsi="Arial" w:cs="Arial"/>
          <w:b/>
          <w:sz w:val="24"/>
          <w:szCs w:val="24"/>
        </w:rPr>
      </w:pPr>
      <w:r w:rsidRPr="00FB1A9F">
        <w:rPr>
          <w:rFonts w:ascii="Arial" w:eastAsia="Times New Roman" w:hAnsi="Arial" w:cs="Arial"/>
          <w:b/>
          <w:sz w:val="24"/>
          <w:szCs w:val="24"/>
        </w:rPr>
        <w:t>13</w:t>
      </w:r>
      <w:r w:rsidRPr="00FB1A9F">
        <w:rPr>
          <w:rFonts w:ascii="Arial" w:eastAsia="Times New Roman" w:hAnsi="Arial" w:cs="Arial"/>
          <w:b/>
          <w:sz w:val="24"/>
          <w:szCs w:val="24"/>
        </w:rPr>
        <w:t xml:space="preserve">. </w:t>
      </w:r>
      <w:r w:rsidRPr="00FB1A9F" w:rsidR="00CE228B">
        <w:rPr>
          <w:rFonts w:ascii="Arial" w:eastAsia="Times New Roman" w:hAnsi="Arial" w:cs="Arial"/>
          <w:b/>
          <w:sz w:val="24"/>
          <w:szCs w:val="24"/>
        </w:rPr>
        <w:t xml:space="preserve"> </w:t>
      </w:r>
      <w:r w:rsidRPr="00FB1A9F">
        <w:rPr>
          <w:rFonts w:ascii="Arial" w:eastAsia="Times New Roman" w:hAnsi="Arial" w:cs="Arial"/>
          <w:b/>
          <w:sz w:val="24"/>
          <w:szCs w:val="24"/>
        </w:rPr>
        <w:t>Provide an estimate of the total annual cost burden to respondents or recordkeepers resulting from the collection of information</w:t>
      </w:r>
      <w:r w:rsidRPr="00FB1A9F">
        <w:rPr>
          <w:rFonts w:ascii="Arial" w:eastAsia="Times New Roman" w:hAnsi="Arial" w:cs="Arial"/>
          <w:b/>
          <w:sz w:val="24"/>
          <w:szCs w:val="24"/>
        </w:rPr>
        <w:t xml:space="preserve">.  </w:t>
      </w:r>
      <w:r w:rsidRPr="00FB1A9F">
        <w:rPr>
          <w:rFonts w:ascii="Arial" w:eastAsia="Times New Roman" w:hAnsi="Arial" w:cs="Arial"/>
          <w:b/>
          <w:sz w:val="24"/>
          <w:szCs w:val="24"/>
        </w:rPr>
        <w:t>(Do not include the cost of any hour burden already reflected on the burden worksheet).</w:t>
      </w:r>
    </w:p>
    <w:p w:rsidR="00BC388F" w:rsidRPr="00FB1A9F" w:rsidP="00BC388F" w14:paraId="054B8BBF" w14:textId="77777777">
      <w:pPr>
        <w:widowControl w:val="0"/>
        <w:tabs>
          <w:tab w:val="left" w:pos="-90"/>
          <w:tab w:val="left" w:pos="630"/>
          <w:tab w:val="left" w:pos="1350"/>
          <w:tab w:val="left" w:pos="2070"/>
          <w:tab w:val="left" w:pos="2790"/>
          <w:tab w:val="left" w:pos="3510"/>
          <w:tab w:val="left" w:pos="4230"/>
          <w:tab w:val="left" w:pos="4950"/>
          <w:tab w:val="left" w:pos="5670"/>
          <w:tab w:val="left" w:pos="6390"/>
          <w:tab w:val="left" w:pos="7110"/>
          <w:tab w:val="left" w:pos="7830"/>
          <w:tab w:val="left" w:pos="8550"/>
        </w:tabs>
        <w:autoSpaceDE w:val="0"/>
        <w:autoSpaceDN w:val="0"/>
        <w:adjustRightInd w:val="0"/>
        <w:spacing w:after="0" w:line="240" w:lineRule="auto"/>
        <w:ind w:left="-90"/>
        <w:rPr>
          <w:rFonts w:ascii="Arial" w:eastAsia="Times New Roman" w:hAnsi="Arial" w:cs="Arial"/>
          <w:b/>
          <w:sz w:val="24"/>
          <w:szCs w:val="24"/>
        </w:rPr>
      </w:pPr>
    </w:p>
    <w:p w:rsidR="00BC388F" w:rsidRPr="00FB1A9F" w:rsidP="00BC388F" w14:paraId="3E3CD2D6" w14:textId="79316130">
      <w:pPr>
        <w:widowControl w:val="0"/>
        <w:tabs>
          <w:tab w:val="left" w:pos="-90"/>
          <w:tab w:val="left" w:pos="630"/>
          <w:tab w:val="left" w:pos="1350"/>
          <w:tab w:val="left" w:pos="2070"/>
          <w:tab w:val="left" w:pos="2790"/>
          <w:tab w:val="left" w:pos="3510"/>
          <w:tab w:val="left" w:pos="4230"/>
          <w:tab w:val="left" w:pos="4950"/>
          <w:tab w:val="left" w:pos="5670"/>
          <w:tab w:val="left" w:pos="6390"/>
          <w:tab w:val="left" w:pos="7110"/>
          <w:tab w:val="left" w:pos="7830"/>
          <w:tab w:val="left" w:pos="8550"/>
        </w:tabs>
        <w:autoSpaceDE w:val="0"/>
        <w:autoSpaceDN w:val="0"/>
        <w:adjustRightInd w:val="0"/>
        <w:spacing w:after="0" w:line="240" w:lineRule="auto"/>
        <w:ind w:left="630" w:hanging="720"/>
        <w:rPr>
          <w:rFonts w:ascii="Arial" w:eastAsia="Times New Roman" w:hAnsi="Arial" w:cs="Arial"/>
          <w:b/>
          <w:sz w:val="24"/>
          <w:szCs w:val="24"/>
        </w:rPr>
      </w:pPr>
      <w:r w:rsidRPr="00FB1A9F">
        <w:rPr>
          <w:rFonts w:ascii="Arial" w:eastAsia="Times New Roman" w:hAnsi="Arial" w:cs="Arial"/>
          <w:b/>
          <w:sz w:val="24"/>
          <w:szCs w:val="24"/>
        </w:rPr>
        <w:t xml:space="preserve">   •</w:t>
      </w:r>
      <w:r w:rsidRPr="00FB1A9F">
        <w:rPr>
          <w:rFonts w:ascii="Arial" w:eastAsia="Times New Roman" w:hAnsi="Arial" w:cs="Arial"/>
          <w:b/>
          <w:sz w:val="24"/>
          <w:szCs w:val="24"/>
        </w:rPr>
        <w:tab/>
        <w:t>The cost estimate should be split into two components: (a) a total capital and start-up cost component (annualized over its expected useful life); and (b) a total operation and maintenance and purchase of services component</w:t>
      </w:r>
      <w:r w:rsidRPr="00FB1A9F">
        <w:rPr>
          <w:rFonts w:ascii="Arial" w:eastAsia="Times New Roman" w:hAnsi="Arial" w:cs="Arial"/>
          <w:b/>
          <w:sz w:val="24"/>
          <w:szCs w:val="24"/>
        </w:rPr>
        <w:t xml:space="preserve">.  </w:t>
      </w:r>
      <w:r w:rsidRPr="00FB1A9F">
        <w:rPr>
          <w:rFonts w:ascii="Arial" w:eastAsia="Times New Roman" w:hAnsi="Arial" w:cs="Arial"/>
          <w:b/>
          <w:sz w:val="24"/>
          <w:szCs w:val="24"/>
        </w:rPr>
        <w:t xml:space="preserve">The estimates should </w:t>
      </w:r>
      <w:r w:rsidRPr="00FB1A9F">
        <w:rPr>
          <w:rFonts w:ascii="Arial" w:eastAsia="Times New Roman" w:hAnsi="Arial" w:cs="Arial"/>
          <w:b/>
          <w:sz w:val="24"/>
          <w:szCs w:val="24"/>
        </w:rPr>
        <w:t>take into account</w:t>
      </w:r>
      <w:r w:rsidRPr="00FB1A9F">
        <w:rPr>
          <w:rFonts w:ascii="Arial" w:eastAsia="Times New Roman" w:hAnsi="Arial" w:cs="Arial"/>
          <w:b/>
          <w:sz w:val="24"/>
          <w:szCs w:val="24"/>
        </w:rPr>
        <w:t xml:space="preserve"> costs associated with generating, maintaining, and disclosing or providing the information</w:t>
      </w:r>
      <w:r w:rsidRPr="00FB1A9F">
        <w:rPr>
          <w:rFonts w:ascii="Arial" w:eastAsia="Times New Roman" w:hAnsi="Arial" w:cs="Arial"/>
          <w:b/>
          <w:sz w:val="24"/>
          <w:szCs w:val="24"/>
        </w:rPr>
        <w:t xml:space="preserve">.  </w:t>
      </w:r>
      <w:r w:rsidRPr="00FB1A9F">
        <w:rPr>
          <w:rFonts w:ascii="Arial" w:eastAsia="Times New Roman" w:hAnsi="Arial" w:cs="Arial"/>
          <w:b/>
          <w:sz w:val="24"/>
          <w:szCs w:val="24"/>
        </w:rPr>
        <w:t xml:space="preserve">Include descriptions of methods used to estimate major cost factors including system and technology acquisition, expected useful life of capital equipment, the discount rate(s), and the </w:t>
      </w:r>
      <w:r w:rsidRPr="00FB1A9F">
        <w:rPr>
          <w:rFonts w:ascii="Arial" w:eastAsia="Times New Roman" w:hAnsi="Arial" w:cs="Arial"/>
          <w:b/>
          <w:sz w:val="24"/>
          <w:szCs w:val="24"/>
        </w:rPr>
        <w:t>time period</w:t>
      </w:r>
      <w:r w:rsidRPr="00FB1A9F">
        <w:rPr>
          <w:rFonts w:ascii="Arial" w:eastAsia="Times New Roman" w:hAnsi="Arial" w:cs="Arial"/>
          <w:b/>
          <w:sz w:val="24"/>
          <w:szCs w:val="24"/>
        </w:rPr>
        <w:t xml:space="preserve"> over which costs will be incurred</w:t>
      </w:r>
      <w:r w:rsidRPr="00FB1A9F">
        <w:rPr>
          <w:rFonts w:ascii="Arial" w:eastAsia="Times New Roman" w:hAnsi="Arial" w:cs="Arial"/>
          <w:b/>
          <w:sz w:val="24"/>
          <w:szCs w:val="24"/>
        </w:rPr>
        <w:t xml:space="preserve">.  </w:t>
      </w:r>
      <w:r w:rsidRPr="00FB1A9F">
        <w:rPr>
          <w:rFonts w:ascii="Arial" w:eastAsia="Times New Roman" w:hAnsi="Arial" w:cs="Arial"/>
          <w:b/>
          <w:sz w:val="24"/>
          <w:szCs w:val="24"/>
        </w:rPr>
        <w:t xml:space="preserve">Capital and start-up costs include, among other items, preparations for collecting information such as purchasing computers and software; monitoring, sampling, </w:t>
      </w:r>
      <w:r w:rsidRPr="00FB1A9F">
        <w:rPr>
          <w:rFonts w:ascii="Arial" w:eastAsia="Times New Roman" w:hAnsi="Arial" w:cs="Arial"/>
          <w:b/>
          <w:sz w:val="24"/>
          <w:szCs w:val="24"/>
        </w:rPr>
        <w:t>drilling</w:t>
      </w:r>
      <w:r w:rsidRPr="00FB1A9F">
        <w:rPr>
          <w:rFonts w:ascii="Arial" w:eastAsia="Times New Roman" w:hAnsi="Arial" w:cs="Arial"/>
          <w:b/>
          <w:sz w:val="24"/>
          <w:szCs w:val="24"/>
        </w:rPr>
        <w:t xml:space="preserve"> and testing equipment; and record storage facilities.</w:t>
      </w:r>
    </w:p>
    <w:p w:rsidR="00BC388F" w:rsidRPr="00FB1A9F" w:rsidP="00BC388F" w14:paraId="3E713B47" w14:textId="77777777">
      <w:pPr>
        <w:widowControl w:val="0"/>
        <w:tabs>
          <w:tab w:val="left" w:pos="-90"/>
          <w:tab w:val="left" w:pos="630"/>
          <w:tab w:val="left" w:pos="1350"/>
          <w:tab w:val="left" w:pos="2070"/>
          <w:tab w:val="left" w:pos="2790"/>
          <w:tab w:val="left" w:pos="3510"/>
          <w:tab w:val="left" w:pos="4230"/>
          <w:tab w:val="left" w:pos="4950"/>
          <w:tab w:val="left" w:pos="5670"/>
          <w:tab w:val="left" w:pos="6390"/>
          <w:tab w:val="left" w:pos="7110"/>
          <w:tab w:val="left" w:pos="7830"/>
          <w:tab w:val="left" w:pos="8550"/>
        </w:tabs>
        <w:autoSpaceDE w:val="0"/>
        <w:autoSpaceDN w:val="0"/>
        <w:adjustRightInd w:val="0"/>
        <w:spacing w:after="0" w:line="240" w:lineRule="auto"/>
        <w:ind w:left="-90"/>
        <w:rPr>
          <w:rFonts w:ascii="Arial" w:eastAsia="Times New Roman" w:hAnsi="Arial" w:cs="Arial"/>
          <w:b/>
          <w:sz w:val="24"/>
          <w:szCs w:val="24"/>
        </w:rPr>
      </w:pPr>
    </w:p>
    <w:p w:rsidR="00BC388F" w:rsidRPr="00FB1A9F" w:rsidP="00BC388F" w14:paraId="18FBDCFA" w14:textId="0927360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720" w:hanging="720"/>
        <w:rPr>
          <w:rFonts w:ascii="Arial" w:eastAsia="Times New Roman" w:hAnsi="Arial" w:cs="Arial"/>
          <w:b/>
          <w:sz w:val="24"/>
          <w:szCs w:val="24"/>
        </w:rPr>
      </w:pPr>
      <w:r w:rsidRPr="00FB1A9F">
        <w:rPr>
          <w:rFonts w:ascii="Arial" w:eastAsia="Times New Roman" w:hAnsi="Arial" w:cs="Arial"/>
          <w:b/>
          <w:sz w:val="24"/>
          <w:szCs w:val="24"/>
        </w:rPr>
        <w:t xml:space="preserve">   •</w:t>
      </w:r>
      <w:r w:rsidRPr="00FB1A9F">
        <w:rPr>
          <w:rFonts w:ascii="Arial" w:eastAsia="Times New Roman" w:hAnsi="Arial" w:cs="Arial"/>
          <w:b/>
          <w:sz w:val="24"/>
          <w:szCs w:val="24"/>
        </w:rPr>
        <w:tab/>
        <w:t>If cost estimates are expected to vary widely, agencies should present ranges of cost burdens and explain the reasons for the variance</w:t>
      </w:r>
      <w:r w:rsidRPr="00FB1A9F">
        <w:rPr>
          <w:rFonts w:ascii="Arial" w:eastAsia="Times New Roman" w:hAnsi="Arial" w:cs="Arial"/>
          <w:b/>
          <w:sz w:val="24"/>
          <w:szCs w:val="24"/>
        </w:rPr>
        <w:t xml:space="preserve">.  </w:t>
      </w:r>
      <w:r w:rsidRPr="00FB1A9F">
        <w:rPr>
          <w:rFonts w:ascii="Arial" w:eastAsia="Times New Roman" w:hAnsi="Arial" w:cs="Arial"/>
          <w:b/>
          <w:sz w:val="24"/>
          <w:szCs w:val="24"/>
        </w:rPr>
        <w:t>The cost of purchasing or contracting out information collection services should be a part of this cost burden estimate</w:t>
      </w:r>
      <w:r w:rsidRPr="00FB1A9F">
        <w:rPr>
          <w:rFonts w:ascii="Arial" w:eastAsia="Times New Roman" w:hAnsi="Arial" w:cs="Arial"/>
          <w:b/>
          <w:sz w:val="24"/>
          <w:szCs w:val="24"/>
        </w:rPr>
        <w:t xml:space="preserve">.  </w:t>
      </w:r>
      <w:r w:rsidRPr="00FB1A9F">
        <w:rPr>
          <w:rFonts w:ascii="Arial" w:eastAsia="Times New Roman" w:hAnsi="Arial" w:cs="Arial"/>
          <w:b/>
          <w:sz w:val="24"/>
          <w:szCs w:val="24"/>
        </w:rPr>
        <w:t xml:space="preserve">In developing cost burden estimates, agencies may consult with a sample of respondents (fewer than 10), utilize the 60-day pre-OMB submission public comment </w:t>
      </w:r>
      <w:r w:rsidRPr="00FB1A9F">
        <w:rPr>
          <w:rFonts w:ascii="Arial" w:eastAsia="Times New Roman" w:hAnsi="Arial" w:cs="Arial"/>
          <w:b/>
          <w:sz w:val="24"/>
          <w:szCs w:val="24"/>
        </w:rPr>
        <w:t>process</w:t>
      </w:r>
      <w:r w:rsidRPr="00FB1A9F">
        <w:rPr>
          <w:rFonts w:ascii="Arial" w:eastAsia="Times New Roman" w:hAnsi="Arial" w:cs="Arial"/>
          <w:b/>
          <w:sz w:val="24"/>
          <w:szCs w:val="24"/>
        </w:rPr>
        <w:t xml:space="preserve"> and use existing economic or regulatory impact analysis associated with the rulemaking containing the information collection, as appropriate.</w:t>
      </w:r>
    </w:p>
    <w:p w:rsidR="00BC388F" w:rsidRPr="00FB1A9F" w:rsidP="00BC388F" w14:paraId="11590F8E" w14:textId="7777777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Arial" w:eastAsia="Times New Roman" w:hAnsi="Arial" w:cs="Arial"/>
          <w:b/>
          <w:sz w:val="24"/>
          <w:szCs w:val="24"/>
        </w:rPr>
      </w:pPr>
    </w:p>
    <w:p w:rsidR="00BC388F" w:rsidRPr="00FB1A9F" w:rsidP="00BC388F" w14:paraId="20B67EEC" w14:textId="7777777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720" w:hanging="720"/>
        <w:rPr>
          <w:rFonts w:ascii="Arial" w:eastAsia="Times New Roman" w:hAnsi="Arial" w:cs="Arial"/>
          <w:sz w:val="24"/>
          <w:szCs w:val="24"/>
        </w:rPr>
      </w:pPr>
      <w:r w:rsidRPr="00FB1A9F">
        <w:rPr>
          <w:rFonts w:ascii="Arial" w:eastAsia="Times New Roman" w:hAnsi="Arial" w:cs="Arial"/>
          <w:b/>
          <w:sz w:val="24"/>
          <w:szCs w:val="24"/>
        </w:rPr>
        <w:t xml:space="preserve">   •</w:t>
      </w:r>
      <w:r w:rsidRPr="00FB1A9F">
        <w:rPr>
          <w:rFonts w:ascii="Arial" w:eastAsia="Times New Roman" w:hAnsi="Arial" w:cs="Arial"/>
          <w:b/>
          <w:sz w:val="24"/>
          <w:szCs w:val="24"/>
        </w:rPr>
        <w:tab/>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practices.</w:t>
      </w:r>
    </w:p>
    <w:p w:rsidR="00BC388F" w:rsidRPr="004F7123" w:rsidP="00BC388F" w14:paraId="142FF064" w14:textId="5E7F2ED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imes New Roman" w:eastAsia="Times New Roman" w:hAnsi="Times New Roman" w:cs="Times New Roman"/>
          <w:sz w:val="24"/>
          <w:szCs w:val="24"/>
        </w:rPr>
      </w:pPr>
    </w:p>
    <w:p w:rsidR="00CF7F69" w:rsidP="006A3CE7" w14:paraId="274116E7" w14:textId="127D8605">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MSHA estimates that printing</w:t>
      </w:r>
      <w:r w:rsidRPr="004F7123" w:rsidR="004C1F72">
        <w:rPr>
          <w:rFonts w:ascii="Times New Roman" w:eastAsia="Times New Roman" w:hAnsi="Times New Roman" w:cs="Times New Roman"/>
          <w:sz w:val="24"/>
          <w:szCs w:val="24"/>
        </w:rPr>
        <w:t xml:space="preserve"> the results of </w:t>
      </w:r>
      <w:r w:rsidR="001A1767">
        <w:rPr>
          <w:rFonts w:ascii="Times New Roman" w:eastAsia="Times New Roman" w:hAnsi="Times New Roman" w:cs="Times New Roman"/>
          <w:sz w:val="24"/>
          <w:szCs w:val="24"/>
        </w:rPr>
        <w:t>sampling</w:t>
      </w:r>
      <w:r w:rsidR="00803D9C">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periodic</w:t>
      </w:r>
      <w:r w:rsidRPr="004F7123" w:rsidR="004C1F72">
        <w:rPr>
          <w:rFonts w:ascii="Times New Roman" w:eastAsia="Times New Roman" w:hAnsi="Times New Roman" w:cs="Times New Roman"/>
          <w:sz w:val="24"/>
          <w:szCs w:val="24"/>
        </w:rPr>
        <w:t xml:space="preserve"> evaluations</w:t>
      </w:r>
      <w:r w:rsidR="00A2625C">
        <w:rPr>
          <w:rFonts w:ascii="Times New Roman" w:eastAsia="Times New Roman" w:hAnsi="Times New Roman" w:cs="Times New Roman"/>
          <w:sz w:val="24"/>
          <w:szCs w:val="24"/>
        </w:rPr>
        <w:t>,</w:t>
      </w:r>
      <w:r w:rsidRPr="004F7123" w:rsidR="004C1F72">
        <w:rPr>
          <w:rFonts w:ascii="Times New Roman" w:eastAsia="Times New Roman" w:hAnsi="Times New Roman" w:cs="Times New Roman"/>
          <w:sz w:val="24"/>
          <w:szCs w:val="24"/>
        </w:rPr>
        <w:t xml:space="preserve"> posting the record on the mine bulletin board</w:t>
      </w:r>
      <w:r w:rsidRPr="004F7123" w:rsidR="006134EF">
        <w:rPr>
          <w:rFonts w:ascii="Times New Roman" w:eastAsia="Times New Roman" w:hAnsi="Times New Roman" w:cs="Times New Roman"/>
          <w:sz w:val="24"/>
          <w:szCs w:val="24"/>
        </w:rPr>
        <w:t xml:space="preserve">, as required by </w:t>
      </w:r>
      <w:r w:rsidR="00BF5634">
        <w:rPr>
          <w:rFonts w:ascii="Times New Roman" w:eastAsia="Times New Roman" w:hAnsi="Times New Roman" w:cs="Times New Roman"/>
          <w:sz w:val="24"/>
          <w:szCs w:val="24"/>
        </w:rPr>
        <w:t>section</w:t>
      </w:r>
      <w:r w:rsidRPr="004F7123" w:rsidR="00B86AB2">
        <w:rPr>
          <w:rFonts w:ascii="Times New Roman" w:eastAsia="Times New Roman" w:hAnsi="Times New Roman" w:cs="Times New Roman"/>
          <w:sz w:val="24"/>
          <w:szCs w:val="24"/>
        </w:rPr>
        <w:t xml:space="preserve"> 60.12(</w:t>
      </w:r>
      <w:r>
        <w:rPr>
          <w:rFonts w:ascii="Times New Roman" w:eastAsia="Times New Roman" w:hAnsi="Times New Roman" w:cs="Times New Roman"/>
          <w:sz w:val="24"/>
          <w:szCs w:val="24"/>
        </w:rPr>
        <w:t>g</w:t>
      </w:r>
      <w:r w:rsidRPr="004F7123" w:rsidR="00B86AB2">
        <w:rPr>
          <w:rFonts w:ascii="Times New Roman" w:eastAsia="Times New Roman" w:hAnsi="Times New Roman" w:cs="Times New Roman"/>
          <w:sz w:val="24"/>
          <w:szCs w:val="24"/>
        </w:rPr>
        <w:t xml:space="preserve">) </w:t>
      </w:r>
      <w:r w:rsidRPr="004F7123" w:rsidR="0010592A">
        <w:rPr>
          <w:rFonts w:ascii="Times New Roman" w:eastAsia="Times New Roman" w:hAnsi="Times New Roman" w:cs="Times New Roman"/>
          <w:sz w:val="24"/>
          <w:szCs w:val="24"/>
        </w:rPr>
        <w:t>of the rule,</w:t>
      </w:r>
      <w:r w:rsidRPr="004F7123">
        <w:rPr>
          <w:rFonts w:ascii="Times New Roman" w:eastAsia="Times New Roman" w:hAnsi="Times New Roman" w:cs="Times New Roman"/>
          <w:sz w:val="24"/>
          <w:szCs w:val="24"/>
        </w:rPr>
        <w:t xml:space="preserve"> will cost each </w:t>
      </w:r>
      <w:r w:rsidRPr="004F7123" w:rsidR="000E29DE">
        <w:rPr>
          <w:rFonts w:ascii="Times New Roman" w:eastAsia="Times New Roman" w:hAnsi="Times New Roman" w:cs="Times New Roman"/>
          <w:sz w:val="24"/>
          <w:szCs w:val="24"/>
        </w:rPr>
        <w:t>of the 1</w:t>
      </w:r>
      <w:r w:rsidRPr="004F7123" w:rsidR="005E62EA">
        <w:rPr>
          <w:rFonts w:ascii="Times New Roman" w:eastAsia="Times New Roman" w:hAnsi="Times New Roman" w:cs="Times New Roman"/>
          <w:sz w:val="24"/>
          <w:szCs w:val="24"/>
        </w:rPr>
        <w:t>2</w:t>
      </w:r>
      <w:r w:rsidRPr="004F7123" w:rsidR="000E29DE">
        <w:rPr>
          <w:rFonts w:ascii="Times New Roman" w:eastAsia="Times New Roman" w:hAnsi="Times New Roman" w:cs="Times New Roman"/>
          <w:sz w:val="24"/>
          <w:szCs w:val="24"/>
        </w:rPr>
        <w:t>,</w:t>
      </w:r>
      <w:r w:rsidRPr="004F7123" w:rsidR="005E62EA">
        <w:rPr>
          <w:rFonts w:ascii="Times New Roman" w:eastAsia="Times New Roman" w:hAnsi="Times New Roman" w:cs="Times New Roman"/>
          <w:sz w:val="24"/>
          <w:szCs w:val="24"/>
        </w:rPr>
        <w:t>631</w:t>
      </w:r>
      <w:r w:rsidRPr="004F7123" w:rsidR="000E29DE">
        <w:rPr>
          <w:rFonts w:ascii="Times New Roman" w:eastAsia="Times New Roman" w:hAnsi="Times New Roman" w:cs="Times New Roman"/>
          <w:sz w:val="24"/>
          <w:szCs w:val="24"/>
        </w:rPr>
        <w:t xml:space="preserve"> </w:t>
      </w:r>
      <w:r w:rsidRPr="004F7123">
        <w:rPr>
          <w:rFonts w:ascii="Times New Roman" w:eastAsia="Times New Roman" w:hAnsi="Times New Roman" w:cs="Times New Roman"/>
          <w:sz w:val="24"/>
          <w:szCs w:val="24"/>
        </w:rPr>
        <w:t>active MNM and coal mine</w:t>
      </w:r>
      <w:r w:rsidRPr="004F7123" w:rsidR="000E29DE">
        <w:rPr>
          <w:rFonts w:ascii="Times New Roman" w:eastAsia="Times New Roman" w:hAnsi="Times New Roman" w:cs="Times New Roman"/>
          <w:sz w:val="24"/>
          <w:szCs w:val="24"/>
        </w:rPr>
        <w:t>s</w:t>
      </w:r>
      <w:r w:rsidRPr="004F7123">
        <w:rPr>
          <w:rFonts w:ascii="Times New Roman" w:eastAsia="Times New Roman" w:hAnsi="Times New Roman" w:cs="Times New Roman"/>
          <w:sz w:val="24"/>
          <w:szCs w:val="24"/>
        </w:rPr>
        <w:t xml:space="preserve"> $2 in terms of paper, ink, and folders</w:t>
      </w:r>
      <w:r>
        <w:rPr>
          <w:rFonts w:ascii="Times New Roman" w:eastAsia="Times New Roman" w:hAnsi="Times New Roman" w:cs="Times New Roman"/>
          <w:sz w:val="24"/>
          <w:szCs w:val="24"/>
        </w:rPr>
        <w:t xml:space="preserve"> ($2.14 in 2022 dollars)</w:t>
      </w:r>
      <w:r w:rsidRPr="004F7123">
        <w:rPr>
          <w:rFonts w:ascii="Times New Roman" w:eastAsia="Times New Roman" w:hAnsi="Times New Roman" w:cs="Times New Roman"/>
          <w:sz w:val="24"/>
          <w:szCs w:val="24"/>
        </w:rPr>
        <w:t>.</w:t>
      </w:r>
      <w:r w:rsidRPr="004F7123" w:rsidR="00C96E5C">
        <w:rPr>
          <w:rFonts w:ascii="Times New Roman" w:eastAsia="Times New Roman" w:hAnsi="Times New Roman" w:cs="Times New Roman"/>
          <w:sz w:val="24"/>
          <w:szCs w:val="24"/>
        </w:rPr>
        <w:t xml:space="preserve"> </w:t>
      </w:r>
    </w:p>
    <w:p w:rsidR="0006309B" w:rsidRPr="004F7123" w:rsidP="006A3CE7" w14:paraId="786775BF" w14:textId="3F95213E">
      <w:pPr>
        <w:widowControl w:val="0"/>
        <w:autoSpaceDE w:val="0"/>
        <w:autoSpaceDN w:val="0"/>
        <w:adjustRightInd w:val="0"/>
        <w:spacing w:after="0" w:line="240" w:lineRule="auto"/>
        <w:rPr>
          <w:rFonts w:ascii="Times New Roman" w:eastAsia="Times New Roman" w:hAnsi="Times New Roman" w:cs="Times New Roman"/>
          <w:sz w:val="24"/>
          <w:szCs w:val="24"/>
        </w:rPr>
      </w:pPr>
    </w:p>
    <w:p w:rsidR="009D55D7" w:rsidRPr="004F7123" w:rsidP="006A3CE7" w14:paraId="57291200" w14:textId="5208CD0A">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4F7123">
        <w:rPr>
          <w:rFonts w:ascii="Times New Roman" w:eastAsia="Times New Roman" w:hAnsi="Times New Roman" w:cs="Times New Roman"/>
          <w:i/>
          <w:iCs/>
          <w:sz w:val="24"/>
          <w:szCs w:val="24"/>
        </w:rPr>
        <w:t>Table 13-1. Estimated Annual Respondent Recordkeeping Cost Burden, Print all Relevant Documents</w:t>
      </w:r>
    </w:p>
    <w:tbl>
      <w:tblPr>
        <w:tblStyle w:val="TableGrid2"/>
        <w:tblW w:w="9010" w:type="dxa"/>
        <w:tblLayout w:type="fixed"/>
        <w:tblLook w:val="04A0"/>
      </w:tblPr>
      <w:tblGrid>
        <w:gridCol w:w="1561"/>
        <w:gridCol w:w="1285"/>
        <w:gridCol w:w="1289"/>
        <w:gridCol w:w="990"/>
        <w:gridCol w:w="900"/>
        <w:gridCol w:w="1440"/>
        <w:gridCol w:w="1535"/>
        <w:gridCol w:w="10"/>
      </w:tblGrid>
      <w:tr w14:paraId="1B9192EE" w14:textId="77777777" w:rsidTr="004F7123">
        <w:tblPrEx>
          <w:tblW w:w="9010" w:type="dxa"/>
          <w:tblLayout w:type="fixed"/>
          <w:tblLook w:val="04A0"/>
        </w:tblPrEx>
        <w:trPr>
          <w:gridAfter w:val="1"/>
          <w:wAfter w:w="10" w:type="dxa"/>
          <w:trHeight w:val="571"/>
        </w:trPr>
        <w:tc>
          <w:tcPr>
            <w:tcW w:w="1561" w:type="dxa"/>
            <w:tcBorders>
              <w:top w:val="single" w:sz="4" w:space="0" w:color="auto"/>
              <w:left w:val="single" w:sz="4" w:space="0" w:color="auto"/>
              <w:bottom w:val="single" w:sz="4" w:space="0" w:color="auto"/>
              <w:right w:val="single" w:sz="4" w:space="0" w:color="auto"/>
            </w:tcBorders>
            <w:shd w:val="clear" w:color="000000" w:fill="9BC2E6"/>
            <w:vAlign w:val="center"/>
          </w:tcPr>
          <w:p w:rsidR="00F645F9" w:rsidRPr="00305FD9" w:rsidP="00F645F9" w14:paraId="0AFBCE53" w14:textId="464B0EC1">
            <w:pPr>
              <w:ind w:right="-80"/>
              <w:jc w:val="center"/>
              <w:rPr>
                <w:b/>
                <w:bCs/>
                <w:snapToGrid w:val="0"/>
                <w:color w:val="000000"/>
              </w:rPr>
            </w:pPr>
            <w:r>
              <w:rPr>
                <w:b/>
                <w:bCs/>
                <w:color w:val="000000"/>
              </w:rPr>
              <w:t>Cost components</w:t>
            </w:r>
          </w:p>
        </w:tc>
        <w:tc>
          <w:tcPr>
            <w:tcW w:w="1285"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rsidP="00F645F9" w14:paraId="792706F6" w14:textId="4BA439BD">
            <w:pPr>
              <w:ind w:right="-80"/>
              <w:jc w:val="center"/>
              <w:rPr>
                <w:b/>
                <w:bCs/>
              </w:rPr>
            </w:pPr>
            <w:r>
              <w:rPr>
                <w:b/>
                <w:bCs/>
                <w:color w:val="000000"/>
              </w:rPr>
              <w:t>No. of Respondents (Mines)</w:t>
            </w:r>
          </w:p>
        </w:tc>
        <w:tc>
          <w:tcPr>
            <w:tcW w:w="1289"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rsidP="00F645F9" w14:paraId="69431023" w14:textId="08ED88B1">
            <w:pPr>
              <w:jc w:val="center"/>
              <w:rPr>
                <w:b/>
                <w:bCs/>
              </w:rPr>
            </w:pPr>
            <w:r>
              <w:rPr>
                <w:b/>
                <w:bCs/>
                <w:color w:val="000000"/>
              </w:rPr>
              <w:t>No. of Responses per Respondent</w:t>
            </w:r>
          </w:p>
        </w:tc>
        <w:tc>
          <w:tcPr>
            <w:tcW w:w="990"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rsidP="00F645F9" w14:paraId="4CCF09D2" w14:textId="22AB6243">
            <w:pPr>
              <w:ind w:right="-110"/>
              <w:jc w:val="center"/>
              <w:rPr>
                <w:b/>
                <w:bCs/>
              </w:rPr>
            </w:pPr>
            <w:r>
              <w:rPr>
                <w:b/>
                <w:bCs/>
                <w:color w:val="000000"/>
              </w:rPr>
              <w:t>No. of Responses</w:t>
            </w:r>
          </w:p>
        </w:tc>
        <w:tc>
          <w:tcPr>
            <w:tcW w:w="900"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rsidP="00F645F9" w14:paraId="3DB8A7D6" w14:textId="36AECE94">
            <w:pPr>
              <w:jc w:val="center"/>
              <w:rPr>
                <w:b/>
                <w:bCs/>
              </w:rPr>
            </w:pPr>
            <w:r>
              <w:rPr>
                <w:b/>
                <w:bCs/>
                <w:color w:val="000000"/>
              </w:rPr>
              <w:t>Unit Cost in 2021$</w:t>
            </w:r>
          </w:p>
        </w:tc>
        <w:tc>
          <w:tcPr>
            <w:tcW w:w="1440"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rsidP="00F645F9" w14:paraId="700BA1D1" w14:textId="6B37C45A">
            <w:pPr>
              <w:jc w:val="center"/>
              <w:rPr>
                <w:b/>
                <w:bCs/>
              </w:rPr>
            </w:pPr>
            <w:r>
              <w:rPr>
                <w:b/>
                <w:bCs/>
                <w:color w:val="000000"/>
              </w:rPr>
              <w:t>GDP Deflator from 2021 to 2022</w:t>
            </w:r>
          </w:p>
        </w:tc>
        <w:tc>
          <w:tcPr>
            <w:tcW w:w="1535"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rsidP="00F645F9" w14:paraId="094BD068" w14:textId="53021A80">
            <w:pPr>
              <w:jc w:val="center"/>
              <w:rPr>
                <w:b/>
                <w:bCs/>
              </w:rPr>
            </w:pPr>
            <w:r>
              <w:rPr>
                <w:b/>
                <w:bCs/>
                <w:color w:val="000000"/>
              </w:rPr>
              <w:t>Cost to Recordkeepers in 2022 $</w:t>
            </w:r>
          </w:p>
        </w:tc>
      </w:tr>
      <w:tr w14:paraId="3FDA65D8" w14:textId="77777777" w:rsidTr="004F7123">
        <w:tblPrEx>
          <w:tblW w:w="9010" w:type="dxa"/>
          <w:tblLayout w:type="fixed"/>
          <w:tblLook w:val="04A0"/>
        </w:tblPrEx>
        <w:trPr>
          <w:trHeight w:val="360"/>
        </w:trPr>
        <w:tc>
          <w:tcPr>
            <w:tcW w:w="9010" w:type="dxa"/>
            <w:gridSpan w:val="8"/>
            <w:shd w:val="clear" w:color="auto" w:fill="auto"/>
            <w:vAlign w:val="center"/>
          </w:tcPr>
          <w:p w:rsidR="00F645F9" w:rsidRPr="004F7123" w:rsidP="004F7123" w14:paraId="1085CC84" w14:textId="6B2C7517">
            <w:pPr>
              <w:rPr>
                <w:b/>
                <w:bCs/>
                <w:color w:val="000000"/>
              </w:rPr>
            </w:pPr>
            <w:r w:rsidRPr="004F7123">
              <w:rPr>
                <w:b/>
                <w:bCs/>
              </w:rPr>
              <w:t>MNM</w:t>
            </w:r>
          </w:p>
        </w:tc>
      </w:tr>
      <w:tr w14:paraId="0A27EA5B" w14:textId="77777777" w:rsidTr="004F7123">
        <w:tblPrEx>
          <w:tblW w:w="9010" w:type="dxa"/>
          <w:tblLayout w:type="fixed"/>
          <w:tblLook w:val="04A0"/>
        </w:tblPrEx>
        <w:trPr>
          <w:gridAfter w:val="1"/>
          <w:wAfter w:w="10" w:type="dxa"/>
          <w:trHeight w:val="360"/>
        </w:trPr>
        <w:tc>
          <w:tcPr>
            <w:tcW w:w="1561" w:type="dxa"/>
            <w:shd w:val="clear" w:color="auto" w:fill="auto"/>
            <w:vAlign w:val="center"/>
          </w:tcPr>
          <w:p w:rsidR="00F645F9" w:rsidP="004F7123" w14:paraId="3881ECE8" w14:textId="5F3080EF">
            <w:pPr>
              <w:rPr>
                <w:color w:val="000000"/>
              </w:rPr>
            </w:pPr>
            <w:r w:rsidRPr="00090ED3">
              <w:t>Print</w:t>
            </w:r>
            <w:r w:rsidR="00552CAF">
              <w:t>,</w:t>
            </w:r>
            <w:r w:rsidR="00503A85">
              <w:t xml:space="preserve"> </w:t>
            </w:r>
            <w:r w:rsidR="00503A85">
              <w:t>post</w:t>
            </w:r>
            <w:r w:rsidR="00503A85">
              <w:t xml:space="preserve"> </w:t>
            </w:r>
            <w:r w:rsidR="00552CAF">
              <w:t xml:space="preserve">and file </w:t>
            </w:r>
            <w:r w:rsidR="00503A85">
              <w:t>records</w:t>
            </w:r>
          </w:p>
        </w:tc>
        <w:tc>
          <w:tcPr>
            <w:tcW w:w="1285" w:type="dxa"/>
            <w:shd w:val="clear" w:color="auto" w:fill="auto"/>
            <w:noWrap/>
            <w:vAlign w:val="center"/>
          </w:tcPr>
          <w:p w:rsidR="00F645F9" w:rsidP="00215C83" w14:paraId="6B6A4729" w14:textId="278AA0BB">
            <w:pPr>
              <w:jc w:val="right"/>
              <w:rPr>
                <w:color w:val="000000"/>
              </w:rPr>
            </w:pPr>
            <w:r w:rsidRPr="00090ED3">
              <w:t>11,525</w:t>
            </w:r>
          </w:p>
        </w:tc>
        <w:tc>
          <w:tcPr>
            <w:tcW w:w="1289" w:type="dxa"/>
            <w:shd w:val="clear" w:color="auto" w:fill="auto"/>
            <w:noWrap/>
            <w:vAlign w:val="center"/>
          </w:tcPr>
          <w:p w:rsidR="00F645F9" w:rsidP="00215C83" w14:paraId="6738E9A7" w14:textId="4E2C1F91">
            <w:pPr>
              <w:jc w:val="right"/>
              <w:rPr>
                <w:color w:val="000000"/>
              </w:rPr>
            </w:pPr>
            <w:r w:rsidRPr="00090ED3">
              <w:t>1</w:t>
            </w:r>
          </w:p>
        </w:tc>
        <w:tc>
          <w:tcPr>
            <w:tcW w:w="990" w:type="dxa"/>
            <w:shd w:val="clear" w:color="auto" w:fill="auto"/>
            <w:noWrap/>
            <w:vAlign w:val="center"/>
          </w:tcPr>
          <w:p w:rsidR="00F645F9" w:rsidP="00215C83" w14:paraId="0D688BF4" w14:textId="2DED6C17">
            <w:pPr>
              <w:jc w:val="right"/>
              <w:rPr>
                <w:color w:val="000000"/>
              </w:rPr>
            </w:pPr>
            <w:r w:rsidRPr="00090ED3">
              <w:t>11,525</w:t>
            </w:r>
          </w:p>
        </w:tc>
        <w:tc>
          <w:tcPr>
            <w:tcW w:w="900" w:type="dxa"/>
            <w:shd w:val="clear" w:color="auto" w:fill="auto"/>
            <w:noWrap/>
            <w:vAlign w:val="center"/>
          </w:tcPr>
          <w:p w:rsidR="00F645F9" w:rsidP="00215C83" w14:paraId="7ECDD2C6" w14:textId="46D83E90">
            <w:pPr>
              <w:jc w:val="right"/>
              <w:rPr>
                <w:color w:val="000000"/>
              </w:rPr>
            </w:pPr>
            <w:r w:rsidRPr="00090ED3">
              <w:t>$2.00</w:t>
            </w:r>
          </w:p>
        </w:tc>
        <w:tc>
          <w:tcPr>
            <w:tcW w:w="1440" w:type="dxa"/>
            <w:shd w:val="clear" w:color="auto" w:fill="auto"/>
            <w:noWrap/>
            <w:vAlign w:val="center"/>
          </w:tcPr>
          <w:p w:rsidR="00F645F9" w:rsidP="00215C83" w14:paraId="391BEC8B" w14:textId="1804AA09">
            <w:pPr>
              <w:jc w:val="right"/>
              <w:rPr>
                <w:color w:val="000000"/>
              </w:rPr>
            </w:pPr>
            <w:r w:rsidRPr="00090ED3">
              <w:t>1.071</w:t>
            </w:r>
          </w:p>
        </w:tc>
        <w:tc>
          <w:tcPr>
            <w:tcW w:w="1535" w:type="dxa"/>
            <w:shd w:val="clear" w:color="auto" w:fill="auto"/>
            <w:noWrap/>
            <w:vAlign w:val="center"/>
          </w:tcPr>
          <w:p w:rsidR="00F645F9" w:rsidP="00215C83" w14:paraId="7F4E58A6" w14:textId="2A8D2C29">
            <w:pPr>
              <w:jc w:val="right"/>
              <w:rPr>
                <w:color w:val="000000"/>
              </w:rPr>
            </w:pPr>
            <w:r w:rsidRPr="00090ED3">
              <w:t>$24,676.17</w:t>
            </w:r>
          </w:p>
        </w:tc>
      </w:tr>
      <w:tr w14:paraId="48ADBBA7" w14:textId="77777777" w:rsidTr="004F7123">
        <w:tblPrEx>
          <w:tblW w:w="9010" w:type="dxa"/>
          <w:tblLayout w:type="fixed"/>
          <w:tblLook w:val="04A0"/>
        </w:tblPrEx>
        <w:trPr>
          <w:trHeight w:val="360"/>
        </w:trPr>
        <w:tc>
          <w:tcPr>
            <w:tcW w:w="9010" w:type="dxa"/>
            <w:gridSpan w:val="8"/>
            <w:shd w:val="clear" w:color="auto" w:fill="auto"/>
            <w:vAlign w:val="center"/>
          </w:tcPr>
          <w:p w:rsidR="00F645F9" w:rsidRPr="004F7123" w:rsidP="004F7123" w14:paraId="6150EA78" w14:textId="0FE4693E">
            <w:pPr>
              <w:rPr>
                <w:b/>
                <w:bCs/>
                <w:color w:val="000000"/>
              </w:rPr>
            </w:pPr>
            <w:r w:rsidRPr="004F7123">
              <w:rPr>
                <w:b/>
                <w:bCs/>
              </w:rPr>
              <w:t>Coal</w:t>
            </w:r>
          </w:p>
        </w:tc>
      </w:tr>
      <w:tr w14:paraId="369D3482" w14:textId="77777777" w:rsidTr="004F7123">
        <w:tblPrEx>
          <w:tblW w:w="9010" w:type="dxa"/>
          <w:tblLayout w:type="fixed"/>
          <w:tblLook w:val="04A0"/>
        </w:tblPrEx>
        <w:trPr>
          <w:gridAfter w:val="1"/>
          <w:wAfter w:w="10" w:type="dxa"/>
          <w:trHeight w:val="360"/>
        </w:trPr>
        <w:tc>
          <w:tcPr>
            <w:tcW w:w="1561" w:type="dxa"/>
            <w:shd w:val="clear" w:color="auto" w:fill="auto"/>
            <w:vAlign w:val="center"/>
          </w:tcPr>
          <w:p w:rsidR="00F645F9" w:rsidP="004F7123" w14:paraId="4C04DCB2" w14:textId="568AC167">
            <w:pPr>
              <w:rPr>
                <w:color w:val="000000"/>
              </w:rPr>
            </w:pPr>
            <w:r w:rsidRPr="00090ED3">
              <w:t>Print</w:t>
            </w:r>
            <w:r w:rsidR="00552CAF">
              <w:t>,</w:t>
            </w:r>
            <w:r w:rsidR="00503A85">
              <w:t xml:space="preserve"> </w:t>
            </w:r>
            <w:r w:rsidR="00503A85">
              <w:t>post</w:t>
            </w:r>
            <w:r w:rsidR="00552CAF">
              <w:t xml:space="preserve"> and file </w:t>
            </w:r>
            <w:r w:rsidR="00503A85">
              <w:t>records</w:t>
            </w:r>
          </w:p>
        </w:tc>
        <w:tc>
          <w:tcPr>
            <w:tcW w:w="1285" w:type="dxa"/>
            <w:shd w:val="clear" w:color="auto" w:fill="auto"/>
            <w:noWrap/>
            <w:vAlign w:val="center"/>
          </w:tcPr>
          <w:p w:rsidR="00F645F9" w:rsidP="00215C83" w14:paraId="71936922" w14:textId="2383DC18">
            <w:pPr>
              <w:jc w:val="right"/>
              <w:rPr>
                <w:color w:val="000000"/>
              </w:rPr>
            </w:pPr>
            <w:r w:rsidRPr="00090ED3">
              <w:t>1,106</w:t>
            </w:r>
          </w:p>
        </w:tc>
        <w:tc>
          <w:tcPr>
            <w:tcW w:w="1289" w:type="dxa"/>
            <w:shd w:val="clear" w:color="auto" w:fill="auto"/>
            <w:noWrap/>
            <w:vAlign w:val="center"/>
          </w:tcPr>
          <w:p w:rsidR="00F645F9" w:rsidP="00215C83" w14:paraId="3F3540B4" w14:textId="3F9CB566">
            <w:pPr>
              <w:jc w:val="right"/>
              <w:rPr>
                <w:color w:val="000000"/>
              </w:rPr>
            </w:pPr>
            <w:r w:rsidRPr="00090ED3">
              <w:t>1</w:t>
            </w:r>
          </w:p>
        </w:tc>
        <w:tc>
          <w:tcPr>
            <w:tcW w:w="990" w:type="dxa"/>
            <w:shd w:val="clear" w:color="auto" w:fill="auto"/>
            <w:noWrap/>
            <w:vAlign w:val="center"/>
          </w:tcPr>
          <w:p w:rsidR="00F645F9" w:rsidP="00215C83" w14:paraId="78FFFCE6" w14:textId="50A893A8">
            <w:pPr>
              <w:jc w:val="right"/>
              <w:rPr>
                <w:color w:val="000000"/>
              </w:rPr>
            </w:pPr>
            <w:r w:rsidRPr="00090ED3">
              <w:t>1,106</w:t>
            </w:r>
          </w:p>
        </w:tc>
        <w:tc>
          <w:tcPr>
            <w:tcW w:w="900" w:type="dxa"/>
            <w:shd w:val="clear" w:color="auto" w:fill="auto"/>
            <w:noWrap/>
            <w:vAlign w:val="center"/>
          </w:tcPr>
          <w:p w:rsidR="00F645F9" w:rsidP="00215C83" w14:paraId="0F95F6A6" w14:textId="11D3608D">
            <w:pPr>
              <w:jc w:val="right"/>
              <w:rPr>
                <w:color w:val="000000"/>
              </w:rPr>
            </w:pPr>
            <w:r w:rsidRPr="00090ED3">
              <w:t>$2.00</w:t>
            </w:r>
          </w:p>
        </w:tc>
        <w:tc>
          <w:tcPr>
            <w:tcW w:w="1440" w:type="dxa"/>
            <w:shd w:val="clear" w:color="auto" w:fill="auto"/>
            <w:noWrap/>
            <w:vAlign w:val="center"/>
          </w:tcPr>
          <w:p w:rsidR="00F645F9" w:rsidP="00215C83" w14:paraId="0723F1C9" w14:textId="28D707AB">
            <w:pPr>
              <w:jc w:val="right"/>
              <w:rPr>
                <w:color w:val="000000"/>
              </w:rPr>
            </w:pPr>
            <w:r w:rsidRPr="00090ED3">
              <w:t>1.071</w:t>
            </w:r>
          </w:p>
        </w:tc>
        <w:tc>
          <w:tcPr>
            <w:tcW w:w="1535" w:type="dxa"/>
            <w:shd w:val="clear" w:color="auto" w:fill="auto"/>
            <w:noWrap/>
            <w:vAlign w:val="center"/>
          </w:tcPr>
          <w:p w:rsidR="00F645F9" w:rsidP="00215C83" w14:paraId="08FF5755" w14:textId="3324DC76">
            <w:pPr>
              <w:jc w:val="right"/>
              <w:rPr>
                <w:color w:val="000000"/>
              </w:rPr>
            </w:pPr>
            <w:r w:rsidRPr="00090ED3">
              <w:t>$2,368.06</w:t>
            </w:r>
          </w:p>
        </w:tc>
      </w:tr>
      <w:tr w14:paraId="2AB28F78" w14:textId="77777777" w:rsidTr="004F7123">
        <w:tblPrEx>
          <w:tblW w:w="9010" w:type="dxa"/>
          <w:tblLayout w:type="fixed"/>
          <w:tblLook w:val="04A0"/>
        </w:tblPrEx>
        <w:trPr>
          <w:gridAfter w:val="1"/>
          <w:wAfter w:w="10" w:type="dxa"/>
          <w:trHeight w:val="360"/>
        </w:trPr>
        <w:tc>
          <w:tcPr>
            <w:tcW w:w="1561" w:type="dxa"/>
            <w:shd w:val="clear" w:color="auto" w:fill="auto"/>
            <w:vAlign w:val="center"/>
          </w:tcPr>
          <w:p w:rsidR="00F645F9" w:rsidRPr="004F7123" w:rsidP="004F7123" w14:paraId="0FB024C8" w14:textId="7DFA6A60">
            <w:pPr>
              <w:rPr>
                <w:b/>
                <w:bCs/>
                <w:i/>
                <w:iCs/>
                <w:color w:val="000000"/>
              </w:rPr>
            </w:pPr>
            <w:r w:rsidRPr="004F7123">
              <w:rPr>
                <w:b/>
                <w:bCs/>
                <w:i/>
                <w:iCs/>
              </w:rPr>
              <w:t>Subtotal (Rounded)</w:t>
            </w:r>
          </w:p>
        </w:tc>
        <w:tc>
          <w:tcPr>
            <w:tcW w:w="1285" w:type="dxa"/>
            <w:shd w:val="clear" w:color="auto" w:fill="auto"/>
            <w:noWrap/>
            <w:vAlign w:val="center"/>
          </w:tcPr>
          <w:p w:rsidR="00F645F9" w:rsidRPr="004F7123" w:rsidP="00215C83" w14:paraId="737FBAE2" w14:textId="61132A5C">
            <w:pPr>
              <w:jc w:val="right"/>
              <w:rPr>
                <w:b/>
                <w:bCs/>
                <w:i/>
                <w:iCs/>
                <w:color w:val="000000"/>
              </w:rPr>
            </w:pPr>
            <w:r w:rsidRPr="004F7123">
              <w:rPr>
                <w:b/>
                <w:bCs/>
                <w:i/>
                <w:iCs/>
              </w:rPr>
              <w:t>12,631</w:t>
            </w:r>
          </w:p>
        </w:tc>
        <w:tc>
          <w:tcPr>
            <w:tcW w:w="1289" w:type="dxa"/>
            <w:shd w:val="clear" w:color="auto" w:fill="000000" w:themeFill="text1"/>
            <w:noWrap/>
            <w:vAlign w:val="center"/>
          </w:tcPr>
          <w:p w:rsidR="00F645F9" w:rsidRPr="004F7123" w:rsidP="00215C83" w14:paraId="06317314" w14:textId="77777777">
            <w:pPr>
              <w:jc w:val="right"/>
              <w:rPr>
                <w:b/>
                <w:bCs/>
                <w:i/>
                <w:iCs/>
                <w:color w:val="000000"/>
              </w:rPr>
            </w:pPr>
          </w:p>
        </w:tc>
        <w:tc>
          <w:tcPr>
            <w:tcW w:w="990" w:type="dxa"/>
            <w:shd w:val="clear" w:color="auto" w:fill="auto"/>
            <w:noWrap/>
            <w:vAlign w:val="center"/>
          </w:tcPr>
          <w:p w:rsidR="00F645F9" w:rsidRPr="004F7123" w:rsidP="00215C83" w14:paraId="32188D39" w14:textId="1FF4FF9F">
            <w:pPr>
              <w:jc w:val="right"/>
              <w:rPr>
                <w:b/>
                <w:bCs/>
                <w:i/>
                <w:iCs/>
                <w:color w:val="000000"/>
              </w:rPr>
            </w:pPr>
            <w:r w:rsidRPr="004F7123">
              <w:rPr>
                <w:b/>
                <w:bCs/>
                <w:i/>
                <w:iCs/>
              </w:rPr>
              <w:t>12,631</w:t>
            </w:r>
          </w:p>
        </w:tc>
        <w:tc>
          <w:tcPr>
            <w:tcW w:w="900" w:type="dxa"/>
            <w:shd w:val="clear" w:color="auto" w:fill="000000" w:themeFill="text1"/>
            <w:noWrap/>
            <w:vAlign w:val="center"/>
          </w:tcPr>
          <w:p w:rsidR="00F645F9" w:rsidRPr="004F7123" w:rsidP="00215C83" w14:paraId="72EE9E11" w14:textId="77777777">
            <w:pPr>
              <w:jc w:val="right"/>
              <w:rPr>
                <w:b/>
                <w:bCs/>
                <w:i/>
                <w:iCs/>
                <w:color w:val="000000"/>
              </w:rPr>
            </w:pPr>
          </w:p>
        </w:tc>
        <w:tc>
          <w:tcPr>
            <w:tcW w:w="1440" w:type="dxa"/>
            <w:shd w:val="clear" w:color="auto" w:fill="000000" w:themeFill="text1"/>
            <w:noWrap/>
            <w:vAlign w:val="center"/>
          </w:tcPr>
          <w:p w:rsidR="00F645F9" w:rsidRPr="004F7123" w:rsidP="00215C83" w14:paraId="4732F4A0" w14:textId="14FF351B">
            <w:pPr>
              <w:jc w:val="right"/>
              <w:rPr>
                <w:b/>
                <w:bCs/>
                <w:i/>
                <w:iCs/>
                <w:color w:val="000000"/>
              </w:rPr>
            </w:pPr>
          </w:p>
        </w:tc>
        <w:tc>
          <w:tcPr>
            <w:tcW w:w="1535" w:type="dxa"/>
            <w:shd w:val="clear" w:color="auto" w:fill="auto"/>
            <w:noWrap/>
            <w:vAlign w:val="center"/>
          </w:tcPr>
          <w:p w:rsidR="00F645F9" w:rsidRPr="004F7123" w:rsidP="00215C83" w14:paraId="08DF811C" w14:textId="1DA50515">
            <w:pPr>
              <w:jc w:val="right"/>
              <w:rPr>
                <w:b/>
                <w:bCs/>
                <w:i/>
                <w:iCs/>
                <w:color w:val="000000"/>
              </w:rPr>
            </w:pPr>
            <w:r w:rsidRPr="004F7123">
              <w:rPr>
                <w:b/>
                <w:bCs/>
                <w:i/>
                <w:iCs/>
              </w:rPr>
              <w:t>$27,044</w:t>
            </w:r>
          </w:p>
        </w:tc>
      </w:tr>
    </w:tbl>
    <w:p w:rsidR="002B66D3" w:rsidRPr="004F7123" w:rsidP="006A3CE7" w14:paraId="63E53C53" w14:textId="6186B200">
      <w:pPr>
        <w:widowControl w:val="0"/>
        <w:autoSpaceDE w:val="0"/>
        <w:autoSpaceDN w:val="0"/>
        <w:adjustRightInd w:val="0"/>
        <w:spacing w:after="0" w:line="240" w:lineRule="auto"/>
        <w:rPr>
          <w:rFonts w:ascii="Times New Roman" w:eastAsia="Times New Roman" w:hAnsi="Times New Roman" w:cs="Times New Roman"/>
          <w:sz w:val="20"/>
          <w:szCs w:val="20"/>
        </w:rPr>
      </w:pPr>
      <w:r w:rsidRPr="004F7123">
        <w:rPr>
          <w:rFonts w:ascii="Times New Roman" w:eastAsia="Times New Roman" w:hAnsi="Times New Roman" w:cs="Times New Roman"/>
          <w:sz w:val="20"/>
          <w:szCs w:val="20"/>
        </w:rPr>
        <w:t xml:space="preserve">Note: The unit costs were updated to 2022 constant dollars using the change in the GDP </w:t>
      </w:r>
      <w:r>
        <w:rPr>
          <w:rFonts w:ascii="Times New Roman" w:eastAsia="Times New Roman" w:hAnsi="Times New Roman" w:cs="Times New Roman"/>
          <w:sz w:val="20"/>
          <w:szCs w:val="20"/>
        </w:rPr>
        <w:t xml:space="preserve">implicit price </w:t>
      </w:r>
      <w:r w:rsidRPr="004F7123">
        <w:rPr>
          <w:rFonts w:ascii="Times New Roman" w:eastAsia="Times New Roman" w:hAnsi="Times New Roman" w:cs="Times New Roman"/>
          <w:sz w:val="20"/>
          <w:szCs w:val="20"/>
        </w:rPr>
        <w:t>deflator</w:t>
      </w:r>
      <w:r w:rsidR="00B92B0B">
        <w:rPr>
          <w:rFonts w:ascii="Times New Roman" w:eastAsia="Times New Roman" w:hAnsi="Times New Roman" w:cs="Times New Roman"/>
          <w:sz w:val="20"/>
          <w:szCs w:val="20"/>
        </w:rPr>
        <w:t xml:space="preserve"> of</w:t>
      </w:r>
      <w:r w:rsidRPr="004F7123">
        <w:rPr>
          <w:rFonts w:ascii="Times New Roman" w:eastAsia="Times New Roman" w:hAnsi="Times New Roman" w:cs="Times New Roman"/>
          <w:sz w:val="20"/>
          <w:szCs w:val="20"/>
        </w:rPr>
        <w:t xml:space="preserve"> 1.071 (</w:t>
      </w:r>
      <w:r>
        <w:rPr>
          <w:rFonts w:ascii="Times New Roman" w:eastAsia="Times New Roman" w:hAnsi="Times New Roman" w:cs="Times New Roman"/>
          <w:sz w:val="20"/>
          <w:szCs w:val="20"/>
        </w:rPr>
        <w:t>=</w:t>
      </w:r>
      <w:r w:rsidRPr="004F7123">
        <w:rPr>
          <w:rFonts w:ascii="Times New Roman" w:eastAsia="Times New Roman" w:hAnsi="Times New Roman" w:cs="Times New Roman"/>
          <w:sz w:val="20"/>
          <w:szCs w:val="20"/>
        </w:rPr>
        <w:t>117.996/110.220) between 2021 and 2022.</w:t>
      </w:r>
    </w:p>
    <w:p w:rsidR="004D7800" w:rsidP="006A3CE7" w14:paraId="72AF0325"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214283" w:rsidP="0067756E" w14:paraId="50EEEF9E" w14:textId="71F40260">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per </w:t>
      </w:r>
      <w:r w:rsidR="00BF5634">
        <w:rPr>
          <w:rFonts w:ascii="Times New Roman" w:eastAsia="Times New Roman" w:hAnsi="Times New Roman" w:cs="Times New Roman"/>
          <w:sz w:val="24"/>
          <w:szCs w:val="24"/>
        </w:rPr>
        <w:t>section</w:t>
      </w:r>
      <w:r w:rsidRPr="00CF7F69">
        <w:rPr>
          <w:rFonts w:ascii="Times New Roman" w:eastAsia="Times New Roman" w:hAnsi="Times New Roman" w:cs="Times New Roman"/>
          <w:sz w:val="24"/>
          <w:szCs w:val="24"/>
        </w:rPr>
        <w:t> 60.15</w:t>
      </w:r>
      <w:r>
        <w:rPr>
          <w:rFonts w:ascii="Times New Roman" w:eastAsia="Times New Roman" w:hAnsi="Times New Roman" w:cs="Times New Roman"/>
          <w:sz w:val="24"/>
          <w:szCs w:val="24"/>
        </w:rPr>
        <w:t>(d)</w:t>
      </w:r>
      <w:r w:rsidRPr="00CF7F6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1), </w:t>
      </w:r>
      <w:r w:rsidRPr="0067756E">
        <w:rPr>
          <w:rFonts w:ascii="Times New Roman" w:eastAsia="Times New Roman" w:hAnsi="Times New Roman" w:cs="Times New Roman"/>
          <w:sz w:val="24"/>
          <w:szCs w:val="24"/>
        </w:rPr>
        <w:t xml:space="preserve">each operator of an MNM mine will need to provide to each miner periodic medical examinations performed by a PLHCP or specialist at no cost to the miner. Each mine operator will also need to provide the opportunity to have </w:t>
      </w:r>
      <w:r w:rsidR="00661B08">
        <w:rPr>
          <w:rFonts w:ascii="Times New Roman" w:eastAsia="Times New Roman" w:hAnsi="Times New Roman" w:cs="Times New Roman"/>
          <w:sz w:val="24"/>
          <w:szCs w:val="24"/>
        </w:rPr>
        <w:t xml:space="preserve">a </w:t>
      </w:r>
      <w:r w:rsidRPr="0067756E">
        <w:rPr>
          <w:rFonts w:ascii="Times New Roman" w:eastAsia="Times New Roman" w:hAnsi="Times New Roman" w:cs="Times New Roman"/>
          <w:sz w:val="24"/>
          <w:szCs w:val="24"/>
        </w:rPr>
        <w:t xml:space="preserve">medical examination at least every 5 years to all miners employed at the mine. The </w:t>
      </w:r>
      <w:r>
        <w:rPr>
          <w:rFonts w:ascii="Times New Roman" w:eastAsia="Times New Roman" w:hAnsi="Times New Roman" w:cs="Times New Roman"/>
          <w:sz w:val="24"/>
          <w:szCs w:val="24"/>
        </w:rPr>
        <w:t>volunta</w:t>
      </w:r>
      <w:r w:rsidR="00CB5A61">
        <w:rPr>
          <w:rFonts w:ascii="Times New Roman" w:eastAsia="Times New Roman" w:hAnsi="Times New Roman" w:cs="Times New Roman"/>
          <w:sz w:val="24"/>
          <w:szCs w:val="24"/>
        </w:rPr>
        <w:t xml:space="preserve">ry </w:t>
      </w:r>
      <w:r w:rsidRPr="0067756E">
        <w:rPr>
          <w:rFonts w:ascii="Times New Roman" w:eastAsia="Times New Roman" w:hAnsi="Times New Roman" w:cs="Times New Roman"/>
          <w:sz w:val="24"/>
          <w:szCs w:val="24"/>
        </w:rPr>
        <w:t>medical examinations will need to be</w:t>
      </w:r>
      <w:r w:rsidR="00A40DD2">
        <w:rPr>
          <w:rFonts w:ascii="Times New Roman" w:eastAsia="Times New Roman" w:hAnsi="Times New Roman" w:cs="Times New Roman"/>
          <w:sz w:val="24"/>
          <w:szCs w:val="24"/>
        </w:rPr>
        <w:t xml:space="preserve"> </w:t>
      </w:r>
      <w:r w:rsidRPr="00A40DD2" w:rsidR="00A40DD2">
        <w:rPr>
          <w:rFonts w:ascii="Times New Roman" w:eastAsia="Times New Roman" w:hAnsi="Times New Roman" w:cs="Times New Roman"/>
          <w:sz w:val="24"/>
          <w:szCs w:val="24"/>
        </w:rPr>
        <w:t>available during</w:t>
      </w:r>
      <w:r w:rsidR="0051392C">
        <w:rPr>
          <w:rFonts w:ascii="Times New Roman" w:eastAsia="Times New Roman" w:hAnsi="Times New Roman" w:cs="Times New Roman"/>
          <w:sz w:val="24"/>
          <w:szCs w:val="24"/>
        </w:rPr>
        <w:t xml:space="preserve"> </w:t>
      </w:r>
      <w:r w:rsidR="00661B08">
        <w:rPr>
          <w:rFonts w:ascii="Times New Roman" w:eastAsia="Times New Roman" w:hAnsi="Times New Roman" w:cs="Times New Roman"/>
          <w:sz w:val="24"/>
          <w:szCs w:val="24"/>
        </w:rPr>
        <w:t xml:space="preserve">an </w:t>
      </w:r>
      <w:r w:rsidR="0051392C">
        <w:rPr>
          <w:rFonts w:ascii="Times New Roman" w:eastAsia="Times New Roman" w:hAnsi="Times New Roman" w:cs="Times New Roman"/>
          <w:sz w:val="24"/>
          <w:szCs w:val="24"/>
        </w:rPr>
        <w:t>initial 12-month period, and at least every 5 years after the initial period</w:t>
      </w:r>
      <w:r w:rsidR="006D6E73">
        <w:rPr>
          <w:rFonts w:ascii="Times New Roman" w:eastAsia="Times New Roman" w:hAnsi="Times New Roman" w:cs="Times New Roman"/>
          <w:sz w:val="24"/>
          <w:szCs w:val="24"/>
        </w:rPr>
        <w:t xml:space="preserve"> during</w:t>
      </w:r>
      <w:r w:rsidRPr="00A40DD2" w:rsidR="00A40DD2">
        <w:rPr>
          <w:rFonts w:ascii="Times New Roman" w:eastAsia="Times New Roman" w:hAnsi="Times New Roman" w:cs="Times New Roman"/>
          <w:sz w:val="24"/>
          <w:szCs w:val="24"/>
        </w:rPr>
        <w:t xml:space="preserve"> a 6-month period that begins no less than 3.5 years and not more than 4.5 years from the end of the last 6-month period.</w:t>
      </w:r>
      <w:r w:rsidR="00A40D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each miner beginning working in the mining industry for the first time, the mine operator shall provide medical examinations </w:t>
      </w:r>
      <w:r w:rsidR="00972335">
        <w:rPr>
          <w:rFonts w:ascii="Times New Roman" w:eastAsia="Times New Roman" w:hAnsi="Times New Roman" w:cs="Times New Roman"/>
          <w:sz w:val="24"/>
          <w:szCs w:val="24"/>
        </w:rPr>
        <w:t>during the initial 60 days after beginning employment, a follow up medical examination no later than 3 years after the initial examination, and a follow up medical examination</w:t>
      </w:r>
      <w:r w:rsidR="00A968EC">
        <w:rPr>
          <w:rFonts w:ascii="Times New Roman" w:eastAsia="Times New Roman" w:hAnsi="Times New Roman" w:cs="Times New Roman"/>
          <w:sz w:val="24"/>
          <w:szCs w:val="24"/>
        </w:rPr>
        <w:t xml:space="preserve"> no later than 2 years after </w:t>
      </w:r>
      <w:r w:rsidR="00A968EC">
        <w:rPr>
          <w:rFonts w:ascii="Times New Roman" w:eastAsia="Times New Roman" w:hAnsi="Times New Roman" w:cs="Times New Roman"/>
          <w:sz w:val="24"/>
          <w:szCs w:val="24"/>
        </w:rPr>
        <w:t>the</w:t>
      </w:r>
      <w:r w:rsidR="00691309">
        <w:rPr>
          <w:rFonts w:ascii="Times New Roman" w:eastAsia="Times New Roman" w:hAnsi="Times New Roman" w:cs="Times New Roman"/>
          <w:sz w:val="24"/>
          <w:szCs w:val="24"/>
        </w:rPr>
        <w:t xml:space="preserve"> </w:t>
      </w:r>
      <w:r w:rsidR="000564EC">
        <w:rPr>
          <w:rFonts w:ascii="Times New Roman" w:eastAsia="Times New Roman" w:hAnsi="Times New Roman" w:cs="Times New Roman"/>
          <w:sz w:val="24"/>
          <w:szCs w:val="24"/>
        </w:rPr>
        <w:t xml:space="preserve">3-year follow-up </w:t>
      </w:r>
      <w:r w:rsidR="00A968EC">
        <w:rPr>
          <w:rFonts w:ascii="Times New Roman" w:eastAsia="Times New Roman" w:hAnsi="Times New Roman" w:cs="Times New Roman"/>
          <w:sz w:val="24"/>
          <w:szCs w:val="24"/>
        </w:rPr>
        <w:t>if the chest X-ray shows evidence of pneumoconiosis or the spirometry examination indicates of decreased lung function.</w:t>
      </w:r>
    </w:p>
    <w:p w:rsidR="00214283" w:rsidP="0067756E" w14:paraId="259731AA"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7756E" w:rsidP="0067756E" w14:paraId="497D53C0" w14:textId="51A0E74D">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MNM m</w:t>
      </w:r>
      <w:r w:rsidR="0068116B">
        <w:rPr>
          <w:rFonts w:ascii="Times New Roman" w:eastAsia="Times New Roman" w:hAnsi="Times New Roman" w:cs="Times New Roman"/>
          <w:sz w:val="24"/>
          <w:szCs w:val="24"/>
        </w:rPr>
        <w:t xml:space="preserve">ine operators </w:t>
      </w:r>
      <w:r w:rsidR="009A5941">
        <w:rPr>
          <w:rFonts w:ascii="Times New Roman" w:eastAsia="Times New Roman" w:hAnsi="Times New Roman" w:cs="Times New Roman"/>
          <w:sz w:val="24"/>
          <w:szCs w:val="24"/>
        </w:rPr>
        <w:t>must ensure that the results of medical examinations or tests</w:t>
      </w:r>
      <w:r w:rsidR="00C74C4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be</w:t>
      </w:r>
      <w:r w:rsidR="006970BF">
        <w:rPr>
          <w:rFonts w:ascii="Times New Roman" w:eastAsia="Times New Roman" w:hAnsi="Times New Roman" w:cs="Times New Roman"/>
          <w:sz w:val="24"/>
          <w:szCs w:val="24"/>
        </w:rPr>
        <w:t xml:space="preserve"> </w:t>
      </w:r>
      <w:r w:rsidR="00C74C45">
        <w:rPr>
          <w:rFonts w:ascii="Times New Roman" w:eastAsia="Times New Roman" w:hAnsi="Times New Roman" w:cs="Times New Roman"/>
          <w:sz w:val="24"/>
          <w:szCs w:val="24"/>
        </w:rPr>
        <w:t xml:space="preserve">provided from the PLHCP </w:t>
      </w:r>
      <w:r w:rsidR="00DF1B2D">
        <w:rPr>
          <w:rFonts w:ascii="Times New Roman" w:eastAsia="Times New Roman" w:hAnsi="Times New Roman" w:cs="Times New Roman"/>
          <w:sz w:val="24"/>
          <w:szCs w:val="24"/>
        </w:rPr>
        <w:t xml:space="preserve">to the miner </w:t>
      </w:r>
      <w:r w:rsidR="00C74C45">
        <w:rPr>
          <w:rFonts w:ascii="Times New Roman" w:eastAsia="Times New Roman" w:hAnsi="Times New Roman" w:cs="Times New Roman"/>
          <w:sz w:val="24"/>
          <w:szCs w:val="24"/>
        </w:rPr>
        <w:t>within 30 days of the examination</w:t>
      </w:r>
      <w:r w:rsidRPr="0067756E" w:rsidR="00CE228B">
        <w:rPr>
          <w:rFonts w:ascii="Times New Roman" w:eastAsia="Times New Roman" w:hAnsi="Times New Roman" w:cs="Times New Roman"/>
          <w:sz w:val="24"/>
          <w:szCs w:val="24"/>
        </w:rPr>
        <w:t>.</w:t>
      </w:r>
      <w:r w:rsidR="00CE228B">
        <w:rPr>
          <w:rFonts w:ascii="Times New Roman" w:eastAsia="Times New Roman" w:hAnsi="Times New Roman" w:cs="Times New Roman"/>
          <w:sz w:val="24"/>
          <w:szCs w:val="24"/>
        </w:rPr>
        <w:t xml:space="preserve"> </w:t>
      </w:r>
      <w:r w:rsidRPr="0067756E" w:rsidR="0067328A">
        <w:rPr>
          <w:rFonts w:ascii="Times New Roman" w:eastAsia="Times New Roman" w:hAnsi="Times New Roman" w:cs="Times New Roman"/>
          <w:sz w:val="24"/>
          <w:szCs w:val="24"/>
        </w:rPr>
        <w:t>The results of medical examinations will need to be provided only to the miner, and at the request of the miner, to the miner</w:t>
      </w:r>
      <w:r w:rsidR="00FF74BE">
        <w:rPr>
          <w:rFonts w:ascii="Times New Roman" w:eastAsia="Times New Roman" w:hAnsi="Times New Roman" w:cs="Times New Roman"/>
          <w:sz w:val="24"/>
          <w:szCs w:val="24"/>
        </w:rPr>
        <w:t>’</w:t>
      </w:r>
      <w:r w:rsidRPr="0067756E" w:rsidR="0067328A">
        <w:rPr>
          <w:rFonts w:ascii="Times New Roman" w:eastAsia="Times New Roman" w:hAnsi="Times New Roman" w:cs="Times New Roman"/>
          <w:sz w:val="24"/>
          <w:szCs w:val="24"/>
        </w:rPr>
        <w:t>s designated physician</w:t>
      </w:r>
      <w:r w:rsidRPr="096F799B" w:rsidR="74D03F07">
        <w:rPr>
          <w:rFonts w:ascii="Times New Roman" w:eastAsia="Times New Roman" w:hAnsi="Times New Roman" w:cs="Times New Roman"/>
          <w:sz w:val="24"/>
          <w:szCs w:val="24"/>
        </w:rPr>
        <w:t xml:space="preserve"> </w:t>
      </w:r>
      <w:r w:rsidRPr="18674BFE" w:rsidR="74D03F07">
        <w:rPr>
          <w:rFonts w:ascii="Times New Roman" w:eastAsia="Times New Roman" w:hAnsi="Times New Roman" w:cs="Times New Roman"/>
          <w:color w:val="000000" w:themeColor="text1"/>
          <w:sz w:val="24"/>
          <w:szCs w:val="24"/>
        </w:rPr>
        <w:t>or another designee identified by the miner</w:t>
      </w:r>
      <w:r w:rsidRPr="4918849F" w:rsidR="0067328A">
        <w:rPr>
          <w:rFonts w:ascii="Times New Roman" w:eastAsia="Times New Roman" w:hAnsi="Times New Roman" w:cs="Times New Roman"/>
          <w:sz w:val="24"/>
          <w:szCs w:val="24"/>
        </w:rPr>
        <w:t>.</w:t>
      </w:r>
      <w:r w:rsidR="0067328A">
        <w:rPr>
          <w:rFonts w:ascii="Times New Roman" w:eastAsia="Times New Roman" w:hAnsi="Times New Roman" w:cs="Times New Roman"/>
          <w:sz w:val="24"/>
          <w:szCs w:val="24"/>
        </w:rPr>
        <w:t xml:space="preserve"> </w:t>
      </w:r>
      <w:r w:rsidR="00551369">
        <w:rPr>
          <w:rFonts w:ascii="Times New Roman" w:eastAsia="Times New Roman" w:hAnsi="Times New Roman" w:cs="Times New Roman"/>
          <w:sz w:val="24"/>
          <w:szCs w:val="24"/>
        </w:rPr>
        <w:t xml:space="preserve">MSHA estimates that this would </w:t>
      </w:r>
      <w:r w:rsidR="001C0C98">
        <w:rPr>
          <w:rFonts w:ascii="Times New Roman" w:eastAsia="Times New Roman" w:hAnsi="Times New Roman" w:cs="Times New Roman"/>
          <w:sz w:val="24"/>
          <w:szCs w:val="24"/>
        </w:rPr>
        <w:t>result in</w:t>
      </w:r>
      <w:r w:rsidR="0067328A">
        <w:rPr>
          <w:rFonts w:ascii="Times New Roman" w:eastAsia="Times New Roman" w:hAnsi="Times New Roman" w:cs="Times New Roman"/>
          <w:sz w:val="24"/>
          <w:szCs w:val="24"/>
        </w:rPr>
        <w:t xml:space="preserve"> </w:t>
      </w:r>
      <w:r w:rsidR="001F2EAF">
        <w:rPr>
          <w:rFonts w:ascii="Times New Roman" w:eastAsia="Times New Roman" w:hAnsi="Times New Roman" w:cs="Times New Roman"/>
          <w:sz w:val="24"/>
          <w:szCs w:val="24"/>
        </w:rPr>
        <w:t>a</w:t>
      </w:r>
      <w:r w:rsidR="00551369">
        <w:rPr>
          <w:rFonts w:ascii="Times New Roman" w:eastAsia="Times New Roman" w:hAnsi="Times New Roman" w:cs="Times New Roman"/>
          <w:sz w:val="24"/>
          <w:szCs w:val="24"/>
        </w:rPr>
        <w:t xml:space="preserve"> cost of</w:t>
      </w:r>
      <w:r w:rsidR="00B54A68">
        <w:rPr>
          <w:rFonts w:ascii="Times New Roman" w:eastAsia="Times New Roman" w:hAnsi="Times New Roman" w:cs="Times New Roman"/>
          <w:sz w:val="24"/>
          <w:szCs w:val="24"/>
        </w:rPr>
        <w:t xml:space="preserve"> </w:t>
      </w:r>
      <w:r w:rsidR="00551369">
        <w:rPr>
          <w:rFonts w:ascii="Times New Roman" w:eastAsia="Times New Roman" w:hAnsi="Times New Roman" w:cs="Times New Roman"/>
          <w:sz w:val="24"/>
          <w:szCs w:val="24"/>
        </w:rPr>
        <w:t>$10 per miner ($10.71 in 2022 dollars)</w:t>
      </w:r>
      <w:r w:rsidR="0067328A">
        <w:rPr>
          <w:rFonts w:ascii="Times New Roman" w:eastAsia="Times New Roman" w:hAnsi="Times New Roman" w:cs="Times New Roman"/>
          <w:sz w:val="24"/>
          <w:szCs w:val="24"/>
        </w:rPr>
        <w:t xml:space="preserve"> </w:t>
      </w:r>
      <w:r w:rsidR="001F2EAF">
        <w:rPr>
          <w:rFonts w:ascii="Times New Roman" w:eastAsia="Times New Roman" w:hAnsi="Times New Roman" w:cs="Times New Roman"/>
          <w:sz w:val="24"/>
          <w:szCs w:val="24"/>
        </w:rPr>
        <w:t xml:space="preserve">for the PLHCP or specialist to </w:t>
      </w:r>
      <w:r w:rsidR="0067328A">
        <w:rPr>
          <w:rFonts w:ascii="Times New Roman" w:eastAsia="Times New Roman" w:hAnsi="Times New Roman" w:cs="Times New Roman"/>
          <w:sz w:val="24"/>
          <w:szCs w:val="24"/>
        </w:rPr>
        <w:t>send a medical examination result</w:t>
      </w:r>
      <w:r w:rsidR="001F2EAF">
        <w:rPr>
          <w:rFonts w:ascii="Times New Roman" w:eastAsia="Times New Roman" w:hAnsi="Times New Roman" w:cs="Times New Roman"/>
          <w:sz w:val="24"/>
          <w:szCs w:val="24"/>
        </w:rPr>
        <w:t xml:space="preserve"> to the miner. This cost is </w:t>
      </w:r>
      <w:r w:rsidR="00681F2A">
        <w:rPr>
          <w:rFonts w:ascii="Times New Roman" w:eastAsia="Times New Roman" w:hAnsi="Times New Roman" w:cs="Times New Roman"/>
          <w:sz w:val="24"/>
          <w:szCs w:val="24"/>
        </w:rPr>
        <w:t>included in</w:t>
      </w:r>
      <w:r w:rsidR="00426E33">
        <w:rPr>
          <w:rFonts w:ascii="Times New Roman" w:eastAsia="Times New Roman" w:hAnsi="Times New Roman" w:cs="Times New Roman"/>
          <w:sz w:val="24"/>
          <w:szCs w:val="24"/>
        </w:rPr>
        <w:t xml:space="preserve"> the physical examination</w:t>
      </w:r>
      <w:r w:rsidR="0067328A">
        <w:rPr>
          <w:rFonts w:ascii="Times New Roman" w:eastAsia="Times New Roman" w:hAnsi="Times New Roman" w:cs="Times New Roman"/>
          <w:sz w:val="24"/>
          <w:szCs w:val="24"/>
        </w:rPr>
        <w:t xml:space="preserve"> cost</w:t>
      </w:r>
      <w:r w:rsidR="00681F2A">
        <w:rPr>
          <w:rFonts w:ascii="Times New Roman" w:eastAsia="Times New Roman" w:hAnsi="Times New Roman" w:cs="Times New Roman"/>
          <w:sz w:val="24"/>
          <w:szCs w:val="24"/>
        </w:rPr>
        <w:t xml:space="preserve"> element,</w:t>
      </w:r>
      <w:r w:rsidR="001F2EAF">
        <w:rPr>
          <w:rFonts w:ascii="Times New Roman" w:eastAsia="Times New Roman" w:hAnsi="Times New Roman" w:cs="Times New Roman"/>
          <w:sz w:val="24"/>
          <w:szCs w:val="24"/>
        </w:rPr>
        <w:t xml:space="preserve"> </w:t>
      </w:r>
      <w:r w:rsidR="00681F2A">
        <w:rPr>
          <w:rFonts w:ascii="Times New Roman" w:eastAsia="Times New Roman" w:hAnsi="Times New Roman" w:cs="Times New Roman"/>
          <w:sz w:val="24"/>
          <w:szCs w:val="24"/>
        </w:rPr>
        <w:t xml:space="preserve">part of the medical examination cost that </w:t>
      </w:r>
      <w:r w:rsidR="00EC6679">
        <w:rPr>
          <w:rFonts w:ascii="Times New Roman" w:eastAsia="Times New Roman" w:hAnsi="Times New Roman" w:cs="Times New Roman"/>
          <w:sz w:val="24"/>
          <w:szCs w:val="24"/>
        </w:rPr>
        <w:t>will be</w:t>
      </w:r>
      <w:r w:rsidR="001F2EAF">
        <w:rPr>
          <w:rFonts w:ascii="Times New Roman" w:eastAsia="Times New Roman" w:hAnsi="Times New Roman" w:cs="Times New Roman"/>
          <w:sz w:val="24"/>
          <w:szCs w:val="24"/>
        </w:rPr>
        <w:t xml:space="preserve"> </w:t>
      </w:r>
      <w:r w:rsidR="00551369">
        <w:rPr>
          <w:rFonts w:ascii="Times New Roman" w:eastAsia="Times New Roman" w:hAnsi="Times New Roman" w:cs="Times New Roman"/>
          <w:sz w:val="24"/>
          <w:szCs w:val="24"/>
        </w:rPr>
        <w:t>paid by the mine operator</w:t>
      </w:r>
      <w:r w:rsidR="00CE228B">
        <w:rPr>
          <w:rFonts w:ascii="Times New Roman" w:eastAsia="Times New Roman" w:hAnsi="Times New Roman" w:cs="Times New Roman"/>
          <w:sz w:val="24"/>
          <w:szCs w:val="24"/>
        </w:rPr>
        <w:t xml:space="preserve"> to the PLHCP or specialist</w:t>
      </w:r>
      <w:r w:rsidRPr="00EC6679" w:rsidR="00EC6679">
        <w:rPr>
          <w:rFonts w:ascii="Times New Roman" w:eastAsia="Times New Roman" w:hAnsi="Times New Roman" w:cs="Times New Roman"/>
          <w:sz w:val="24"/>
          <w:szCs w:val="24"/>
        </w:rPr>
        <w:t xml:space="preserve"> </w:t>
      </w:r>
      <w:r w:rsidR="00EC6679">
        <w:rPr>
          <w:rFonts w:ascii="Times New Roman" w:eastAsia="Times New Roman" w:hAnsi="Times New Roman" w:cs="Times New Roman"/>
          <w:sz w:val="24"/>
          <w:szCs w:val="24"/>
        </w:rPr>
        <w:t>for medical examinations</w:t>
      </w:r>
      <w:r w:rsidR="00681F2A">
        <w:rPr>
          <w:rFonts w:ascii="Times New Roman" w:eastAsia="Times New Roman" w:hAnsi="Times New Roman" w:cs="Times New Roman"/>
          <w:sz w:val="24"/>
          <w:szCs w:val="24"/>
        </w:rPr>
        <w:t xml:space="preserve">. (Medical examination entails the following cost elements: </w:t>
      </w:r>
      <w:r w:rsidRPr="000A74B2" w:rsidR="00681F2A">
        <w:rPr>
          <w:rFonts w:ascii="Times New Roman" w:eastAsia="Times New Roman" w:hAnsi="Times New Roman" w:cs="Times New Roman"/>
          <w:sz w:val="24"/>
          <w:szCs w:val="24"/>
        </w:rPr>
        <w:t>the physical examination, chest X-ray, spirometry test, lost work time while being examined, lost travel time, symptom assessment and occupational history, transportation cost, and recordkeeping of the mine operator)</w:t>
      </w:r>
      <w:r w:rsidR="00551369">
        <w:rPr>
          <w:rFonts w:ascii="Times New Roman" w:eastAsia="Times New Roman" w:hAnsi="Times New Roman" w:cs="Times New Roman"/>
          <w:sz w:val="24"/>
          <w:szCs w:val="24"/>
        </w:rPr>
        <w:t>.</w:t>
      </w:r>
      <w:r w:rsidR="00CE228B">
        <w:rPr>
          <w:rFonts w:ascii="Times New Roman" w:eastAsia="Times New Roman" w:hAnsi="Times New Roman" w:cs="Times New Roman"/>
          <w:sz w:val="24"/>
          <w:szCs w:val="24"/>
        </w:rPr>
        <w:t xml:space="preserve"> </w:t>
      </w:r>
    </w:p>
    <w:p w:rsidR="0067756E" w:rsidP="00CF7F69" w14:paraId="4B27FBF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121F9A" w:rsidP="00CF7F69" w14:paraId="68FE3556" w14:textId="3218AA72">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 new requirement not present</w:t>
      </w:r>
      <w:r w:rsidR="0067328A">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in the proposed rule,</w:t>
      </w:r>
      <w:r w:rsidRPr="00CF7F69">
        <w:t xml:space="preserve"> </w:t>
      </w:r>
      <w:r w:rsidR="00BF5634">
        <w:rPr>
          <w:rFonts w:ascii="Times New Roman" w:eastAsia="Times New Roman" w:hAnsi="Times New Roman" w:cs="Times New Roman"/>
          <w:sz w:val="24"/>
          <w:szCs w:val="24"/>
        </w:rPr>
        <w:t>section</w:t>
      </w:r>
      <w:r w:rsidRPr="00CF7F69">
        <w:rPr>
          <w:rFonts w:ascii="Times New Roman" w:eastAsia="Times New Roman" w:hAnsi="Times New Roman" w:cs="Times New Roman"/>
          <w:sz w:val="24"/>
          <w:szCs w:val="24"/>
        </w:rPr>
        <w:t> 60.15</w:t>
      </w:r>
      <w:r>
        <w:rPr>
          <w:rFonts w:ascii="Times New Roman" w:eastAsia="Times New Roman" w:hAnsi="Times New Roman" w:cs="Times New Roman"/>
          <w:sz w:val="24"/>
          <w:szCs w:val="24"/>
        </w:rPr>
        <w:t>(d)</w:t>
      </w:r>
      <w:r w:rsidRPr="00CF7F69">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requires</w:t>
      </w:r>
      <w:r w:rsidRPr="00CF7F69">
        <w:rPr>
          <w:rFonts w:ascii="Times New Roman" w:eastAsia="Times New Roman" w:hAnsi="Times New Roman" w:cs="Times New Roman"/>
          <w:sz w:val="24"/>
          <w:szCs w:val="24"/>
        </w:rPr>
        <w:t xml:space="preserve"> mine operator</w:t>
      </w:r>
      <w:r w:rsidR="00CE228B">
        <w:rPr>
          <w:rFonts w:ascii="Times New Roman" w:eastAsia="Times New Roman" w:hAnsi="Times New Roman" w:cs="Times New Roman"/>
          <w:sz w:val="24"/>
          <w:szCs w:val="24"/>
        </w:rPr>
        <w:t>s</w:t>
      </w:r>
      <w:r w:rsidRPr="00CF7F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w:t>
      </w:r>
      <w:r w:rsidRPr="00CF7F69">
        <w:rPr>
          <w:rFonts w:ascii="Times New Roman" w:eastAsia="Times New Roman" w:hAnsi="Times New Roman" w:cs="Times New Roman"/>
          <w:sz w:val="24"/>
          <w:szCs w:val="24"/>
        </w:rPr>
        <w:t xml:space="preserve">ensure that, within 30 days of </w:t>
      </w:r>
      <w:r>
        <w:rPr>
          <w:rFonts w:ascii="Times New Roman" w:eastAsia="Times New Roman" w:hAnsi="Times New Roman" w:cs="Times New Roman"/>
          <w:sz w:val="24"/>
          <w:szCs w:val="24"/>
        </w:rPr>
        <w:t>a</w:t>
      </w:r>
      <w:r w:rsidRPr="00CF7F69">
        <w:rPr>
          <w:rFonts w:ascii="Times New Roman" w:eastAsia="Times New Roman" w:hAnsi="Times New Roman" w:cs="Times New Roman"/>
          <w:sz w:val="24"/>
          <w:szCs w:val="24"/>
        </w:rPr>
        <w:t xml:space="preserve"> medical examination, the</w:t>
      </w:r>
      <w:r>
        <w:rPr>
          <w:rFonts w:ascii="Times New Roman" w:eastAsia="Times New Roman" w:hAnsi="Times New Roman" w:cs="Times New Roman"/>
          <w:sz w:val="24"/>
          <w:szCs w:val="24"/>
        </w:rPr>
        <w:t xml:space="preserve"> miner’s</w:t>
      </w:r>
      <w:r w:rsidRPr="00CF7F69">
        <w:rPr>
          <w:rFonts w:ascii="Times New Roman" w:eastAsia="Times New Roman" w:hAnsi="Times New Roman" w:cs="Times New Roman"/>
          <w:sz w:val="24"/>
          <w:szCs w:val="24"/>
        </w:rPr>
        <w:t xml:space="preserve"> PLHCP or specialist provides the results of chest X-ray classifications to NIOSH, once NIOSH establishes a reporting system.</w:t>
      </w:r>
      <w:r>
        <w:rPr>
          <w:rFonts w:ascii="Times New Roman" w:eastAsia="Times New Roman" w:hAnsi="Times New Roman" w:cs="Times New Roman"/>
          <w:sz w:val="24"/>
          <w:szCs w:val="24"/>
        </w:rPr>
        <w:t xml:space="preserve"> MSHA estimates </w:t>
      </w:r>
      <w:r w:rsidR="00D329C5">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 xml:space="preserve">this would </w:t>
      </w:r>
      <w:r w:rsidR="001C0C98">
        <w:rPr>
          <w:rFonts w:ascii="Times New Roman" w:eastAsia="Times New Roman" w:hAnsi="Times New Roman" w:cs="Times New Roman"/>
          <w:sz w:val="24"/>
          <w:szCs w:val="24"/>
        </w:rPr>
        <w:t xml:space="preserve">result in </w:t>
      </w:r>
      <w:r w:rsidR="00681F2A">
        <w:rPr>
          <w:rFonts w:ascii="Times New Roman" w:eastAsia="Times New Roman" w:hAnsi="Times New Roman" w:cs="Times New Roman"/>
          <w:sz w:val="24"/>
          <w:szCs w:val="24"/>
        </w:rPr>
        <w:t>a</w:t>
      </w:r>
      <w:r w:rsidR="001C0C9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cost of </w:t>
      </w:r>
      <w:r w:rsidR="001C0C98">
        <w:rPr>
          <w:rFonts w:ascii="Times New Roman" w:eastAsia="Times New Roman" w:hAnsi="Times New Roman" w:cs="Times New Roman"/>
          <w:sz w:val="24"/>
          <w:szCs w:val="24"/>
        </w:rPr>
        <w:t xml:space="preserve">$10 per miner ($10.71 in 2022 dollars) for </w:t>
      </w:r>
      <w:r w:rsidR="00681F2A">
        <w:rPr>
          <w:rFonts w:ascii="Times New Roman" w:eastAsia="Times New Roman" w:hAnsi="Times New Roman" w:cs="Times New Roman"/>
          <w:sz w:val="24"/>
          <w:szCs w:val="24"/>
        </w:rPr>
        <w:t xml:space="preserve">the PLHCP or specialist to </w:t>
      </w:r>
      <w:r w:rsidR="001C0C98">
        <w:rPr>
          <w:rFonts w:ascii="Times New Roman" w:eastAsia="Times New Roman" w:hAnsi="Times New Roman" w:cs="Times New Roman"/>
          <w:sz w:val="24"/>
          <w:szCs w:val="24"/>
        </w:rPr>
        <w:t xml:space="preserve">send </w:t>
      </w:r>
      <w:r w:rsidR="00681F2A">
        <w:rPr>
          <w:rFonts w:ascii="Times New Roman" w:eastAsia="Times New Roman" w:hAnsi="Times New Roman" w:cs="Times New Roman"/>
          <w:sz w:val="24"/>
          <w:szCs w:val="24"/>
        </w:rPr>
        <w:t xml:space="preserve">results of </w:t>
      </w:r>
      <w:r w:rsidR="001C0C98">
        <w:rPr>
          <w:rFonts w:ascii="Times New Roman" w:eastAsia="Times New Roman" w:hAnsi="Times New Roman" w:cs="Times New Roman"/>
          <w:sz w:val="24"/>
          <w:szCs w:val="24"/>
        </w:rPr>
        <w:t xml:space="preserve">X-ray classification </w:t>
      </w:r>
      <w:r w:rsidR="00681F2A">
        <w:rPr>
          <w:rFonts w:ascii="Times New Roman" w:eastAsia="Times New Roman" w:hAnsi="Times New Roman" w:cs="Times New Roman"/>
          <w:sz w:val="24"/>
          <w:szCs w:val="24"/>
        </w:rPr>
        <w:t xml:space="preserve">to NIOSH. This cost is </w:t>
      </w:r>
      <w:r w:rsidR="00EC6679">
        <w:rPr>
          <w:rFonts w:ascii="Times New Roman" w:eastAsia="Times New Roman" w:hAnsi="Times New Roman" w:cs="Times New Roman"/>
          <w:sz w:val="24"/>
          <w:szCs w:val="24"/>
        </w:rPr>
        <w:t xml:space="preserve">included in </w:t>
      </w:r>
      <w:r w:rsidR="00426E33">
        <w:rPr>
          <w:rFonts w:ascii="Times New Roman" w:eastAsia="Times New Roman" w:hAnsi="Times New Roman" w:cs="Times New Roman"/>
          <w:sz w:val="24"/>
          <w:szCs w:val="24"/>
        </w:rPr>
        <w:t>the chest X-Ray</w:t>
      </w:r>
      <w:r>
        <w:rPr>
          <w:rFonts w:ascii="Times New Roman" w:eastAsia="Times New Roman" w:hAnsi="Times New Roman" w:cs="Times New Roman"/>
          <w:sz w:val="24"/>
          <w:szCs w:val="24"/>
        </w:rPr>
        <w:t xml:space="preserve"> cost</w:t>
      </w:r>
      <w:r w:rsidR="00EC6679">
        <w:rPr>
          <w:rFonts w:ascii="Times New Roman" w:eastAsia="Times New Roman" w:hAnsi="Times New Roman" w:cs="Times New Roman"/>
          <w:sz w:val="24"/>
          <w:szCs w:val="24"/>
        </w:rPr>
        <w:t xml:space="preserve"> element, part of the medical examination cost t</w:t>
      </w:r>
      <w:r>
        <w:rPr>
          <w:rFonts w:ascii="Times New Roman" w:eastAsia="Times New Roman" w:hAnsi="Times New Roman" w:cs="Times New Roman"/>
          <w:sz w:val="24"/>
          <w:szCs w:val="24"/>
        </w:rPr>
        <w:t xml:space="preserve">hat </w:t>
      </w:r>
      <w:r w:rsidR="00EC6679">
        <w:rPr>
          <w:rFonts w:ascii="Times New Roman" w:eastAsia="Times New Roman" w:hAnsi="Times New Roman" w:cs="Times New Roman"/>
          <w:sz w:val="24"/>
          <w:szCs w:val="24"/>
        </w:rPr>
        <w:t xml:space="preserve">will be </w:t>
      </w:r>
      <w:r>
        <w:rPr>
          <w:rFonts w:ascii="Times New Roman" w:eastAsia="Times New Roman" w:hAnsi="Times New Roman" w:cs="Times New Roman"/>
          <w:sz w:val="24"/>
          <w:szCs w:val="24"/>
        </w:rPr>
        <w:t>paid by the mine operator</w:t>
      </w:r>
      <w:r w:rsidRPr="00681F2A" w:rsidR="00681F2A">
        <w:rPr>
          <w:rFonts w:ascii="Times New Roman" w:eastAsia="Times New Roman" w:hAnsi="Times New Roman" w:cs="Times New Roman"/>
          <w:sz w:val="24"/>
          <w:szCs w:val="24"/>
        </w:rPr>
        <w:t xml:space="preserve"> </w:t>
      </w:r>
      <w:r w:rsidR="00681F2A">
        <w:rPr>
          <w:rFonts w:ascii="Times New Roman" w:eastAsia="Times New Roman" w:hAnsi="Times New Roman" w:cs="Times New Roman"/>
          <w:sz w:val="24"/>
          <w:szCs w:val="24"/>
        </w:rPr>
        <w:t>to the PLHCP or specialist for medical examinations</w:t>
      </w:r>
      <w:r>
        <w:rPr>
          <w:rFonts w:ascii="Times New Roman" w:eastAsia="Times New Roman" w:hAnsi="Times New Roman" w:cs="Times New Roman"/>
          <w:sz w:val="24"/>
          <w:szCs w:val="24"/>
        </w:rPr>
        <w:t>.</w:t>
      </w:r>
      <w:r w:rsidR="00D329C5">
        <w:rPr>
          <w:rFonts w:ascii="Times New Roman" w:eastAsia="Times New Roman" w:hAnsi="Times New Roman" w:cs="Times New Roman"/>
          <w:sz w:val="24"/>
          <w:szCs w:val="24"/>
        </w:rPr>
        <w:t xml:space="preserve"> </w:t>
      </w:r>
      <w:r w:rsidR="00EC6679">
        <w:rPr>
          <w:rFonts w:ascii="Times New Roman" w:eastAsia="Times New Roman" w:hAnsi="Times New Roman" w:cs="Times New Roman"/>
          <w:sz w:val="24"/>
          <w:szCs w:val="24"/>
        </w:rPr>
        <w:t>(Medical examination includes a</w:t>
      </w:r>
      <w:r w:rsidRPr="00937F38" w:rsidR="00EC6679">
        <w:rPr>
          <w:rFonts w:ascii="Times New Roman" w:eastAsia="Times New Roman" w:hAnsi="Times New Roman" w:cs="Times New Roman"/>
          <w:sz w:val="24"/>
          <w:szCs w:val="24"/>
        </w:rPr>
        <w:t xml:space="preserve"> </w:t>
      </w:r>
      <w:r w:rsidR="00EC6679">
        <w:rPr>
          <w:rFonts w:ascii="Times New Roman" w:eastAsia="Times New Roman" w:hAnsi="Times New Roman" w:cs="Times New Roman"/>
          <w:sz w:val="24"/>
          <w:szCs w:val="24"/>
        </w:rPr>
        <w:t xml:space="preserve">cost element of </w:t>
      </w:r>
      <w:r w:rsidRPr="00937F38" w:rsidR="00EC6679">
        <w:rPr>
          <w:rFonts w:ascii="Times New Roman" w:eastAsia="Times New Roman" w:hAnsi="Times New Roman" w:cs="Times New Roman"/>
          <w:sz w:val="24"/>
          <w:szCs w:val="24"/>
        </w:rPr>
        <w:t>chest X-ray)</w:t>
      </w:r>
      <w:r w:rsidR="00EC6679">
        <w:rPr>
          <w:rFonts w:ascii="Times New Roman" w:eastAsia="Times New Roman" w:hAnsi="Times New Roman" w:cs="Times New Roman"/>
          <w:sz w:val="24"/>
          <w:szCs w:val="24"/>
        </w:rPr>
        <w:t xml:space="preserve">. </w:t>
      </w:r>
    </w:p>
    <w:p w:rsidR="00121F9A" w:rsidP="00CF7F69" w14:paraId="6ED6CA4A"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CF7F69" w:rsidP="00CF7F69" w14:paraId="7E0F0B05" w14:textId="23899D2F">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MSHA estimates that t</w:t>
      </w:r>
      <w:r w:rsidR="00D329C5">
        <w:rPr>
          <w:rFonts w:ascii="Times New Roman" w:eastAsia="Times New Roman" w:hAnsi="Times New Roman" w:cs="Times New Roman"/>
          <w:sz w:val="24"/>
          <w:szCs w:val="24"/>
        </w:rPr>
        <w:t>he number of</w:t>
      </w:r>
      <w:r w:rsidR="00121F9A">
        <w:rPr>
          <w:rFonts w:ascii="Times New Roman" w:eastAsia="Times New Roman" w:hAnsi="Times New Roman" w:cs="Times New Roman"/>
          <w:sz w:val="24"/>
          <w:szCs w:val="24"/>
        </w:rPr>
        <w:t xml:space="preserve"> medical examination results</w:t>
      </w:r>
      <w:r>
        <w:rPr>
          <w:rFonts w:ascii="Times New Roman" w:eastAsia="Times New Roman" w:hAnsi="Times New Roman" w:cs="Times New Roman"/>
          <w:sz w:val="24"/>
          <w:szCs w:val="24"/>
        </w:rPr>
        <w:t xml:space="preserve"> sent to miners would be the</w:t>
      </w:r>
      <w:r w:rsidR="00B745EE">
        <w:rPr>
          <w:rFonts w:ascii="Times New Roman" w:eastAsia="Times New Roman" w:hAnsi="Times New Roman" w:cs="Times New Roman"/>
          <w:sz w:val="24"/>
          <w:szCs w:val="24"/>
        </w:rPr>
        <w:t xml:space="preserve"> same as </w:t>
      </w:r>
      <w:r w:rsidR="00C51651">
        <w:rPr>
          <w:rFonts w:ascii="Times New Roman" w:eastAsia="Times New Roman" w:hAnsi="Times New Roman" w:cs="Times New Roman"/>
          <w:sz w:val="24"/>
          <w:szCs w:val="24"/>
        </w:rPr>
        <w:t xml:space="preserve">in </w:t>
      </w:r>
      <w:r w:rsidR="00B745EE">
        <w:rPr>
          <w:rFonts w:ascii="Times New Roman" w:eastAsia="Times New Roman" w:hAnsi="Times New Roman" w:cs="Times New Roman"/>
          <w:sz w:val="24"/>
          <w:szCs w:val="24"/>
        </w:rPr>
        <w:t xml:space="preserve">Table 12-10. MSHA further estimates that the number of </w:t>
      </w:r>
      <w:r w:rsidR="00D329C5">
        <w:rPr>
          <w:rFonts w:ascii="Times New Roman" w:eastAsia="Times New Roman" w:hAnsi="Times New Roman" w:cs="Times New Roman"/>
          <w:sz w:val="24"/>
          <w:szCs w:val="24"/>
        </w:rPr>
        <w:t xml:space="preserve">results </w:t>
      </w:r>
      <w:r w:rsidR="00B745EE">
        <w:rPr>
          <w:rFonts w:ascii="Times New Roman" w:eastAsia="Times New Roman" w:hAnsi="Times New Roman" w:cs="Times New Roman"/>
          <w:sz w:val="24"/>
          <w:szCs w:val="24"/>
        </w:rPr>
        <w:t xml:space="preserve">of X-ray classification </w:t>
      </w:r>
      <w:r w:rsidR="00D329C5">
        <w:rPr>
          <w:rFonts w:ascii="Times New Roman" w:eastAsia="Times New Roman" w:hAnsi="Times New Roman" w:cs="Times New Roman"/>
          <w:sz w:val="24"/>
          <w:szCs w:val="24"/>
        </w:rPr>
        <w:t xml:space="preserve">submitted to NIOSH </w:t>
      </w:r>
      <w:r w:rsidR="00B745EE">
        <w:rPr>
          <w:rFonts w:ascii="Times New Roman" w:eastAsia="Times New Roman" w:hAnsi="Times New Roman" w:cs="Times New Roman"/>
          <w:sz w:val="24"/>
          <w:szCs w:val="24"/>
        </w:rPr>
        <w:t xml:space="preserve">would be the same as </w:t>
      </w:r>
      <w:r w:rsidR="00C51651">
        <w:rPr>
          <w:rFonts w:ascii="Times New Roman" w:eastAsia="Times New Roman" w:hAnsi="Times New Roman" w:cs="Times New Roman"/>
          <w:sz w:val="24"/>
          <w:szCs w:val="24"/>
        </w:rPr>
        <w:t xml:space="preserve">in </w:t>
      </w:r>
      <w:r w:rsidR="00B745EE">
        <w:rPr>
          <w:rFonts w:ascii="Times New Roman" w:eastAsia="Times New Roman" w:hAnsi="Times New Roman" w:cs="Times New Roman"/>
          <w:sz w:val="24"/>
          <w:szCs w:val="24"/>
        </w:rPr>
        <w:t xml:space="preserve">Table 12-10. </w:t>
      </w:r>
      <w:r w:rsidR="00593387">
        <w:rPr>
          <w:rFonts w:ascii="Times New Roman" w:eastAsia="Times New Roman" w:hAnsi="Times New Roman" w:cs="Times New Roman"/>
          <w:sz w:val="24"/>
          <w:szCs w:val="24"/>
        </w:rPr>
        <w:t>MSHA assumes that t</w:t>
      </w:r>
      <w:r w:rsidR="00D329C5">
        <w:rPr>
          <w:rFonts w:ascii="Times New Roman" w:eastAsia="Times New Roman" w:hAnsi="Times New Roman" w:cs="Times New Roman"/>
          <w:sz w:val="24"/>
          <w:szCs w:val="24"/>
        </w:rPr>
        <w:t>he</w:t>
      </w:r>
      <w:r w:rsidR="00593387">
        <w:rPr>
          <w:rFonts w:ascii="Times New Roman" w:eastAsia="Times New Roman" w:hAnsi="Times New Roman" w:cs="Times New Roman"/>
          <w:sz w:val="24"/>
          <w:szCs w:val="24"/>
        </w:rPr>
        <w:t>re will be</w:t>
      </w:r>
      <w:r w:rsidR="00D329C5">
        <w:rPr>
          <w:rFonts w:ascii="Times New Roman" w:eastAsia="Times New Roman" w:hAnsi="Times New Roman" w:cs="Times New Roman"/>
          <w:sz w:val="24"/>
          <w:szCs w:val="24"/>
        </w:rPr>
        <w:t xml:space="preserve"> </w:t>
      </w:r>
      <w:r w:rsidR="00593387">
        <w:rPr>
          <w:rFonts w:ascii="Times New Roman" w:eastAsia="Times New Roman" w:hAnsi="Times New Roman" w:cs="Times New Roman"/>
          <w:sz w:val="24"/>
          <w:szCs w:val="24"/>
        </w:rPr>
        <w:t xml:space="preserve">8,392 </w:t>
      </w:r>
      <w:r w:rsidR="00D329C5">
        <w:rPr>
          <w:rFonts w:ascii="Times New Roman" w:eastAsia="Times New Roman" w:hAnsi="Times New Roman" w:cs="Times New Roman"/>
          <w:sz w:val="24"/>
          <w:szCs w:val="24"/>
        </w:rPr>
        <w:t xml:space="preserve">new </w:t>
      </w:r>
      <w:r w:rsidR="00593387">
        <w:rPr>
          <w:rFonts w:ascii="Times New Roman" w:eastAsia="Times New Roman" w:hAnsi="Times New Roman" w:cs="Times New Roman"/>
          <w:sz w:val="24"/>
          <w:szCs w:val="24"/>
        </w:rPr>
        <w:t xml:space="preserve">MNM miners </w:t>
      </w:r>
      <w:r w:rsidR="00D329C5">
        <w:rPr>
          <w:rFonts w:ascii="Times New Roman" w:eastAsia="Times New Roman" w:hAnsi="Times New Roman" w:cs="Times New Roman"/>
          <w:sz w:val="24"/>
          <w:szCs w:val="24"/>
        </w:rPr>
        <w:t xml:space="preserve">in years 2 and 3 and </w:t>
      </w:r>
      <w:r w:rsidR="00593387">
        <w:rPr>
          <w:rFonts w:ascii="Times New Roman" w:eastAsia="Times New Roman" w:hAnsi="Times New Roman" w:cs="Times New Roman"/>
          <w:sz w:val="24"/>
          <w:szCs w:val="24"/>
        </w:rPr>
        <w:t>88,112 exist</w:t>
      </w:r>
      <w:r w:rsidR="00D329C5">
        <w:rPr>
          <w:rFonts w:ascii="Times New Roman" w:eastAsia="Times New Roman" w:hAnsi="Times New Roman" w:cs="Times New Roman"/>
          <w:sz w:val="24"/>
          <w:szCs w:val="24"/>
        </w:rPr>
        <w:t xml:space="preserve">ing </w:t>
      </w:r>
      <w:r w:rsidR="00593387">
        <w:rPr>
          <w:rFonts w:ascii="Times New Roman" w:eastAsia="Times New Roman" w:hAnsi="Times New Roman" w:cs="Times New Roman"/>
          <w:sz w:val="24"/>
          <w:szCs w:val="24"/>
        </w:rPr>
        <w:t xml:space="preserve">MNM </w:t>
      </w:r>
      <w:r w:rsidR="00D329C5">
        <w:rPr>
          <w:rFonts w:ascii="Times New Roman" w:eastAsia="Times New Roman" w:hAnsi="Times New Roman" w:cs="Times New Roman"/>
          <w:sz w:val="24"/>
          <w:szCs w:val="24"/>
        </w:rPr>
        <w:t xml:space="preserve">miners </w:t>
      </w:r>
      <w:r w:rsidR="00593387">
        <w:rPr>
          <w:rFonts w:ascii="Times New Roman" w:eastAsia="Times New Roman" w:hAnsi="Times New Roman" w:cs="Times New Roman"/>
          <w:sz w:val="24"/>
          <w:szCs w:val="24"/>
        </w:rPr>
        <w:t xml:space="preserve">in year 2 who will </w:t>
      </w:r>
      <w:r w:rsidR="00D329C5">
        <w:rPr>
          <w:rFonts w:ascii="Times New Roman" w:eastAsia="Times New Roman" w:hAnsi="Times New Roman" w:cs="Times New Roman"/>
          <w:sz w:val="24"/>
          <w:szCs w:val="24"/>
        </w:rPr>
        <w:t xml:space="preserve">undergo medical examinations. </w:t>
      </w:r>
    </w:p>
    <w:p w:rsidR="00CF7F69" w:rsidP="00CF7F69" w14:paraId="417E2B87"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CF7F69" w:rsidRPr="006B3ABE" w:rsidP="00CF7F69" w14:paraId="559776E1" w14:textId="5E200D4E">
      <w:pPr>
        <w:widowControl w:val="0"/>
        <w:autoSpaceDE w:val="0"/>
        <w:autoSpaceDN w:val="0"/>
        <w:adjustRightInd w:val="0"/>
        <w:spacing w:after="0" w:line="240" w:lineRule="auto"/>
        <w:rPr>
          <w:rFonts w:ascii="Times New Roman" w:eastAsia="Times New Roman" w:hAnsi="Times New Roman" w:cs="Times New Roman"/>
          <w:sz w:val="24"/>
          <w:szCs w:val="24"/>
        </w:rPr>
      </w:pPr>
      <w:r w:rsidRPr="00A408C1">
        <w:rPr>
          <w:rFonts w:ascii="Times New Roman" w:eastAsia="Times New Roman" w:hAnsi="Times New Roman" w:cs="Times New Roman"/>
          <w:sz w:val="24"/>
          <w:szCs w:val="24"/>
        </w:rPr>
        <w:t>Other sections of the rule require that mine operators retain and store the records in electronic formats if applicable, and make them available to MSHA personnel, if requested. MSHA assumes that all records will be provided in electronic formats and</w:t>
      </w:r>
      <w:r>
        <w:rPr>
          <w:rFonts w:ascii="Times New Roman" w:eastAsia="Times New Roman" w:hAnsi="Times New Roman" w:cs="Times New Roman"/>
          <w:sz w:val="24"/>
          <w:szCs w:val="24"/>
        </w:rPr>
        <w:t>,</w:t>
      </w:r>
      <w:r w:rsidRPr="00A408C1">
        <w:rPr>
          <w:rFonts w:ascii="Times New Roman" w:eastAsia="Times New Roman" w:hAnsi="Times New Roman" w:cs="Times New Roman"/>
          <w:sz w:val="24"/>
          <w:szCs w:val="24"/>
        </w:rPr>
        <w:t xml:space="preserve"> therefore, does</w:t>
      </w:r>
      <w:r>
        <w:rPr>
          <w:rFonts w:ascii="Times New Roman" w:eastAsia="Times New Roman" w:hAnsi="Times New Roman" w:cs="Times New Roman"/>
          <w:sz w:val="24"/>
          <w:szCs w:val="24"/>
        </w:rPr>
        <w:t xml:space="preserve"> </w:t>
      </w:r>
      <w:r w:rsidRPr="00A408C1">
        <w:rPr>
          <w:rFonts w:ascii="Times New Roman" w:eastAsia="Times New Roman" w:hAnsi="Times New Roman" w:cs="Times New Roman"/>
          <w:sz w:val="24"/>
          <w:szCs w:val="24"/>
        </w:rPr>
        <w:t>n</w:t>
      </w:r>
      <w:r>
        <w:rPr>
          <w:rFonts w:ascii="Times New Roman" w:eastAsia="Times New Roman" w:hAnsi="Times New Roman" w:cs="Times New Roman"/>
          <w:sz w:val="24"/>
          <w:szCs w:val="24"/>
        </w:rPr>
        <w:t>o</w:t>
      </w:r>
      <w:r w:rsidRPr="00A408C1">
        <w:rPr>
          <w:rFonts w:ascii="Times New Roman" w:eastAsia="Times New Roman" w:hAnsi="Times New Roman" w:cs="Times New Roman"/>
          <w:sz w:val="24"/>
          <w:szCs w:val="24"/>
        </w:rPr>
        <w:t>t expect additional cost burden to respondents or recordkeepers</w:t>
      </w:r>
      <w:r>
        <w:rPr>
          <w:rFonts w:ascii="Times New Roman" w:eastAsia="Times New Roman" w:hAnsi="Times New Roman" w:cs="Times New Roman"/>
          <w:sz w:val="24"/>
          <w:szCs w:val="24"/>
        </w:rPr>
        <w:t>.</w:t>
      </w:r>
    </w:p>
    <w:p w:rsidR="00F645F9" w:rsidP="006A3CE7" w14:paraId="15D0A245"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C75974" w:rsidRPr="004F7123" w:rsidP="006A3CE7" w14:paraId="67894415" w14:textId="14C66301">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4F7123">
        <w:rPr>
          <w:rFonts w:ascii="Times New Roman" w:eastAsia="Times New Roman" w:hAnsi="Times New Roman" w:cs="Times New Roman"/>
          <w:i/>
          <w:iCs/>
          <w:sz w:val="24"/>
          <w:szCs w:val="24"/>
        </w:rPr>
        <w:t>Table 13-2. Estimated Annual Respondent Recordkeeping Cost Burden, Send Medical Exam Results</w:t>
      </w:r>
    </w:p>
    <w:tbl>
      <w:tblPr>
        <w:tblStyle w:val="TableGrid2"/>
        <w:tblW w:w="8995" w:type="dxa"/>
        <w:tblLayout w:type="fixed"/>
        <w:tblLook w:val="04A0"/>
      </w:tblPr>
      <w:tblGrid>
        <w:gridCol w:w="1561"/>
        <w:gridCol w:w="1285"/>
        <w:gridCol w:w="1469"/>
        <w:gridCol w:w="990"/>
        <w:gridCol w:w="900"/>
        <w:gridCol w:w="1170"/>
        <w:gridCol w:w="1620"/>
      </w:tblGrid>
      <w:tr w14:paraId="6B8E2712" w14:textId="77777777" w:rsidTr="004F7123">
        <w:tblPrEx>
          <w:tblW w:w="8995" w:type="dxa"/>
          <w:tblLayout w:type="fixed"/>
          <w:tblLook w:val="04A0"/>
        </w:tblPrEx>
        <w:trPr>
          <w:trHeight w:val="571"/>
        </w:trPr>
        <w:tc>
          <w:tcPr>
            <w:tcW w:w="1561" w:type="dxa"/>
            <w:tcBorders>
              <w:top w:val="single" w:sz="4" w:space="0" w:color="auto"/>
              <w:left w:val="single" w:sz="4" w:space="0" w:color="auto"/>
              <w:bottom w:val="single" w:sz="4" w:space="0" w:color="auto"/>
              <w:right w:val="single" w:sz="4" w:space="0" w:color="auto"/>
            </w:tcBorders>
            <w:shd w:val="clear" w:color="000000" w:fill="9BC2E6"/>
            <w:vAlign w:val="center"/>
          </w:tcPr>
          <w:p w:rsidR="00F645F9" w:rsidRPr="00305FD9" w14:paraId="32A134FB" w14:textId="40B1EFC2">
            <w:pPr>
              <w:ind w:right="-80"/>
              <w:jc w:val="center"/>
              <w:rPr>
                <w:b/>
                <w:bCs/>
                <w:snapToGrid w:val="0"/>
                <w:color w:val="000000"/>
              </w:rPr>
            </w:pPr>
            <w:r>
              <w:rPr>
                <w:b/>
                <w:bCs/>
                <w:color w:val="000000"/>
              </w:rPr>
              <w:t>Year</w:t>
            </w:r>
          </w:p>
        </w:tc>
        <w:tc>
          <w:tcPr>
            <w:tcW w:w="1285"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14:paraId="6D7A4930" w14:textId="05E8C43A">
            <w:pPr>
              <w:ind w:right="-80"/>
              <w:jc w:val="center"/>
              <w:rPr>
                <w:b/>
                <w:bCs/>
              </w:rPr>
            </w:pPr>
            <w:r>
              <w:rPr>
                <w:b/>
                <w:bCs/>
                <w:color w:val="000000"/>
              </w:rPr>
              <w:t>No. of Respondents (Miners)</w:t>
            </w:r>
          </w:p>
        </w:tc>
        <w:tc>
          <w:tcPr>
            <w:tcW w:w="1469"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14:paraId="0756A5A3" w14:textId="77777777">
            <w:pPr>
              <w:jc w:val="center"/>
              <w:rPr>
                <w:b/>
                <w:bCs/>
              </w:rPr>
            </w:pPr>
            <w:r>
              <w:rPr>
                <w:b/>
                <w:bCs/>
                <w:color w:val="000000"/>
              </w:rPr>
              <w:t>No. of Responses per Respondent</w:t>
            </w:r>
          </w:p>
        </w:tc>
        <w:tc>
          <w:tcPr>
            <w:tcW w:w="990"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14:paraId="221D009C" w14:textId="77777777">
            <w:pPr>
              <w:ind w:right="-110"/>
              <w:jc w:val="center"/>
              <w:rPr>
                <w:b/>
                <w:bCs/>
              </w:rPr>
            </w:pPr>
            <w:r>
              <w:rPr>
                <w:b/>
                <w:bCs/>
                <w:color w:val="000000"/>
              </w:rPr>
              <w:t>No. of Responses</w:t>
            </w:r>
          </w:p>
        </w:tc>
        <w:tc>
          <w:tcPr>
            <w:tcW w:w="900"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14:paraId="4DAD2275" w14:textId="264FB259">
            <w:pPr>
              <w:jc w:val="center"/>
              <w:rPr>
                <w:b/>
                <w:bCs/>
              </w:rPr>
            </w:pPr>
            <w:r>
              <w:rPr>
                <w:b/>
                <w:bCs/>
                <w:color w:val="000000"/>
              </w:rPr>
              <w:t>Unit Cost in 2021$</w:t>
            </w:r>
          </w:p>
        </w:tc>
        <w:tc>
          <w:tcPr>
            <w:tcW w:w="1170" w:type="dxa"/>
            <w:tcBorders>
              <w:top w:val="single" w:sz="4" w:space="0" w:color="auto"/>
              <w:left w:val="nil"/>
              <w:bottom w:val="single" w:sz="4" w:space="0" w:color="auto"/>
              <w:right w:val="single" w:sz="4" w:space="0" w:color="auto"/>
            </w:tcBorders>
            <w:shd w:val="clear" w:color="000000" w:fill="9BC2E6"/>
            <w:vAlign w:val="center"/>
            <w:hideMark/>
          </w:tcPr>
          <w:p w:rsidR="00B92B0B" w:rsidRPr="004F7123" w:rsidP="00E20D00" w14:paraId="060FCEC7" w14:textId="5A79B754">
            <w:pPr>
              <w:jc w:val="center"/>
              <w:rPr>
                <w:b/>
                <w:bCs/>
                <w:color w:val="000000"/>
              </w:rPr>
            </w:pPr>
            <w:r>
              <w:rPr>
                <w:b/>
                <w:bCs/>
                <w:color w:val="000000"/>
              </w:rPr>
              <w:t>GDP Deflator from 2021 to 2022</w:t>
            </w:r>
          </w:p>
        </w:tc>
        <w:tc>
          <w:tcPr>
            <w:tcW w:w="1620" w:type="dxa"/>
            <w:tcBorders>
              <w:top w:val="single" w:sz="4" w:space="0" w:color="auto"/>
              <w:left w:val="nil"/>
              <w:bottom w:val="single" w:sz="4" w:space="0" w:color="auto"/>
              <w:right w:val="single" w:sz="4" w:space="0" w:color="auto"/>
            </w:tcBorders>
            <w:shd w:val="clear" w:color="000000" w:fill="9BC2E6"/>
            <w:vAlign w:val="center"/>
            <w:hideMark/>
          </w:tcPr>
          <w:p w:rsidR="00F645F9" w:rsidRPr="00305FD9" w14:paraId="277C6DD4" w14:textId="77777777">
            <w:pPr>
              <w:jc w:val="center"/>
              <w:rPr>
                <w:b/>
                <w:bCs/>
              </w:rPr>
            </w:pPr>
            <w:r>
              <w:rPr>
                <w:b/>
                <w:bCs/>
                <w:color w:val="000000"/>
              </w:rPr>
              <w:t>Cost to Recordkeepers in 2022 $</w:t>
            </w:r>
          </w:p>
        </w:tc>
      </w:tr>
      <w:tr w14:paraId="3D836F77" w14:textId="77777777" w:rsidTr="004F7123">
        <w:tblPrEx>
          <w:tblW w:w="8995" w:type="dxa"/>
          <w:tblLayout w:type="fixed"/>
          <w:tblLook w:val="04A0"/>
        </w:tblPrEx>
        <w:trPr>
          <w:trHeight w:val="360"/>
        </w:trPr>
        <w:tc>
          <w:tcPr>
            <w:tcW w:w="8995" w:type="dxa"/>
            <w:gridSpan w:val="7"/>
            <w:shd w:val="clear" w:color="auto" w:fill="auto"/>
            <w:vAlign w:val="center"/>
          </w:tcPr>
          <w:p w:rsidR="00562370" w:rsidRPr="00562370" w14:paraId="477DBB33" w14:textId="014AFFFC">
            <w:pPr>
              <w:rPr>
                <w:b/>
                <w:bCs/>
                <w:color w:val="000000"/>
              </w:rPr>
            </w:pPr>
            <w:r w:rsidRPr="004F7123">
              <w:rPr>
                <w:b/>
                <w:bCs/>
              </w:rPr>
              <w:t>Send medical exam results to new MNM Miners</w:t>
            </w:r>
          </w:p>
        </w:tc>
      </w:tr>
      <w:tr w14:paraId="0C8E0889" w14:textId="77777777" w:rsidTr="004F7123">
        <w:tblPrEx>
          <w:tblW w:w="8995" w:type="dxa"/>
          <w:tblLayout w:type="fixed"/>
          <w:tblLook w:val="04A0"/>
        </w:tblPrEx>
        <w:trPr>
          <w:trHeight w:val="360"/>
        </w:trPr>
        <w:tc>
          <w:tcPr>
            <w:tcW w:w="1561" w:type="dxa"/>
            <w:shd w:val="clear" w:color="auto" w:fill="auto"/>
            <w:vAlign w:val="center"/>
          </w:tcPr>
          <w:p w:rsidR="00562370" w:rsidRPr="00090ED3" w:rsidP="004F7123" w14:paraId="6A76FF5B" w14:textId="1A0A6E32">
            <w:pPr>
              <w:jc w:val="right"/>
            </w:pPr>
            <w:r w:rsidRPr="007D1F8A">
              <w:t>1</w:t>
            </w:r>
          </w:p>
        </w:tc>
        <w:tc>
          <w:tcPr>
            <w:tcW w:w="1285" w:type="dxa"/>
            <w:shd w:val="clear" w:color="auto" w:fill="auto"/>
            <w:noWrap/>
            <w:vAlign w:val="center"/>
          </w:tcPr>
          <w:p w:rsidR="00562370" w:rsidRPr="00090ED3" w14:paraId="722F2584" w14:textId="2AE0A0E4">
            <w:pPr>
              <w:jc w:val="right"/>
            </w:pPr>
            <w:r w:rsidRPr="007D1F8A">
              <w:t>0</w:t>
            </w:r>
          </w:p>
        </w:tc>
        <w:tc>
          <w:tcPr>
            <w:tcW w:w="1469" w:type="dxa"/>
            <w:shd w:val="clear" w:color="auto" w:fill="000000" w:themeFill="text1"/>
            <w:noWrap/>
            <w:vAlign w:val="center"/>
          </w:tcPr>
          <w:p w:rsidR="00562370" w:rsidRPr="00090ED3" w14:paraId="15BF2288" w14:textId="77777777">
            <w:pPr>
              <w:jc w:val="right"/>
            </w:pPr>
          </w:p>
        </w:tc>
        <w:tc>
          <w:tcPr>
            <w:tcW w:w="990" w:type="dxa"/>
            <w:shd w:val="clear" w:color="auto" w:fill="auto"/>
            <w:noWrap/>
            <w:vAlign w:val="center"/>
          </w:tcPr>
          <w:p w:rsidR="00562370" w:rsidRPr="00090ED3" w14:paraId="609C6C55" w14:textId="53161AF9">
            <w:pPr>
              <w:jc w:val="right"/>
            </w:pPr>
            <w:r w:rsidRPr="007D1F8A">
              <w:t>0</w:t>
            </w:r>
          </w:p>
        </w:tc>
        <w:tc>
          <w:tcPr>
            <w:tcW w:w="900" w:type="dxa"/>
            <w:shd w:val="clear" w:color="auto" w:fill="000000" w:themeFill="text1"/>
            <w:noWrap/>
            <w:vAlign w:val="center"/>
          </w:tcPr>
          <w:p w:rsidR="00562370" w:rsidRPr="00090ED3" w14:paraId="6BF4EA2B" w14:textId="77777777">
            <w:pPr>
              <w:jc w:val="right"/>
            </w:pPr>
          </w:p>
        </w:tc>
        <w:tc>
          <w:tcPr>
            <w:tcW w:w="1170" w:type="dxa"/>
            <w:shd w:val="clear" w:color="auto" w:fill="000000" w:themeFill="text1"/>
            <w:noWrap/>
            <w:vAlign w:val="center"/>
          </w:tcPr>
          <w:p w:rsidR="00562370" w:rsidRPr="00090ED3" w14:paraId="2DC8660A" w14:textId="77777777">
            <w:pPr>
              <w:jc w:val="right"/>
            </w:pPr>
          </w:p>
        </w:tc>
        <w:tc>
          <w:tcPr>
            <w:tcW w:w="1620" w:type="dxa"/>
            <w:shd w:val="clear" w:color="auto" w:fill="auto"/>
            <w:noWrap/>
            <w:vAlign w:val="center"/>
          </w:tcPr>
          <w:p w:rsidR="00562370" w:rsidRPr="00090ED3" w14:paraId="7BFF4F31" w14:textId="643D789B">
            <w:pPr>
              <w:jc w:val="right"/>
            </w:pPr>
            <w:r w:rsidRPr="007D1F8A">
              <w:t>$0.00</w:t>
            </w:r>
          </w:p>
        </w:tc>
      </w:tr>
      <w:tr w14:paraId="08283238" w14:textId="77777777" w:rsidTr="004F7123">
        <w:tblPrEx>
          <w:tblW w:w="8995" w:type="dxa"/>
          <w:tblLayout w:type="fixed"/>
          <w:tblLook w:val="04A0"/>
        </w:tblPrEx>
        <w:trPr>
          <w:trHeight w:val="360"/>
        </w:trPr>
        <w:tc>
          <w:tcPr>
            <w:tcW w:w="1561" w:type="dxa"/>
            <w:shd w:val="clear" w:color="auto" w:fill="auto"/>
            <w:vAlign w:val="center"/>
          </w:tcPr>
          <w:p w:rsidR="00562370" w:rsidRPr="00090ED3" w:rsidP="004F7123" w14:paraId="5BAA9ED0" w14:textId="727F22C3">
            <w:pPr>
              <w:jc w:val="right"/>
            </w:pPr>
            <w:r w:rsidRPr="007D1F8A">
              <w:t>2</w:t>
            </w:r>
          </w:p>
        </w:tc>
        <w:tc>
          <w:tcPr>
            <w:tcW w:w="1285" w:type="dxa"/>
            <w:shd w:val="clear" w:color="auto" w:fill="auto"/>
            <w:noWrap/>
            <w:vAlign w:val="center"/>
          </w:tcPr>
          <w:p w:rsidR="00562370" w:rsidRPr="00090ED3" w14:paraId="3B9B69E7" w14:textId="5E95D56E">
            <w:pPr>
              <w:jc w:val="right"/>
            </w:pPr>
            <w:r w:rsidRPr="007D1F8A">
              <w:t>8,392</w:t>
            </w:r>
          </w:p>
        </w:tc>
        <w:tc>
          <w:tcPr>
            <w:tcW w:w="1469" w:type="dxa"/>
            <w:shd w:val="clear" w:color="auto" w:fill="auto"/>
            <w:noWrap/>
            <w:vAlign w:val="center"/>
          </w:tcPr>
          <w:p w:rsidR="00562370" w:rsidRPr="00090ED3" w14:paraId="543AA2AD" w14:textId="1ED7AB4F">
            <w:pPr>
              <w:jc w:val="right"/>
            </w:pPr>
            <w:r w:rsidRPr="007D1F8A">
              <w:t>1</w:t>
            </w:r>
          </w:p>
        </w:tc>
        <w:tc>
          <w:tcPr>
            <w:tcW w:w="990" w:type="dxa"/>
            <w:shd w:val="clear" w:color="auto" w:fill="auto"/>
            <w:noWrap/>
            <w:vAlign w:val="center"/>
          </w:tcPr>
          <w:p w:rsidR="00562370" w:rsidRPr="00090ED3" w14:paraId="687FA5EE" w14:textId="1D3ED2D3">
            <w:pPr>
              <w:jc w:val="right"/>
            </w:pPr>
            <w:r w:rsidRPr="007D1F8A">
              <w:t>8,392</w:t>
            </w:r>
          </w:p>
        </w:tc>
        <w:tc>
          <w:tcPr>
            <w:tcW w:w="900" w:type="dxa"/>
            <w:shd w:val="clear" w:color="auto" w:fill="auto"/>
            <w:noWrap/>
            <w:vAlign w:val="center"/>
          </w:tcPr>
          <w:p w:rsidR="00562370" w:rsidRPr="00090ED3" w14:paraId="040D888F" w14:textId="14A304EE">
            <w:pPr>
              <w:jc w:val="right"/>
            </w:pPr>
            <w:r w:rsidRPr="007D1F8A">
              <w:t>$10.00</w:t>
            </w:r>
          </w:p>
        </w:tc>
        <w:tc>
          <w:tcPr>
            <w:tcW w:w="1170" w:type="dxa"/>
            <w:shd w:val="clear" w:color="auto" w:fill="auto"/>
            <w:noWrap/>
            <w:vAlign w:val="center"/>
          </w:tcPr>
          <w:p w:rsidR="00562370" w:rsidRPr="00090ED3" w14:paraId="163C9B69" w14:textId="33ED1113">
            <w:pPr>
              <w:jc w:val="right"/>
            </w:pPr>
            <w:r w:rsidRPr="007D1F8A">
              <w:t>1.071</w:t>
            </w:r>
          </w:p>
        </w:tc>
        <w:tc>
          <w:tcPr>
            <w:tcW w:w="1620" w:type="dxa"/>
            <w:shd w:val="clear" w:color="auto" w:fill="auto"/>
            <w:noWrap/>
            <w:vAlign w:val="center"/>
          </w:tcPr>
          <w:p w:rsidR="00562370" w:rsidRPr="00090ED3" w14:paraId="2E22CD3C" w14:textId="3E0C6CCA">
            <w:pPr>
              <w:jc w:val="right"/>
            </w:pPr>
            <w:r w:rsidRPr="007D1F8A">
              <w:t>$89,840.54</w:t>
            </w:r>
          </w:p>
        </w:tc>
      </w:tr>
      <w:tr w14:paraId="6B511953" w14:textId="77777777" w:rsidTr="004F7123">
        <w:tblPrEx>
          <w:tblW w:w="8995" w:type="dxa"/>
          <w:tblLayout w:type="fixed"/>
          <w:tblLook w:val="04A0"/>
        </w:tblPrEx>
        <w:trPr>
          <w:trHeight w:val="360"/>
        </w:trPr>
        <w:tc>
          <w:tcPr>
            <w:tcW w:w="1561" w:type="dxa"/>
            <w:shd w:val="clear" w:color="auto" w:fill="auto"/>
            <w:vAlign w:val="center"/>
          </w:tcPr>
          <w:p w:rsidR="00562370" w:rsidRPr="00090ED3" w:rsidP="004F7123" w14:paraId="33A044D0" w14:textId="59323BBB">
            <w:pPr>
              <w:jc w:val="right"/>
            </w:pPr>
            <w:r w:rsidRPr="007D1F8A">
              <w:t>3</w:t>
            </w:r>
          </w:p>
        </w:tc>
        <w:tc>
          <w:tcPr>
            <w:tcW w:w="1285" w:type="dxa"/>
            <w:shd w:val="clear" w:color="auto" w:fill="auto"/>
            <w:noWrap/>
            <w:vAlign w:val="center"/>
          </w:tcPr>
          <w:p w:rsidR="00562370" w:rsidRPr="00090ED3" w14:paraId="267CBC53" w14:textId="2D11541F">
            <w:pPr>
              <w:jc w:val="right"/>
            </w:pPr>
            <w:r w:rsidRPr="007D1F8A">
              <w:t>8,392</w:t>
            </w:r>
          </w:p>
        </w:tc>
        <w:tc>
          <w:tcPr>
            <w:tcW w:w="1469" w:type="dxa"/>
            <w:shd w:val="clear" w:color="auto" w:fill="auto"/>
            <w:noWrap/>
            <w:vAlign w:val="center"/>
          </w:tcPr>
          <w:p w:rsidR="00562370" w:rsidRPr="00090ED3" w14:paraId="1A51910C" w14:textId="5F91F465">
            <w:pPr>
              <w:jc w:val="right"/>
            </w:pPr>
            <w:r w:rsidRPr="007D1F8A">
              <w:t>1</w:t>
            </w:r>
          </w:p>
        </w:tc>
        <w:tc>
          <w:tcPr>
            <w:tcW w:w="990" w:type="dxa"/>
            <w:shd w:val="clear" w:color="auto" w:fill="auto"/>
            <w:noWrap/>
            <w:vAlign w:val="center"/>
          </w:tcPr>
          <w:p w:rsidR="00562370" w:rsidRPr="00090ED3" w14:paraId="46364B7B" w14:textId="76F3DF16">
            <w:pPr>
              <w:jc w:val="right"/>
            </w:pPr>
            <w:r w:rsidRPr="007D1F8A">
              <w:t>8,392</w:t>
            </w:r>
          </w:p>
        </w:tc>
        <w:tc>
          <w:tcPr>
            <w:tcW w:w="900" w:type="dxa"/>
            <w:shd w:val="clear" w:color="auto" w:fill="auto"/>
            <w:noWrap/>
            <w:vAlign w:val="center"/>
          </w:tcPr>
          <w:p w:rsidR="00562370" w:rsidRPr="00090ED3" w14:paraId="2BFA8A85" w14:textId="2C458FD8">
            <w:pPr>
              <w:jc w:val="right"/>
            </w:pPr>
            <w:r w:rsidRPr="007D1F8A">
              <w:t>$10.00</w:t>
            </w:r>
          </w:p>
        </w:tc>
        <w:tc>
          <w:tcPr>
            <w:tcW w:w="1170" w:type="dxa"/>
            <w:shd w:val="clear" w:color="auto" w:fill="auto"/>
            <w:noWrap/>
            <w:vAlign w:val="center"/>
          </w:tcPr>
          <w:p w:rsidR="00562370" w:rsidRPr="00090ED3" w14:paraId="45A0EC2E" w14:textId="7E84ED30">
            <w:pPr>
              <w:jc w:val="right"/>
            </w:pPr>
            <w:r w:rsidRPr="007D1F8A">
              <w:t>1.071</w:t>
            </w:r>
          </w:p>
        </w:tc>
        <w:tc>
          <w:tcPr>
            <w:tcW w:w="1620" w:type="dxa"/>
            <w:shd w:val="clear" w:color="auto" w:fill="auto"/>
            <w:noWrap/>
            <w:vAlign w:val="center"/>
          </w:tcPr>
          <w:p w:rsidR="00562370" w:rsidRPr="00090ED3" w14:paraId="49916EB6" w14:textId="3C12B305">
            <w:pPr>
              <w:jc w:val="right"/>
            </w:pPr>
            <w:r w:rsidRPr="007D1F8A">
              <w:t>$89,840.54</w:t>
            </w:r>
          </w:p>
        </w:tc>
      </w:tr>
      <w:tr w14:paraId="5C3741C9" w14:textId="77777777" w:rsidTr="004F7123">
        <w:tblPrEx>
          <w:tblW w:w="8995" w:type="dxa"/>
          <w:tblLayout w:type="fixed"/>
          <w:tblLook w:val="04A0"/>
        </w:tblPrEx>
        <w:trPr>
          <w:trHeight w:val="360"/>
        </w:trPr>
        <w:tc>
          <w:tcPr>
            <w:tcW w:w="1561" w:type="dxa"/>
            <w:shd w:val="clear" w:color="auto" w:fill="auto"/>
            <w:vAlign w:val="center"/>
          </w:tcPr>
          <w:p w:rsidR="00562370" w:rsidP="004F7123" w14:paraId="7657FD32" w14:textId="78464E59">
            <w:pPr>
              <w:jc w:val="right"/>
              <w:rPr>
                <w:color w:val="000000"/>
              </w:rPr>
            </w:pPr>
            <w:r w:rsidRPr="007D1F8A">
              <w:t>Yearly Average</w:t>
            </w:r>
          </w:p>
        </w:tc>
        <w:tc>
          <w:tcPr>
            <w:tcW w:w="1285" w:type="dxa"/>
            <w:shd w:val="clear" w:color="auto" w:fill="auto"/>
            <w:noWrap/>
            <w:vAlign w:val="center"/>
          </w:tcPr>
          <w:p w:rsidR="00562370" w14:paraId="2899669E" w14:textId="652BB658">
            <w:pPr>
              <w:jc w:val="right"/>
              <w:rPr>
                <w:color w:val="000000"/>
              </w:rPr>
            </w:pPr>
            <w:r w:rsidRPr="007D1F8A">
              <w:t>5,595</w:t>
            </w:r>
          </w:p>
        </w:tc>
        <w:tc>
          <w:tcPr>
            <w:tcW w:w="1469" w:type="dxa"/>
            <w:shd w:val="clear" w:color="auto" w:fill="auto"/>
            <w:noWrap/>
            <w:vAlign w:val="center"/>
          </w:tcPr>
          <w:p w:rsidR="00562370" w14:paraId="20029431" w14:textId="53E870DB">
            <w:pPr>
              <w:jc w:val="right"/>
              <w:rPr>
                <w:color w:val="000000"/>
              </w:rPr>
            </w:pPr>
            <w:r w:rsidRPr="007D1F8A">
              <w:t>1</w:t>
            </w:r>
          </w:p>
        </w:tc>
        <w:tc>
          <w:tcPr>
            <w:tcW w:w="990" w:type="dxa"/>
            <w:shd w:val="clear" w:color="auto" w:fill="auto"/>
            <w:noWrap/>
            <w:vAlign w:val="center"/>
          </w:tcPr>
          <w:p w:rsidR="00562370" w14:paraId="1DFBD8A5" w14:textId="4FDA777E">
            <w:pPr>
              <w:jc w:val="right"/>
              <w:rPr>
                <w:color w:val="000000"/>
              </w:rPr>
            </w:pPr>
            <w:r w:rsidRPr="007D1F8A">
              <w:t>5,595</w:t>
            </w:r>
          </w:p>
        </w:tc>
        <w:tc>
          <w:tcPr>
            <w:tcW w:w="900" w:type="dxa"/>
            <w:shd w:val="clear" w:color="auto" w:fill="000000" w:themeFill="text1"/>
            <w:noWrap/>
            <w:vAlign w:val="center"/>
          </w:tcPr>
          <w:p w:rsidR="00562370" w14:paraId="61B2F84C" w14:textId="6AB11C27">
            <w:pPr>
              <w:jc w:val="right"/>
              <w:rPr>
                <w:color w:val="000000"/>
              </w:rPr>
            </w:pPr>
          </w:p>
        </w:tc>
        <w:tc>
          <w:tcPr>
            <w:tcW w:w="1170" w:type="dxa"/>
            <w:shd w:val="clear" w:color="auto" w:fill="000000" w:themeFill="text1"/>
            <w:noWrap/>
            <w:vAlign w:val="center"/>
          </w:tcPr>
          <w:p w:rsidR="00562370" w14:paraId="29EC6AF4" w14:textId="279201AD">
            <w:pPr>
              <w:jc w:val="right"/>
              <w:rPr>
                <w:color w:val="000000"/>
              </w:rPr>
            </w:pPr>
          </w:p>
        </w:tc>
        <w:tc>
          <w:tcPr>
            <w:tcW w:w="1620" w:type="dxa"/>
            <w:shd w:val="clear" w:color="auto" w:fill="auto"/>
            <w:noWrap/>
            <w:vAlign w:val="center"/>
          </w:tcPr>
          <w:p w:rsidR="00562370" w14:paraId="6DCFE955" w14:textId="6FE6E12E">
            <w:pPr>
              <w:jc w:val="right"/>
              <w:rPr>
                <w:color w:val="000000"/>
              </w:rPr>
            </w:pPr>
            <w:r w:rsidRPr="007D1F8A">
              <w:t>$59,893.69</w:t>
            </w:r>
          </w:p>
        </w:tc>
      </w:tr>
      <w:tr w14:paraId="0ED8C97D" w14:textId="77777777" w:rsidTr="004F7123">
        <w:tblPrEx>
          <w:tblW w:w="8995" w:type="dxa"/>
          <w:tblLayout w:type="fixed"/>
          <w:tblLook w:val="04A0"/>
        </w:tblPrEx>
        <w:trPr>
          <w:trHeight w:val="360"/>
        </w:trPr>
        <w:tc>
          <w:tcPr>
            <w:tcW w:w="8995" w:type="dxa"/>
            <w:gridSpan w:val="7"/>
            <w:shd w:val="clear" w:color="auto" w:fill="auto"/>
            <w:vAlign w:val="center"/>
          </w:tcPr>
          <w:p w:rsidR="00562370" w:rsidRPr="00562370" w14:paraId="4EE3A90A" w14:textId="0A7AF7CC">
            <w:pPr>
              <w:rPr>
                <w:b/>
                <w:bCs/>
                <w:color w:val="000000"/>
              </w:rPr>
            </w:pPr>
            <w:r w:rsidRPr="004F7123">
              <w:rPr>
                <w:b/>
                <w:bCs/>
              </w:rPr>
              <w:t xml:space="preserve">Send medical exam results to </w:t>
            </w:r>
            <w:r w:rsidR="00EA6534">
              <w:rPr>
                <w:b/>
                <w:bCs/>
              </w:rPr>
              <w:t>exist</w:t>
            </w:r>
            <w:r w:rsidRPr="004F7123">
              <w:rPr>
                <w:b/>
                <w:bCs/>
              </w:rPr>
              <w:t>ing</w:t>
            </w:r>
            <w:r w:rsidRPr="004F7123">
              <w:rPr>
                <w:b/>
                <w:bCs/>
              </w:rPr>
              <w:t xml:space="preserve"> MNM Miners</w:t>
            </w:r>
          </w:p>
        </w:tc>
      </w:tr>
      <w:tr w14:paraId="1095710C" w14:textId="77777777" w:rsidTr="004F7123">
        <w:tblPrEx>
          <w:tblW w:w="8995" w:type="dxa"/>
          <w:tblLayout w:type="fixed"/>
          <w:tblLook w:val="04A0"/>
        </w:tblPrEx>
        <w:trPr>
          <w:trHeight w:val="360"/>
        </w:trPr>
        <w:tc>
          <w:tcPr>
            <w:tcW w:w="1561" w:type="dxa"/>
            <w:shd w:val="clear" w:color="auto" w:fill="auto"/>
            <w:vAlign w:val="center"/>
          </w:tcPr>
          <w:p w:rsidR="00562370" w:rsidRPr="00090ED3" w:rsidP="004F7123" w14:paraId="3A6B8B06" w14:textId="60E464EE">
            <w:pPr>
              <w:jc w:val="right"/>
            </w:pPr>
            <w:r w:rsidRPr="007D1F8A">
              <w:t>1</w:t>
            </w:r>
          </w:p>
        </w:tc>
        <w:tc>
          <w:tcPr>
            <w:tcW w:w="1285" w:type="dxa"/>
            <w:shd w:val="clear" w:color="auto" w:fill="auto"/>
            <w:noWrap/>
            <w:vAlign w:val="center"/>
          </w:tcPr>
          <w:p w:rsidR="00562370" w:rsidRPr="00090ED3" w14:paraId="4AC13008" w14:textId="7DC72483">
            <w:pPr>
              <w:jc w:val="right"/>
            </w:pPr>
            <w:r w:rsidRPr="007D1F8A">
              <w:t>0</w:t>
            </w:r>
          </w:p>
        </w:tc>
        <w:tc>
          <w:tcPr>
            <w:tcW w:w="1469" w:type="dxa"/>
            <w:shd w:val="clear" w:color="auto" w:fill="000000" w:themeFill="text1"/>
            <w:noWrap/>
            <w:vAlign w:val="center"/>
          </w:tcPr>
          <w:p w:rsidR="00562370" w:rsidRPr="00090ED3" w14:paraId="705C8E5A" w14:textId="77777777">
            <w:pPr>
              <w:jc w:val="right"/>
            </w:pPr>
          </w:p>
        </w:tc>
        <w:tc>
          <w:tcPr>
            <w:tcW w:w="990" w:type="dxa"/>
            <w:shd w:val="clear" w:color="auto" w:fill="auto"/>
            <w:noWrap/>
            <w:vAlign w:val="center"/>
          </w:tcPr>
          <w:p w:rsidR="00562370" w:rsidRPr="00090ED3" w14:paraId="29CDFEAB" w14:textId="6D8544FA">
            <w:pPr>
              <w:jc w:val="right"/>
            </w:pPr>
            <w:r w:rsidRPr="007D1F8A">
              <w:t>0</w:t>
            </w:r>
          </w:p>
        </w:tc>
        <w:tc>
          <w:tcPr>
            <w:tcW w:w="900" w:type="dxa"/>
            <w:shd w:val="clear" w:color="auto" w:fill="000000" w:themeFill="text1"/>
            <w:noWrap/>
            <w:vAlign w:val="center"/>
          </w:tcPr>
          <w:p w:rsidR="00562370" w:rsidRPr="00090ED3" w14:paraId="5EAFB638" w14:textId="77777777">
            <w:pPr>
              <w:jc w:val="right"/>
            </w:pPr>
          </w:p>
        </w:tc>
        <w:tc>
          <w:tcPr>
            <w:tcW w:w="1170" w:type="dxa"/>
            <w:shd w:val="clear" w:color="auto" w:fill="000000" w:themeFill="text1"/>
            <w:noWrap/>
            <w:vAlign w:val="center"/>
          </w:tcPr>
          <w:p w:rsidR="00562370" w:rsidRPr="00090ED3" w14:paraId="15EE62DB" w14:textId="77777777">
            <w:pPr>
              <w:jc w:val="right"/>
            </w:pPr>
          </w:p>
        </w:tc>
        <w:tc>
          <w:tcPr>
            <w:tcW w:w="1620" w:type="dxa"/>
            <w:shd w:val="clear" w:color="auto" w:fill="auto"/>
            <w:noWrap/>
            <w:vAlign w:val="center"/>
          </w:tcPr>
          <w:p w:rsidR="00562370" w:rsidRPr="00090ED3" w14:paraId="75531D3C" w14:textId="129C2847">
            <w:pPr>
              <w:jc w:val="right"/>
            </w:pPr>
            <w:r w:rsidRPr="007D1F8A">
              <w:t>$0.00</w:t>
            </w:r>
          </w:p>
        </w:tc>
      </w:tr>
      <w:tr w14:paraId="2A54C0B4" w14:textId="77777777" w:rsidTr="004F7123">
        <w:tblPrEx>
          <w:tblW w:w="8995" w:type="dxa"/>
          <w:tblLayout w:type="fixed"/>
          <w:tblLook w:val="04A0"/>
        </w:tblPrEx>
        <w:trPr>
          <w:trHeight w:val="360"/>
        </w:trPr>
        <w:tc>
          <w:tcPr>
            <w:tcW w:w="1561" w:type="dxa"/>
            <w:shd w:val="clear" w:color="auto" w:fill="auto"/>
            <w:vAlign w:val="center"/>
          </w:tcPr>
          <w:p w:rsidR="00562370" w:rsidRPr="00090ED3" w:rsidP="004F7123" w14:paraId="0B3564DB" w14:textId="293A393F">
            <w:pPr>
              <w:jc w:val="right"/>
            </w:pPr>
            <w:r w:rsidRPr="007D1F8A">
              <w:t>2</w:t>
            </w:r>
          </w:p>
        </w:tc>
        <w:tc>
          <w:tcPr>
            <w:tcW w:w="1285" w:type="dxa"/>
            <w:shd w:val="clear" w:color="auto" w:fill="auto"/>
            <w:noWrap/>
            <w:vAlign w:val="center"/>
          </w:tcPr>
          <w:p w:rsidR="00562370" w:rsidRPr="00090ED3" w14:paraId="1A6AD477" w14:textId="20E44CF2">
            <w:pPr>
              <w:jc w:val="right"/>
            </w:pPr>
            <w:r w:rsidRPr="007D1F8A">
              <w:t>88,112</w:t>
            </w:r>
          </w:p>
        </w:tc>
        <w:tc>
          <w:tcPr>
            <w:tcW w:w="1469" w:type="dxa"/>
            <w:shd w:val="clear" w:color="auto" w:fill="auto"/>
            <w:noWrap/>
            <w:vAlign w:val="center"/>
          </w:tcPr>
          <w:p w:rsidR="00562370" w:rsidRPr="00090ED3" w14:paraId="0F65A7D5" w14:textId="56D3B381">
            <w:pPr>
              <w:jc w:val="right"/>
            </w:pPr>
            <w:r w:rsidRPr="007D1F8A">
              <w:t>1</w:t>
            </w:r>
          </w:p>
        </w:tc>
        <w:tc>
          <w:tcPr>
            <w:tcW w:w="990" w:type="dxa"/>
            <w:shd w:val="clear" w:color="auto" w:fill="auto"/>
            <w:noWrap/>
            <w:vAlign w:val="center"/>
          </w:tcPr>
          <w:p w:rsidR="00562370" w:rsidRPr="00090ED3" w14:paraId="49E45E9C" w14:textId="420240F1">
            <w:pPr>
              <w:jc w:val="right"/>
            </w:pPr>
            <w:r w:rsidRPr="007D1F8A">
              <w:t>88,112</w:t>
            </w:r>
          </w:p>
        </w:tc>
        <w:tc>
          <w:tcPr>
            <w:tcW w:w="900" w:type="dxa"/>
            <w:shd w:val="clear" w:color="auto" w:fill="auto"/>
            <w:noWrap/>
            <w:vAlign w:val="center"/>
          </w:tcPr>
          <w:p w:rsidR="00562370" w:rsidRPr="00090ED3" w14:paraId="590E6468" w14:textId="7C23D98D">
            <w:pPr>
              <w:jc w:val="right"/>
            </w:pPr>
            <w:r w:rsidRPr="007D1F8A">
              <w:t>$10.00</w:t>
            </w:r>
          </w:p>
        </w:tc>
        <w:tc>
          <w:tcPr>
            <w:tcW w:w="1170" w:type="dxa"/>
            <w:shd w:val="clear" w:color="auto" w:fill="auto"/>
            <w:noWrap/>
            <w:vAlign w:val="center"/>
          </w:tcPr>
          <w:p w:rsidR="00562370" w:rsidRPr="00090ED3" w14:paraId="182ECC8A" w14:textId="5C48166A">
            <w:pPr>
              <w:jc w:val="right"/>
            </w:pPr>
            <w:r w:rsidRPr="007D1F8A">
              <w:t>1.071</w:t>
            </w:r>
          </w:p>
        </w:tc>
        <w:tc>
          <w:tcPr>
            <w:tcW w:w="1620" w:type="dxa"/>
            <w:shd w:val="clear" w:color="auto" w:fill="auto"/>
            <w:noWrap/>
            <w:vAlign w:val="center"/>
          </w:tcPr>
          <w:p w:rsidR="00562370" w:rsidRPr="00090ED3" w14:paraId="56698D0B" w14:textId="514C42DB">
            <w:pPr>
              <w:jc w:val="right"/>
            </w:pPr>
            <w:r w:rsidRPr="007D1F8A">
              <w:t>$943,277.50</w:t>
            </w:r>
          </w:p>
        </w:tc>
      </w:tr>
      <w:tr w14:paraId="143E9353" w14:textId="77777777" w:rsidTr="004F7123">
        <w:tblPrEx>
          <w:tblW w:w="8995" w:type="dxa"/>
          <w:tblLayout w:type="fixed"/>
          <w:tblLook w:val="04A0"/>
        </w:tblPrEx>
        <w:trPr>
          <w:trHeight w:val="360"/>
        </w:trPr>
        <w:tc>
          <w:tcPr>
            <w:tcW w:w="1561" w:type="dxa"/>
            <w:shd w:val="clear" w:color="auto" w:fill="auto"/>
            <w:vAlign w:val="center"/>
          </w:tcPr>
          <w:p w:rsidR="00562370" w:rsidRPr="00090ED3" w:rsidP="004F7123" w14:paraId="43073FC1" w14:textId="204D7BA3">
            <w:pPr>
              <w:jc w:val="right"/>
            </w:pPr>
            <w:r w:rsidRPr="007D1F8A">
              <w:t>3</w:t>
            </w:r>
          </w:p>
        </w:tc>
        <w:tc>
          <w:tcPr>
            <w:tcW w:w="1285" w:type="dxa"/>
            <w:shd w:val="clear" w:color="auto" w:fill="auto"/>
            <w:noWrap/>
            <w:vAlign w:val="center"/>
          </w:tcPr>
          <w:p w:rsidR="00562370" w:rsidRPr="00090ED3" w14:paraId="0825B911" w14:textId="51337D86">
            <w:pPr>
              <w:jc w:val="right"/>
            </w:pPr>
            <w:r w:rsidRPr="007D1F8A">
              <w:t>0</w:t>
            </w:r>
          </w:p>
        </w:tc>
        <w:tc>
          <w:tcPr>
            <w:tcW w:w="1469" w:type="dxa"/>
            <w:shd w:val="clear" w:color="auto" w:fill="auto"/>
            <w:noWrap/>
            <w:vAlign w:val="center"/>
          </w:tcPr>
          <w:p w:rsidR="00562370" w:rsidRPr="00090ED3" w14:paraId="2A396E82" w14:textId="60132725">
            <w:pPr>
              <w:jc w:val="right"/>
            </w:pPr>
            <w:r w:rsidRPr="007D1F8A">
              <w:t>1</w:t>
            </w:r>
          </w:p>
        </w:tc>
        <w:tc>
          <w:tcPr>
            <w:tcW w:w="990" w:type="dxa"/>
            <w:shd w:val="clear" w:color="auto" w:fill="auto"/>
            <w:noWrap/>
            <w:vAlign w:val="center"/>
          </w:tcPr>
          <w:p w:rsidR="00562370" w:rsidRPr="00090ED3" w14:paraId="785146F1" w14:textId="58176623">
            <w:pPr>
              <w:jc w:val="right"/>
            </w:pPr>
            <w:r w:rsidRPr="007D1F8A">
              <w:t>0</w:t>
            </w:r>
          </w:p>
        </w:tc>
        <w:tc>
          <w:tcPr>
            <w:tcW w:w="900" w:type="dxa"/>
            <w:shd w:val="clear" w:color="auto" w:fill="auto"/>
            <w:noWrap/>
            <w:vAlign w:val="center"/>
          </w:tcPr>
          <w:p w:rsidR="00562370" w:rsidRPr="00090ED3" w14:paraId="611B83F5" w14:textId="2C7315EE">
            <w:pPr>
              <w:jc w:val="right"/>
            </w:pPr>
            <w:r w:rsidRPr="007D1F8A">
              <w:t>$10.00</w:t>
            </w:r>
          </w:p>
        </w:tc>
        <w:tc>
          <w:tcPr>
            <w:tcW w:w="1170" w:type="dxa"/>
            <w:shd w:val="clear" w:color="auto" w:fill="auto"/>
            <w:noWrap/>
            <w:vAlign w:val="center"/>
          </w:tcPr>
          <w:p w:rsidR="00562370" w:rsidRPr="00090ED3" w14:paraId="77A24A4F" w14:textId="34D6E78C">
            <w:pPr>
              <w:jc w:val="right"/>
            </w:pPr>
            <w:r w:rsidRPr="007D1F8A">
              <w:t>1.071</w:t>
            </w:r>
          </w:p>
        </w:tc>
        <w:tc>
          <w:tcPr>
            <w:tcW w:w="1620" w:type="dxa"/>
            <w:shd w:val="clear" w:color="auto" w:fill="auto"/>
            <w:noWrap/>
            <w:vAlign w:val="center"/>
          </w:tcPr>
          <w:p w:rsidR="00562370" w:rsidRPr="00090ED3" w14:paraId="28099FA7" w14:textId="7658F3ED">
            <w:pPr>
              <w:jc w:val="right"/>
            </w:pPr>
            <w:r w:rsidRPr="007D1F8A">
              <w:t>$0.00</w:t>
            </w:r>
          </w:p>
        </w:tc>
      </w:tr>
      <w:tr w14:paraId="01799ACF" w14:textId="77777777" w:rsidTr="004F7123">
        <w:tblPrEx>
          <w:tblW w:w="8995" w:type="dxa"/>
          <w:tblLayout w:type="fixed"/>
          <w:tblLook w:val="04A0"/>
        </w:tblPrEx>
        <w:trPr>
          <w:trHeight w:val="360"/>
        </w:trPr>
        <w:tc>
          <w:tcPr>
            <w:tcW w:w="1561" w:type="dxa"/>
            <w:shd w:val="clear" w:color="auto" w:fill="auto"/>
            <w:vAlign w:val="center"/>
          </w:tcPr>
          <w:p w:rsidR="00562370" w:rsidP="004F7123" w14:paraId="2DB6869F" w14:textId="11FBACD4">
            <w:pPr>
              <w:jc w:val="right"/>
              <w:rPr>
                <w:color w:val="000000"/>
              </w:rPr>
            </w:pPr>
            <w:r w:rsidRPr="007D1F8A">
              <w:t>Yearly Average</w:t>
            </w:r>
          </w:p>
        </w:tc>
        <w:tc>
          <w:tcPr>
            <w:tcW w:w="1285" w:type="dxa"/>
            <w:shd w:val="clear" w:color="auto" w:fill="auto"/>
            <w:noWrap/>
            <w:vAlign w:val="center"/>
          </w:tcPr>
          <w:p w:rsidR="00562370" w14:paraId="4E573CCE" w14:textId="55E0E99B">
            <w:pPr>
              <w:jc w:val="right"/>
              <w:rPr>
                <w:color w:val="000000"/>
              </w:rPr>
            </w:pPr>
            <w:r w:rsidRPr="007D1F8A">
              <w:t>29,371</w:t>
            </w:r>
          </w:p>
        </w:tc>
        <w:tc>
          <w:tcPr>
            <w:tcW w:w="1469" w:type="dxa"/>
            <w:shd w:val="clear" w:color="auto" w:fill="auto"/>
            <w:noWrap/>
            <w:vAlign w:val="center"/>
          </w:tcPr>
          <w:p w:rsidR="00562370" w14:paraId="03C489C6" w14:textId="259BD7A1">
            <w:pPr>
              <w:jc w:val="right"/>
              <w:rPr>
                <w:color w:val="000000"/>
              </w:rPr>
            </w:pPr>
            <w:r w:rsidRPr="007D1F8A">
              <w:t>1</w:t>
            </w:r>
          </w:p>
        </w:tc>
        <w:tc>
          <w:tcPr>
            <w:tcW w:w="990" w:type="dxa"/>
            <w:shd w:val="clear" w:color="auto" w:fill="auto"/>
            <w:noWrap/>
            <w:vAlign w:val="center"/>
          </w:tcPr>
          <w:p w:rsidR="00562370" w14:paraId="25E629BA" w14:textId="71061CD8">
            <w:pPr>
              <w:jc w:val="right"/>
              <w:rPr>
                <w:color w:val="000000"/>
              </w:rPr>
            </w:pPr>
            <w:r w:rsidRPr="007D1F8A">
              <w:t>29,371</w:t>
            </w:r>
          </w:p>
        </w:tc>
        <w:tc>
          <w:tcPr>
            <w:tcW w:w="900" w:type="dxa"/>
            <w:shd w:val="clear" w:color="auto" w:fill="000000" w:themeFill="text1"/>
            <w:noWrap/>
            <w:vAlign w:val="center"/>
          </w:tcPr>
          <w:p w:rsidR="00562370" w14:paraId="09DB9246" w14:textId="0221C537">
            <w:pPr>
              <w:jc w:val="right"/>
              <w:rPr>
                <w:color w:val="000000"/>
              </w:rPr>
            </w:pPr>
          </w:p>
        </w:tc>
        <w:tc>
          <w:tcPr>
            <w:tcW w:w="1170" w:type="dxa"/>
            <w:shd w:val="clear" w:color="auto" w:fill="000000" w:themeFill="text1"/>
            <w:noWrap/>
            <w:vAlign w:val="center"/>
          </w:tcPr>
          <w:p w:rsidR="00562370" w14:paraId="478748C4" w14:textId="64978D05">
            <w:pPr>
              <w:jc w:val="right"/>
              <w:rPr>
                <w:color w:val="000000"/>
              </w:rPr>
            </w:pPr>
          </w:p>
        </w:tc>
        <w:tc>
          <w:tcPr>
            <w:tcW w:w="1620" w:type="dxa"/>
            <w:shd w:val="clear" w:color="auto" w:fill="auto"/>
            <w:noWrap/>
            <w:vAlign w:val="center"/>
          </w:tcPr>
          <w:p w:rsidR="00562370" w14:paraId="2BFF7008" w14:textId="571FA77E">
            <w:pPr>
              <w:jc w:val="right"/>
              <w:rPr>
                <w:color w:val="000000"/>
              </w:rPr>
            </w:pPr>
            <w:r w:rsidRPr="007D1F8A">
              <w:t>$314,425.83</w:t>
            </w:r>
          </w:p>
        </w:tc>
      </w:tr>
      <w:tr w14:paraId="21E6F1B9" w14:textId="77777777" w:rsidTr="004F7123">
        <w:tblPrEx>
          <w:tblW w:w="8995" w:type="dxa"/>
          <w:tblLayout w:type="fixed"/>
          <w:tblLook w:val="04A0"/>
        </w:tblPrEx>
        <w:trPr>
          <w:trHeight w:val="360"/>
        </w:trPr>
        <w:tc>
          <w:tcPr>
            <w:tcW w:w="8995" w:type="dxa"/>
            <w:gridSpan w:val="7"/>
            <w:shd w:val="clear" w:color="auto" w:fill="auto"/>
            <w:vAlign w:val="center"/>
          </w:tcPr>
          <w:p w:rsidR="00562370" w:rsidRPr="004F7123" w:rsidP="004F7123" w14:paraId="162B9B06" w14:textId="2A80FE44">
            <w:pPr>
              <w:rPr>
                <w:b/>
                <w:bCs/>
              </w:rPr>
            </w:pPr>
            <w:r w:rsidRPr="0052309C">
              <w:rPr>
                <w:b/>
                <w:bCs/>
              </w:rPr>
              <w:t>Send X-ray classification results to NIOSH for new MNM Miners</w:t>
            </w:r>
          </w:p>
        </w:tc>
      </w:tr>
      <w:tr w14:paraId="54993FD4" w14:textId="77777777" w:rsidTr="004F7123">
        <w:tblPrEx>
          <w:tblW w:w="8995" w:type="dxa"/>
          <w:tblLayout w:type="fixed"/>
          <w:tblLook w:val="04A0"/>
        </w:tblPrEx>
        <w:trPr>
          <w:trHeight w:val="360"/>
        </w:trPr>
        <w:tc>
          <w:tcPr>
            <w:tcW w:w="1561" w:type="dxa"/>
            <w:shd w:val="clear" w:color="auto" w:fill="auto"/>
            <w:vAlign w:val="center"/>
          </w:tcPr>
          <w:p w:rsidR="00562370" w:rsidRPr="00172749" w14:paraId="33D4170E" w14:textId="0EFC13E3">
            <w:pPr>
              <w:jc w:val="right"/>
            </w:pPr>
            <w:r w:rsidRPr="007D1F8A">
              <w:t>1</w:t>
            </w:r>
          </w:p>
        </w:tc>
        <w:tc>
          <w:tcPr>
            <w:tcW w:w="1285" w:type="dxa"/>
            <w:shd w:val="clear" w:color="auto" w:fill="auto"/>
            <w:noWrap/>
            <w:vAlign w:val="center"/>
          </w:tcPr>
          <w:p w:rsidR="00562370" w:rsidRPr="00172749" w14:paraId="6A854D8C" w14:textId="7793963F">
            <w:pPr>
              <w:jc w:val="right"/>
            </w:pPr>
            <w:r w:rsidRPr="007D1F8A">
              <w:t>0</w:t>
            </w:r>
          </w:p>
        </w:tc>
        <w:tc>
          <w:tcPr>
            <w:tcW w:w="1469" w:type="dxa"/>
            <w:shd w:val="clear" w:color="auto" w:fill="000000" w:themeFill="text1"/>
            <w:noWrap/>
            <w:vAlign w:val="center"/>
          </w:tcPr>
          <w:p w:rsidR="00562370" w:rsidRPr="00172749" w14:paraId="16FCEF6B" w14:textId="77777777">
            <w:pPr>
              <w:jc w:val="right"/>
            </w:pPr>
          </w:p>
        </w:tc>
        <w:tc>
          <w:tcPr>
            <w:tcW w:w="990" w:type="dxa"/>
            <w:shd w:val="clear" w:color="auto" w:fill="auto"/>
            <w:noWrap/>
            <w:vAlign w:val="center"/>
          </w:tcPr>
          <w:p w:rsidR="00562370" w:rsidRPr="00172749" w14:paraId="0079A382" w14:textId="73F7E439">
            <w:pPr>
              <w:jc w:val="right"/>
            </w:pPr>
            <w:r w:rsidRPr="007D1F8A">
              <w:t>0</w:t>
            </w:r>
          </w:p>
        </w:tc>
        <w:tc>
          <w:tcPr>
            <w:tcW w:w="900" w:type="dxa"/>
            <w:shd w:val="clear" w:color="auto" w:fill="000000" w:themeFill="text1"/>
            <w:noWrap/>
            <w:vAlign w:val="center"/>
          </w:tcPr>
          <w:p w:rsidR="00562370" w14:paraId="55825837" w14:textId="77777777">
            <w:pPr>
              <w:jc w:val="right"/>
              <w:rPr>
                <w:color w:val="000000"/>
              </w:rPr>
            </w:pPr>
          </w:p>
        </w:tc>
        <w:tc>
          <w:tcPr>
            <w:tcW w:w="1170" w:type="dxa"/>
            <w:shd w:val="clear" w:color="auto" w:fill="000000" w:themeFill="text1"/>
            <w:noWrap/>
            <w:vAlign w:val="center"/>
          </w:tcPr>
          <w:p w:rsidR="00562370" w14:paraId="047F1359" w14:textId="77777777">
            <w:pPr>
              <w:jc w:val="right"/>
              <w:rPr>
                <w:color w:val="000000"/>
              </w:rPr>
            </w:pPr>
          </w:p>
        </w:tc>
        <w:tc>
          <w:tcPr>
            <w:tcW w:w="1620" w:type="dxa"/>
            <w:shd w:val="clear" w:color="auto" w:fill="auto"/>
            <w:noWrap/>
            <w:vAlign w:val="center"/>
          </w:tcPr>
          <w:p w:rsidR="00562370" w:rsidRPr="00172749" w14:paraId="1A15E259" w14:textId="07FB49EF">
            <w:pPr>
              <w:jc w:val="right"/>
            </w:pPr>
            <w:r w:rsidRPr="007D1F8A">
              <w:t>$0.00</w:t>
            </w:r>
          </w:p>
        </w:tc>
      </w:tr>
      <w:tr w14:paraId="743FA9FE" w14:textId="77777777" w:rsidTr="004F7123">
        <w:tblPrEx>
          <w:tblW w:w="8995" w:type="dxa"/>
          <w:tblLayout w:type="fixed"/>
          <w:tblLook w:val="04A0"/>
        </w:tblPrEx>
        <w:trPr>
          <w:trHeight w:val="360"/>
        </w:trPr>
        <w:tc>
          <w:tcPr>
            <w:tcW w:w="1561" w:type="dxa"/>
            <w:shd w:val="clear" w:color="auto" w:fill="auto"/>
            <w:vAlign w:val="center"/>
          </w:tcPr>
          <w:p w:rsidR="00562370" w:rsidRPr="00172749" w14:paraId="16329D82" w14:textId="4E50069A">
            <w:pPr>
              <w:jc w:val="right"/>
            </w:pPr>
            <w:r w:rsidRPr="007D1F8A">
              <w:t>2</w:t>
            </w:r>
          </w:p>
        </w:tc>
        <w:tc>
          <w:tcPr>
            <w:tcW w:w="1285" w:type="dxa"/>
            <w:shd w:val="clear" w:color="auto" w:fill="auto"/>
            <w:noWrap/>
            <w:vAlign w:val="center"/>
          </w:tcPr>
          <w:p w:rsidR="00562370" w:rsidRPr="00172749" w14:paraId="2ED13083" w14:textId="6F1A254C">
            <w:pPr>
              <w:jc w:val="right"/>
            </w:pPr>
            <w:r w:rsidRPr="007D1F8A">
              <w:t>8,392</w:t>
            </w:r>
          </w:p>
        </w:tc>
        <w:tc>
          <w:tcPr>
            <w:tcW w:w="1469" w:type="dxa"/>
            <w:shd w:val="clear" w:color="auto" w:fill="auto"/>
            <w:noWrap/>
            <w:vAlign w:val="center"/>
          </w:tcPr>
          <w:p w:rsidR="00562370" w:rsidRPr="00172749" w14:paraId="2A3ED27B" w14:textId="5915CF44">
            <w:pPr>
              <w:jc w:val="right"/>
            </w:pPr>
            <w:r w:rsidRPr="007D1F8A">
              <w:t>1</w:t>
            </w:r>
          </w:p>
        </w:tc>
        <w:tc>
          <w:tcPr>
            <w:tcW w:w="990" w:type="dxa"/>
            <w:shd w:val="clear" w:color="auto" w:fill="auto"/>
            <w:noWrap/>
            <w:vAlign w:val="center"/>
          </w:tcPr>
          <w:p w:rsidR="00562370" w:rsidRPr="00172749" w14:paraId="471D77B3" w14:textId="34BD4AE1">
            <w:pPr>
              <w:jc w:val="right"/>
            </w:pPr>
            <w:r w:rsidRPr="007D1F8A">
              <w:t>8,392</w:t>
            </w:r>
          </w:p>
        </w:tc>
        <w:tc>
          <w:tcPr>
            <w:tcW w:w="900" w:type="dxa"/>
            <w:shd w:val="clear" w:color="auto" w:fill="auto"/>
            <w:noWrap/>
            <w:vAlign w:val="center"/>
          </w:tcPr>
          <w:p w:rsidR="00562370" w14:paraId="5085DEA6" w14:textId="5CEE7826">
            <w:pPr>
              <w:jc w:val="right"/>
              <w:rPr>
                <w:color w:val="000000"/>
              </w:rPr>
            </w:pPr>
            <w:r w:rsidRPr="007D1F8A">
              <w:t>$10.00</w:t>
            </w:r>
          </w:p>
        </w:tc>
        <w:tc>
          <w:tcPr>
            <w:tcW w:w="1170" w:type="dxa"/>
            <w:shd w:val="clear" w:color="auto" w:fill="auto"/>
            <w:noWrap/>
            <w:vAlign w:val="center"/>
          </w:tcPr>
          <w:p w:rsidR="00562370" w14:paraId="3ABB713A" w14:textId="43841E8C">
            <w:pPr>
              <w:jc w:val="right"/>
              <w:rPr>
                <w:color w:val="000000"/>
              </w:rPr>
            </w:pPr>
            <w:r w:rsidRPr="007D1F8A">
              <w:t>1.071</w:t>
            </w:r>
          </w:p>
        </w:tc>
        <w:tc>
          <w:tcPr>
            <w:tcW w:w="1620" w:type="dxa"/>
            <w:shd w:val="clear" w:color="auto" w:fill="auto"/>
            <w:noWrap/>
            <w:vAlign w:val="center"/>
          </w:tcPr>
          <w:p w:rsidR="00562370" w:rsidRPr="00172749" w14:paraId="43F39FA1" w14:textId="3E94CB68">
            <w:pPr>
              <w:jc w:val="right"/>
            </w:pPr>
            <w:r w:rsidRPr="007D1F8A">
              <w:t>$89,840.54</w:t>
            </w:r>
          </w:p>
        </w:tc>
      </w:tr>
      <w:tr w14:paraId="4FB5CD26" w14:textId="77777777" w:rsidTr="004F7123">
        <w:tblPrEx>
          <w:tblW w:w="8995" w:type="dxa"/>
          <w:tblLayout w:type="fixed"/>
          <w:tblLook w:val="04A0"/>
        </w:tblPrEx>
        <w:trPr>
          <w:trHeight w:val="360"/>
        </w:trPr>
        <w:tc>
          <w:tcPr>
            <w:tcW w:w="1561" w:type="dxa"/>
            <w:shd w:val="clear" w:color="auto" w:fill="auto"/>
            <w:vAlign w:val="center"/>
          </w:tcPr>
          <w:p w:rsidR="00562370" w:rsidRPr="00172749" w14:paraId="4969728E" w14:textId="6D4C39DB">
            <w:pPr>
              <w:jc w:val="right"/>
            </w:pPr>
            <w:r w:rsidRPr="007D1F8A">
              <w:t>3</w:t>
            </w:r>
          </w:p>
        </w:tc>
        <w:tc>
          <w:tcPr>
            <w:tcW w:w="1285" w:type="dxa"/>
            <w:shd w:val="clear" w:color="auto" w:fill="auto"/>
            <w:noWrap/>
            <w:vAlign w:val="center"/>
          </w:tcPr>
          <w:p w:rsidR="00562370" w:rsidRPr="00172749" w14:paraId="6D5C8009" w14:textId="20548809">
            <w:pPr>
              <w:jc w:val="right"/>
            </w:pPr>
            <w:r w:rsidRPr="007D1F8A">
              <w:t>8,392</w:t>
            </w:r>
          </w:p>
        </w:tc>
        <w:tc>
          <w:tcPr>
            <w:tcW w:w="1469" w:type="dxa"/>
            <w:shd w:val="clear" w:color="auto" w:fill="auto"/>
            <w:noWrap/>
            <w:vAlign w:val="center"/>
          </w:tcPr>
          <w:p w:rsidR="00562370" w:rsidRPr="00172749" w14:paraId="10A8B9EE" w14:textId="65F39650">
            <w:pPr>
              <w:jc w:val="right"/>
            </w:pPr>
            <w:r w:rsidRPr="007D1F8A">
              <w:t>1</w:t>
            </w:r>
          </w:p>
        </w:tc>
        <w:tc>
          <w:tcPr>
            <w:tcW w:w="990" w:type="dxa"/>
            <w:shd w:val="clear" w:color="auto" w:fill="auto"/>
            <w:noWrap/>
            <w:vAlign w:val="center"/>
          </w:tcPr>
          <w:p w:rsidR="00562370" w:rsidRPr="00172749" w14:paraId="33F19F3A" w14:textId="4CDA5B1F">
            <w:pPr>
              <w:jc w:val="right"/>
            </w:pPr>
            <w:r w:rsidRPr="007D1F8A">
              <w:t>8,392</w:t>
            </w:r>
          </w:p>
        </w:tc>
        <w:tc>
          <w:tcPr>
            <w:tcW w:w="900" w:type="dxa"/>
            <w:shd w:val="clear" w:color="auto" w:fill="auto"/>
            <w:noWrap/>
            <w:vAlign w:val="center"/>
          </w:tcPr>
          <w:p w:rsidR="00562370" w14:paraId="57763DA6" w14:textId="6FE688DA">
            <w:pPr>
              <w:jc w:val="right"/>
              <w:rPr>
                <w:color w:val="000000"/>
              </w:rPr>
            </w:pPr>
            <w:r w:rsidRPr="007D1F8A">
              <w:t>$10.00</w:t>
            </w:r>
          </w:p>
        </w:tc>
        <w:tc>
          <w:tcPr>
            <w:tcW w:w="1170" w:type="dxa"/>
            <w:shd w:val="clear" w:color="auto" w:fill="auto"/>
            <w:noWrap/>
            <w:vAlign w:val="center"/>
          </w:tcPr>
          <w:p w:rsidR="00562370" w14:paraId="6E27F161" w14:textId="7A1D162B">
            <w:pPr>
              <w:jc w:val="right"/>
              <w:rPr>
                <w:color w:val="000000"/>
              </w:rPr>
            </w:pPr>
            <w:r w:rsidRPr="007D1F8A">
              <w:t>1.071</w:t>
            </w:r>
          </w:p>
        </w:tc>
        <w:tc>
          <w:tcPr>
            <w:tcW w:w="1620" w:type="dxa"/>
            <w:shd w:val="clear" w:color="auto" w:fill="auto"/>
            <w:noWrap/>
            <w:vAlign w:val="center"/>
          </w:tcPr>
          <w:p w:rsidR="00562370" w:rsidRPr="00172749" w14:paraId="0D63FB8B" w14:textId="48E85CF1">
            <w:pPr>
              <w:jc w:val="right"/>
            </w:pPr>
            <w:r w:rsidRPr="007D1F8A">
              <w:t>$89,840.54</w:t>
            </w:r>
          </w:p>
        </w:tc>
      </w:tr>
      <w:tr w14:paraId="50AFA32E" w14:textId="77777777" w:rsidTr="004F7123">
        <w:tblPrEx>
          <w:tblW w:w="8995" w:type="dxa"/>
          <w:tblLayout w:type="fixed"/>
          <w:tblLook w:val="04A0"/>
        </w:tblPrEx>
        <w:trPr>
          <w:trHeight w:val="360"/>
        </w:trPr>
        <w:tc>
          <w:tcPr>
            <w:tcW w:w="1561" w:type="dxa"/>
            <w:shd w:val="clear" w:color="auto" w:fill="auto"/>
            <w:vAlign w:val="center"/>
          </w:tcPr>
          <w:p w:rsidR="00562370" w:rsidRPr="00172749" w14:paraId="0C8C19DA" w14:textId="154263FE">
            <w:pPr>
              <w:jc w:val="right"/>
            </w:pPr>
            <w:r w:rsidRPr="007D1F8A">
              <w:t>Yearly Average</w:t>
            </w:r>
          </w:p>
        </w:tc>
        <w:tc>
          <w:tcPr>
            <w:tcW w:w="1285" w:type="dxa"/>
            <w:shd w:val="clear" w:color="auto" w:fill="auto"/>
            <w:noWrap/>
            <w:vAlign w:val="center"/>
          </w:tcPr>
          <w:p w:rsidR="00562370" w:rsidRPr="00172749" w14:paraId="75C87B03" w14:textId="2F02C3F7">
            <w:pPr>
              <w:jc w:val="right"/>
            </w:pPr>
            <w:r w:rsidRPr="007D1F8A">
              <w:t>5,595</w:t>
            </w:r>
          </w:p>
        </w:tc>
        <w:tc>
          <w:tcPr>
            <w:tcW w:w="1469" w:type="dxa"/>
            <w:shd w:val="clear" w:color="auto" w:fill="auto"/>
            <w:noWrap/>
            <w:vAlign w:val="center"/>
          </w:tcPr>
          <w:p w:rsidR="00562370" w:rsidRPr="00172749" w14:paraId="2724127C" w14:textId="1824B984">
            <w:pPr>
              <w:jc w:val="right"/>
            </w:pPr>
            <w:r w:rsidRPr="007D1F8A">
              <w:t>1</w:t>
            </w:r>
          </w:p>
        </w:tc>
        <w:tc>
          <w:tcPr>
            <w:tcW w:w="990" w:type="dxa"/>
            <w:shd w:val="clear" w:color="auto" w:fill="auto"/>
            <w:noWrap/>
            <w:vAlign w:val="center"/>
          </w:tcPr>
          <w:p w:rsidR="00562370" w:rsidRPr="00172749" w14:paraId="2DE5E435" w14:textId="53EDCE2D">
            <w:pPr>
              <w:jc w:val="right"/>
            </w:pPr>
            <w:r w:rsidRPr="007D1F8A">
              <w:t>5,595</w:t>
            </w:r>
          </w:p>
        </w:tc>
        <w:tc>
          <w:tcPr>
            <w:tcW w:w="900" w:type="dxa"/>
            <w:shd w:val="clear" w:color="auto" w:fill="000000" w:themeFill="text1"/>
            <w:noWrap/>
            <w:vAlign w:val="center"/>
          </w:tcPr>
          <w:p w:rsidR="00562370" w14:paraId="677091D4" w14:textId="77777777">
            <w:pPr>
              <w:jc w:val="right"/>
              <w:rPr>
                <w:color w:val="000000"/>
              </w:rPr>
            </w:pPr>
          </w:p>
        </w:tc>
        <w:tc>
          <w:tcPr>
            <w:tcW w:w="1170" w:type="dxa"/>
            <w:shd w:val="clear" w:color="auto" w:fill="000000" w:themeFill="text1"/>
            <w:noWrap/>
            <w:vAlign w:val="center"/>
          </w:tcPr>
          <w:p w:rsidR="00562370" w14:paraId="64976448" w14:textId="77777777">
            <w:pPr>
              <w:jc w:val="right"/>
              <w:rPr>
                <w:color w:val="000000"/>
              </w:rPr>
            </w:pPr>
          </w:p>
        </w:tc>
        <w:tc>
          <w:tcPr>
            <w:tcW w:w="1620" w:type="dxa"/>
            <w:shd w:val="clear" w:color="auto" w:fill="auto"/>
            <w:noWrap/>
            <w:vAlign w:val="center"/>
          </w:tcPr>
          <w:p w:rsidR="00562370" w:rsidRPr="00172749" w14:paraId="1EEEF813" w14:textId="650B6A4A">
            <w:pPr>
              <w:jc w:val="right"/>
            </w:pPr>
            <w:r w:rsidRPr="007D1F8A">
              <w:t>$59,893.69</w:t>
            </w:r>
          </w:p>
        </w:tc>
      </w:tr>
      <w:tr w14:paraId="026C22CD" w14:textId="77777777" w:rsidTr="004F7123">
        <w:tblPrEx>
          <w:tblW w:w="8995" w:type="dxa"/>
          <w:tblLayout w:type="fixed"/>
          <w:tblLook w:val="04A0"/>
        </w:tblPrEx>
        <w:trPr>
          <w:trHeight w:val="360"/>
        </w:trPr>
        <w:tc>
          <w:tcPr>
            <w:tcW w:w="8995" w:type="dxa"/>
            <w:gridSpan w:val="7"/>
            <w:shd w:val="clear" w:color="auto" w:fill="auto"/>
            <w:vAlign w:val="center"/>
          </w:tcPr>
          <w:p w:rsidR="00562370" w:rsidRPr="004F7123" w:rsidP="004F7123" w14:paraId="11945421" w14:textId="75EFEE09">
            <w:pPr>
              <w:rPr>
                <w:b/>
                <w:bCs/>
              </w:rPr>
            </w:pPr>
            <w:r w:rsidRPr="0052309C">
              <w:rPr>
                <w:b/>
                <w:bCs/>
              </w:rPr>
              <w:t xml:space="preserve">Send X-ray classification results to NIOSH for </w:t>
            </w:r>
            <w:r w:rsidR="00EA6534">
              <w:rPr>
                <w:b/>
                <w:bCs/>
              </w:rPr>
              <w:t>exist</w:t>
            </w:r>
            <w:r w:rsidRPr="004F7123">
              <w:rPr>
                <w:b/>
                <w:bCs/>
              </w:rPr>
              <w:t>ing MNM Miners</w:t>
            </w:r>
          </w:p>
        </w:tc>
      </w:tr>
      <w:tr w14:paraId="0C2519F2" w14:textId="77777777" w:rsidTr="004F7123">
        <w:tblPrEx>
          <w:tblW w:w="8995" w:type="dxa"/>
          <w:tblLayout w:type="fixed"/>
          <w:tblLook w:val="04A0"/>
        </w:tblPrEx>
        <w:trPr>
          <w:trHeight w:val="360"/>
        </w:trPr>
        <w:tc>
          <w:tcPr>
            <w:tcW w:w="1561" w:type="dxa"/>
            <w:shd w:val="clear" w:color="auto" w:fill="auto"/>
            <w:vAlign w:val="center"/>
          </w:tcPr>
          <w:p w:rsidR="00562370" w:rsidRPr="00172749" w14:paraId="097FB76A" w14:textId="5BA9FE3F">
            <w:pPr>
              <w:jc w:val="right"/>
            </w:pPr>
            <w:r w:rsidRPr="007D1F8A">
              <w:t>1</w:t>
            </w:r>
          </w:p>
        </w:tc>
        <w:tc>
          <w:tcPr>
            <w:tcW w:w="1285" w:type="dxa"/>
            <w:shd w:val="clear" w:color="auto" w:fill="auto"/>
            <w:noWrap/>
            <w:vAlign w:val="center"/>
          </w:tcPr>
          <w:p w:rsidR="00562370" w:rsidRPr="00172749" w14:paraId="03AC260B" w14:textId="238B9800">
            <w:pPr>
              <w:jc w:val="right"/>
            </w:pPr>
            <w:r w:rsidRPr="007D1F8A">
              <w:t>0</w:t>
            </w:r>
          </w:p>
        </w:tc>
        <w:tc>
          <w:tcPr>
            <w:tcW w:w="1469" w:type="dxa"/>
            <w:shd w:val="clear" w:color="auto" w:fill="000000" w:themeFill="text1"/>
            <w:noWrap/>
            <w:vAlign w:val="center"/>
          </w:tcPr>
          <w:p w:rsidR="00562370" w:rsidRPr="00172749" w14:paraId="7E3C37DE" w14:textId="77777777">
            <w:pPr>
              <w:jc w:val="right"/>
            </w:pPr>
          </w:p>
        </w:tc>
        <w:tc>
          <w:tcPr>
            <w:tcW w:w="990" w:type="dxa"/>
            <w:shd w:val="clear" w:color="auto" w:fill="auto"/>
            <w:noWrap/>
            <w:vAlign w:val="center"/>
          </w:tcPr>
          <w:p w:rsidR="00562370" w:rsidRPr="00172749" w14:paraId="67384652" w14:textId="3D52EBB3">
            <w:pPr>
              <w:jc w:val="right"/>
            </w:pPr>
            <w:r w:rsidRPr="007D1F8A">
              <w:t>0</w:t>
            </w:r>
          </w:p>
        </w:tc>
        <w:tc>
          <w:tcPr>
            <w:tcW w:w="900" w:type="dxa"/>
            <w:shd w:val="clear" w:color="auto" w:fill="000000" w:themeFill="text1"/>
            <w:noWrap/>
            <w:vAlign w:val="center"/>
          </w:tcPr>
          <w:p w:rsidR="00562370" w14:paraId="74EEA8B4" w14:textId="77777777">
            <w:pPr>
              <w:jc w:val="right"/>
              <w:rPr>
                <w:color w:val="000000"/>
              </w:rPr>
            </w:pPr>
          </w:p>
        </w:tc>
        <w:tc>
          <w:tcPr>
            <w:tcW w:w="1170" w:type="dxa"/>
            <w:shd w:val="clear" w:color="auto" w:fill="000000" w:themeFill="text1"/>
            <w:noWrap/>
            <w:vAlign w:val="center"/>
          </w:tcPr>
          <w:p w:rsidR="00562370" w14:paraId="02CAF755" w14:textId="77777777">
            <w:pPr>
              <w:jc w:val="right"/>
              <w:rPr>
                <w:color w:val="000000"/>
              </w:rPr>
            </w:pPr>
          </w:p>
        </w:tc>
        <w:tc>
          <w:tcPr>
            <w:tcW w:w="1620" w:type="dxa"/>
            <w:shd w:val="clear" w:color="auto" w:fill="auto"/>
            <w:noWrap/>
            <w:vAlign w:val="center"/>
          </w:tcPr>
          <w:p w:rsidR="00562370" w:rsidRPr="00172749" w14:paraId="3F7F27C2" w14:textId="3129189B">
            <w:pPr>
              <w:jc w:val="right"/>
            </w:pPr>
            <w:r w:rsidRPr="007D1F8A">
              <w:t>$0.00</w:t>
            </w:r>
          </w:p>
        </w:tc>
      </w:tr>
      <w:tr w14:paraId="1FB390AF" w14:textId="77777777" w:rsidTr="004F7123">
        <w:tblPrEx>
          <w:tblW w:w="8995" w:type="dxa"/>
          <w:tblLayout w:type="fixed"/>
          <w:tblLook w:val="04A0"/>
        </w:tblPrEx>
        <w:trPr>
          <w:trHeight w:val="360"/>
        </w:trPr>
        <w:tc>
          <w:tcPr>
            <w:tcW w:w="1561" w:type="dxa"/>
            <w:shd w:val="clear" w:color="auto" w:fill="auto"/>
            <w:vAlign w:val="center"/>
          </w:tcPr>
          <w:p w:rsidR="00562370" w:rsidRPr="00172749" w14:paraId="06610294" w14:textId="10A1BF57">
            <w:pPr>
              <w:jc w:val="right"/>
            </w:pPr>
            <w:r w:rsidRPr="007D1F8A">
              <w:t>2</w:t>
            </w:r>
          </w:p>
        </w:tc>
        <w:tc>
          <w:tcPr>
            <w:tcW w:w="1285" w:type="dxa"/>
            <w:shd w:val="clear" w:color="auto" w:fill="auto"/>
            <w:noWrap/>
            <w:vAlign w:val="center"/>
          </w:tcPr>
          <w:p w:rsidR="00562370" w:rsidRPr="00172749" w14:paraId="52AC9AF1" w14:textId="28361598">
            <w:pPr>
              <w:jc w:val="right"/>
            </w:pPr>
            <w:r w:rsidRPr="007D1F8A">
              <w:t>88,112</w:t>
            </w:r>
          </w:p>
        </w:tc>
        <w:tc>
          <w:tcPr>
            <w:tcW w:w="1469" w:type="dxa"/>
            <w:shd w:val="clear" w:color="auto" w:fill="auto"/>
            <w:noWrap/>
            <w:vAlign w:val="center"/>
          </w:tcPr>
          <w:p w:rsidR="00562370" w:rsidRPr="00172749" w14:paraId="42C0EBB6" w14:textId="3DE72968">
            <w:pPr>
              <w:jc w:val="right"/>
            </w:pPr>
            <w:r w:rsidRPr="007D1F8A">
              <w:t>1</w:t>
            </w:r>
          </w:p>
        </w:tc>
        <w:tc>
          <w:tcPr>
            <w:tcW w:w="990" w:type="dxa"/>
            <w:shd w:val="clear" w:color="auto" w:fill="auto"/>
            <w:noWrap/>
            <w:vAlign w:val="center"/>
          </w:tcPr>
          <w:p w:rsidR="00562370" w:rsidRPr="00172749" w14:paraId="7E1F8EFD" w14:textId="682C55AB">
            <w:pPr>
              <w:jc w:val="right"/>
            </w:pPr>
            <w:r w:rsidRPr="007D1F8A">
              <w:t>88,112</w:t>
            </w:r>
          </w:p>
        </w:tc>
        <w:tc>
          <w:tcPr>
            <w:tcW w:w="900" w:type="dxa"/>
            <w:shd w:val="clear" w:color="auto" w:fill="auto"/>
            <w:noWrap/>
            <w:vAlign w:val="center"/>
          </w:tcPr>
          <w:p w:rsidR="00562370" w14:paraId="1BBD7301" w14:textId="07DF67A0">
            <w:pPr>
              <w:jc w:val="right"/>
              <w:rPr>
                <w:color w:val="000000"/>
              </w:rPr>
            </w:pPr>
            <w:r w:rsidRPr="007D1F8A">
              <w:t>$10.00</w:t>
            </w:r>
          </w:p>
        </w:tc>
        <w:tc>
          <w:tcPr>
            <w:tcW w:w="1170" w:type="dxa"/>
            <w:shd w:val="clear" w:color="auto" w:fill="auto"/>
            <w:noWrap/>
            <w:vAlign w:val="center"/>
          </w:tcPr>
          <w:p w:rsidR="00562370" w14:paraId="4DF1A0D7" w14:textId="20972B2F">
            <w:pPr>
              <w:jc w:val="right"/>
              <w:rPr>
                <w:color w:val="000000"/>
              </w:rPr>
            </w:pPr>
            <w:r w:rsidRPr="007D1F8A">
              <w:t>1.071</w:t>
            </w:r>
          </w:p>
        </w:tc>
        <w:tc>
          <w:tcPr>
            <w:tcW w:w="1620" w:type="dxa"/>
            <w:shd w:val="clear" w:color="auto" w:fill="auto"/>
            <w:noWrap/>
            <w:vAlign w:val="center"/>
          </w:tcPr>
          <w:p w:rsidR="00562370" w:rsidRPr="00172749" w14:paraId="49B429C7" w14:textId="62607D8B">
            <w:pPr>
              <w:jc w:val="right"/>
            </w:pPr>
            <w:r w:rsidRPr="007D1F8A">
              <w:t>$943,277.50</w:t>
            </w:r>
          </w:p>
        </w:tc>
      </w:tr>
      <w:tr w14:paraId="61125805" w14:textId="77777777" w:rsidTr="004F7123">
        <w:tblPrEx>
          <w:tblW w:w="8995" w:type="dxa"/>
          <w:tblLayout w:type="fixed"/>
          <w:tblLook w:val="04A0"/>
        </w:tblPrEx>
        <w:trPr>
          <w:trHeight w:val="360"/>
        </w:trPr>
        <w:tc>
          <w:tcPr>
            <w:tcW w:w="1561" w:type="dxa"/>
            <w:shd w:val="clear" w:color="auto" w:fill="auto"/>
            <w:vAlign w:val="center"/>
          </w:tcPr>
          <w:p w:rsidR="00562370" w:rsidRPr="00172749" w14:paraId="46C257CD" w14:textId="2ABD24AD">
            <w:pPr>
              <w:jc w:val="right"/>
            </w:pPr>
            <w:r w:rsidRPr="007D1F8A">
              <w:t>3</w:t>
            </w:r>
          </w:p>
        </w:tc>
        <w:tc>
          <w:tcPr>
            <w:tcW w:w="1285" w:type="dxa"/>
            <w:shd w:val="clear" w:color="auto" w:fill="auto"/>
            <w:noWrap/>
            <w:vAlign w:val="center"/>
          </w:tcPr>
          <w:p w:rsidR="00562370" w:rsidRPr="00172749" w14:paraId="28AF1F3A" w14:textId="3534B8E5">
            <w:pPr>
              <w:jc w:val="right"/>
            </w:pPr>
            <w:r w:rsidRPr="007D1F8A">
              <w:t>0</w:t>
            </w:r>
          </w:p>
        </w:tc>
        <w:tc>
          <w:tcPr>
            <w:tcW w:w="1469" w:type="dxa"/>
            <w:shd w:val="clear" w:color="auto" w:fill="auto"/>
            <w:noWrap/>
            <w:vAlign w:val="center"/>
          </w:tcPr>
          <w:p w:rsidR="00562370" w:rsidRPr="00172749" w14:paraId="614DC00C" w14:textId="42A5FDEF">
            <w:pPr>
              <w:jc w:val="right"/>
            </w:pPr>
            <w:r w:rsidRPr="007D1F8A">
              <w:t>1</w:t>
            </w:r>
          </w:p>
        </w:tc>
        <w:tc>
          <w:tcPr>
            <w:tcW w:w="990" w:type="dxa"/>
            <w:shd w:val="clear" w:color="auto" w:fill="auto"/>
            <w:noWrap/>
            <w:vAlign w:val="center"/>
          </w:tcPr>
          <w:p w:rsidR="00562370" w:rsidRPr="00172749" w14:paraId="7ECD6D3D" w14:textId="750BA45F">
            <w:pPr>
              <w:jc w:val="right"/>
            </w:pPr>
            <w:r w:rsidRPr="007D1F8A">
              <w:t>0</w:t>
            </w:r>
          </w:p>
        </w:tc>
        <w:tc>
          <w:tcPr>
            <w:tcW w:w="900" w:type="dxa"/>
            <w:shd w:val="clear" w:color="auto" w:fill="auto"/>
            <w:noWrap/>
            <w:vAlign w:val="center"/>
          </w:tcPr>
          <w:p w:rsidR="00562370" w14:paraId="29E4B80B" w14:textId="5AADB597">
            <w:pPr>
              <w:jc w:val="right"/>
              <w:rPr>
                <w:color w:val="000000"/>
              </w:rPr>
            </w:pPr>
            <w:r w:rsidRPr="007D1F8A">
              <w:t>$10.00</w:t>
            </w:r>
          </w:p>
        </w:tc>
        <w:tc>
          <w:tcPr>
            <w:tcW w:w="1170" w:type="dxa"/>
            <w:shd w:val="clear" w:color="auto" w:fill="auto"/>
            <w:noWrap/>
            <w:vAlign w:val="center"/>
          </w:tcPr>
          <w:p w:rsidR="00562370" w14:paraId="467553A4" w14:textId="551C3D0B">
            <w:pPr>
              <w:jc w:val="right"/>
              <w:rPr>
                <w:color w:val="000000"/>
              </w:rPr>
            </w:pPr>
            <w:r w:rsidRPr="007D1F8A">
              <w:t>1.071</w:t>
            </w:r>
          </w:p>
        </w:tc>
        <w:tc>
          <w:tcPr>
            <w:tcW w:w="1620" w:type="dxa"/>
            <w:shd w:val="clear" w:color="auto" w:fill="auto"/>
            <w:noWrap/>
            <w:vAlign w:val="center"/>
          </w:tcPr>
          <w:p w:rsidR="00562370" w:rsidRPr="00172749" w14:paraId="1E1685A9" w14:textId="375EAB02">
            <w:pPr>
              <w:jc w:val="right"/>
            </w:pPr>
            <w:r w:rsidRPr="007D1F8A">
              <w:t>$0.00</w:t>
            </w:r>
          </w:p>
        </w:tc>
      </w:tr>
      <w:tr w14:paraId="36454B78" w14:textId="77777777" w:rsidTr="004F7123">
        <w:tblPrEx>
          <w:tblW w:w="8995" w:type="dxa"/>
          <w:tblLayout w:type="fixed"/>
          <w:tblLook w:val="04A0"/>
        </w:tblPrEx>
        <w:trPr>
          <w:trHeight w:val="360"/>
        </w:trPr>
        <w:tc>
          <w:tcPr>
            <w:tcW w:w="1561" w:type="dxa"/>
            <w:shd w:val="clear" w:color="auto" w:fill="auto"/>
            <w:vAlign w:val="center"/>
          </w:tcPr>
          <w:p w:rsidR="00562370" w:rsidRPr="00172749" w14:paraId="17C7976D" w14:textId="45D347AA">
            <w:pPr>
              <w:jc w:val="right"/>
            </w:pPr>
            <w:r w:rsidRPr="007D1F8A">
              <w:t>Yearly Average</w:t>
            </w:r>
          </w:p>
        </w:tc>
        <w:tc>
          <w:tcPr>
            <w:tcW w:w="1285" w:type="dxa"/>
            <w:shd w:val="clear" w:color="auto" w:fill="auto"/>
            <w:noWrap/>
            <w:vAlign w:val="center"/>
          </w:tcPr>
          <w:p w:rsidR="00562370" w:rsidRPr="00172749" w14:paraId="5F0901BE" w14:textId="557119BA">
            <w:pPr>
              <w:jc w:val="right"/>
            </w:pPr>
            <w:r w:rsidRPr="007D1F8A">
              <w:t>29,371</w:t>
            </w:r>
          </w:p>
        </w:tc>
        <w:tc>
          <w:tcPr>
            <w:tcW w:w="1469" w:type="dxa"/>
            <w:shd w:val="clear" w:color="auto" w:fill="auto"/>
            <w:noWrap/>
            <w:vAlign w:val="center"/>
          </w:tcPr>
          <w:p w:rsidR="00562370" w:rsidRPr="00172749" w14:paraId="7794CB5C" w14:textId="6EF4CDA8">
            <w:pPr>
              <w:jc w:val="right"/>
            </w:pPr>
            <w:r w:rsidRPr="007D1F8A">
              <w:t>1</w:t>
            </w:r>
          </w:p>
        </w:tc>
        <w:tc>
          <w:tcPr>
            <w:tcW w:w="990" w:type="dxa"/>
            <w:shd w:val="clear" w:color="auto" w:fill="auto"/>
            <w:noWrap/>
            <w:vAlign w:val="center"/>
          </w:tcPr>
          <w:p w:rsidR="00562370" w:rsidRPr="00172749" w14:paraId="224A737F" w14:textId="4082A51C">
            <w:pPr>
              <w:jc w:val="right"/>
            </w:pPr>
            <w:r w:rsidRPr="007D1F8A">
              <w:t>29,371</w:t>
            </w:r>
          </w:p>
        </w:tc>
        <w:tc>
          <w:tcPr>
            <w:tcW w:w="900" w:type="dxa"/>
            <w:shd w:val="clear" w:color="auto" w:fill="000000" w:themeFill="text1"/>
            <w:noWrap/>
            <w:vAlign w:val="center"/>
          </w:tcPr>
          <w:p w:rsidR="00562370" w14:paraId="1D3D9858" w14:textId="77777777">
            <w:pPr>
              <w:jc w:val="right"/>
              <w:rPr>
                <w:color w:val="000000"/>
              </w:rPr>
            </w:pPr>
          </w:p>
        </w:tc>
        <w:tc>
          <w:tcPr>
            <w:tcW w:w="1170" w:type="dxa"/>
            <w:shd w:val="clear" w:color="auto" w:fill="000000" w:themeFill="text1"/>
            <w:noWrap/>
            <w:vAlign w:val="center"/>
          </w:tcPr>
          <w:p w:rsidR="00562370" w14:paraId="5F0A2D33" w14:textId="77777777">
            <w:pPr>
              <w:jc w:val="right"/>
              <w:rPr>
                <w:color w:val="000000"/>
              </w:rPr>
            </w:pPr>
          </w:p>
        </w:tc>
        <w:tc>
          <w:tcPr>
            <w:tcW w:w="1620" w:type="dxa"/>
            <w:shd w:val="clear" w:color="auto" w:fill="auto"/>
            <w:noWrap/>
            <w:vAlign w:val="center"/>
          </w:tcPr>
          <w:p w:rsidR="00562370" w:rsidRPr="00172749" w14:paraId="2474F770" w14:textId="6F04FF68">
            <w:pPr>
              <w:jc w:val="right"/>
            </w:pPr>
            <w:r w:rsidRPr="007D1F8A">
              <w:t>$314,425.83</w:t>
            </w:r>
          </w:p>
        </w:tc>
      </w:tr>
      <w:tr w14:paraId="10CAD1B7" w14:textId="77777777" w:rsidTr="004F7123">
        <w:tblPrEx>
          <w:tblW w:w="8995" w:type="dxa"/>
          <w:tblLayout w:type="fixed"/>
          <w:tblLook w:val="04A0"/>
        </w:tblPrEx>
        <w:trPr>
          <w:trHeight w:val="360"/>
        </w:trPr>
        <w:tc>
          <w:tcPr>
            <w:tcW w:w="1561" w:type="dxa"/>
            <w:shd w:val="clear" w:color="auto" w:fill="auto"/>
            <w:vAlign w:val="center"/>
          </w:tcPr>
          <w:p w:rsidR="00562370" w:rsidRPr="00562370" w14:paraId="313497A5" w14:textId="4C94A7E1">
            <w:pPr>
              <w:rPr>
                <w:b/>
                <w:bCs/>
                <w:i/>
                <w:iCs/>
                <w:color w:val="000000"/>
              </w:rPr>
            </w:pPr>
            <w:r w:rsidRPr="004F7123">
              <w:rPr>
                <w:b/>
                <w:bCs/>
                <w:i/>
                <w:iCs/>
              </w:rPr>
              <w:t>Subtotal (Rounded)</w:t>
            </w:r>
          </w:p>
        </w:tc>
        <w:tc>
          <w:tcPr>
            <w:tcW w:w="1285" w:type="dxa"/>
            <w:shd w:val="clear" w:color="auto" w:fill="auto"/>
            <w:noWrap/>
            <w:vAlign w:val="center"/>
          </w:tcPr>
          <w:p w:rsidR="00562370" w:rsidRPr="00562370" w14:paraId="49AA615F" w14:textId="5FBAD2BC">
            <w:pPr>
              <w:jc w:val="right"/>
              <w:rPr>
                <w:b/>
                <w:bCs/>
                <w:i/>
                <w:iCs/>
                <w:color w:val="000000"/>
              </w:rPr>
            </w:pPr>
            <w:r w:rsidRPr="004F7123">
              <w:rPr>
                <w:b/>
                <w:bCs/>
                <w:i/>
                <w:iCs/>
              </w:rPr>
              <w:t>34,965</w:t>
            </w:r>
          </w:p>
        </w:tc>
        <w:tc>
          <w:tcPr>
            <w:tcW w:w="1469" w:type="dxa"/>
            <w:shd w:val="clear" w:color="auto" w:fill="000000" w:themeFill="text1"/>
            <w:noWrap/>
            <w:vAlign w:val="center"/>
          </w:tcPr>
          <w:p w:rsidR="00562370" w:rsidRPr="00562370" w14:paraId="286642FB" w14:textId="77777777">
            <w:pPr>
              <w:jc w:val="right"/>
              <w:rPr>
                <w:b/>
                <w:bCs/>
                <w:i/>
                <w:iCs/>
                <w:color w:val="000000"/>
              </w:rPr>
            </w:pPr>
          </w:p>
        </w:tc>
        <w:tc>
          <w:tcPr>
            <w:tcW w:w="990" w:type="dxa"/>
            <w:shd w:val="clear" w:color="auto" w:fill="auto"/>
            <w:noWrap/>
            <w:vAlign w:val="center"/>
          </w:tcPr>
          <w:p w:rsidR="00562370" w:rsidRPr="00562370" w14:paraId="762461A9" w14:textId="574DC117">
            <w:pPr>
              <w:jc w:val="right"/>
              <w:rPr>
                <w:b/>
                <w:bCs/>
                <w:i/>
                <w:iCs/>
                <w:color w:val="000000"/>
              </w:rPr>
            </w:pPr>
            <w:r w:rsidRPr="004F7123">
              <w:rPr>
                <w:b/>
                <w:bCs/>
                <w:i/>
                <w:iCs/>
              </w:rPr>
              <w:t>69,930</w:t>
            </w:r>
          </w:p>
        </w:tc>
        <w:tc>
          <w:tcPr>
            <w:tcW w:w="900" w:type="dxa"/>
            <w:shd w:val="clear" w:color="auto" w:fill="000000" w:themeFill="text1"/>
            <w:noWrap/>
            <w:vAlign w:val="center"/>
          </w:tcPr>
          <w:p w:rsidR="00562370" w:rsidRPr="00562370" w14:paraId="6CC37F5C" w14:textId="77777777">
            <w:pPr>
              <w:jc w:val="right"/>
              <w:rPr>
                <w:b/>
                <w:bCs/>
                <w:i/>
                <w:iCs/>
                <w:color w:val="000000"/>
              </w:rPr>
            </w:pPr>
          </w:p>
        </w:tc>
        <w:tc>
          <w:tcPr>
            <w:tcW w:w="1170" w:type="dxa"/>
            <w:shd w:val="clear" w:color="auto" w:fill="000000" w:themeFill="text1"/>
            <w:noWrap/>
            <w:vAlign w:val="center"/>
          </w:tcPr>
          <w:p w:rsidR="00562370" w:rsidRPr="00562370" w14:paraId="22F9ED13" w14:textId="77777777">
            <w:pPr>
              <w:jc w:val="right"/>
              <w:rPr>
                <w:b/>
                <w:bCs/>
                <w:i/>
                <w:iCs/>
                <w:color w:val="000000"/>
              </w:rPr>
            </w:pPr>
          </w:p>
        </w:tc>
        <w:tc>
          <w:tcPr>
            <w:tcW w:w="1620" w:type="dxa"/>
            <w:shd w:val="clear" w:color="auto" w:fill="auto"/>
            <w:noWrap/>
            <w:vAlign w:val="center"/>
          </w:tcPr>
          <w:p w:rsidR="00562370" w:rsidRPr="00562370" w14:paraId="6908C718" w14:textId="4DC5F55A">
            <w:pPr>
              <w:jc w:val="right"/>
              <w:rPr>
                <w:b/>
                <w:bCs/>
                <w:i/>
                <w:iCs/>
                <w:color w:val="000000"/>
              </w:rPr>
            </w:pPr>
            <w:r w:rsidRPr="004F7123">
              <w:rPr>
                <w:b/>
                <w:bCs/>
                <w:i/>
                <w:iCs/>
              </w:rPr>
              <w:t>$748,639</w:t>
            </w:r>
          </w:p>
        </w:tc>
      </w:tr>
    </w:tbl>
    <w:p w:rsidR="00B92B0B" w:rsidRPr="0029736B" w:rsidP="00B92B0B" w14:paraId="4127EF73" w14:textId="77777777">
      <w:pPr>
        <w:widowControl w:val="0"/>
        <w:autoSpaceDE w:val="0"/>
        <w:autoSpaceDN w:val="0"/>
        <w:adjustRightInd w:val="0"/>
        <w:spacing w:after="0" w:line="240" w:lineRule="auto"/>
        <w:rPr>
          <w:rFonts w:ascii="Times New Roman" w:eastAsia="Times New Roman" w:hAnsi="Times New Roman" w:cs="Times New Roman"/>
          <w:sz w:val="20"/>
          <w:szCs w:val="20"/>
        </w:rPr>
      </w:pPr>
      <w:r w:rsidRPr="0029736B">
        <w:rPr>
          <w:rFonts w:ascii="Times New Roman" w:eastAsia="Times New Roman" w:hAnsi="Times New Roman" w:cs="Times New Roman"/>
          <w:sz w:val="20"/>
          <w:szCs w:val="20"/>
        </w:rPr>
        <w:t xml:space="preserve">Note: The unit costs were updated to 2022 constant dollars using the change in the GDP </w:t>
      </w:r>
      <w:r>
        <w:rPr>
          <w:rFonts w:ascii="Times New Roman" w:eastAsia="Times New Roman" w:hAnsi="Times New Roman" w:cs="Times New Roman"/>
          <w:sz w:val="20"/>
          <w:szCs w:val="20"/>
        </w:rPr>
        <w:t xml:space="preserve">implicit price </w:t>
      </w:r>
      <w:r w:rsidRPr="0029736B">
        <w:rPr>
          <w:rFonts w:ascii="Times New Roman" w:eastAsia="Times New Roman" w:hAnsi="Times New Roman" w:cs="Times New Roman"/>
          <w:sz w:val="20"/>
          <w:szCs w:val="20"/>
        </w:rPr>
        <w:t>deflator</w:t>
      </w:r>
      <w:r>
        <w:rPr>
          <w:rFonts w:ascii="Times New Roman" w:eastAsia="Times New Roman" w:hAnsi="Times New Roman" w:cs="Times New Roman"/>
          <w:sz w:val="20"/>
          <w:szCs w:val="20"/>
        </w:rPr>
        <w:t xml:space="preserve"> of</w:t>
      </w:r>
      <w:r w:rsidRPr="0029736B">
        <w:rPr>
          <w:rFonts w:ascii="Times New Roman" w:eastAsia="Times New Roman" w:hAnsi="Times New Roman" w:cs="Times New Roman"/>
          <w:sz w:val="20"/>
          <w:szCs w:val="20"/>
        </w:rPr>
        <w:t xml:space="preserve"> 1.071 (</w:t>
      </w:r>
      <w:r>
        <w:rPr>
          <w:rFonts w:ascii="Times New Roman" w:eastAsia="Times New Roman" w:hAnsi="Times New Roman" w:cs="Times New Roman"/>
          <w:sz w:val="20"/>
          <w:szCs w:val="20"/>
        </w:rPr>
        <w:t>=</w:t>
      </w:r>
      <w:r w:rsidRPr="0029736B">
        <w:rPr>
          <w:rFonts w:ascii="Times New Roman" w:eastAsia="Times New Roman" w:hAnsi="Times New Roman" w:cs="Times New Roman"/>
          <w:sz w:val="20"/>
          <w:szCs w:val="20"/>
        </w:rPr>
        <w:t>117.996/110.220) between 2021 and 2022.</w:t>
      </w:r>
    </w:p>
    <w:p w:rsidR="00F645F9" w:rsidP="006A3CE7" w14:paraId="3DEC8379"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506295" w:rsidP="006A3CE7" w14:paraId="21E9ECB4" w14:textId="7283EA72">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w:t>
      </w:r>
      <w:r w:rsidRPr="00506295">
        <w:rPr>
          <w:rFonts w:ascii="Times New Roman" w:eastAsia="Times New Roman" w:hAnsi="Times New Roman" w:cs="Times New Roman"/>
          <w:sz w:val="24"/>
          <w:szCs w:val="24"/>
        </w:rPr>
        <w:t>annual cost burden to respondents or recordkeepers resulting from the collection of information</w:t>
      </w:r>
      <w:r>
        <w:rPr>
          <w:rFonts w:ascii="Times New Roman" w:eastAsia="Times New Roman" w:hAnsi="Times New Roman" w:cs="Times New Roman"/>
          <w:sz w:val="24"/>
          <w:szCs w:val="24"/>
        </w:rPr>
        <w:t xml:space="preserve"> is summarized in Table 13-3</w:t>
      </w:r>
      <w:r w:rsidRPr="00506295">
        <w:rPr>
          <w:rFonts w:ascii="Times New Roman" w:eastAsia="Times New Roman" w:hAnsi="Times New Roman" w:cs="Times New Roman"/>
          <w:sz w:val="24"/>
          <w:szCs w:val="24"/>
        </w:rPr>
        <w:t xml:space="preserve">.  </w:t>
      </w:r>
    </w:p>
    <w:p w:rsidR="00506295" w:rsidP="006A3CE7" w14:paraId="47D1729C"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C75974" w:rsidRPr="004F7123" w:rsidP="006A3CE7" w14:paraId="01959F0D" w14:textId="3F6E2368">
      <w:pPr>
        <w:widowControl w:val="0"/>
        <w:autoSpaceDE w:val="0"/>
        <w:autoSpaceDN w:val="0"/>
        <w:adjustRightInd w:val="0"/>
        <w:spacing w:after="0" w:line="240" w:lineRule="auto"/>
        <w:rPr>
          <w:rFonts w:ascii="Times New Roman" w:eastAsia="Times New Roman" w:hAnsi="Times New Roman" w:cs="Times New Roman"/>
          <w:i/>
          <w:iCs/>
          <w:sz w:val="24"/>
          <w:szCs w:val="24"/>
        </w:rPr>
      </w:pPr>
      <w:r w:rsidRPr="004F7123">
        <w:rPr>
          <w:rFonts w:ascii="Times New Roman" w:eastAsia="Times New Roman" w:hAnsi="Times New Roman" w:cs="Times New Roman"/>
          <w:i/>
          <w:iCs/>
          <w:sz w:val="24"/>
          <w:szCs w:val="24"/>
        </w:rPr>
        <w:t>Table 13-3. Estimated Annual Respondent Recordkeeping Cost Burden, Summary Totals</w:t>
      </w:r>
    </w:p>
    <w:tbl>
      <w:tblPr>
        <w:tblStyle w:val="TableGrid2"/>
        <w:tblW w:w="8185" w:type="dxa"/>
        <w:tblLayout w:type="fixed"/>
        <w:tblLook w:val="04A0"/>
      </w:tblPr>
      <w:tblGrid>
        <w:gridCol w:w="2605"/>
        <w:gridCol w:w="1710"/>
        <w:gridCol w:w="1710"/>
        <w:gridCol w:w="2160"/>
      </w:tblGrid>
      <w:tr w14:paraId="03673B62" w14:textId="77777777" w:rsidTr="004F7123">
        <w:tblPrEx>
          <w:tblW w:w="8185" w:type="dxa"/>
          <w:tblLayout w:type="fixed"/>
          <w:tblLook w:val="04A0"/>
        </w:tblPrEx>
        <w:trPr>
          <w:trHeight w:val="571"/>
        </w:trPr>
        <w:tc>
          <w:tcPr>
            <w:tcW w:w="2605" w:type="dxa"/>
            <w:tcBorders>
              <w:top w:val="single" w:sz="4" w:space="0" w:color="auto"/>
              <w:left w:val="single" w:sz="4" w:space="0" w:color="auto"/>
              <w:bottom w:val="single" w:sz="4" w:space="0" w:color="auto"/>
              <w:right w:val="single" w:sz="4" w:space="0" w:color="auto"/>
            </w:tcBorders>
            <w:shd w:val="clear" w:color="000000" w:fill="9BC2E6"/>
            <w:vAlign w:val="center"/>
          </w:tcPr>
          <w:p w:rsidR="00F44BE1" w:rsidRPr="00305FD9" w:rsidP="00F44BE1" w14:paraId="200D7994" w14:textId="30BE1BB9">
            <w:pPr>
              <w:ind w:right="-80"/>
              <w:jc w:val="center"/>
              <w:rPr>
                <w:b/>
                <w:bCs/>
                <w:snapToGrid w:val="0"/>
                <w:color w:val="000000"/>
              </w:rPr>
            </w:pPr>
            <w:r>
              <w:rPr>
                <w:b/>
                <w:bCs/>
                <w:color w:val="000000"/>
              </w:rPr>
              <w:t>Cost components</w:t>
            </w:r>
          </w:p>
        </w:tc>
        <w:tc>
          <w:tcPr>
            <w:tcW w:w="1710" w:type="dxa"/>
            <w:tcBorders>
              <w:top w:val="single" w:sz="4" w:space="0" w:color="auto"/>
              <w:left w:val="nil"/>
              <w:bottom w:val="single" w:sz="4" w:space="0" w:color="auto"/>
              <w:right w:val="single" w:sz="4" w:space="0" w:color="auto"/>
            </w:tcBorders>
            <w:shd w:val="clear" w:color="000000" w:fill="9BC2E6"/>
            <w:vAlign w:val="center"/>
            <w:hideMark/>
          </w:tcPr>
          <w:p w:rsidR="00F44BE1" w:rsidRPr="00305FD9" w:rsidP="00F44BE1" w14:paraId="3FFDE933" w14:textId="439F6778">
            <w:pPr>
              <w:ind w:right="-80"/>
              <w:jc w:val="center"/>
              <w:rPr>
                <w:b/>
                <w:bCs/>
              </w:rPr>
            </w:pPr>
            <w:r>
              <w:rPr>
                <w:b/>
                <w:bCs/>
                <w:color w:val="000000"/>
              </w:rPr>
              <w:t>No. of Respondents</w:t>
            </w:r>
          </w:p>
        </w:tc>
        <w:tc>
          <w:tcPr>
            <w:tcW w:w="1710" w:type="dxa"/>
            <w:tcBorders>
              <w:top w:val="single" w:sz="4" w:space="0" w:color="auto"/>
              <w:left w:val="nil"/>
              <w:bottom w:val="single" w:sz="4" w:space="0" w:color="auto"/>
              <w:right w:val="single" w:sz="4" w:space="0" w:color="auto"/>
            </w:tcBorders>
            <w:shd w:val="clear" w:color="000000" w:fill="9BC2E6"/>
            <w:vAlign w:val="center"/>
            <w:hideMark/>
          </w:tcPr>
          <w:p w:rsidR="00F44BE1" w:rsidRPr="00305FD9" w:rsidP="00F44BE1" w14:paraId="0AE8197B" w14:textId="2ADC6015">
            <w:pPr>
              <w:jc w:val="center"/>
              <w:rPr>
                <w:b/>
                <w:bCs/>
              </w:rPr>
            </w:pPr>
            <w:r>
              <w:rPr>
                <w:b/>
                <w:bCs/>
                <w:color w:val="000000"/>
              </w:rPr>
              <w:t>No. of Responses</w:t>
            </w:r>
          </w:p>
        </w:tc>
        <w:tc>
          <w:tcPr>
            <w:tcW w:w="2160" w:type="dxa"/>
            <w:tcBorders>
              <w:top w:val="single" w:sz="4" w:space="0" w:color="auto"/>
              <w:left w:val="nil"/>
              <w:bottom w:val="single" w:sz="4" w:space="0" w:color="auto"/>
              <w:right w:val="single" w:sz="4" w:space="0" w:color="auto"/>
            </w:tcBorders>
            <w:shd w:val="clear" w:color="000000" w:fill="9BC2E6"/>
            <w:vAlign w:val="center"/>
            <w:hideMark/>
          </w:tcPr>
          <w:p w:rsidR="00F44BE1" w:rsidRPr="00305FD9" w:rsidP="00F44BE1" w14:paraId="05262FE5" w14:textId="467F74FE">
            <w:pPr>
              <w:ind w:right="-110"/>
              <w:jc w:val="center"/>
              <w:rPr>
                <w:b/>
                <w:bCs/>
              </w:rPr>
            </w:pPr>
            <w:r>
              <w:rPr>
                <w:b/>
                <w:bCs/>
                <w:color w:val="000000"/>
              </w:rPr>
              <w:t>Cost to Recordkeepers in 2022 $</w:t>
            </w:r>
          </w:p>
        </w:tc>
      </w:tr>
      <w:tr w14:paraId="76D1ED9F" w14:textId="77777777" w:rsidTr="004F7123">
        <w:tblPrEx>
          <w:tblW w:w="8185" w:type="dxa"/>
          <w:tblLayout w:type="fixed"/>
          <w:tblLook w:val="04A0"/>
        </w:tblPrEx>
        <w:trPr>
          <w:trHeight w:val="360"/>
        </w:trPr>
        <w:tc>
          <w:tcPr>
            <w:tcW w:w="2605" w:type="dxa"/>
            <w:shd w:val="clear" w:color="auto" w:fill="auto"/>
            <w:vAlign w:val="center"/>
          </w:tcPr>
          <w:p w:rsidR="00F44BE1" w:rsidRPr="00090ED3" w:rsidP="004F7123" w14:paraId="2234A903" w14:textId="5D3A5823">
            <w:r w:rsidRPr="001E6FBE">
              <w:t>Print</w:t>
            </w:r>
            <w:r w:rsidR="00552CAF">
              <w:t>,</w:t>
            </w:r>
            <w:r w:rsidR="00FE2A4D">
              <w:t xml:space="preserve"> </w:t>
            </w:r>
            <w:r w:rsidR="00FE2A4D">
              <w:t>post</w:t>
            </w:r>
            <w:r w:rsidR="00552CAF">
              <w:t xml:space="preserve"> and file</w:t>
            </w:r>
            <w:r w:rsidR="00FE2A4D">
              <w:t xml:space="preserve"> records</w:t>
            </w:r>
          </w:p>
        </w:tc>
        <w:tc>
          <w:tcPr>
            <w:tcW w:w="1710" w:type="dxa"/>
            <w:shd w:val="clear" w:color="auto" w:fill="auto"/>
            <w:noWrap/>
            <w:vAlign w:val="center"/>
          </w:tcPr>
          <w:p w:rsidR="00F44BE1" w:rsidRPr="00090ED3" w:rsidP="00215C83" w14:paraId="59449B4D" w14:textId="1C0DC765">
            <w:pPr>
              <w:jc w:val="right"/>
            </w:pPr>
            <w:r w:rsidRPr="001E6FBE">
              <w:t>12,631</w:t>
            </w:r>
          </w:p>
        </w:tc>
        <w:tc>
          <w:tcPr>
            <w:tcW w:w="1710" w:type="dxa"/>
            <w:shd w:val="clear" w:color="auto" w:fill="auto"/>
            <w:noWrap/>
            <w:vAlign w:val="center"/>
          </w:tcPr>
          <w:p w:rsidR="00F44BE1" w:rsidRPr="00090ED3" w:rsidP="00215C83" w14:paraId="3806B031" w14:textId="57A73180">
            <w:pPr>
              <w:jc w:val="right"/>
            </w:pPr>
            <w:r w:rsidRPr="001E6FBE">
              <w:t>12,631</w:t>
            </w:r>
          </w:p>
        </w:tc>
        <w:tc>
          <w:tcPr>
            <w:tcW w:w="2160" w:type="dxa"/>
            <w:shd w:val="clear" w:color="auto" w:fill="auto"/>
            <w:noWrap/>
            <w:vAlign w:val="center"/>
          </w:tcPr>
          <w:p w:rsidR="00F44BE1" w:rsidRPr="00090ED3" w:rsidP="00D4241C" w14:paraId="73A20BC2" w14:textId="55C1BFC7">
            <w:pPr>
              <w:jc w:val="right"/>
            </w:pPr>
            <w:r w:rsidRPr="001E6FBE">
              <w:t>$27,044</w:t>
            </w:r>
            <w:r w:rsidR="00CF7F69">
              <w:t>.23</w:t>
            </w:r>
          </w:p>
        </w:tc>
      </w:tr>
      <w:tr w14:paraId="1267267E" w14:textId="77777777" w:rsidTr="004F7123">
        <w:tblPrEx>
          <w:tblW w:w="8185" w:type="dxa"/>
          <w:tblLayout w:type="fixed"/>
          <w:tblLook w:val="04A0"/>
        </w:tblPrEx>
        <w:trPr>
          <w:trHeight w:val="360"/>
        </w:trPr>
        <w:tc>
          <w:tcPr>
            <w:tcW w:w="2605" w:type="dxa"/>
            <w:shd w:val="clear" w:color="auto" w:fill="auto"/>
            <w:vAlign w:val="center"/>
          </w:tcPr>
          <w:p w:rsidR="00F44BE1" w:rsidRPr="00090ED3" w:rsidP="004F7123" w14:paraId="6E95D98E" w14:textId="02E50AF2">
            <w:r w:rsidRPr="001E6FBE">
              <w:t>Send medical exam results</w:t>
            </w:r>
          </w:p>
        </w:tc>
        <w:tc>
          <w:tcPr>
            <w:tcW w:w="1710" w:type="dxa"/>
            <w:shd w:val="clear" w:color="auto" w:fill="auto"/>
            <w:noWrap/>
            <w:vAlign w:val="center"/>
          </w:tcPr>
          <w:p w:rsidR="00F44BE1" w:rsidRPr="00090ED3" w:rsidP="00215C83" w14:paraId="05C812E7" w14:textId="551AD71E">
            <w:pPr>
              <w:jc w:val="right"/>
            </w:pPr>
            <w:r w:rsidRPr="001E6FBE">
              <w:t>34,965</w:t>
            </w:r>
          </w:p>
        </w:tc>
        <w:tc>
          <w:tcPr>
            <w:tcW w:w="1710" w:type="dxa"/>
            <w:shd w:val="clear" w:color="auto" w:fill="auto"/>
            <w:noWrap/>
            <w:vAlign w:val="center"/>
          </w:tcPr>
          <w:p w:rsidR="00F44BE1" w:rsidRPr="00090ED3" w:rsidP="00215C83" w14:paraId="6789D433" w14:textId="337874C2">
            <w:pPr>
              <w:jc w:val="right"/>
            </w:pPr>
            <w:r>
              <w:t>69</w:t>
            </w:r>
            <w:r w:rsidRPr="001E6FBE">
              <w:t>,</w:t>
            </w:r>
            <w:r>
              <w:t>930</w:t>
            </w:r>
          </w:p>
        </w:tc>
        <w:tc>
          <w:tcPr>
            <w:tcW w:w="2160" w:type="dxa"/>
            <w:shd w:val="clear" w:color="auto" w:fill="auto"/>
            <w:noWrap/>
            <w:vAlign w:val="center"/>
          </w:tcPr>
          <w:p w:rsidR="00F44BE1" w:rsidRPr="00090ED3" w:rsidP="00215C83" w14:paraId="2D9E8FC8" w14:textId="008F0C6B">
            <w:pPr>
              <w:jc w:val="right"/>
            </w:pPr>
            <w:r w:rsidRPr="001E6FBE">
              <w:t>$</w:t>
            </w:r>
            <w:r w:rsidR="00095DDE">
              <w:t>748</w:t>
            </w:r>
            <w:r w:rsidRPr="001E6FBE">
              <w:t>,</w:t>
            </w:r>
            <w:r w:rsidR="00095DDE">
              <w:t>639</w:t>
            </w:r>
            <w:r w:rsidR="00CF7F69">
              <w:t>.</w:t>
            </w:r>
            <w:r w:rsidR="00095DDE">
              <w:t>05</w:t>
            </w:r>
          </w:p>
        </w:tc>
      </w:tr>
      <w:tr w14:paraId="7D12A41F" w14:textId="77777777" w:rsidTr="004F7123">
        <w:tblPrEx>
          <w:tblW w:w="8185" w:type="dxa"/>
          <w:tblLayout w:type="fixed"/>
          <w:tblLook w:val="04A0"/>
        </w:tblPrEx>
        <w:trPr>
          <w:trHeight w:val="360"/>
        </w:trPr>
        <w:tc>
          <w:tcPr>
            <w:tcW w:w="2605" w:type="dxa"/>
            <w:shd w:val="clear" w:color="auto" w:fill="auto"/>
            <w:vAlign w:val="center"/>
          </w:tcPr>
          <w:p w:rsidR="00F44BE1" w:rsidRPr="004F7123" w:rsidP="004F7123" w14:paraId="1A3C7649" w14:textId="76737DDB">
            <w:pPr>
              <w:rPr>
                <w:b/>
                <w:bCs/>
                <w:i/>
                <w:iCs/>
              </w:rPr>
            </w:pPr>
            <w:r w:rsidRPr="004F7123">
              <w:rPr>
                <w:b/>
                <w:bCs/>
                <w:i/>
                <w:iCs/>
              </w:rPr>
              <w:t>Total (Rounded)</w:t>
            </w:r>
          </w:p>
        </w:tc>
        <w:tc>
          <w:tcPr>
            <w:tcW w:w="1710" w:type="dxa"/>
            <w:shd w:val="clear" w:color="auto" w:fill="auto"/>
            <w:noWrap/>
            <w:vAlign w:val="center"/>
          </w:tcPr>
          <w:p w:rsidR="00F44BE1" w:rsidRPr="004F7123" w:rsidP="00215C83" w14:paraId="1C927F13" w14:textId="503B0C08">
            <w:pPr>
              <w:jc w:val="right"/>
              <w:rPr>
                <w:b/>
                <w:bCs/>
                <w:i/>
                <w:iCs/>
              </w:rPr>
            </w:pPr>
            <w:r w:rsidRPr="004F7123">
              <w:rPr>
                <w:b/>
                <w:bCs/>
                <w:i/>
                <w:iCs/>
              </w:rPr>
              <w:t>47,596</w:t>
            </w:r>
          </w:p>
        </w:tc>
        <w:tc>
          <w:tcPr>
            <w:tcW w:w="1710" w:type="dxa"/>
            <w:shd w:val="clear" w:color="auto" w:fill="auto"/>
            <w:noWrap/>
            <w:vAlign w:val="center"/>
          </w:tcPr>
          <w:p w:rsidR="00F44BE1" w:rsidRPr="004F7123" w:rsidP="00215C83" w14:paraId="3B21CA5A" w14:textId="44FC1BA2">
            <w:pPr>
              <w:jc w:val="right"/>
              <w:rPr>
                <w:b/>
                <w:bCs/>
                <w:i/>
                <w:iCs/>
              </w:rPr>
            </w:pPr>
            <w:r>
              <w:rPr>
                <w:b/>
                <w:bCs/>
                <w:i/>
                <w:iCs/>
              </w:rPr>
              <w:t>82</w:t>
            </w:r>
            <w:r w:rsidRPr="004F7123">
              <w:rPr>
                <w:b/>
                <w:bCs/>
                <w:i/>
                <w:iCs/>
              </w:rPr>
              <w:t>,</w:t>
            </w:r>
            <w:r>
              <w:rPr>
                <w:b/>
                <w:bCs/>
                <w:i/>
                <w:iCs/>
              </w:rPr>
              <w:t>561</w:t>
            </w:r>
          </w:p>
        </w:tc>
        <w:tc>
          <w:tcPr>
            <w:tcW w:w="2160" w:type="dxa"/>
            <w:shd w:val="clear" w:color="auto" w:fill="auto"/>
            <w:noWrap/>
            <w:vAlign w:val="center"/>
          </w:tcPr>
          <w:p w:rsidR="00F44BE1" w:rsidRPr="004F7123" w:rsidP="00215C83" w14:paraId="1A5CBF5B" w14:textId="69C085B1">
            <w:pPr>
              <w:jc w:val="right"/>
              <w:rPr>
                <w:b/>
                <w:bCs/>
                <w:i/>
                <w:iCs/>
              </w:rPr>
            </w:pPr>
            <w:r w:rsidRPr="004F7123">
              <w:rPr>
                <w:b/>
                <w:bCs/>
                <w:i/>
                <w:iCs/>
              </w:rPr>
              <w:t>$</w:t>
            </w:r>
            <w:r w:rsidR="00095DDE">
              <w:rPr>
                <w:b/>
                <w:bCs/>
                <w:i/>
                <w:iCs/>
              </w:rPr>
              <w:t>775</w:t>
            </w:r>
            <w:r w:rsidRPr="004F7123">
              <w:rPr>
                <w:b/>
                <w:bCs/>
                <w:i/>
                <w:iCs/>
              </w:rPr>
              <w:t>,</w:t>
            </w:r>
            <w:r w:rsidR="00095DDE">
              <w:rPr>
                <w:b/>
                <w:bCs/>
                <w:i/>
                <w:iCs/>
              </w:rPr>
              <w:t>683</w:t>
            </w:r>
          </w:p>
        </w:tc>
      </w:tr>
    </w:tbl>
    <w:p w:rsidR="00C75974" w:rsidRPr="004F7123" w:rsidP="006A3CE7" w14:paraId="76208846"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6A3CE7" w:rsidRPr="00FB1A9F" w:rsidP="006A3CE7" w14:paraId="6BE23433" w14:textId="7D96B202">
      <w:pPr>
        <w:widowControl w:val="0"/>
        <w:autoSpaceDE w:val="0"/>
        <w:autoSpaceDN w:val="0"/>
        <w:adjustRightInd w:val="0"/>
        <w:spacing w:after="0" w:line="240" w:lineRule="auto"/>
        <w:rPr>
          <w:rFonts w:ascii="Arial" w:eastAsia="Times New Roman" w:hAnsi="Arial" w:cs="Arial"/>
          <w:b/>
          <w:sz w:val="24"/>
          <w:szCs w:val="24"/>
        </w:rPr>
      </w:pPr>
      <w:r w:rsidRPr="00FB1A9F">
        <w:rPr>
          <w:rFonts w:ascii="Arial" w:eastAsia="Times New Roman" w:hAnsi="Arial" w:cs="Arial"/>
          <w:b/>
          <w:sz w:val="24"/>
          <w:szCs w:val="24"/>
        </w:rPr>
        <w:t>14</w:t>
      </w:r>
      <w:r w:rsidRPr="00FB1A9F">
        <w:rPr>
          <w:rFonts w:ascii="Arial" w:eastAsia="Times New Roman" w:hAnsi="Arial" w:cs="Arial"/>
          <w:b/>
          <w:sz w:val="24"/>
          <w:szCs w:val="24"/>
        </w:rPr>
        <w:t xml:space="preserve">. </w:t>
      </w:r>
      <w:r w:rsidRPr="00FB1A9F" w:rsidR="00CE228B">
        <w:rPr>
          <w:rFonts w:ascii="Arial" w:eastAsia="Times New Roman" w:hAnsi="Arial" w:cs="Arial"/>
          <w:b/>
          <w:sz w:val="24"/>
          <w:szCs w:val="24"/>
        </w:rPr>
        <w:t xml:space="preserve"> </w:t>
      </w:r>
      <w:r w:rsidRPr="00FB1A9F">
        <w:rPr>
          <w:rFonts w:ascii="Arial" w:eastAsia="Times New Roman" w:hAnsi="Arial" w:cs="Arial"/>
          <w:b/>
          <w:sz w:val="24"/>
          <w:szCs w:val="24"/>
        </w:rPr>
        <w:t>Provide estimates of annualized cost to the Federal government</w:t>
      </w:r>
      <w:r w:rsidRPr="00FB1A9F">
        <w:rPr>
          <w:rFonts w:ascii="Arial" w:eastAsia="Times New Roman" w:hAnsi="Arial" w:cs="Arial"/>
          <w:b/>
          <w:sz w:val="24"/>
          <w:szCs w:val="24"/>
        </w:rPr>
        <w:t xml:space="preserve">.  </w:t>
      </w:r>
      <w:r w:rsidRPr="00FB1A9F">
        <w:rPr>
          <w:rFonts w:ascii="Arial" w:eastAsia="Times New Roman" w:hAnsi="Arial" w:cs="Arial"/>
          <w:b/>
          <w:sz w:val="24"/>
          <w:szCs w:val="24"/>
        </w:rPr>
        <w:t>Also, provide a description of the method used to estimate cost, which should include quantification of hours, operational expenses (such as equipment, overhead, printing, and support staff), and any other expense that would not have been incurred without this collection of information</w:t>
      </w:r>
      <w:r w:rsidRPr="00FB1A9F">
        <w:rPr>
          <w:rFonts w:ascii="Arial" w:eastAsia="Times New Roman" w:hAnsi="Arial" w:cs="Arial"/>
          <w:b/>
          <w:sz w:val="24"/>
          <w:szCs w:val="24"/>
        </w:rPr>
        <w:t xml:space="preserve">.  </w:t>
      </w:r>
    </w:p>
    <w:p w:rsidR="006A3CE7" w:rsidRPr="00FB1A9F" w:rsidP="006A3CE7" w14:paraId="5FF987D4" w14:textId="77777777">
      <w:pPr>
        <w:widowControl w:val="0"/>
        <w:autoSpaceDE w:val="0"/>
        <w:autoSpaceDN w:val="0"/>
        <w:adjustRightInd w:val="0"/>
        <w:spacing w:after="0" w:line="240" w:lineRule="auto"/>
        <w:rPr>
          <w:rFonts w:ascii="Arial" w:eastAsia="Times New Roman" w:hAnsi="Arial" w:cs="Arial"/>
          <w:b/>
          <w:sz w:val="24"/>
          <w:szCs w:val="24"/>
        </w:rPr>
      </w:pPr>
    </w:p>
    <w:p w:rsidR="006A3CE7" w:rsidRPr="00FB1A9F" w:rsidP="006A3CE7" w14:paraId="02DCC13D" w14:textId="77777777">
      <w:pPr>
        <w:widowControl w:val="0"/>
        <w:autoSpaceDE w:val="0"/>
        <w:autoSpaceDN w:val="0"/>
        <w:adjustRightInd w:val="0"/>
        <w:spacing w:after="0" w:line="240" w:lineRule="auto"/>
        <w:rPr>
          <w:rFonts w:ascii="Arial" w:eastAsia="Times New Roman" w:hAnsi="Arial" w:cs="Arial"/>
          <w:sz w:val="24"/>
          <w:szCs w:val="24"/>
        </w:rPr>
      </w:pPr>
      <w:r w:rsidRPr="00FB1A9F">
        <w:rPr>
          <w:rFonts w:ascii="Arial" w:eastAsia="Times New Roman" w:hAnsi="Arial" w:cs="Arial"/>
          <w:b/>
          <w:sz w:val="24"/>
          <w:szCs w:val="24"/>
        </w:rPr>
        <w:t xml:space="preserve">Agencies also may aggregate cost estimates from Items 12, 13, and 14 in a single table. </w:t>
      </w:r>
    </w:p>
    <w:p w:rsidR="006A3CE7" w:rsidRPr="004F7123" w:rsidP="006A3CE7" w14:paraId="69EDDFE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3E16CE" w:rsidRPr="004F7123" w:rsidP="006A3CE7" w14:paraId="2463BE22"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MSHA personnel examine records during routine inspections, and there is no additional cost to the Federal government associated with this burden. </w:t>
      </w:r>
    </w:p>
    <w:p w:rsidR="006A3CE7" w:rsidRPr="004F7123" w:rsidP="006A3CE7" w14:paraId="11B27B26" w14:textId="7F957984">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 </w:t>
      </w:r>
    </w:p>
    <w:p w:rsidR="006A3CE7" w:rsidRPr="00FB1A9F" w:rsidP="00B73124" w14:paraId="072B0AEB" w14:textId="48E8BB5A">
      <w:pPr>
        <w:widowControl w:val="0"/>
        <w:autoSpaceDE w:val="0"/>
        <w:autoSpaceDN w:val="0"/>
        <w:adjustRightInd w:val="0"/>
        <w:spacing w:after="0" w:line="240" w:lineRule="auto"/>
        <w:rPr>
          <w:rFonts w:ascii="Arial" w:eastAsia="Times New Roman" w:hAnsi="Arial" w:cs="Arial"/>
          <w:b/>
          <w:sz w:val="24"/>
          <w:szCs w:val="24"/>
        </w:rPr>
      </w:pPr>
      <w:r w:rsidRPr="00FB1A9F">
        <w:rPr>
          <w:rFonts w:ascii="Arial" w:eastAsia="Times New Roman" w:hAnsi="Arial" w:cs="Arial"/>
          <w:b/>
          <w:sz w:val="24"/>
          <w:szCs w:val="24"/>
        </w:rPr>
        <w:t>15</w:t>
      </w:r>
      <w:r w:rsidRPr="00FB1A9F">
        <w:rPr>
          <w:rFonts w:ascii="Arial" w:eastAsia="Times New Roman" w:hAnsi="Arial" w:cs="Arial"/>
          <w:b/>
          <w:sz w:val="24"/>
          <w:szCs w:val="24"/>
        </w:rPr>
        <w:t xml:space="preserve">. </w:t>
      </w:r>
      <w:r w:rsidRPr="00FB1A9F" w:rsidR="00CE228B">
        <w:rPr>
          <w:rFonts w:ascii="Arial" w:eastAsia="Times New Roman" w:hAnsi="Arial" w:cs="Arial"/>
          <w:b/>
          <w:sz w:val="24"/>
          <w:szCs w:val="24"/>
        </w:rPr>
        <w:t xml:space="preserve"> </w:t>
      </w:r>
      <w:r w:rsidRPr="00FB1A9F">
        <w:rPr>
          <w:rFonts w:ascii="Arial" w:eastAsia="Times New Roman" w:hAnsi="Arial" w:cs="Arial"/>
          <w:b/>
          <w:sz w:val="24"/>
          <w:szCs w:val="24"/>
        </w:rPr>
        <w:t>Explain the reasons for any program changes or adjustments reported on the burden worksheet</w:t>
      </w:r>
      <w:r w:rsidRPr="00FB1A9F">
        <w:rPr>
          <w:rFonts w:ascii="Arial" w:eastAsia="Times New Roman" w:hAnsi="Arial" w:cs="Arial"/>
          <w:b/>
          <w:sz w:val="24"/>
          <w:szCs w:val="24"/>
        </w:rPr>
        <w:t xml:space="preserve">.  </w:t>
      </w:r>
    </w:p>
    <w:p w:rsidR="006A3CE7" w:rsidRPr="004F7123" w:rsidP="00B73124" w14:paraId="194E8FFF" w14:textId="77777777">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B73124" w:rsidRPr="004F7123" w:rsidP="00B73124" w14:paraId="53307E24" w14:textId="6D93ABBC">
      <w:pPr>
        <w:spacing w:after="0" w:line="240" w:lineRule="auto"/>
        <w:rPr>
          <w:rFonts w:ascii="Times New Roman" w:hAnsi="Times New Roman" w:cs="Times New Roman"/>
          <w:sz w:val="24"/>
          <w:szCs w:val="24"/>
        </w:rPr>
      </w:pPr>
      <w:r w:rsidRPr="004F7123">
        <w:rPr>
          <w:rFonts w:ascii="Times New Roman" w:hAnsi="Times New Roman" w:cs="Times New Roman"/>
          <w:sz w:val="24"/>
          <w:szCs w:val="24"/>
        </w:rPr>
        <w:t xml:space="preserve">This ICR package shows below the estimated </w:t>
      </w:r>
      <w:r w:rsidR="00F51D8A">
        <w:rPr>
          <w:rFonts w:ascii="Times New Roman" w:hAnsi="Times New Roman" w:cs="Times New Roman"/>
          <w:sz w:val="24"/>
          <w:szCs w:val="24"/>
        </w:rPr>
        <w:t xml:space="preserve">annual </w:t>
      </w:r>
      <w:r w:rsidRPr="004F7123">
        <w:rPr>
          <w:rFonts w:ascii="Times New Roman" w:hAnsi="Times New Roman" w:cs="Times New Roman"/>
          <w:sz w:val="24"/>
          <w:szCs w:val="24"/>
        </w:rPr>
        <w:t xml:space="preserve">responses, burden hours, and costs that will be applied to the individual control numbers </w:t>
      </w:r>
      <w:r w:rsidRPr="004F7123">
        <w:rPr>
          <w:rFonts w:ascii="Times New Roman" w:hAnsi="Times New Roman" w:cs="Times New Roman"/>
          <w:sz w:val="24"/>
          <w:szCs w:val="24"/>
        </w:rPr>
        <w:t>as a result of</w:t>
      </w:r>
      <w:r w:rsidRPr="004F7123">
        <w:rPr>
          <w:rFonts w:ascii="Times New Roman" w:hAnsi="Times New Roman" w:cs="Times New Roman"/>
          <w:sz w:val="24"/>
          <w:szCs w:val="24"/>
        </w:rPr>
        <w:t xml:space="preserve"> the final rule.</w:t>
      </w:r>
    </w:p>
    <w:p w:rsidR="00DE6E0E" w:rsidRPr="004F7123" w:rsidP="00B73124" w14:paraId="79FE4C5F" w14:textId="531BFAE7">
      <w:pPr>
        <w:spacing w:after="0" w:line="240" w:lineRule="auto"/>
        <w:rPr>
          <w:rFonts w:ascii="Times New Roman" w:hAnsi="Times New Roman" w:cs="Times New Roman"/>
          <w:sz w:val="24"/>
          <w:szCs w:val="24"/>
        </w:rPr>
      </w:pPr>
    </w:p>
    <w:p w:rsidR="00DE6E0E" w:rsidRPr="004F7123" w:rsidP="00B73124" w14:paraId="737550CC" w14:textId="40EEB7DD">
      <w:pPr>
        <w:spacing w:after="0" w:line="240" w:lineRule="auto"/>
        <w:rPr>
          <w:rFonts w:ascii="Times New Roman" w:hAnsi="Times New Roman" w:cs="Times New Roman"/>
          <w:sz w:val="24"/>
          <w:szCs w:val="24"/>
          <w:u w:val="single"/>
        </w:rPr>
      </w:pPr>
      <w:r w:rsidRPr="004F7123">
        <w:rPr>
          <w:rFonts w:ascii="Times New Roman" w:hAnsi="Times New Roman" w:cs="Times New Roman"/>
          <w:sz w:val="24"/>
          <w:szCs w:val="24"/>
          <w:u w:val="single"/>
        </w:rPr>
        <w:t>IC 1219-0011</w:t>
      </w:r>
    </w:p>
    <w:p w:rsidR="00DE6E0E" w:rsidRPr="004F7123" w:rsidP="00DE6E0E" w14:paraId="0E03B0F9"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DE6E0E" w14:paraId="075D4575" w14:textId="21106BC9">
      <w:pPr>
        <w:tabs>
          <w:tab w:val="left" w:pos="-720"/>
        </w:tabs>
        <w:suppressAutoHyphens/>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i/>
          <w:iCs/>
          <w:sz w:val="24"/>
          <w:szCs w:val="24"/>
        </w:rPr>
        <w:t>Affected Public</w:t>
      </w:r>
      <w:r w:rsidRPr="004F7123">
        <w:rPr>
          <w:rFonts w:ascii="Times New Roman" w:eastAsia="Times New Roman" w:hAnsi="Times New Roman" w:cs="Times New Roman"/>
          <w:sz w:val="24"/>
          <w:szCs w:val="24"/>
        </w:rPr>
        <w:t>: Business or other for-profit (mine operators)</w:t>
      </w:r>
    </w:p>
    <w:p w:rsidR="00DE6E0E" w:rsidRPr="004F7123" w:rsidP="00DE6E0E" w14:paraId="203E43B1"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DE6E0E" w14:paraId="0FB7B1E4" w14:textId="77777777">
      <w:pPr>
        <w:tabs>
          <w:tab w:val="left" w:pos="-720"/>
        </w:tabs>
        <w:suppressAutoHyphens/>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i/>
          <w:iCs/>
          <w:sz w:val="24"/>
          <w:szCs w:val="24"/>
        </w:rPr>
        <w:t>Estimated Number of Respondents</w:t>
      </w:r>
      <w:r w:rsidRPr="004F7123">
        <w:rPr>
          <w:rFonts w:ascii="Times New Roman" w:eastAsia="Times New Roman" w:hAnsi="Times New Roman" w:cs="Times New Roman"/>
          <w:sz w:val="24"/>
          <w:szCs w:val="24"/>
        </w:rPr>
        <w:t>: 676 (0 from this rulemaking)</w:t>
      </w:r>
    </w:p>
    <w:p w:rsidR="00DE6E0E" w:rsidRPr="004F7123" w:rsidP="00DE6E0E" w14:paraId="15301ED5"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DE6E0E" w14:paraId="721B868A" w14:textId="77777777">
      <w:pPr>
        <w:tabs>
          <w:tab w:val="left" w:pos="-720"/>
        </w:tabs>
        <w:suppressAutoHyphens/>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i/>
          <w:iCs/>
          <w:sz w:val="24"/>
          <w:szCs w:val="24"/>
        </w:rPr>
        <w:t>Frequency</w:t>
      </w:r>
      <w:r w:rsidRPr="004F7123">
        <w:rPr>
          <w:rFonts w:ascii="Times New Roman" w:eastAsia="Times New Roman" w:hAnsi="Times New Roman" w:cs="Times New Roman"/>
          <w:sz w:val="24"/>
          <w:szCs w:val="24"/>
        </w:rPr>
        <w:t>: On occasion</w:t>
      </w:r>
    </w:p>
    <w:p w:rsidR="00DE6E0E" w:rsidRPr="004F7123" w:rsidP="00DE6E0E" w14:paraId="25054453"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DE6E0E" w14:paraId="561ADA79" w14:textId="77777777">
      <w:pPr>
        <w:tabs>
          <w:tab w:val="left" w:pos="-720"/>
        </w:tabs>
        <w:suppressAutoHyphens/>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i/>
          <w:iCs/>
          <w:sz w:val="24"/>
          <w:szCs w:val="24"/>
        </w:rPr>
        <w:t>Estimated Number of Responses</w:t>
      </w:r>
      <w:r w:rsidRPr="004F7123">
        <w:rPr>
          <w:rFonts w:ascii="Times New Roman" w:eastAsia="Times New Roman" w:hAnsi="Times New Roman" w:cs="Times New Roman"/>
          <w:sz w:val="24"/>
          <w:szCs w:val="24"/>
        </w:rPr>
        <w:t>: 995,102 (0 from this rulemaking)</w:t>
      </w:r>
    </w:p>
    <w:p w:rsidR="00DE6E0E" w:rsidRPr="004F7123" w:rsidP="00DE6E0E" w14:paraId="5F3C483F"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DE6E0E" w14:paraId="26AC6F22" w14:textId="30E423A1">
      <w:pPr>
        <w:tabs>
          <w:tab w:val="left" w:pos="-720"/>
        </w:tabs>
        <w:suppressAutoHyphens/>
        <w:spacing w:after="0" w:line="240" w:lineRule="auto"/>
        <w:rPr>
          <w:rFonts w:ascii="Times New Roman" w:eastAsia="Times New Roman" w:hAnsi="Times New Roman" w:cs="Times New Roman"/>
          <w:i/>
          <w:iCs/>
          <w:sz w:val="24"/>
          <w:szCs w:val="24"/>
        </w:rPr>
      </w:pPr>
      <w:r w:rsidRPr="004F7123">
        <w:rPr>
          <w:rFonts w:ascii="Times New Roman" w:eastAsia="Times New Roman" w:hAnsi="Times New Roman" w:cs="Times New Roman"/>
          <w:i/>
          <w:iCs/>
          <w:sz w:val="24"/>
          <w:szCs w:val="24"/>
        </w:rPr>
        <w:t xml:space="preserve">Estimated </w:t>
      </w:r>
      <w:r w:rsidR="00747F6E">
        <w:rPr>
          <w:rFonts w:ascii="Times New Roman" w:eastAsia="Times New Roman" w:hAnsi="Times New Roman" w:cs="Times New Roman"/>
          <w:i/>
          <w:iCs/>
          <w:sz w:val="24"/>
          <w:szCs w:val="24"/>
        </w:rPr>
        <w:t>Annual Time</w:t>
      </w:r>
      <w:r w:rsidRPr="004F7123">
        <w:rPr>
          <w:rFonts w:ascii="Times New Roman" w:eastAsia="Times New Roman" w:hAnsi="Times New Roman" w:cs="Times New Roman"/>
          <w:i/>
          <w:iCs/>
          <w:sz w:val="24"/>
          <w:szCs w:val="24"/>
        </w:rPr>
        <w:t xml:space="preserve"> Burden:</w:t>
      </w:r>
      <w:r w:rsidRPr="004F7123">
        <w:rPr>
          <w:rFonts w:ascii="Times New Roman" w:eastAsia="Times New Roman" w:hAnsi="Times New Roman" w:cs="Times New Roman"/>
          <w:sz w:val="24"/>
          <w:szCs w:val="24"/>
        </w:rPr>
        <w:t xml:space="preserve"> 58,2</w:t>
      </w:r>
      <w:r w:rsidR="00747F6E">
        <w:rPr>
          <w:rFonts w:ascii="Times New Roman" w:eastAsia="Times New Roman" w:hAnsi="Times New Roman" w:cs="Times New Roman"/>
          <w:sz w:val="24"/>
          <w:szCs w:val="24"/>
        </w:rPr>
        <w:t>58</w:t>
      </w:r>
      <w:r w:rsidRPr="004F7123">
        <w:rPr>
          <w:rFonts w:ascii="Times New Roman" w:eastAsia="Times New Roman" w:hAnsi="Times New Roman" w:cs="Times New Roman"/>
          <w:sz w:val="24"/>
          <w:szCs w:val="24"/>
        </w:rPr>
        <w:t xml:space="preserve"> (0 from this rulemaking)</w:t>
      </w:r>
    </w:p>
    <w:p w:rsidR="00DE6E0E" w:rsidRPr="004F7123" w:rsidP="00DE6E0E" w14:paraId="40302173"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DE6E0E" w14:paraId="1180182A" w14:textId="3B37A0D8">
      <w:pPr>
        <w:tabs>
          <w:tab w:val="left" w:pos="-720"/>
        </w:tabs>
        <w:suppressAutoHyphens/>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i/>
          <w:iCs/>
          <w:sz w:val="24"/>
          <w:szCs w:val="24"/>
        </w:rPr>
        <w:t xml:space="preserve">Estimated </w:t>
      </w:r>
      <w:r w:rsidR="00747F6E">
        <w:rPr>
          <w:rFonts w:ascii="Times New Roman" w:eastAsia="Times New Roman" w:hAnsi="Times New Roman" w:cs="Times New Roman"/>
          <w:i/>
          <w:iCs/>
          <w:sz w:val="24"/>
          <w:szCs w:val="24"/>
        </w:rPr>
        <w:t xml:space="preserve">Annual </w:t>
      </w:r>
      <w:r w:rsidRPr="004F7123">
        <w:rPr>
          <w:rFonts w:ascii="Times New Roman" w:eastAsia="Times New Roman" w:hAnsi="Times New Roman" w:cs="Times New Roman"/>
          <w:i/>
          <w:iCs/>
          <w:sz w:val="24"/>
          <w:szCs w:val="24"/>
        </w:rPr>
        <w:t>Burden Costs</w:t>
      </w:r>
      <w:r w:rsidRPr="004F7123">
        <w:rPr>
          <w:rFonts w:ascii="Times New Roman" w:eastAsia="Times New Roman" w:hAnsi="Times New Roman" w:cs="Times New Roman"/>
          <w:sz w:val="24"/>
          <w:szCs w:val="24"/>
        </w:rPr>
        <w:t>: $3,271,611 ($0 from this rulemaking)</w:t>
      </w:r>
    </w:p>
    <w:p w:rsidR="00DE6E0E" w:rsidRPr="004F7123" w:rsidP="00DE6E0E" w14:paraId="7A2BBF7F"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DE6E0E" w14:paraId="7B5E6CD6" w14:textId="437465A2">
      <w:pPr>
        <w:tabs>
          <w:tab w:val="left" w:pos="-720"/>
        </w:tabs>
        <w:suppressAutoHyphens/>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i/>
          <w:iCs/>
          <w:sz w:val="24"/>
          <w:szCs w:val="24"/>
        </w:rPr>
        <w:t xml:space="preserve">Estimated </w:t>
      </w:r>
      <w:r w:rsidR="00747F6E">
        <w:rPr>
          <w:rFonts w:ascii="Times New Roman" w:eastAsia="Times New Roman" w:hAnsi="Times New Roman" w:cs="Times New Roman"/>
          <w:i/>
          <w:iCs/>
          <w:sz w:val="24"/>
          <w:szCs w:val="24"/>
        </w:rPr>
        <w:t xml:space="preserve">Annual Other Burden </w:t>
      </w:r>
      <w:r w:rsidRPr="004F7123">
        <w:rPr>
          <w:rFonts w:ascii="Times New Roman" w:eastAsia="Times New Roman" w:hAnsi="Times New Roman" w:cs="Times New Roman"/>
          <w:i/>
          <w:iCs/>
          <w:sz w:val="24"/>
          <w:szCs w:val="24"/>
        </w:rPr>
        <w:t>Costs</w:t>
      </w:r>
      <w:r w:rsidRPr="004F7123">
        <w:rPr>
          <w:rFonts w:ascii="Times New Roman" w:eastAsia="Times New Roman" w:hAnsi="Times New Roman" w:cs="Times New Roman"/>
          <w:sz w:val="24"/>
          <w:szCs w:val="24"/>
        </w:rPr>
        <w:t>: $29,835 ($0 from this rulemaking)</w:t>
      </w:r>
    </w:p>
    <w:p w:rsidR="00DE6E0E" w:rsidRPr="004F7123" w:rsidP="00DE6E0E" w14:paraId="708237C3"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DE6E0E" w14:paraId="306283A4" w14:textId="77777777">
      <w:pPr>
        <w:tabs>
          <w:tab w:val="left" w:pos="-720"/>
        </w:tabs>
        <w:suppressAutoHyphens/>
        <w:spacing w:after="0" w:line="240" w:lineRule="auto"/>
        <w:rPr>
          <w:rFonts w:ascii="Times New Roman" w:eastAsia="Times New Roman" w:hAnsi="Times New Roman" w:cs="Times New Roman"/>
          <w:sz w:val="24"/>
          <w:szCs w:val="24"/>
          <w:u w:val="single"/>
        </w:rPr>
      </w:pPr>
    </w:p>
    <w:p w:rsidR="00DE6E0E" w:rsidRPr="004F7123" w:rsidP="00DE6E0E" w14:paraId="16EC0424" w14:textId="0616B676">
      <w:pPr>
        <w:tabs>
          <w:tab w:val="left" w:pos="-720"/>
        </w:tabs>
        <w:suppressAutoHyphens/>
        <w:spacing w:after="0" w:line="240" w:lineRule="auto"/>
        <w:rPr>
          <w:rFonts w:ascii="Times New Roman" w:eastAsia="Times New Roman" w:hAnsi="Times New Roman" w:cs="Times New Roman"/>
          <w:sz w:val="24"/>
          <w:szCs w:val="24"/>
          <w:u w:val="single"/>
        </w:rPr>
      </w:pPr>
      <w:r w:rsidRPr="004F7123">
        <w:rPr>
          <w:rFonts w:ascii="Times New Roman" w:eastAsia="Times New Roman" w:hAnsi="Times New Roman" w:cs="Times New Roman"/>
          <w:sz w:val="24"/>
          <w:szCs w:val="24"/>
          <w:u w:val="single"/>
        </w:rPr>
        <w:t>IC 1219–0048</w:t>
      </w:r>
    </w:p>
    <w:p w:rsidR="00DE6E0E" w:rsidRPr="004F7123" w:rsidP="00DE6E0E" w14:paraId="7767A14E" w14:textId="77777777">
      <w:pPr>
        <w:tabs>
          <w:tab w:val="left" w:pos="-720"/>
        </w:tabs>
        <w:suppressAutoHyphens/>
        <w:spacing w:after="0" w:line="240" w:lineRule="auto"/>
        <w:rPr>
          <w:rFonts w:ascii="Times New Roman" w:eastAsia="Times New Roman" w:hAnsi="Times New Roman" w:cs="Times New Roman"/>
          <w:sz w:val="24"/>
          <w:szCs w:val="24"/>
        </w:rPr>
      </w:pPr>
    </w:p>
    <w:p w:rsidR="00095DDE" w:rsidRPr="005F25B6" w:rsidP="00095DDE" w14:paraId="02A07262" w14:textId="77777777">
      <w:pPr>
        <w:tabs>
          <w:tab w:val="left" w:pos="-720"/>
        </w:tabs>
        <w:suppressAutoHyphens/>
        <w:spacing w:after="0" w:line="240" w:lineRule="auto"/>
        <w:rPr>
          <w:rFonts w:ascii="Times New Roman" w:eastAsia="Times New Roman" w:hAnsi="Times New Roman" w:cs="Times New Roman"/>
          <w:sz w:val="24"/>
          <w:szCs w:val="24"/>
        </w:rPr>
      </w:pPr>
      <w:r w:rsidRPr="005F25B6">
        <w:rPr>
          <w:rFonts w:ascii="Times New Roman" w:eastAsia="Times New Roman" w:hAnsi="Times New Roman" w:cs="Times New Roman"/>
          <w:i/>
          <w:iCs/>
          <w:sz w:val="24"/>
          <w:szCs w:val="24"/>
        </w:rPr>
        <w:t>Affected Public</w:t>
      </w:r>
      <w:r w:rsidRPr="005F25B6">
        <w:rPr>
          <w:rFonts w:ascii="Times New Roman" w:eastAsia="Times New Roman" w:hAnsi="Times New Roman" w:cs="Times New Roman"/>
          <w:sz w:val="24"/>
          <w:szCs w:val="24"/>
        </w:rPr>
        <w:t>: Business or other for-profit (mine operators)</w:t>
      </w:r>
    </w:p>
    <w:p w:rsidR="00095DDE" w:rsidRPr="004F7123" w:rsidP="00DE6E0E" w14:paraId="3F60E0E4" w14:textId="77777777">
      <w:pPr>
        <w:tabs>
          <w:tab w:val="left" w:pos="-720"/>
        </w:tabs>
        <w:suppressAutoHyphens/>
        <w:spacing w:after="0" w:line="240" w:lineRule="auto"/>
        <w:rPr>
          <w:rFonts w:ascii="Times New Roman" w:eastAsia="Times New Roman" w:hAnsi="Times New Roman" w:cs="Times New Roman"/>
          <w:i/>
          <w:iCs/>
          <w:sz w:val="24"/>
          <w:szCs w:val="24"/>
        </w:rPr>
      </w:pPr>
    </w:p>
    <w:p w:rsidR="00095DDE" w:rsidRPr="00095DDE" w:rsidP="00095DDE" w14:paraId="60A87C4B" w14:textId="77777777">
      <w:pPr>
        <w:tabs>
          <w:tab w:val="left" w:pos="-720"/>
        </w:tabs>
        <w:suppressAutoHyphens/>
        <w:spacing w:after="0" w:line="240" w:lineRule="auto"/>
        <w:rPr>
          <w:rFonts w:ascii="Times New Roman" w:eastAsia="Times New Roman" w:hAnsi="Times New Roman" w:cs="Times New Roman"/>
          <w:i/>
          <w:iCs/>
          <w:sz w:val="24"/>
          <w:szCs w:val="24"/>
        </w:rPr>
      </w:pPr>
      <w:r w:rsidRPr="00095DDE">
        <w:rPr>
          <w:rFonts w:ascii="Times New Roman" w:eastAsia="Times New Roman" w:hAnsi="Times New Roman" w:cs="Times New Roman"/>
          <w:i/>
          <w:iCs/>
          <w:sz w:val="24"/>
          <w:szCs w:val="24"/>
        </w:rPr>
        <w:t xml:space="preserve">Estimated Number of Respondents: </w:t>
      </w:r>
      <w:r w:rsidRPr="004F7123">
        <w:rPr>
          <w:rFonts w:ascii="Times New Roman" w:eastAsia="Times New Roman" w:hAnsi="Times New Roman" w:cs="Times New Roman"/>
          <w:sz w:val="24"/>
          <w:szCs w:val="24"/>
        </w:rPr>
        <w:t>2,305 (1,955 from this rule)</w:t>
      </w:r>
    </w:p>
    <w:p w:rsidR="00095DDE" w:rsidRPr="00095DDE" w:rsidP="00095DDE" w14:paraId="3AB53A8A" w14:textId="77777777">
      <w:pPr>
        <w:tabs>
          <w:tab w:val="left" w:pos="-720"/>
        </w:tabs>
        <w:suppressAutoHyphens/>
        <w:spacing w:after="0" w:line="240" w:lineRule="auto"/>
        <w:rPr>
          <w:rFonts w:ascii="Times New Roman" w:eastAsia="Times New Roman" w:hAnsi="Times New Roman" w:cs="Times New Roman"/>
          <w:i/>
          <w:iCs/>
          <w:sz w:val="24"/>
          <w:szCs w:val="24"/>
        </w:rPr>
      </w:pPr>
    </w:p>
    <w:p w:rsidR="00095DDE" w:rsidRPr="004F7123" w:rsidP="00095DDE" w14:paraId="55938C2F" w14:textId="0F425A8F">
      <w:pPr>
        <w:tabs>
          <w:tab w:val="left" w:pos="-720"/>
        </w:tabs>
        <w:suppressAutoHyphens/>
        <w:spacing w:after="0" w:line="240" w:lineRule="auto"/>
        <w:rPr>
          <w:rFonts w:ascii="Times New Roman" w:eastAsia="Times New Roman" w:hAnsi="Times New Roman" w:cs="Times New Roman"/>
          <w:sz w:val="24"/>
          <w:szCs w:val="24"/>
        </w:rPr>
      </w:pPr>
      <w:r w:rsidRPr="00095DDE">
        <w:rPr>
          <w:rFonts w:ascii="Times New Roman" w:eastAsia="Times New Roman" w:hAnsi="Times New Roman" w:cs="Times New Roman"/>
          <w:i/>
          <w:iCs/>
          <w:sz w:val="24"/>
          <w:szCs w:val="24"/>
        </w:rPr>
        <w:t xml:space="preserve">Frequency: </w:t>
      </w:r>
      <w:r w:rsidRPr="004F7123">
        <w:rPr>
          <w:rFonts w:ascii="Times New Roman" w:eastAsia="Times New Roman" w:hAnsi="Times New Roman" w:cs="Times New Roman"/>
          <w:sz w:val="24"/>
          <w:szCs w:val="24"/>
        </w:rPr>
        <w:t>On occasion</w:t>
      </w:r>
    </w:p>
    <w:p w:rsidR="00095DDE" w:rsidRPr="00095DDE" w:rsidP="00095DDE" w14:paraId="1875CEED" w14:textId="77777777">
      <w:pPr>
        <w:tabs>
          <w:tab w:val="left" w:pos="-720"/>
        </w:tabs>
        <w:suppressAutoHyphens/>
        <w:spacing w:after="0" w:line="240" w:lineRule="auto"/>
        <w:rPr>
          <w:rFonts w:ascii="Times New Roman" w:eastAsia="Times New Roman" w:hAnsi="Times New Roman" w:cs="Times New Roman"/>
          <w:i/>
          <w:iCs/>
          <w:sz w:val="24"/>
          <w:szCs w:val="24"/>
        </w:rPr>
      </w:pPr>
    </w:p>
    <w:p w:rsidR="00095DDE" w:rsidRPr="00095DDE" w:rsidP="00095DDE" w14:paraId="7A902A7E" w14:textId="77777777">
      <w:pPr>
        <w:tabs>
          <w:tab w:val="left" w:pos="-720"/>
        </w:tabs>
        <w:suppressAutoHyphens/>
        <w:spacing w:after="0" w:line="240" w:lineRule="auto"/>
        <w:rPr>
          <w:rFonts w:ascii="Times New Roman" w:eastAsia="Times New Roman" w:hAnsi="Times New Roman" w:cs="Times New Roman"/>
          <w:i/>
          <w:iCs/>
          <w:sz w:val="24"/>
          <w:szCs w:val="24"/>
        </w:rPr>
      </w:pPr>
      <w:r w:rsidRPr="00095DDE">
        <w:rPr>
          <w:rFonts w:ascii="Times New Roman" w:eastAsia="Times New Roman" w:hAnsi="Times New Roman" w:cs="Times New Roman"/>
          <w:i/>
          <w:iCs/>
          <w:sz w:val="24"/>
          <w:szCs w:val="24"/>
        </w:rPr>
        <w:t xml:space="preserve">Estimated Number of Responses: </w:t>
      </w:r>
      <w:r w:rsidRPr="004F7123">
        <w:rPr>
          <w:rFonts w:ascii="Times New Roman" w:eastAsia="Times New Roman" w:hAnsi="Times New Roman" w:cs="Times New Roman"/>
          <w:sz w:val="24"/>
          <w:szCs w:val="24"/>
        </w:rPr>
        <w:t>43,795 (37,495 from this rule)</w:t>
      </w:r>
    </w:p>
    <w:p w:rsidR="00095DDE" w:rsidRPr="00095DDE" w:rsidP="00095DDE" w14:paraId="07BB2028" w14:textId="77777777">
      <w:pPr>
        <w:tabs>
          <w:tab w:val="left" w:pos="-720"/>
        </w:tabs>
        <w:suppressAutoHyphens/>
        <w:spacing w:after="0" w:line="240" w:lineRule="auto"/>
        <w:rPr>
          <w:rFonts w:ascii="Times New Roman" w:eastAsia="Times New Roman" w:hAnsi="Times New Roman" w:cs="Times New Roman"/>
          <w:i/>
          <w:iCs/>
          <w:sz w:val="24"/>
          <w:szCs w:val="24"/>
        </w:rPr>
      </w:pPr>
    </w:p>
    <w:p w:rsidR="00095DDE" w:rsidRPr="004F7123" w:rsidP="00095DDE" w14:paraId="30CD6617" w14:textId="7F267777">
      <w:pPr>
        <w:tabs>
          <w:tab w:val="left" w:pos="-720"/>
        </w:tabs>
        <w:suppressAutoHyphens/>
        <w:spacing w:after="0" w:line="240" w:lineRule="auto"/>
        <w:rPr>
          <w:rFonts w:ascii="Times New Roman" w:eastAsia="Times New Roman" w:hAnsi="Times New Roman" w:cs="Times New Roman"/>
          <w:sz w:val="24"/>
          <w:szCs w:val="24"/>
        </w:rPr>
      </w:pPr>
      <w:r w:rsidRPr="00095DDE">
        <w:rPr>
          <w:rFonts w:ascii="Times New Roman" w:eastAsia="Times New Roman" w:hAnsi="Times New Roman" w:cs="Times New Roman"/>
          <w:i/>
          <w:iCs/>
          <w:sz w:val="24"/>
          <w:szCs w:val="24"/>
        </w:rPr>
        <w:t xml:space="preserve">Estimated </w:t>
      </w:r>
      <w:r w:rsidR="00747F6E">
        <w:rPr>
          <w:rFonts w:ascii="Times New Roman" w:eastAsia="Times New Roman" w:hAnsi="Times New Roman" w:cs="Times New Roman"/>
          <w:i/>
          <w:iCs/>
          <w:sz w:val="24"/>
          <w:szCs w:val="24"/>
        </w:rPr>
        <w:t>Annual Time</w:t>
      </w:r>
      <w:r w:rsidRPr="00095DDE">
        <w:rPr>
          <w:rFonts w:ascii="Times New Roman" w:eastAsia="Times New Roman" w:hAnsi="Times New Roman" w:cs="Times New Roman"/>
          <w:i/>
          <w:iCs/>
          <w:sz w:val="24"/>
          <w:szCs w:val="24"/>
        </w:rPr>
        <w:t xml:space="preserve"> Burden: </w:t>
      </w:r>
      <w:r w:rsidRPr="004F7123">
        <w:rPr>
          <w:rFonts w:ascii="Times New Roman" w:eastAsia="Times New Roman" w:hAnsi="Times New Roman" w:cs="Times New Roman"/>
          <w:sz w:val="24"/>
          <w:szCs w:val="24"/>
        </w:rPr>
        <w:t>23,626 (20,03</w:t>
      </w:r>
      <w:r w:rsidR="00747F6E">
        <w:rPr>
          <w:rFonts w:ascii="Times New Roman" w:eastAsia="Times New Roman" w:hAnsi="Times New Roman" w:cs="Times New Roman"/>
          <w:sz w:val="24"/>
          <w:szCs w:val="24"/>
        </w:rPr>
        <w:t>9</w:t>
      </w:r>
      <w:r w:rsidRPr="004F7123">
        <w:rPr>
          <w:rFonts w:ascii="Times New Roman" w:eastAsia="Times New Roman" w:hAnsi="Times New Roman" w:cs="Times New Roman"/>
          <w:sz w:val="24"/>
          <w:szCs w:val="24"/>
        </w:rPr>
        <w:t xml:space="preserve"> from this rule)</w:t>
      </w:r>
    </w:p>
    <w:p w:rsidR="00095DDE" w:rsidRPr="00095DDE" w:rsidP="00095DDE" w14:paraId="52D245BD" w14:textId="77777777">
      <w:pPr>
        <w:tabs>
          <w:tab w:val="left" w:pos="-720"/>
        </w:tabs>
        <w:suppressAutoHyphens/>
        <w:spacing w:after="0" w:line="240" w:lineRule="auto"/>
        <w:rPr>
          <w:rFonts w:ascii="Times New Roman" w:eastAsia="Times New Roman" w:hAnsi="Times New Roman" w:cs="Times New Roman"/>
          <w:i/>
          <w:iCs/>
          <w:sz w:val="24"/>
          <w:szCs w:val="24"/>
        </w:rPr>
      </w:pPr>
    </w:p>
    <w:p w:rsidR="00095DDE" w:rsidP="00095DDE" w14:paraId="04D80B3D" w14:textId="01C20A38">
      <w:pPr>
        <w:tabs>
          <w:tab w:val="left" w:pos="-720"/>
        </w:tabs>
        <w:suppressAutoHyphens/>
        <w:spacing w:after="0" w:line="240" w:lineRule="auto"/>
        <w:rPr>
          <w:rFonts w:ascii="Times New Roman" w:eastAsia="Times New Roman" w:hAnsi="Times New Roman" w:cs="Times New Roman"/>
          <w:i/>
          <w:iCs/>
          <w:sz w:val="24"/>
          <w:szCs w:val="24"/>
        </w:rPr>
      </w:pPr>
      <w:r w:rsidRPr="00095DDE">
        <w:rPr>
          <w:rFonts w:ascii="Times New Roman" w:eastAsia="Times New Roman" w:hAnsi="Times New Roman" w:cs="Times New Roman"/>
          <w:i/>
          <w:iCs/>
          <w:sz w:val="24"/>
          <w:szCs w:val="24"/>
        </w:rPr>
        <w:t xml:space="preserve">Estimated </w:t>
      </w:r>
      <w:r w:rsidR="00747F6E">
        <w:rPr>
          <w:rFonts w:ascii="Times New Roman" w:eastAsia="Times New Roman" w:hAnsi="Times New Roman" w:cs="Times New Roman"/>
          <w:i/>
          <w:iCs/>
          <w:sz w:val="24"/>
          <w:szCs w:val="24"/>
        </w:rPr>
        <w:t>Annual</w:t>
      </w:r>
      <w:r w:rsidRPr="00095DDE" w:rsidR="00747F6E">
        <w:rPr>
          <w:rFonts w:ascii="Times New Roman" w:eastAsia="Times New Roman" w:hAnsi="Times New Roman" w:cs="Times New Roman"/>
          <w:i/>
          <w:iCs/>
          <w:sz w:val="24"/>
          <w:szCs w:val="24"/>
        </w:rPr>
        <w:t xml:space="preserve"> </w:t>
      </w:r>
      <w:r w:rsidRPr="00095DDE">
        <w:rPr>
          <w:rFonts w:ascii="Times New Roman" w:eastAsia="Times New Roman" w:hAnsi="Times New Roman" w:cs="Times New Roman"/>
          <w:i/>
          <w:iCs/>
          <w:sz w:val="24"/>
          <w:szCs w:val="24"/>
        </w:rPr>
        <w:t xml:space="preserve">Burden Costs: </w:t>
      </w:r>
      <w:r w:rsidRPr="004F7123">
        <w:rPr>
          <w:rFonts w:ascii="Times New Roman" w:eastAsia="Times New Roman" w:hAnsi="Times New Roman" w:cs="Times New Roman"/>
          <w:sz w:val="24"/>
          <w:szCs w:val="24"/>
        </w:rPr>
        <w:t>$1,459,309 ($1,175,211 from this rule)</w:t>
      </w:r>
    </w:p>
    <w:p w:rsidR="00095DDE" w:rsidP="00095DDE" w14:paraId="32A3DF76" w14:textId="77777777">
      <w:pPr>
        <w:tabs>
          <w:tab w:val="left" w:pos="-720"/>
        </w:tabs>
        <w:suppressAutoHyphens/>
        <w:spacing w:after="0" w:line="240" w:lineRule="auto"/>
        <w:rPr>
          <w:rFonts w:ascii="Times New Roman" w:eastAsia="Times New Roman" w:hAnsi="Times New Roman" w:cs="Times New Roman"/>
          <w:i/>
          <w:iCs/>
          <w:sz w:val="24"/>
          <w:szCs w:val="24"/>
        </w:rPr>
      </w:pPr>
    </w:p>
    <w:p w:rsidR="00095DDE" w:rsidP="00095DDE" w14:paraId="0A558BAB" w14:textId="2617BBAA">
      <w:pPr>
        <w:tabs>
          <w:tab w:val="left" w:pos="-720"/>
        </w:tabs>
        <w:suppressAutoHyphens/>
        <w:spacing w:after="0" w:line="240" w:lineRule="auto"/>
        <w:rPr>
          <w:rFonts w:ascii="Times New Roman" w:eastAsia="Times New Roman" w:hAnsi="Times New Roman" w:cs="Times New Roman"/>
          <w:sz w:val="24"/>
          <w:szCs w:val="24"/>
        </w:rPr>
      </w:pPr>
      <w:r w:rsidRPr="005F25B6">
        <w:rPr>
          <w:rFonts w:ascii="Times New Roman" w:eastAsia="Times New Roman" w:hAnsi="Times New Roman" w:cs="Times New Roman"/>
          <w:i/>
          <w:iCs/>
          <w:sz w:val="24"/>
          <w:szCs w:val="24"/>
        </w:rPr>
        <w:t xml:space="preserve">Estimated </w:t>
      </w:r>
      <w:r w:rsidR="00747F6E">
        <w:rPr>
          <w:rFonts w:ascii="Times New Roman" w:eastAsia="Times New Roman" w:hAnsi="Times New Roman" w:cs="Times New Roman"/>
          <w:i/>
          <w:iCs/>
          <w:sz w:val="24"/>
          <w:szCs w:val="24"/>
        </w:rPr>
        <w:t>Annual Other Burden</w:t>
      </w:r>
      <w:r w:rsidRPr="005F25B6">
        <w:rPr>
          <w:rFonts w:ascii="Times New Roman" w:eastAsia="Times New Roman" w:hAnsi="Times New Roman" w:cs="Times New Roman"/>
          <w:i/>
          <w:iCs/>
          <w:sz w:val="24"/>
          <w:szCs w:val="24"/>
        </w:rPr>
        <w:t xml:space="preserve"> Costs</w:t>
      </w:r>
      <w:r w:rsidRPr="005F25B6">
        <w:rPr>
          <w:rFonts w:ascii="Times New Roman" w:eastAsia="Times New Roman" w:hAnsi="Times New Roman" w:cs="Times New Roman"/>
          <w:sz w:val="24"/>
          <w:szCs w:val="24"/>
        </w:rPr>
        <w:t>: $</w:t>
      </w:r>
      <w:r w:rsidR="00990B64">
        <w:rPr>
          <w:rFonts w:ascii="Times New Roman" w:eastAsia="Times New Roman" w:hAnsi="Times New Roman" w:cs="Times New Roman"/>
          <w:sz w:val="24"/>
          <w:szCs w:val="24"/>
        </w:rPr>
        <w:t>14</w:t>
      </w:r>
      <w:r>
        <w:rPr>
          <w:rFonts w:ascii="Times New Roman" w:eastAsia="Times New Roman" w:hAnsi="Times New Roman" w:cs="Times New Roman"/>
          <w:sz w:val="24"/>
          <w:szCs w:val="24"/>
        </w:rPr>
        <w:t>0</w:t>
      </w:r>
      <w:r w:rsidR="00990B64">
        <w:rPr>
          <w:rFonts w:ascii="Times New Roman" w:eastAsia="Times New Roman" w:hAnsi="Times New Roman" w:cs="Times New Roman"/>
          <w:sz w:val="24"/>
          <w:szCs w:val="24"/>
        </w:rPr>
        <w:t>,000</w:t>
      </w:r>
      <w:r w:rsidRPr="005F25B6">
        <w:rPr>
          <w:rFonts w:ascii="Times New Roman" w:eastAsia="Times New Roman" w:hAnsi="Times New Roman" w:cs="Times New Roman"/>
          <w:sz w:val="24"/>
          <w:szCs w:val="24"/>
        </w:rPr>
        <w:t xml:space="preserve"> ($0 from this rulemaking)</w:t>
      </w:r>
    </w:p>
    <w:p w:rsidR="000407E0" w:rsidRPr="005F25B6" w:rsidP="00095DDE" w14:paraId="625DC3DA" w14:textId="77777777">
      <w:pPr>
        <w:tabs>
          <w:tab w:val="left" w:pos="-720"/>
        </w:tabs>
        <w:suppressAutoHyphens/>
        <w:spacing w:after="0" w:line="240" w:lineRule="auto"/>
        <w:rPr>
          <w:rFonts w:ascii="Times New Roman" w:eastAsia="Times New Roman" w:hAnsi="Times New Roman" w:cs="Times New Roman"/>
          <w:sz w:val="24"/>
          <w:szCs w:val="24"/>
        </w:rPr>
      </w:pPr>
    </w:p>
    <w:p w:rsidR="00DE6E0E" w:rsidRPr="004F7123" w:rsidP="00B73124" w14:paraId="41F08941" w14:textId="4E60FBF3">
      <w:pPr>
        <w:spacing w:after="0" w:line="240" w:lineRule="auto"/>
        <w:rPr>
          <w:rFonts w:ascii="Times New Roman" w:hAnsi="Times New Roman" w:cs="Times New Roman"/>
          <w:sz w:val="24"/>
          <w:szCs w:val="24"/>
        </w:rPr>
      </w:pPr>
    </w:p>
    <w:p w:rsidR="00DE6E0E" w:rsidRPr="004F7123" w:rsidP="00B73124" w14:paraId="79AE7D27" w14:textId="24E26FFD">
      <w:pPr>
        <w:spacing w:after="0" w:line="240" w:lineRule="auto"/>
        <w:rPr>
          <w:rFonts w:ascii="Times New Roman" w:hAnsi="Times New Roman" w:cs="Times New Roman"/>
          <w:sz w:val="24"/>
          <w:szCs w:val="24"/>
          <w:u w:val="single"/>
        </w:rPr>
      </w:pPr>
      <w:r w:rsidRPr="004F7123">
        <w:rPr>
          <w:rFonts w:ascii="Times New Roman" w:hAnsi="Times New Roman" w:cs="Times New Roman"/>
          <w:sz w:val="24"/>
          <w:szCs w:val="24"/>
          <w:u w:val="single"/>
        </w:rPr>
        <w:t>IC 1219-0</w:t>
      </w:r>
      <w:r w:rsidR="00D329C5">
        <w:rPr>
          <w:rFonts w:ascii="Times New Roman" w:hAnsi="Times New Roman" w:cs="Times New Roman"/>
          <w:sz w:val="24"/>
          <w:szCs w:val="24"/>
          <w:u w:val="single"/>
        </w:rPr>
        <w:t>156</w:t>
      </w:r>
    </w:p>
    <w:p w:rsidR="00DE6E0E" w:rsidRPr="004F7123" w:rsidP="00B73124" w14:paraId="49A4B086" w14:textId="4E14F273">
      <w:pPr>
        <w:spacing w:after="0" w:line="240" w:lineRule="auto"/>
        <w:rPr>
          <w:rFonts w:ascii="Times New Roman" w:hAnsi="Times New Roman" w:cs="Times New Roman"/>
          <w:sz w:val="24"/>
          <w:szCs w:val="24"/>
        </w:rPr>
      </w:pPr>
    </w:p>
    <w:p w:rsidR="00DE6E0E" w:rsidRPr="004F7123" w:rsidP="00DE6E0E" w14:paraId="3A80156E" w14:textId="64DF12E3">
      <w:pPr>
        <w:spacing w:after="0" w:line="240" w:lineRule="auto"/>
        <w:rPr>
          <w:rFonts w:ascii="Times New Roman" w:hAnsi="Times New Roman" w:cs="Times New Roman"/>
          <w:sz w:val="24"/>
          <w:szCs w:val="24"/>
        </w:rPr>
      </w:pPr>
      <w:r w:rsidRPr="004F7123">
        <w:rPr>
          <w:rFonts w:ascii="Times New Roman" w:hAnsi="Times New Roman" w:cs="Times New Roman"/>
          <w:i/>
          <w:iCs/>
          <w:sz w:val="24"/>
          <w:szCs w:val="24"/>
        </w:rPr>
        <w:t>Affected Public</w:t>
      </w:r>
      <w:r w:rsidRPr="004F7123">
        <w:rPr>
          <w:rFonts w:ascii="Times New Roman" w:hAnsi="Times New Roman" w:cs="Times New Roman"/>
          <w:sz w:val="24"/>
          <w:szCs w:val="24"/>
        </w:rPr>
        <w:t>: Business or other for-profit (mine operators)</w:t>
      </w:r>
    </w:p>
    <w:p w:rsidR="00DE6E0E" w:rsidRPr="004F7123" w:rsidP="00DE6E0E" w14:paraId="1265D0BA" w14:textId="77777777">
      <w:pPr>
        <w:spacing w:after="0" w:line="240" w:lineRule="auto"/>
        <w:rPr>
          <w:rFonts w:ascii="Times New Roman" w:hAnsi="Times New Roman" w:cs="Times New Roman"/>
          <w:sz w:val="24"/>
          <w:szCs w:val="24"/>
        </w:rPr>
      </w:pPr>
    </w:p>
    <w:p w:rsidR="00DE6E0E" w:rsidRPr="004F7123" w:rsidP="00DE6E0E" w14:paraId="5EC2DF1F" w14:textId="31A2CB3E">
      <w:pPr>
        <w:spacing w:after="0" w:line="240" w:lineRule="auto"/>
        <w:rPr>
          <w:rFonts w:ascii="Times New Roman" w:hAnsi="Times New Roman" w:cs="Times New Roman"/>
          <w:sz w:val="24"/>
          <w:szCs w:val="24"/>
        </w:rPr>
      </w:pPr>
      <w:r w:rsidRPr="004F7123">
        <w:rPr>
          <w:rFonts w:ascii="Times New Roman" w:hAnsi="Times New Roman" w:cs="Times New Roman"/>
          <w:i/>
          <w:iCs/>
          <w:sz w:val="24"/>
          <w:szCs w:val="24"/>
        </w:rPr>
        <w:t>Estimated Number of Respondents</w:t>
      </w:r>
      <w:r w:rsidRPr="004F7123">
        <w:rPr>
          <w:rFonts w:ascii="Times New Roman" w:hAnsi="Times New Roman" w:cs="Times New Roman"/>
          <w:sz w:val="24"/>
          <w:szCs w:val="24"/>
        </w:rPr>
        <w:t xml:space="preserve">: </w:t>
      </w:r>
      <w:r w:rsidR="00D329C5">
        <w:rPr>
          <w:rFonts w:ascii="Times New Roman" w:hAnsi="Times New Roman" w:cs="Times New Roman"/>
          <w:sz w:val="24"/>
          <w:szCs w:val="24"/>
        </w:rPr>
        <w:t xml:space="preserve"> </w:t>
      </w:r>
      <w:r w:rsidR="00095DDE">
        <w:rPr>
          <w:rFonts w:ascii="Times New Roman" w:hAnsi="Times New Roman" w:cs="Times New Roman"/>
          <w:sz w:val="24"/>
          <w:szCs w:val="24"/>
        </w:rPr>
        <w:t>47</w:t>
      </w:r>
      <w:r w:rsidRPr="00D329C5" w:rsidR="00D329C5">
        <w:rPr>
          <w:rFonts w:ascii="Times New Roman" w:hAnsi="Times New Roman" w:cs="Times New Roman"/>
          <w:sz w:val="24"/>
          <w:szCs w:val="24"/>
        </w:rPr>
        <w:t>,</w:t>
      </w:r>
      <w:r w:rsidR="00095DDE">
        <w:rPr>
          <w:rFonts w:ascii="Times New Roman" w:hAnsi="Times New Roman" w:cs="Times New Roman"/>
          <w:sz w:val="24"/>
          <w:szCs w:val="24"/>
        </w:rPr>
        <w:t>596</w:t>
      </w:r>
      <w:r w:rsidR="00D329C5">
        <w:rPr>
          <w:rFonts w:ascii="Times New Roman" w:hAnsi="Times New Roman" w:cs="Times New Roman"/>
          <w:sz w:val="24"/>
          <w:szCs w:val="24"/>
        </w:rPr>
        <w:t xml:space="preserve"> </w:t>
      </w:r>
    </w:p>
    <w:p w:rsidR="00DE6E0E" w:rsidRPr="004F7123" w:rsidP="00DE6E0E" w14:paraId="4DB0976A" w14:textId="77777777">
      <w:pPr>
        <w:spacing w:after="0" w:line="240" w:lineRule="auto"/>
        <w:rPr>
          <w:rFonts w:ascii="Times New Roman" w:hAnsi="Times New Roman" w:cs="Times New Roman"/>
          <w:sz w:val="24"/>
          <w:szCs w:val="24"/>
        </w:rPr>
      </w:pPr>
    </w:p>
    <w:p w:rsidR="00DE6E0E" w:rsidRPr="004F7123" w:rsidP="00DE6E0E" w14:paraId="74F69102" w14:textId="67053434">
      <w:pPr>
        <w:spacing w:after="0" w:line="240" w:lineRule="auto"/>
        <w:rPr>
          <w:rFonts w:ascii="Times New Roman" w:hAnsi="Times New Roman" w:cs="Times New Roman"/>
          <w:sz w:val="24"/>
          <w:szCs w:val="24"/>
        </w:rPr>
      </w:pPr>
      <w:r w:rsidRPr="004F7123">
        <w:rPr>
          <w:rFonts w:ascii="Times New Roman" w:hAnsi="Times New Roman" w:cs="Times New Roman"/>
          <w:i/>
          <w:iCs/>
          <w:sz w:val="24"/>
          <w:szCs w:val="24"/>
        </w:rPr>
        <w:t>Frequency</w:t>
      </w:r>
      <w:r w:rsidRPr="004F7123">
        <w:rPr>
          <w:rFonts w:ascii="Times New Roman" w:hAnsi="Times New Roman" w:cs="Times New Roman"/>
          <w:sz w:val="24"/>
          <w:szCs w:val="24"/>
        </w:rPr>
        <w:t>: On occasion.</w:t>
      </w:r>
    </w:p>
    <w:p w:rsidR="00DE6E0E" w:rsidRPr="004F7123" w:rsidP="00DE6E0E" w14:paraId="42D00945" w14:textId="77777777">
      <w:pPr>
        <w:spacing w:after="0" w:line="240" w:lineRule="auto"/>
        <w:rPr>
          <w:rFonts w:ascii="Times New Roman" w:hAnsi="Times New Roman" w:cs="Times New Roman"/>
          <w:sz w:val="24"/>
          <w:szCs w:val="24"/>
        </w:rPr>
      </w:pPr>
    </w:p>
    <w:p w:rsidR="00DE6E0E" w:rsidRPr="004F7123" w:rsidP="00DE6E0E" w14:paraId="3225F762" w14:textId="37D28729">
      <w:pPr>
        <w:spacing w:after="0" w:line="240" w:lineRule="auto"/>
        <w:rPr>
          <w:rFonts w:ascii="Times New Roman" w:hAnsi="Times New Roman" w:cs="Times New Roman"/>
          <w:sz w:val="24"/>
          <w:szCs w:val="24"/>
        </w:rPr>
      </w:pPr>
      <w:r w:rsidRPr="004F7123">
        <w:rPr>
          <w:rFonts w:ascii="Times New Roman" w:hAnsi="Times New Roman" w:cs="Times New Roman"/>
          <w:i/>
          <w:iCs/>
          <w:sz w:val="24"/>
          <w:szCs w:val="24"/>
        </w:rPr>
        <w:t>Estimated Number of Responses</w:t>
      </w:r>
      <w:r w:rsidRPr="004F7123">
        <w:rPr>
          <w:rFonts w:ascii="Times New Roman" w:hAnsi="Times New Roman" w:cs="Times New Roman"/>
          <w:sz w:val="24"/>
          <w:szCs w:val="24"/>
        </w:rPr>
        <w:t xml:space="preserve">: </w:t>
      </w:r>
      <w:r w:rsidR="00095DDE">
        <w:rPr>
          <w:rFonts w:ascii="Times New Roman" w:hAnsi="Times New Roman" w:cs="Times New Roman"/>
          <w:sz w:val="24"/>
          <w:szCs w:val="24"/>
        </w:rPr>
        <w:t>2</w:t>
      </w:r>
      <w:r w:rsidR="00B852D0">
        <w:rPr>
          <w:rFonts w:ascii="Times New Roman" w:hAnsi="Times New Roman" w:cs="Times New Roman"/>
          <w:sz w:val="24"/>
          <w:szCs w:val="24"/>
        </w:rPr>
        <w:t>6</w:t>
      </w:r>
      <w:r w:rsidR="00CD1F35">
        <w:rPr>
          <w:rFonts w:ascii="Times New Roman" w:hAnsi="Times New Roman" w:cs="Times New Roman"/>
          <w:sz w:val="24"/>
          <w:szCs w:val="24"/>
        </w:rPr>
        <w:t>5</w:t>
      </w:r>
      <w:r w:rsidRPr="00D329C5" w:rsidR="00D329C5">
        <w:rPr>
          <w:rFonts w:ascii="Times New Roman" w:hAnsi="Times New Roman" w:cs="Times New Roman"/>
          <w:sz w:val="24"/>
          <w:szCs w:val="24"/>
        </w:rPr>
        <w:t>,</w:t>
      </w:r>
      <w:r w:rsidR="00CD1F35">
        <w:rPr>
          <w:rFonts w:ascii="Times New Roman" w:hAnsi="Times New Roman" w:cs="Times New Roman"/>
          <w:sz w:val="24"/>
          <w:szCs w:val="24"/>
        </w:rPr>
        <w:t>509</w:t>
      </w:r>
      <w:r w:rsidR="00D329C5">
        <w:rPr>
          <w:rFonts w:ascii="Times New Roman" w:hAnsi="Times New Roman" w:cs="Times New Roman"/>
          <w:sz w:val="24"/>
          <w:szCs w:val="24"/>
        </w:rPr>
        <w:t xml:space="preserve"> </w:t>
      </w:r>
    </w:p>
    <w:p w:rsidR="00DE6E0E" w:rsidRPr="004F7123" w:rsidP="00DE6E0E" w14:paraId="247C10B1" w14:textId="77777777">
      <w:pPr>
        <w:spacing w:after="0" w:line="240" w:lineRule="auto"/>
        <w:rPr>
          <w:rFonts w:ascii="Times New Roman" w:hAnsi="Times New Roman" w:cs="Times New Roman"/>
          <w:sz w:val="24"/>
          <w:szCs w:val="24"/>
        </w:rPr>
      </w:pPr>
    </w:p>
    <w:p w:rsidR="00DE6E0E" w:rsidRPr="004F7123" w:rsidP="00DE6E0E" w14:paraId="7590359A" w14:textId="57FD39FF">
      <w:pPr>
        <w:spacing w:after="0" w:line="240" w:lineRule="auto"/>
        <w:rPr>
          <w:rFonts w:ascii="Times New Roman" w:hAnsi="Times New Roman" w:cs="Times New Roman"/>
          <w:sz w:val="24"/>
          <w:szCs w:val="24"/>
        </w:rPr>
      </w:pPr>
      <w:r w:rsidRPr="004F7123">
        <w:rPr>
          <w:rFonts w:ascii="Times New Roman" w:hAnsi="Times New Roman" w:cs="Times New Roman"/>
          <w:i/>
          <w:iCs/>
          <w:sz w:val="24"/>
          <w:szCs w:val="24"/>
        </w:rPr>
        <w:t xml:space="preserve">Estimated </w:t>
      </w:r>
      <w:r w:rsidR="00747F6E">
        <w:rPr>
          <w:rFonts w:ascii="Times New Roman" w:hAnsi="Times New Roman" w:cs="Times New Roman"/>
          <w:i/>
          <w:iCs/>
          <w:sz w:val="24"/>
          <w:szCs w:val="24"/>
        </w:rPr>
        <w:t>Annual Time</w:t>
      </w:r>
      <w:r w:rsidRPr="004F7123">
        <w:rPr>
          <w:rFonts w:ascii="Times New Roman" w:hAnsi="Times New Roman" w:cs="Times New Roman"/>
          <w:i/>
          <w:iCs/>
          <w:sz w:val="24"/>
          <w:szCs w:val="24"/>
        </w:rPr>
        <w:t xml:space="preserve"> Burden</w:t>
      </w:r>
      <w:r w:rsidRPr="004F7123">
        <w:rPr>
          <w:rFonts w:ascii="Times New Roman" w:hAnsi="Times New Roman" w:cs="Times New Roman"/>
          <w:sz w:val="24"/>
          <w:szCs w:val="24"/>
        </w:rPr>
        <w:t xml:space="preserve">: </w:t>
      </w:r>
      <w:r w:rsidR="00B852D0">
        <w:rPr>
          <w:rFonts w:ascii="Times New Roman" w:hAnsi="Times New Roman" w:cs="Times New Roman"/>
          <w:sz w:val="24"/>
          <w:szCs w:val="24"/>
        </w:rPr>
        <w:t>63</w:t>
      </w:r>
      <w:r w:rsidR="00D329C5">
        <w:rPr>
          <w:rFonts w:ascii="Times New Roman" w:hAnsi="Times New Roman" w:cs="Times New Roman"/>
          <w:sz w:val="24"/>
          <w:szCs w:val="24"/>
        </w:rPr>
        <w:t>,</w:t>
      </w:r>
      <w:r w:rsidR="00CD1F35">
        <w:rPr>
          <w:rFonts w:ascii="Times New Roman" w:hAnsi="Times New Roman" w:cs="Times New Roman"/>
          <w:sz w:val="24"/>
          <w:szCs w:val="24"/>
        </w:rPr>
        <w:t>972</w:t>
      </w:r>
      <w:r w:rsidRPr="004F7123">
        <w:rPr>
          <w:rFonts w:ascii="Times New Roman" w:hAnsi="Times New Roman" w:cs="Times New Roman"/>
          <w:sz w:val="24"/>
          <w:szCs w:val="24"/>
        </w:rPr>
        <w:t xml:space="preserve"> </w:t>
      </w:r>
    </w:p>
    <w:p w:rsidR="00DE6E0E" w:rsidRPr="004F7123" w:rsidP="00DE6E0E" w14:paraId="7A3270C7" w14:textId="77777777">
      <w:pPr>
        <w:spacing w:after="0" w:line="240" w:lineRule="auto"/>
        <w:rPr>
          <w:rFonts w:ascii="Times New Roman" w:hAnsi="Times New Roman" w:cs="Times New Roman"/>
          <w:sz w:val="24"/>
          <w:szCs w:val="24"/>
        </w:rPr>
      </w:pPr>
    </w:p>
    <w:p w:rsidR="00DE6E0E" w:rsidRPr="004F7123" w:rsidP="00DE6E0E" w14:paraId="14A60397" w14:textId="31B7BB28">
      <w:pPr>
        <w:spacing w:after="0" w:line="240" w:lineRule="auto"/>
        <w:rPr>
          <w:rFonts w:ascii="Times New Roman" w:hAnsi="Times New Roman" w:cs="Times New Roman"/>
          <w:sz w:val="24"/>
          <w:szCs w:val="24"/>
        </w:rPr>
      </w:pPr>
      <w:r w:rsidRPr="004F7123">
        <w:rPr>
          <w:rFonts w:ascii="Times New Roman" w:hAnsi="Times New Roman" w:cs="Times New Roman"/>
          <w:i/>
          <w:iCs/>
          <w:sz w:val="24"/>
          <w:szCs w:val="24"/>
        </w:rPr>
        <w:t xml:space="preserve">Estimated </w:t>
      </w:r>
      <w:r w:rsidR="00747F6E">
        <w:rPr>
          <w:rFonts w:ascii="Times New Roman" w:hAnsi="Times New Roman" w:cs="Times New Roman"/>
          <w:i/>
          <w:iCs/>
          <w:sz w:val="24"/>
          <w:szCs w:val="24"/>
        </w:rPr>
        <w:t xml:space="preserve">Annual </w:t>
      </w:r>
      <w:r w:rsidRPr="004F7123">
        <w:rPr>
          <w:rFonts w:ascii="Times New Roman" w:hAnsi="Times New Roman" w:cs="Times New Roman"/>
          <w:i/>
          <w:iCs/>
          <w:sz w:val="24"/>
          <w:szCs w:val="24"/>
        </w:rPr>
        <w:t>Burden Costs</w:t>
      </w:r>
      <w:r w:rsidRPr="004F7123">
        <w:rPr>
          <w:rFonts w:ascii="Times New Roman" w:hAnsi="Times New Roman" w:cs="Times New Roman"/>
          <w:sz w:val="24"/>
          <w:szCs w:val="24"/>
        </w:rPr>
        <w:t>: $</w:t>
      </w:r>
      <w:r w:rsidR="00095DDE">
        <w:rPr>
          <w:rFonts w:ascii="Times New Roman" w:hAnsi="Times New Roman" w:cs="Times New Roman"/>
          <w:sz w:val="24"/>
          <w:szCs w:val="24"/>
        </w:rPr>
        <w:t>4</w:t>
      </w:r>
      <w:r w:rsidRPr="00D329C5" w:rsidR="00D329C5">
        <w:rPr>
          <w:rFonts w:ascii="Times New Roman" w:hAnsi="Times New Roman" w:cs="Times New Roman"/>
          <w:sz w:val="24"/>
          <w:szCs w:val="24"/>
        </w:rPr>
        <w:t>,</w:t>
      </w:r>
      <w:r w:rsidR="00CD1F35">
        <w:rPr>
          <w:rFonts w:ascii="Times New Roman" w:hAnsi="Times New Roman" w:cs="Times New Roman"/>
          <w:sz w:val="24"/>
          <w:szCs w:val="24"/>
        </w:rPr>
        <w:t>401</w:t>
      </w:r>
      <w:r w:rsidRPr="00D329C5" w:rsidR="00D329C5">
        <w:rPr>
          <w:rFonts w:ascii="Times New Roman" w:hAnsi="Times New Roman" w:cs="Times New Roman"/>
          <w:sz w:val="24"/>
          <w:szCs w:val="24"/>
        </w:rPr>
        <w:t>,</w:t>
      </w:r>
      <w:r w:rsidR="00CD1F35">
        <w:rPr>
          <w:rFonts w:ascii="Times New Roman" w:hAnsi="Times New Roman" w:cs="Times New Roman"/>
          <w:sz w:val="24"/>
          <w:szCs w:val="24"/>
        </w:rPr>
        <w:t>018</w:t>
      </w:r>
    </w:p>
    <w:p w:rsidR="00DE6E0E" w:rsidRPr="004F7123" w:rsidP="00B73124" w14:paraId="5C50BBBF" w14:textId="2B2FE59D">
      <w:pPr>
        <w:spacing w:after="0" w:line="240" w:lineRule="auto"/>
        <w:rPr>
          <w:rFonts w:ascii="Times New Roman" w:hAnsi="Times New Roman" w:cs="Times New Roman"/>
          <w:sz w:val="24"/>
          <w:szCs w:val="24"/>
        </w:rPr>
      </w:pPr>
    </w:p>
    <w:p w:rsidR="00DE6E0E" w:rsidP="00B73124" w14:paraId="6788739A" w14:textId="6CD06C47">
      <w:pPr>
        <w:spacing w:after="0" w:line="240" w:lineRule="auto"/>
        <w:rPr>
          <w:rFonts w:ascii="Times New Roman" w:hAnsi="Times New Roman" w:cs="Times New Roman"/>
          <w:sz w:val="24"/>
          <w:szCs w:val="24"/>
        </w:rPr>
      </w:pPr>
      <w:r w:rsidRPr="004F7123">
        <w:rPr>
          <w:rFonts w:ascii="Times New Roman" w:hAnsi="Times New Roman" w:cs="Times New Roman"/>
          <w:i/>
          <w:sz w:val="24"/>
          <w:szCs w:val="24"/>
        </w:rPr>
        <w:t xml:space="preserve">Estimated </w:t>
      </w:r>
      <w:r w:rsidR="00747F6E">
        <w:rPr>
          <w:rFonts w:ascii="Times New Roman" w:eastAsia="Times New Roman" w:hAnsi="Times New Roman" w:cs="Times New Roman"/>
          <w:i/>
          <w:iCs/>
          <w:sz w:val="24"/>
          <w:szCs w:val="24"/>
        </w:rPr>
        <w:t>Annual Other Burden</w:t>
      </w:r>
      <w:r w:rsidRPr="004F7123">
        <w:rPr>
          <w:rFonts w:ascii="Times New Roman" w:hAnsi="Times New Roman" w:cs="Times New Roman"/>
          <w:i/>
          <w:sz w:val="24"/>
          <w:szCs w:val="24"/>
        </w:rPr>
        <w:t xml:space="preserve"> Costs:</w:t>
      </w:r>
      <w:r w:rsidRPr="004F7123">
        <w:rPr>
          <w:rFonts w:ascii="Times New Roman" w:hAnsi="Times New Roman" w:cs="Times New Roman"/>
          <w:sz w:val="24"/>
          <w:szCs w:val="24"/>
        </w:rPr>
        <w:t xml:space="preserve"> $</w:t>
      </w:r>
      <w:r w:rsidR="00095DDE">
        <w:rPr>
          <w:rFonts w:ascii="Times New Roman" w:hAnsi="Times New Roman" w:cs="Times New Roman"/>
          <w:sz w:val="24"/>
          <w:szCs w:val="24"/>
        </w:rPr>
        <w:t>775</w:t>
      </w:r>
      <w:r w:rsidRPr="00D329C5" w:rsidR="00D329C5">
        <w:rPr>
          <w:rFonts w:ascii="Times New Roman" w:hAnsi="Times New Roman" w:cs="Times New Roman"/>
          <w:sz w:val="24"/>
          <w:szCs w:val="24"/>
        </w:rPr>
        <w:t>,</w:t>
      </w:r>
      <w:r w:rsidR="00095DDE">
        <w:rPr>
          <w:rFonts w:ascii="Times New Roman" w:hAnsi="Times New Roman" w:cs="Times New Roman"/>
          <w:sz w:val="24"/>
          <w:szCs w:val="24"/>
        </w:rPr>
        <w:t>683</w:t>
      </w:r>
    </w:p>
    <w:p w:rsidR="005976D9" w:rsidRPr="004F7123" w:rsidP="00B73124" w14:paraId="5D966E15" w14:textId="77777777">
      <w:pPr>
        <w:spacing w:after="0" w:line="240" w:lineRule="auto"/>
        <w:rPr>
          <w:rFonts w:ascii="Times New Roman" w:hAnsi="Times New Roman" w:cs="Times New Roman"/>
          <w:sz w:val="24"/>
          <w:szCs w:val="24"/>
        </w:rPr>
      </w:pPr>
    </w:p>
    <w:p w:rsidR="00177413" w:rsidRPr="004F7123" w:rsidP="00B73124" w14:paraId="6DEC9712" w14:textId="64803B40">
      <w:pPr>
        <w:spacing w:after="0" w:line="240" w:lineRule="auto"/>
        <w:rPr>
          <w:rFonts w:ascii="Times New Roman" w:hAnsi="Times New Roman" w:cs="Times New Roman"/>
          <w:b/>
          <w:bCs/>
          <w:sz w:val="24"/>
          <w:szCs w:val="24"/>
        </w:rPr>
      </w:pPr>
      <w:r w:rsidRPr="004F7123">
        <w:rPr>
          <w:rFonts w:ascii="Times New Roman" w:hAnsi="Times New Roman" w:cs="Times New Roman"/>
          <w:b/>
          <w:bCs/>
          <w:sz w:val="24"/>
          <w:szCs w:val="24"/>
        </w:rPr>
        <w:t>Table 15-1</w:t>
      </w:r>
      <w:r w:rsidRPr="004F7123" w:rsidR="00F44BE1">
        <w:rPr>
          <w:rFonts w:ascii="Times New Roman" w:hAnsi="Times New Roman" w:cs="Times New Roman"/>
          <w:b/>
          <w:bCs/>
          <w:sz w:val="24"/>
          <w:szCs w:val="24"/>
        </w:rPr>
        <w:t>.</w:t>
      </w:r>
      <w:r w:rsidRPr="004F7123">
        <w:rPr>
          <w:rFonts w:ascii="Times New Roman" w:hAnsi="Times New Roman" w:cs="Times New Roman"/>
          <w:b/>
          <w:bCs/>
          <w:sz w:val="24"/>
          <w:szCs w:val="24"/>
        </w:rPr>
        <w:t xml:space="preserve"> Itemized Changes in Annual Burden Hours</w:t>
      </w:r>
    </w:p>
    <w:tbl>
      <w:tblPr>
        <w:tblW w:w="946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0"/>
        <w:gridCol w:w="2070"/>
        <w:gridCol w:w="2114"/>
        <w:gridCol w:w="2039"/>
      </w:tblGrid>
      <w:tr w14:paraId="1073B8DE" w14:textId="77777777" w:rsidTr="00AC6CB6">
        <w:tblPrEx>
          <w:tblW w:w="946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006"/>
        </w:trPr>
        <w:tc>
          <w:tcPr>
            <w:tcW w:w="3240" w:type="dxa"/>
            <w:shd w:val="clear" w:color="auto" w:fill="9CC2E5" w:themeFill="accent5" w:themeFillTint="99"/>
            <w:vAlign w:val="center"/>
          </w:tcPr>
          <w:p w:rsidR="00177413" w:rsidRPr="004F7123" w:rsidP="00215C83" w14:paraId="4210A51F" w14:textId="77777777">
            <w:pPr>
              <w:spacing w:after="0" w:line="240" w:lineRule="auto"/>
              <w:jc w:val="center"/>
              <w:rPr>
                <w:rFonts w:ascii="Times New Roman" w:eastAsia="Times New Roman" w:hAnsi="Times New Roman" w:cs="Times New Roman"/>
                <w:b/>
                <w:bCs/>
                <w:sz w:val="20"/>
                <w:szCs w:val="20"/>
              </w:rPr>
            </w:pPr>
            <w:r w:rsidRPr="004F7123">
              <w:rPr>
                <w:rFonts w:ascii="Times New Roman" w:eastAsia="Times New Roman" w:hAnsi="Times New Roman" w:cs="Times New Roman"/>
                <w:b/>
                <w:bCs/>
                <w:sz w:val="20"/>
                <w:szCs w:val="20"/>
              </w:rPr>
              <w:t>Information Collection Activity</w:t>
            </w:r>
          </w:p>
        </w:tc>
        <w:tc>
          <w:tcPr>
            <w:tcW w:w="2070" w:type="dxa"/>
            <w:shd w:val="clear" w:color="auto" w:fill="9CC2E5" w:themeFill="accent5" w:themeFillTint="99"/>
            <w:vAlign w:val="center"/>
          </w:tcPr>
          <w:p w:rsidR="00177413" w:rsidRPr="004F7123" w:rsidP="00215C83" w14:paraId="139B6EE8" w14:textId="75C0AEC9">
            <w:pPr>
              <w:spacing w:after="0" w:line="240" w:lineRule="auto"/>
              <w:jc w:val="center"/>
              <w:rPr>
                <w:rFonts w:ascii="Times New Roman" w:eastAsia="Times New Roman" w:hAnsi="Times New Roman" w:cs="Times New Roman"/>
                <w:b/>
                <w:bCs/>
                <w:sz w:val="20"/>
                <w:szCs w:val="20"/>
              </w:rPr>
            </w:pPr>
            <w:r w:rsidRPr="004F7123">
              <w:rPr>
                <w:rFonts w:ascii="Times New Roman" w:eastAsia="Times New Roman" w:hAnsi="Times New Roman" w:cs="Times New Roman"/>
                <w:b/>
                <w:bCs/>
                <w:sz w:val="20"/>
                <w:szCs w:val="20"/>
              </w:rPr>
              <w:t>Program Change (hours currently on OMB Inventory for this ICR)</w:t>
            </w:r>
          </w:p>
        </w:tc>
        <w:tc>
          <w:tcPr>
            <w:tcW w:w="2114" w:type="dxa"/>
            <w:shd w:val="clear" w:color="auto" w:fill="9CC2E5" w:themeFill="accent5" w:themeFillTint="99"/>
            <w:vAlign w:val="center"/>
          </w:tcPr>
          <w:p w:rsidR="00177413" w:rsidRPr="004F7123" w:rsidP="00215C83" w14:paraId="4CFA6930" w14:textId="7BFE43E9">
            <w:pPr>
              <w:spacing w:after="0" w:line="240" w:lineRule="auto"/>
              <w:jc w:val="center"/>
              <w:rPr>
                <w:rFonts w:ascii="Times New Roman" w:eastAsia="Times New Roman" w:hAnsi="Times New Roman" w:cs="Times New Roman"/>
                <w:b/>
                <w:bCs/>
                <w:sz w:val="20"/>
                <w:szCs w:val="20"/>
              </w:rPr>
            </w:pPr>
            <w:r w:rsidRPr="004F7123">
              <w:rPr>
                <w:rFonts w:ascii="Times New Roman" w:eastAsia="Times New Roman" w:hAnsi="Times New Roman" w:cs="Times New Roman"/>
                <w:b/>
                <w:bCs/>
                <w:sz w:val="20"/>
                <w:szCs w:val="20"/>
              </w:rPr>
              <w:t>Program Change (hours after implementation of this ICR)</w:t>
            </w:r>
          </w:p>
        </w:tc>
        <w:tc>
          <w:tcPr>
            <w:tcW w:w="2039" w:type="dxa"/>
            <w:shd w:val="clear" w:color="auto" w:fill="9CC2E5" w:themeFill="accent5" w:themeFillTint="99"/>
            <w:vAlign w:val="center"/>
          </w:tcPr>
          <w:p w:rsidR="00177413" w:rsidRPr="004F7123" w:rsidP="00215C83" w14:paraId="3DA2250A" w14:textId="77777777">
            <w:pPr>
              <w:spacing w:after="0" w:line="240" w:lineRule="auto"/>
              <w:jc w:val="center"/>
              <w:rPr>
                <w:rFonts w:ascii="Times New Roman" w:eastAsia="Times New Roman" w:hAnsi="Times New Roman" w:cs="Times New Roman"/>
                <w:b/>
                <w:bCs/>
                <w:sz w:val="20"/>
                <w:szCs w:val="20"/>
              </w:rPr>
            </w:pPr>
            <w:r w:rsidRPr="004F7123">
              <w:rPr>
                <w:rFonts w:ascii="Times New Roman" w:eastAsia="Times New Roman" w:hAnsi="Times New Roman" w:cs="Times New Roman"/>
                <w:b/>
                <w:bCs/>
                <w:sz w:val="20"/>
                <w:szCs w:val="20"/>
              </w:rPr>
              <w:t>Difference</w:t>
            </w:r>
          </w:p>
        </w:tc>
      </w:tr>
      <w:tr w14:paraId="02A0B7E3" w14:textId="77777777" w:rsidTr="004F7123">
        <w:tblPrEx>
          <w:tblW w:w="9463" w:type="dxa"/>
          <w:tblInd w:w="-10" w:type="dxa"/>
          <w:tblLook w:val="0000"/>
        </w:tblPrEx>
        <w:trPr>
          <w:trHeight w:val="270"/>
        </w:trPr>
        <w:tc>
          <w:tcPr>
            <w:tcW w:w="3240" w:type="dxa"/>
            <w:shd w:val="clear" w:color="auto" w:fill="auto"/>
            <w:vAlign w:val="center"/>
          </w:tcPr>
          <w:p w:rsidR="00177413" w:rsidRPr="004F7123" w:rsidP="00D4241C" w14:paraId="4287D405" w14:textId="77777777">
            <w:pPr>
              <w:spacing w:after="0" w:line="240" w:lineRule="auto"/>
              <w:rPr>
                <w:rFonts w:ascii="Times New Roman" w:eastAsia="Times New Roman" w:hAnsi="Times New Roman" w:cs="Times New Roman"/>
                <w:sz w:val="20"/>
                <w:szCs w:val="20"/>
              </w:rPr>
            </w:pPr>
            <w:r w:rsidRPr="004F7123">
              <w:rPr>
                <w:rFonts w:ascii="Times New Roman" w:eastAsia="Times New Roman" w:hAnsi="Times New Roman" w:cs="Times New Roman"/>
                <w:sz w:val="20"/>
                <w:szCs w:val="20"/>
              </w:rPr>
              <w:t>1219-0011</w:t>
            </w:r>
          </w:p>
        </w:tc>
        <w:tc>
          <w:tcPr>
            <w:tcW w:w="2070" w:type="dxa"/>
            <w:shd w:val="clear" w:color="auto" w:fill="auto"/>
            <w:vAlign w:val="center"/>
          </w:tcPr>
          <w:p w:rsidR="00177413" w:rsidRPr="004F7123" w:rsidP="00D4241C" w14:paraId="6FDDA692" w14:textId="0D4E3AEB">
            <w:pPr>
              <w:spacing w:after="0" w:line="240" w:lineRule="auto"/>
              <w:jc w:val="right"/>
              <w:rPr>
                <w:rFonts w:ascii="Times New Roman" w:eastAsia="Times New Roman" w:hAnsi="Times New Roman" w:cs="Times New Roman"/>
                <w:sz w:val="20"/>
                <w:szCs w:val="20"/>
              </w:rPr>
            </w:pPr>
            <w:r w:rsidRPr="004F7123">
              <w:rPr>
                <w:rFonts w:ascii="Times New Roman" w:eastAsia="Times New Roman" w:hAnsi="Times New Roman" w:cs="Times New Roman"/>
                <w:sz w:val="20"/>
                <w:szCs w:val="20"/>
              </w:rPr>
              <w:t>58,259</w:t>
            </w:r>
          </w:p>
        </w:tc>
        <w:tc>
          <w:tcPr>
            <w:tcW w:w="2114" w:type="dxa"/>
            <w:shd w:val="clear" w:color="auto" w:fill="auto"/>
            <w:vAlign w:val="center"/>
          </w:tcPr>
          <w:p w:rsidR="00177413" w:rsidRPr="004F7123" w:rsidP="00D4241C" w14:paraId="254C1851" w14:textId="2650D007">
            <w:pPr>
              <w:spacing w:after="0" w:line="240" w:lineRule="auto"/>
              <w:jc w:val="right"/>
              <w:rPr>
                <w:rFonts w:ascii="Times New Roman" w:eastAsia="Times New Roman" w:hAnsi="Times New Roman" w:cs="Times New Roman"/>
                <w:sz w:val="20"/>
                <w:szCs w:val="20"/>
              </w:rPr>
            </w:pPr>
            <w:r w:rsidRPr="004F7123">
              <w:rPr>
                <w:rFonts w:ascii="Times New Roman" w:eastAsia="Times New Roman" w:hAnsi="Times New Roman" w:cs="Times New Roman"/>
                <w:sz w:val="20"/>
                <w:szCs w:val="20"/>
              </w:rPr>
              <w:t>58,259</w:t>
            </w:r>
          </w:p>
        </w:tc>
        <w:tc>
          <w:tcPr>
            <w:tcW w:w="2039" w:type="dxa"/>
            <w:shd w:val="clear" w:color="auto" w:fill="auto"/>
            <w:vAlign w:val="center"/>
          </w:tcPr>
          <w:p w:rsidR="00177413" w:rsidRPr="004F7123" w:rsidP="00D4241C" w14:paraId="734D96D7" w14:textId="40C94A4C">
            <w:pPr>
              <w:spacing w:after="0" w:line="240" w:lineRule="auto"/>
              <w:jc w:val="right"/>
              <w:rPr>
                <w:rFonts w:ascii="Times New Roman" w:eastAsia="Times New Roman" w:hAnsi="Times New Roman" w:cs="Times New Roman"/>
                <w:sz w:val="20"/>
                <w:szCs w:val="20"/>
              </w:rPr>
            </w:pPr>
            <w:r w:rsidRPr="004F7123">
              <w:rPr>
                <w:rFonts w:ascii="Times New Roman" w:eastAsia="Times New Roman" w:hAnsi="Times New Roman" w:cs="Times New Roman"/>
                <w:sz w:val="20"/>
                <w:szCs w:val="20"/>
              </w:rPr>
              <w:t>0</w:t>
            </w:r>
          </w:p>
        </w:tc>
      </w:tr>
      <w:tr w14:paraId="798D399B" w14:textId="77777777" w:rsidTr="004F7123">
        <w:tblPrEx>
          <w:tblW w:w="9463" w:type="dxa"/>
          <w:tblInd w:w="-10" w:type="dxa"/>
          <w:tblLook w:val="0000"/>
        </w:tblPrEx>
        <w:trPr>
          <w:trHeight w:val="270"/>
        </w:trPr>
        <w:tc>
          <w:tcPr>
            <w:tcW w:w="3240" w:type="dxa"/>
            <w:shd w:val="clear" w:color="auto" w:fill="auto"/>
            <w:vAlign w:val="center"/>
          </w:tcPr>
          <w:p w:rsidR="00177413" w:rsidRPr="004F7123" w:rsidP="00D4241C" w14:paraId="6ABB23A7" w14:textId="6C8BD79D">
            <w:pPr>
              <w:spacing w:after="0" w:line="240" w:lineRule="auto"/>
              <w:rPr>
                <w:rFonts w:ascii="Times New Roman" w:eastAsia="Times New Roman" w:hAnsi="Times New Roman" w:cs="Times New Roman"/>
                <w:sz w:val="20"/>
                <w:szCs w:val="20"/>
              </w:rPr>
            </w:pPr>
            <w:r w:rsidRPr="004F7123">
              <w:rPr>
                <w:rFonts w:ascii="Times New Roman" w:eastAsia="Times New Roman" w:hAnsi="Times New Roman" w:cs="Times New Roman"/>
                <w:sz w:val="20"/>
                <w:szCs w:val="20"/>
              </w:rPr>
              <w:t>1219-0048</w:t>
            </w:r>
          </w:p>
        </w:tc>
        <w:tc>
          <w:tcPr>
            <w:tcW w:w="2070" w:type="dxa"/>
            <w:shd w:val="clear" w:color="auto" w:fill="auto"/>
            <w:vAlign w:val="center"/>
          </w:tcPr>
          <w:p w:rsidR="00177413" w:rsidRPr="004F7123" w:rsidP="00D4241C" w14:paraId="2853B39C" w14:textId="4CCDA8A3">
            <w:pPr>
              <w:spacing w:after="0" w:line="240" w:lineRule="auto"/>
              <w:jc w:val="right"/>
              <w:rPr>
                <w:rFonts w:ascii="Times New Roman" w:eastAsia="Times New Roman" w:hAnsi="Times New Roman" w:cs="Times New Roman"/>
                <w:sz w:val="20"/>
                <w:szCs w:val="20"/>
              </w:rPr>
            </w:pPr>
            <w:r w:rsidRPr="004F7123">
              <w:rPr>
                <w:rFonts w:ascii="Times New Roman" w:eastAsia="Times New Roman" w:hAnsi="Times New Roman" w:cs="Times New Roman"/>
                <w:sz w:val="20"/>
                <w:szCs w:val="20"/>
              </w:rPr>
              <w:t>3,588</w:t>
            </w:r>
          </w:p>
        </w:tc>
        <w:tc>
          <w:tcPr>
            <w:tcW w:w="2114" w:type="dxa"/>
            <w:shd w:val="clear" w:color="auto" w:fill="auto"/>
            <w:vAlign w:val="center"/>
          </w:tcPr>
          <w:p w:rsidR="00177413" w:rsidRPr="004F7123" w:rsidP="00D4241C" w14:paraId="2E1E2E68" w14:textId="0534236C">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23,626</w:t>
            </w:r>
          </w:p>
        </w:tc>
        <w:tc>
          <w:tcPr>
            <w:tcW w:w="2039" w:type="dxa"/>
            <w:shd w:val="clear" w:color="auto" w:fill="auto"/>
            <w:vAlign w:val="center"/>
          </w:tcPr>
          <w:p w:rsidR="00177413" w:rsidRPr="004F7123" w:rsidP="00D4241C" w14:paraId="56E7113D" w14:textId="27594B98">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20,038</w:t>
            </w:r>
          </w:p>
        </w:tc>
      </w:tr>
      <w:tr w14:paraId="02D38339" w14:textId="77777777" w:rsidTr="004F7123">
        <w:tblPrEx>
          <w:tblW w:w="9463" w:type="dxa"/>
          <w:tblInd w:w="-10" w:type="dxa"/>
          <w:tblLook w:val="0000"/>
        </w:tblPrEx>
        <w:trPr>
          <w:trHeight w:val="270"/>
        </w:trPr>
        <w:tc>
          <w:tcPr>
            <w:tcW w:w="3240" w:type="dxa"/>
            <w:shd w:val="clear" w:color="auto" w:fill="auto"/>
            <w:vAlign w:val="center"/>
          </w:tcPr>
          <w:p w:rsidR="00177413" w:rsidRPr="004F7123" w:rsidP="00D4241C" w14:paraId="5BFE509A" w14:textId="27B5D738">
            <w:pPr>
              <w:spacing w:after="0" w:line="240" w:lineRule="auto"/>
              <w:rPr>
                <w:rFonts w:ascii="Times New Roman" w:eastAsia="Times New Roman" w:hAnsi="Times New Roman" w:cs="Times New Roman"/>
                <w:sz w:val="20"/>
                <w:szCs w:val="20"/>
              </w:rPr>
            </w:pPr>
            <w:r w:rsidRPr="004F7123">
              <w:rPr>
                <w:rFonts w:ascii="Times New Roman" w:eastAsia="Times New Roman" w:hAnsi="Times New Roman" w:cs="Times New Roman"/>
                <w:sz w:val="20"/>
                <w:szCs w:val="20"/>
              </w:rPr>
              <w:t>1219-0</w:t>
            </w:r>
            <w:r w:rsidR="00F44BE1">
              <w:rPr>
                <w:rFonts w:ascii="Times New Roman" w:eastAsia="Times New Roman" w:hAnsi="Times New Roman" w:cs="Times New Roman"/>
                <w:sz w:val="20"/>
                <w:szCs w:val="20"/>
              </w:rPr>
              <w:t>156</w:t>
            </w:r>
          </w:p>
        </w:tc>
        <w:tc>
          <w:tcPr>
            <w:tcW w:w="2070" w:type="dxa"/>
            <w:shd w:val="clear" w:color="auto" w:fill="auto"/>
            <w:vAlign w:val="center"/>
          </w:tcPr>
          <w:p w:rsidR="00177413" w:rsidRPr="004F7123" w:rsidP="00D4241C" w14:paraId="4667195C" w14:textId="715FD35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14" w:type="dxa"/>
            <w:shd w:val="clear" w:color="auto" w:fill="auto"/>
            <w:vAlign w:val="center"/>
          </w:tcPr>
          <w:p w:rsidR="00177413" w:rsidRPr="004F7123" w:rsidP="00D4241C" w14:paraId="7C44AA19" w14:textId="5ADBC217">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63</w:t>
            </w:r>
            <w:r w:rsidRPr="004F7123">
              <w:rPr>
                <w:rFonts w:ascii="Times New Roman" w:eastAsia="Times New Roman" w:hAnsi="Times New Roman" w:cs="Times New Roman"/>
                <w:sz w:val="20"/>
                <w:szCs w:val="20"/>
              </w:rPr>
              <w:t>,</w:t>
            </w:r>
            <w:r w:rsidR="00CD1F35">
              <w:rPr>
                <w:rFonts w:ascii="Times New Roman" w:eastAsia="Times New Roman" w:hAnsi="Times New Roman" w:cs="Times New Roman"/>
                <w:sz w:val="20"/>
                <w:szCs w:val="20"/>
              </w:rPr>
              <w:t>972</w:t>
            </w:r>
            <w:r w:rsidRPr="004F7123">
              <w:rPr>
                <w:rFonts w:ascii="Times New Roman" w:eastAsia="Times New Roman" w:hAnsi="Times New Roman" w:cs="Times New Roman"/>
                <w:sz w:val="20"/>
                <w:szCs w:val="20"/>
              </w:rPr>
              <w:t xml:space="preserve">  </w:t>
            </w:r>
          </w:p>
        </w:tc>
        <w:tc>
          <w:tcPr>
            <w:tcW w:w="2039" w:type="dxa"/>
            <w:shd w:val="clear" w:color="auto" w:fill="auto"/>
            <w:vAlign w:val="center"/>
          </w:tcPr>
          <w:p w:rsidR="00177413" w:rsidRPr="004F7123" w:rsidP="00D4241C" w14:paraId="713E6C74" w14:textId="5838631E">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63</w:t>
            </w:r>
            <w:r w:rsidRPr="004F7123">
              <w:rPr>
                <w:rFonts w:ascii="Times New Roman" w:eastAsia="Times New Roman" w:hAnsi="Times New Roman" w:cs="Times New Roman"/>
                <w:sz w:val="20"/>
                <w:szCs w:val="20"/>
              </w:rPr>
              <w:t>,</w:t>
            </w:r>
            <w:r w:rsidR="00CD1F35">
              <w:rPr>
                <w:rFonts w:ascii="Times New Roman" w:eastAsia="Times New Roman" w:hAnsi="Times New Roman" w:cs="Times New Roman"/>
                <w:sz w:val="20"/>
                <w:szCs w:val="20"/>
              </w:rPr>
              <w:t>972</w:t>
            </w:r>
          </w:p>
        </w:tc>
      </w:tr>
      <w:tr w14:paraId="320B82F5" w14:textId="77777777" w:rsidTr="004F7123">
        <w:tblPrEx>
          <w:tblW w:w="9463" w:type="dxa"/>
          <w:tblInd w:w="-10" w:type="dxa"/>
          <w:tblLook w:val="0000"/>
        </w:tblPrEx>
        <w:trPr>
          <w:trHeight w:val="270"/>
        </w:trPr>
        <w:tc>
          <w:tcPr>
            <w:tcW w:w="3240" w:type="dxa"/>
            <w:shd w:val="clear" w:color="auto" w:fill="auto"/>
            <w:vAlign w:val="center"/>
          </w:tcPr>
          <w:p w:rsidR="00177413" w:rsidRPr="004F7123" w:rsidP="004F7123" w14:paraId="075DD689" w14:textId="77777777">
            <w:pPr>
              <w:spacing w:after="0" w:line="240" w:lineRule="auto"/>
              <w:rPr>
                <w:rFonts w:ascii="Times New Roman" w:eastAsia="Times New Roman" w:hAnsi="Times New Roman" w:cs="Times New Roman"/>
                <w:b/>
                <w:bCs/>
                <w:i/>
                <w:iCs/>
                <w:sz w:val="20"/>
                <w:szCs w:val="20"/>
              </w:rPr>
            </w:pPr>
            <w:r w:rsidRPr="004F7123">
              <w:rPr>
                <w:rFonts w:ascii="Times New Roman" w:eastAsia="Times New Roman" w:hAnsi="Times New Roman" w:cs="Times New Roman"/>
                <w:b/>
                <w:bCs/>
                <w:i/>
                <w:iCs/>
                <w:sz w:val="20"/>
                <w:szCs w:val="20"/>
              </w:rPr>
              <w:t>Total(s)</w:t>
            </w:r>
          </w:p>
        </w:tc>
        <w:tc>
          <w:tcPr>
            <w:tcW w:w="2070" w:type="dxa"/>
            <w:shd w:val="clear" w:color="auto" w:fill="auto"/>
            <w:vAlign w:val="center"/>
          </w:tcPr>
          <w:p w:rsidR="00177413" w:rsidRPr="004F7123" w:rsidP="00D4241C" w14:paraId="35FBFB6C" w14:textId="099D539C">
            <w:pPr>
              <w:spacing w:after="0" w:line="240" w:lineRule="auto"/>
              <w:jc w:val="right"/>
              <w:rPr>
                <w:rFonts w:ascii="Times New Roman" w:eastAsia="Times New Roman" w:hAnsi="Times New Roman" w:cs="Times New Roman"/>
                <w:b/>
                <w:bCs/>
                <w:i/>
                <w:iCs/>
                <w:sz w:val="20"/>
                <w:szCs w:val="20"/>
              </w:rPr>
            </w:pPr>
            <w:r w:rsidRPr="004F7123">
              <w:rPr>
                <w:rFonts w:ascii="Times New Roman" w:hAnsi="Times New Roman" w:cs="Times New Roman"/>
                <w:b/>
                <w:bCs/>
                <w:i/>
                <w:iCs/>
                <w:color w:val="000000"/>
                <w:sz w:val="20"/>
                <w:szCs w:val="20"/>
              </w:rPr>
              <w:t>61,</w:t>
            </w:r>
            <w:r w:rsidRPr="004F7123" w:rsidR="00F44BE1">
              <w:rPr>
                <w:rFonts w:ascii="Times New Roman" w:hAnsi="Times New Roman" w:cs="Times New Roman"/>
                <w:b/>
                <w:bCs/>
                <w:i/>
                <w:iCs/>
                <w:color w:val="000000"/>
                <w:sz w:val="20"/>
                <w:szCs w:val="20"/>
              </w:rPr>
              <w:t>8</w:t>
            </w:r>
            <w:r w:rsidRPr="004F7123">
              <w:rPr>
                <w:rFonts w:ascii="Times New Roman" w:hAnsi="Times New Roman" w:cs="Times New Roman"/>
                <w:b/>
                <w:bCs/>
                <w:i/>
                <w:iCs/>
                <w:color w:val="000000"/>
                <w:sz w:val="20"/>
                <w:szCs w:val="20"/>
              </w:rPr>
              <w:t>47</w:t>
            </w:r>
          </w:p>
        </w:tc>
        <w:tc>
          <w:tcPr>
            <w:tcW w:w="2114" w:type="dxa"/>
            <w:shd w:val="clear" w:color="auto" w:fill="auto"/>
            <w:vAlign w:val="center"/>
          </w:tcPr>
          <w:p w:rsidR="00177413" w:rsidRPr="004F7123" w:rsidP="00D4241C" w14:paraId="1EE92ACE" w14:textId="048290D2">
            <w:pPr>
              <w:spacing w:after="0" w:line="240" w:lineRule="auto"/>
              <w:jc w:val="right"/>
              <w:rPr>
                <w:rFonts w:ascii="Times New Roman" w:eastAsia="Times New Roman" w:hAnsi="Times New Roman" w:cs="Times New Roman"/>
                <w:b/>
                <w:bCs/>
                <w:i/>
                <w:iCs/>
                <w:sz w:val="20"/>
                <w:szCs w:val="20"/>
              </w:rPr>
            </w:pPr>
            <w:r>
              <w:rPr>
                <w:rFonts w:ascii="Times New Roman" w:hAnsi="Times New Roman" w:cs="Times New Roman"/>
                <w:b/>
                <w:bCs/>
                <w:i/>
                <w:iCs/>
                <w:color w:val="000000"/>
                <w:sz w:val="20"/>
                <w:szCs w:val="20"/>
              </w:rPr>
              <w:t>1</w:t>
            </w:r>
            <w:r w:rsidR="008155E1">
              <w:rPr>
                <w:rFonts w:ascii="Times New Roman" w:hAnsi="Times New Roman" w:cs="Times New Roman"/>
                <w:b/>
                <w:bCs/>
                <w:i/>
                <w:iCs/>
                <w:color w:val="000000"/>
                <w:sz w:val="20"/>
                <w:szCs w:val="20"/>
              </w:rPr>
              <w:t>45</w:t>
            </w:r>
            <w:r>
              <w:rPr>
                <w:rFonts w:ascii="Times New Roman" w:hAnsi="Times New Roman" w:cs="Times New Roman"/>
                <w:b/>
                <w:bCs/>
                <w:i/>
                <w:iCs/>
                <w:color w:val="000000"/>
                <w:sz w:val="20"/>
                <w:szCs w:val="20"/>
              </w:rPr>
              <w:t>,</w:t>
            </w:r>
            <w:r w:rsidR="00CD1F35">
              <w:rPr>
                <w:rFonts w:ascii="Times New Roman" w:hAnsi="Times New Roman" w:cs="Times New Roman"/>
                <w:b/>
                <w:bCs/>
                <w:i/>
                <w:iCs/>
                <w:color w:val="000000"/>
                <w:sz w:val="20"/>
                <w:szCs w:val="20"/>
              </w:rPr>
              <w:t>857</w:t>
            </w:r>
          </w:p>
        </w:tc>
        <w:tc>
          <w:tcPr>
            <w:tcW w:w="2039" w:type="dxa"/>
            <w:shd w:val="clear" w:color="auto" w:fill="auto"/>
            <w:vAlign w:val="center"/>
          </w:tcPr>
          <w:p w:rsidR="00177413" w:rsidRPr="004F7123" w:rsidP="00D4241C" w14:paraId="721BDD73" w14:textId="7B4F048D">
            <w:pPr>
              <w:spacing w:after="0" w:line="240" w:lineRule="auto"/>
              <w:jc w:val="right"/>
              <w:rPr>
                <w:rFonts w:ascii="Times New Roman" w:eastAsia="Times New Roman" w:hAnsi="Times New Roman" w:cs="Times New Roman"/>
                <w:b/>
                <w:bCs/>
                <w:i/>
                <w:iCs/>
                <w:sz w:val="20"/>
                <w:szCs w:val="20"/>
              </w:rPr>
            </w:pPr>
            <w:r>
              <w:rPr>
                <w:rFonts w:ascii="Times New Roman" w:hAnsi="Times New Roman" w:cs="Times New Roman"/>
                <w:b/>
                <w:bCs/>
                <w:i/>
                <w:iCs/>
                <w:color w:val="000000"/>
                <w:sz w:val="20"/>
                <w:szCs w:val="20"/>
              </w:rPr>
              <w:t>8</w:t>
            </w:r>
            <w:r w:rsidR="00CD1F35">
              <w:rPr>
                <w:rFonts w:ascii="Times New Roman" w:hAnsi="Times New Roman" w:cs="Times New Roman"/>
                <w:b/>
                <w:bCs/>
                <w:i/>
                <w:iCs/>
                <w:color w:val="000000"/>
                <w:sz w:val="20"/>
                <w:szCs w:val="20"/>
              </w:rPr>
              <w:t>4</w:t>
            </w:r>
            <w:r w:rsidRPr="004F7123">
              <w:rPr>
                <w:rFonts w:ascii="Times New Roman" w:hAnsi="Times New Roman" w:cs="Times New Roman"/>
                <w:b/>
                <w:bCs/>
                <w:i/>
                <w:iCs/>
                <w:color w:val="000000"/>
                <w:sz w:val="20"/>
                <w:szCs w:val="20"/>
              </w:rPr>
              <w:t>,</w:t>
            </w:r>
            <w:r w:rsidR="00CD1F35">
              <w:rPr>
                <w:rFonts w:ascii="Times New Roman" w:hAnsi="Times New Roman" w:cs="Times New Roman"/>
                <w:b/>
                <w:bCs/>
                <w:i/>
                <w:iCs/>
                <w:color w:val="000000"/>
                <w:sz w:val="20"/>
                <w:szCs w:val="20"/>
              </w:rPr>
              <w:t>010</w:t>
            </w:r>
          </w:p>
        </w:tc>
      </w:tr>
    </w:tbl>
    <w:p w:rsidR="00177413" w:rsidRPr="004F7123" w:rsidP="00B73124" w14:paraId="662D934A" w14:textId="7D785A0B">
      <w:pPr>
        <w:spacing w:after="0" w:line="240" w:lineRule="auto"/>
        <w:rPr>
          <w:rFonts w:ascii="Times New Roman" w:hAnsi="Times New Roman" w:cs="Times New Roman"/>
          <w:sz w:val="24"/>
          <w:szCs w:val="24"/>
        </w:rPr>
      </w:pPr>
    </w:p>
    <w:p w:rsidR="00B73124" w:rsidRPr="00FB1A9F" w:rsidP="00B73124" w14:paraId="403C7C76" w14:textId="77777777">
      <w:pPr>
        <w:spacing w:after="0" w:line="240" w:lineRule="auto"/>
        <w:rPr>
          <w:rFonts w:ascii="Arial" w:eastAsia="Times New Roman" w:hAnsi="Arial" w:cs="Arial"/>
          <w:b/>
          <w:sz w:val="24"/>
          <w:szCs w:val="24"/>
        </w:rPr>
      </w:pPr>
      <w:r w:rsidRPr="00FB1A9F">
        <w:rPr>
          <w:rFonts w:ascii="Arial" w:eastAsia="Times New Roman" w:hAnsi="Arial" w:cs="Arial"/>
          <w:b/>
          <w:sz w:val="24"/>
          <w:szCs w:val="24"/>
        </w:rPr>
        <w:t>16. For information collections whose results will be published, outline plans for tabulation and publication and address any complex analytical techniques that will be used. Provide the time schedule for the entire project, including beginning and ending dates of the information collection, completion of report, publication dates, and other actions.</w:t>
      </w:r>
    </w:p>
    <w:p w:rsidR="00B73124" w:rsidRPr="004F7123" w:rsidP="00B73124" w14:paraId="77F54ACA" w14:textId="77777777">
      <w:pPr>
        <w:spacing w:after="0" w:line="240" w:lineRule="auto"/>
        <w:rPr>
          <w:rFonts w:ascii="Times New Roman" w:eastAsia="Times New Roman" w:hAnsi="Times New Roman" w:cs="Times New Roman"/>
          <w:color w:val="000000"/>
          <w:sz w:val="24"/>
          <w:szCs w:val="24"/>
        </w:rPr>
      </w:pPr>
    </w:p>
    <w:p w:rsidR="00B73124" w:rsidRPr="004F7123" w:rsidP="00B73124" w14:paraId="53C7D3C9"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 xml:space="preserve">MSHA does not intend to publish the results of this ICR. </w:t>
      </w:r>
    </w:p>
    <w:p w:rsidR="00B73124" w:rsidRPr="004F7123" w:rsidP="00B73124" w14:paraId="2C4FCF8F"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73124" w:rsidRPr="00FB1A9F" w:rsidP="00B73124" w14:paraId="1010115F" w14:textId="6C3AF181">
      <w:pPr>
        <w:widowControl w:val="0"/>
        <w:autoSpaceDE w:val="0"/>
        <w:autoSpaceDN w:val="0"/>
        <w:adjustRightInd w:val="0"/>
        <w:spacing w:after="0" w:line="240" w:lineRule="auto"/>
        <w:rPr>
          <w:rFonts w:ascii="Arial" w:eastAsia="Times New Roman" w:hAnsi="Arial" w:cs="Arial"/>
          <w:sz w:val="24"/>
          <w:szCs w:val="24"/>
        </w:rPr>
      </w:pPr>
      <w:r w:rsidRPr="00FB1A9F">
        <w:rPr>
          <w:rFonts w:ascii="Arial" w:eastAsia="Times New Roman" w:hAnsi="Arial" w:cs="Arial"/>
          <w:b/>
          <w:sz w:val="24"/>
          <w:szCs w:val="24"/>
        </w:rPr>
        <w:t>17. If seeking approval to not display the expiration date for OMB approval of the information collection, explain the reasons that display would be inappropriate.</w:t>
      </w:r>
    </w:p>
    <w:p w:rsidR="00B73124" w:rsidRPr="004F7123" w:rsidP="00B73124" w14:paraId="53773603"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73124" w:rsidRPr="004F7123" w:rsidP="00B73124" w14:paraId="585C2F50"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MSHA associates no forms with this collection.</w:t>
      </w:r>
    </w:p>
    <w:p w:rsidR="00B73124" w:rsidRPr="004F7123" w:rsidP="00B73124" w14:paraId="2B382CDB"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73124" w:rsidRPr="00FB1A9F" w:rsidP="00B73124" w14:paraId="2D35C17F" w14:textId="6EF0E96F">
      <w:pPr>
        <w:widowControl w:val="0"/>
        <w:autoSpaceDE w:val="0"/>
        <w:autoSpaceDN w:val="0"/>
        <w:adjustRightInd w:val="0"/>
        <w:spacing w:after="0" w:line="240" w:lineRule="auto"/>
        <w:rPr>
          <w:rFonts w:ascii="Arial" w:eastAsia="Times New Roman" w:hAnsi="Arial" w:cs="Arial"/>
          <w:sz w:val="24"/>
          <w:szCs w:val="24"/>
        </w:rPr>
      </w:pPr>
      <w:r w:rsidRPr="00FB1A9F">
        <w:rPr>
          <w:rFonts w:ascii="Arial" w:eastAsia="Times New Roman" w:hAnsi="Arial" w:cs="Arial"/>
          <w:b/>
          <w:sz w:val="24"/>
          <w:szCs w:val="24"/>
        </w:rPr>
        <w:t>18. Explain each exception to the topics of the certification statement identified in "Certification for Paperwork Reduction Act Submissions."</w:t>
      </w:r>
    </w:p>
    <w:p w:rsidR="00B73124" w:rsidRPr="004F7123" w:rsidP="00B73124" w14:paraId="024CE1FC"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73124" w:rsidRPr="004F7123" w:rsidP="00B73124" w14:paraId="4693FAF1"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r w:rsidRPr="004F7123">
        <w:rPr>
          <w:rFonts w:ascii="Times New Roman" w:eastAsia="Times New Roman" w:hAnsi="Times New Roman" w:cs="Times New Roman"/>
          <w:sz w:val="24"/>
          <w:szCs w:val="24"/>
        </w:rPr>
        <w:t>There are no certification exceptions identified with this information collection.</w:t>
      </w:r>
    </w:p>
    <w:p w:rsidR="00B73124" w:rsidRPr="004F7123" w:rsidP="00B73124" w14:paraId="722DFD87"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73124" w:rsidRPr="00FB1A9F" w:rsidP="00B73124" w14:paraId="4653F34C" w14:textId="360ED5D4">
      <w:pPr>
        <w:widowControl w:val="0"/>
        <w:autoSpaceDE w:val="0"/>
        <w:autoSpaceDN w:val="0"/>
        <w:adjustRightInd w:val="0"/>
        <w:spacing w:after="0" w:line="240" w:lineRule="auto"/>
        <w:rPr>
          <w:rFonts w:ascii="Arial" w:eastAsia="Times New Roman" w:hAnsi="Arial" w:cs="Arial"/>
          <w:sz w:val="24"/>
          <w:szCs w:val="24"/>
        </w:rPr>
      </w:pPr>
      <w:r w:rsidRPr="00FB1A9F">
        <w:rPr>
          <w:rFonts w:ascii="Arial" w:eastAsia="Times New Roman" w:hAnsi="Arial" w:cs="Arial"/>
          <w:b/>
          <w:sz w:val="24"/>
          <w:szCs w:val="26"/>
        </w:rPr>
        <w:t>B. COLLECTIONS OF INFORMATION EMPLOYING STATISTICAL METHODS</w:t>
      </w:r>
    </w:p>
    <w:p w:rsidR="00B73124" w:rsidRPr="004F7123" w:rsidP="00B73124" w14:paraId="1DA9722B" w14:textId="77777777">
      <w:pPr>
        <w:widowControl w:val="0"/>
        <w:autoSpaceDE w:val="0"/>
        <w:autoSpaceDN w:val="0"/>
        <w:adjustRightInd w:val="0"/>
        <w:spacing w:after="0" w:line="240" w:lineRule="auto"/>
        <w:rPr>
          <w:rFonts w:ascii="Times New Roman" w:eastAsia="Times New Roman" w:hAnsi="Times New Roman" w:cs="Times New Roman"/>
          <w:sz w:val="24"/>
          <w:szCs w:val="24"/>
        </w:rPr>
      </w:pPr>
    </w:p>
    <w:p w:rsidR="00B73124" w:rsidRPr="004F7123" w:rsidP="004F7123" w14:paraId="62080E7D" w14:textId="2F3315B3">
      <w:pPr>
        <w:widowControl w:val="0"/>
        <w:autoSpaceDE w:val="0"/>
        <w:autoSpaceDN w:val="0"/>
        <w:adjustRightInd w:val="0"/>
        <w:spacing w:after="0" w:line="240" w:lineRule="auto"/>
        <w:rPr>
          <w:rFonts w:ascii="Times New Roman" w:hAnsi="Times New Roman" w:cs="Times New Roman"/>
          <w:sz w:val="24"/>
          <w:szCs w:val="24"/>
        </w:rPr>
      </w:pPr>
      <w:r w:rsidRPr="004F7123">
        <w:rPr>
          <w:rFonts w:ascii="Times New Roman" w:eastAsia="Times New Roman" w:hAnsi="Times New Roman" w:cs="Times New Roman"/>
          <w:color w:val="000000"/>
          <w:sz w:val="24"/>
          <w:szCs w:val="24"/>
        </w:rPr>
        <w:t>This information collection does not employ any statistical methods.</w:t>
      </w:r>
    </w:p>
    <w:sectPr w:rsidSect="00255436">
      <w:headerReference w:type="default" r:id="rId9"/>
      <w:footerReference w:type="default" r:id="rId10"/>
      <w:head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081805066"/>
      <w:docPartObj>
        <w:docPartGallery w:val="Page Numbers (Bottom of Page)"/>
        <w:docPartUnique/>
      </w:docPartObj>
    </w:sdtPr>
    <w:sdtEndPr>
      <w:rPr>
        <w:rFonts w:ascii="Times New Roman" w:hAnsi="Times New Roman" w:cs="Times New Roman"/>
      </w:rPr>
    </w:sdtEndPr>
    <w:sdtContent>
      <w:p w:rsidR="005E11E9" w:rsidRPr="004F7123" w14:paraId="063B8444" w14:textId="63ADDE81">
        <w:pPr>
          <w:pStyle w:val="Footer"/>
          <w:jc w:val="right"/>
          <w:rPr>
            <w:rFonts w:ascii="Times New Roman" w:hAnsi="Times New Roman" w:cs="Times New Roman"/>
          </w:rPr>
        </w:pPr>
        <w:r w:rsidRPr="004F7123">
          <w:rPr>
            <w:rFonts w:ascii="Times New Roman" w:hAnsi="Times New Roman" w:cs="Times New Roman"/>
          </w:rPr>
          <w:fldChar w:fldCharType="begin"/>
        </w:r>
        <w:r w:rsidRPr="004F7123">
          <w:rPr>
            <w:rFonts w:ascii="Times New Roman" w:hAnsi="Times New Roman" w:cs="Times New Roman"/>
          </w:rPr>
          <w:instrText xml:space="preserve"> PAGE   \* MERGEFORMAT </w:instrText>
        </w:r>
        <w:r w:rsidRPr="004F7123">
          <w:rPr>
            <w:rFonts w:ascii="Times New Roman" w:hAnsi="Times New Roman" w:cs="Times New Roman"/>
          </w:rPr>
          <w:fldChar w:fldCharType="separate"/>
        </w:r>
        <w:r w:rsidRPr="004F7123">
          <w:rPr>
            <w:rFonts w:ascii="Times New Roman" w:hAnsi="Times New Roman" w:cs="Times New Roman"/>
            <w:noProof/>
          </w:rPr>
          <w:t>2</w:t>
        </w:r>
        <w:r w:rsidRPr="004F7123">
          <w:rPr>
            <w:rFonts w:ascii="Times New Roman" w:hAnsi="Times New Roman" w:cs="Times New Roman"/>
            <w:noProof/>
          </w:rPr>
          <w:fldChar w:fldCharType="end"/>
        </w:r>
      </w:p>
    </w:sdtContent>
  </w:sdt>
  <w:p w:rsidR="005E11E9" w14:paraId="16C3AB5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F714D1" w:rsidP="006A3CE7" w14:paraId="5F4DA7C3" w14:textId="77777777">
      <w:pPr>
        <w:spacing w:after="0" w:line="240" w:lineRule="auto"/>
      </w:pPr>
      <w:r>
        <w:separator/>
      </w:r>
    </w:p>
  </w:footnote>
  <w:footnote w:type="continuationSeparator" w:id="1">
    <w:p w:rsidR="00F714D1" w:rsidP="006A3CE7" w14:paraId="7C60EB38" w14:textId="77777777">
      <w:pPr>
        <w:spacing w:after="0" w:line="240" w:lineRule="auto"/>
      </w:pPr>
      <w:r>
        <w:continuationSeparator/>
      </w:r>
    </w:p>
  </w:footnote>
  <w:footnote w:type="continuationNotice" w:id="2">
    <w:p w:rsidR="00F714D1" w14:paraId="2A7BD66B" w14:textId="77777777">
      <w:pPr>
        <w:spacing w:after="0" w:line="240" w:lineRule="auto"/>
      </w:pPr>
    </w:p>
  </w:footnote>
  <w:footnote w:id="3">
    <w:p w:rsidR="00AA3079" w:rsidRPr="000A74B2" w:rsidP="00AA3079" w14:paraId="3257CBED" w14:textId="5A7C71BE">
      <w:pPr>
        <w:pStyle w:val="FootnoteText"/>
        <w:rPr>
          <w:rFonts w:ascii="Times New Roman" w:hAnsi="Times New Roman" w:cs="Times New Roman"/>
        </w:rPr>
      </w:pPr>
      <w:r w:rsidRPr="000A74B2">
        <w:rPr>
          <w:rStyle w:val="FootnoteReference"/>
          <w:rFonts w:ascii="Times New Roman" w:hAnsi="Times New Roman" w:cs="Times New Roman"/>
        </w:rPr>
        <w:footnoteRef/>
      </w:r>
      <w:r w:rsidRPr="000A74B2">
        <w:rPr>
          <w:rFonts w:ascii="Times New Roman" w:hAnsi="Times New Roman" w:cs="Times New Roman"/>
        </w:rPr>
        <w:t xml:space="preserve"> For all wage rates, MSHA uses the relevant precision throughout the calculation to avoid compound rounding errors and rounds at the final rate value</w:t>
      </w:r>
      <w:r w:rsidRPr="000A74B2" w:rsidR="00CE228B">
        <w:rPr>
          <w:rFonts w:ascii="Times New Roman" w:hAnsi="Times New Roman" w:cs="Times New Roman"/>
        </w:rPr>
        <w:t xml:space="preserve">. </w:t>
      </w:r>
      <w:r w:rsidRPr="000A74B2">
        <w:rPr>
          <w:rFonts w:ascii="Times New Roman" w:hAnsi="Times New Roman" w:cs="Times New Roman"/>
        </w:rPr>
        <w:t>Displayed intermediate calculation values are presented to explain the calculation and are representative but the final rate value reflects the correct rounding and final estimate.</w:t>
      </w:r>
    </w:p>
    <w:p w:rsidR="00AA3079" w:rsidRPr="000A74B2" w:rsidP="00AA3079" w14:paraId="6D36FED0" w14:textId="77777777">
      <w:pPr>
        <w:pStyle w:val="FootnoteText"/>
        <w:rPr>
          <w:rFonts w:ascii="Times New Roman" w:hAnsi="Times New Roman" w:cs="Times New Roman"/>
        </w:rPr>
      </w:pPr>
    </w:p>
  </w:footnote>
  <w:footnote w:id="4">
    <w:p w:rsidR="00AA3079" w:rsidRPr="000A74B2" w:rsidP="00AA3079" w14:paraId="71DA68D8" w14:textId="026C9722">
      <w:pPr>
        <w:pStyle w:val="FootnoteText"/>
        <w:rPr>
          <w:rFonts w:ascii="Times New Roman" w:hAnsi="Times New Roman" w:cs="Times New Roman"/>
        </w:rPr>
      </w:pPr>
      <w:r w:rsidRPr="000A74B2">
        <w:rPr>
          <w:rStyle w:val="FootnoteReference"/>
          <w:rFonts w:ascii="Times New Roman" w:hAnsi="Times New Roman" w:cs="Times New Roman"/>
        </w:rPr>
        <w:footnoteRef/>
      </w:r>
      <w:r w:rsidRPr="000A74B2">
        <w:rPr>
          <w:rStyle w:val="FootnoteReference"/>
          <w:rFonts w:ascii="Times New Roman" w:hAnsi="Times New Roman" w:cs="Times New Roman"/>
        </w:rPr>
        <w:t xml:space="preserve"> </w:t>
      </w:r>
      <w:r w:rsidRPr="000A74B2" w:rsidR="00C206E8">
        <w:rPr>
          <w:rFonts w:ascii="Times New Roman" w:hAnsi="Times New Roman" w:cs="Times New Roman"/>
        </w:rPr>
        <w:t xml:space="preserve">To obtain </w:t>
      </w:r>
      <w:r w:rsidRPr="000A74B2">
        <w:rPr>
          <w:rFonts w:ascii="Times New Roman" w:hAnsi="Times New Roman" w:cs="Times New Roman"/>
        </w:rPr>
        <w:t>OEWS data</w:t>
      </w:r>
      <w:r w:rsidRPr="000A74B2" w:rsidR="00C206E8">
        <w:rPr>
          <w:rFonts w:ascii="Times New Roman" w:hAnsi="Times New Roman" w:cs="Times New Roman"/>
        </w:rPr>
        <w:t>, follow BLS’s directions in its</w:t>
      </w:r>
      <w:r w:rsidRPr="000A74B2">
        <w:rPr>
          <w:rFonts w:ascii="Times New Roman" w:hAnsi="Times New Roman" w:cs="Times New Roman"/>
        </w:rPr>
        <w:t xml:space="preserve"> </w:t>
      </w:r>
      <w:r w:rsidRPr="000A74B2" w:rsidR="00550D21">
        <w:rPr>
          <w:rFonts w:ascii="Times New Roman" w:hAnsi="Times New Roman" w:cs="Times New Roman"/>
        </w:rPr>
        <w:t>F</w:t>
      </w:r>
      <w:r w:rsidRPr="000A74B2" w:rsidR="00E1758F">
        <w:rPr>
          <w:rFonts w:ascii="Times New Roman" w:hAnsi="Times New Roman" w:cs="Times New Roman"/>
        </w:rPr>
        <w:t>requently Asked Questions</w:t>
      </w:r>
      <w:r w:rsidRPr="000A74B2" w:rsidR="00550D21">
        <w:rPr>
          <w:rFonts w:ascii="Times New Roman" w:hAnsi="Times New Roman" w:cs="Times New Roman"/>
        </w:rPr>
        <w:t>:</w:t>
      </w:r>
      <w:r w:rsidRPr="000A74B2" w:rsidR="00E1758F">
        <w:rPr>
          <w:rFonts w:ascii="Times New Roman" w:hAnsi="Times New Roman" w:cs="Times New Roman"/>
        </w:rPr>
        <w:t xml:space="preserve"> </w:t>
      </w:r>
      <w:r w:rsidRPr="000A74B2" w:rsidR="00550D21">
        <w:rPr>
          <w:rFonts w:ascii="Times New Roman" w:hAnsi="Times New Roman" w:cs="Times New Roman"/>
        </w:rPr>
        <w:t>“</w:t>
      </w:r>
      <w:r w:rsidRPr="000A74B2">
        <w:rPr>
          <w:rFonts w:ascii="Times New Roman" w:hAnsi="Times New Roman" w:cs="Times New Roman"/>
        </w:rPr>
        <w:t>E</w:t>
      </w:r>
      <w:r w:rsidRPr="000A74B2" w:rsidR="00CE228B">
        <w:rPr>
          <w:rFonts w:ascii="Times New Roman" w:hAnsi="Times New Roman" w:cs="Times New Roman"/>
        </w:rPr>
        <w:t xml:space="preserve">. </w:t>
      </w:r>
      <w:r w:rsidRPr="000A74B2">
        <w:rPr>
          <w:rFonts w:ascii="Times New Roman" w:hAnsi="Times New Roman" w:cs="Times New Roman"/>
        </w:rPr>
        <w:t xml:space="preserve">How to get OEWS data. </w:t>
      </w:r>
      <w:r w:rsidRPr="000A74B2" w:rsidR="00E1758F">
        <w:rPr>
          <w:rFonts w:ascii="Times New Roman" w:hAnsi="Times New Roman" w:cs="Times New Roman"/>
        </w:rPr>
        <w:t xml:space="preserve">4. </w:t>
      </w:r>
      <w:r w:rsidRPr="000A74B2">
        <w:rPr>
          <w:rFonts w:ascii="Times New Roman" w:hAnsi="Times New Roman" w:cs="Times New Roman"/>
        </w:rPr>
        <w:t xml:space="preserve">What are the different ways to obtain OEWS estimates from this website?” at </w:t>
      </w:r>
      <w:hyperlink r:id="rId1" w:history="1">
        <w:r w:rsidRPr="000A74B2">
          <w:rPr>
            <w:rStyle w:val="Hyperlink"/>
            <w:rFonts w:ascii="Times New Roman" w:hAnsi="Times New Roman" w:cs="Times New Roman"/>
          </w:rPr>
          <w:t>https://www.bls.gov/oes/oes_ques.htm</w:t>
        </w:r>
      </w:hyperlink>
      <w:r w:rsidRPr="000A74B2">
        <w:rPr>
          <w:rFonts w:ascii="Times New Roman" w:hAnsi="Times New Roman" w:cs="Times New Roman"/>
        </w:rPr>
        <w:t xml:space="preserve">. </w:t>
      </w:r>
    </w:p>
    <w:p w:rsidR="00AA3079" w:rsidRPr="000A74B2" w:rsidP="00AA3079" w14:paraId="62F52D43" w14:textId="77777777">
      <w:pPr>
        <w:pStyle w:val="FootnoteText"/>
        <w:rPr>
          <w:rFonts w:ascii="Times New Roman" w:hAnsi="Times New Roman" w:cs="Times New Roman"/>
        </w:rPr>
      </w:pPr>
    </w:p>
  </w:footnote>
  <w:footnote w:id="5">
    <w:p w:rsidR="00AA3079" w:rsidRPr="000A74B2" w:rsidP="00AA3079" w14:paraId="72D65AD9" w14:textId="47E10A88">
      <w:pPr>
        <w:pStyle w:val="FootnoteText"/>
        <w:rPr>
          <w:rFonts w:ascii="Times New Roman" w:hAnsi="Times New Roman" w:cs="Times New Roman"/>
        </w:rPr>
      </w:pPr>
      <w:r w:rsidRPr="000A74B2">
        <w:rPr>
          <w:rStyle w:val="FootnoteReference"/>
          <w:rFonts w:ascii="Times New Roman" w:hAnsi="Times New Roman" w:cs="Times New Roman"/>
        </w:rPr>
        <w:footnoteRef/>
      </w:r>
      <w:r w:rsidRPr="000A74B2">
        <w:rPr>
          <w:rFonts w:ascii="Times New Roman" w:hAnsi="Times New Roman" w:cs="Times New Roman"/>
        </w:rPr>
        <w:t xml:space="preserve"> The benefit multiplier comes from BLS Employer Costs for Employee Compensation accessed by menu at </w:t>
      </w:r>
      <w:hyperlink r:id="rId2" w:history="1">
        <w:r w:rsidRPr="000A74B2">
          <w:rPr>
            <w:rStyle w:val="Hyperlink"/>
            <w:rFonts w:ascii="Times New Roman" w:hAnsi="Times New Roman" w:cs="Times New Roman"/>
          </w:rPr>
          <w:t>http://data.bls.gov/cgi-bin/srgate</w:t>
        </w:r>
      </w:hyperlink>
      <w:r w:rsidRPr="000A74B2">
        <w:rPr>
          <w:rFonts w:ascii="Times New Roman" w:hAnsi="Times New Roman" w:cs="Times New Roman"/>
        </w:rPr>
        <w:t xml:space="preserve"> or directly </w:t>
      </w:r>
      <w:r w:rsidR="009749B6">
        <w:rPr>
          <w:rFonts w:ascii="Times New Roman" w:hAnsi="Times New Roman" w:cs="Times New Roman"/>
        </w:rPr>
        <w:t>at</w:t>
      </w:r>
      <w:r w:rsidRPr="000A74B2" w:rsidR="009749B6">
        <w:rPr>
          <w:rFonts w:ascii="Times New Roman" w:hAnsi="Times New Roman" w:cs="Times New Roman"/>
        </w:rPr>
        <w:t xml:space="preserve"> </w:t>
      </w:r>
      <w:hyperlink r:id="rId3" w:history="1">
        <w:r w:rsidRPr="000A74B2">
          <w:rPr>
            <w:rStyle w:val="Hyperlink"/>
            <w:rFonts w:ascii="Times New Roman" w:hAnsi="Times New Roman" w:cs="Times New Roman"/>
          </w:rPr>
          <w:t>http://download.bls.gov/pub/time.series/cm/cm.data.0.Current</w:t>
        </w:r>
      </w:hyperlink>
      <w:r w:rsidRPr="000A74B2">
        <w:rPr>
          <w:rFonts w:ascii="Times New Roman" w:hAnsi="Times New Roman" w:cs="Times New Roman"/>
        </w:rPr>
        <w:t>. Insert the data series CMU2030000405000D and CMU2030000405000P, Private Industry Total benefits for Construction, extraction, farming, fishing, and forestry occupations, which is divided by 100 to convert to a decimal value. MSHA used the latest 4-quarter moving average to determine what percent of total loaded wages are benefits</w:t>
      </w:r>
      <w:r w:rsidRPr="000A74B2" w:rsidR="00CE228B">
        <w:rPr>
          <w:rFonts w:ascii="Times New Roman" w:hAnsi="Times New Roman" w:cs="Times New Roman"/>
        </w:rPr>
        <w:t xml:space="preserve">. </w:t>
      </w:r>
      <w:r w:rsidRPr="000A74B2">
        <w:rPr>
          <w:rFonts w:ascii="Times New Roman" w:hAnsi="Times New Roman" w:cs="Times New Roman"/>
        </w:rPr>
        <w:t>MSHA computes the benefit multiplier with a number of detailed calculations, but it may be approximated with the formula 1 + (benefit percentage</w:t>
      </w:r>
      <w:r w:rsidRPr="000A74B2">
        <w:rPr>
          <w:rFonts w:ascii="Times New Roman" w:hAnsi="Times New Roman" w:cs="Times New Roman"/>
        </w:rPr>
        <w:t>/(1-benefit percentage)).</w:t>
      </w:r>
    </w:p>
    <w:p w:rsidR="00AA3079" w:rsidRPr="000A74B2" w:rsidP="00AA3079" w14:paraId="24682C2C" w14:textId="77777777">
      <w:pPr>
        <w:pStyle w:val="FootnoteText"/>
        <w:rPr>
          <w:rFonts w:ascii="Times New Roman" w:hAnsi="Times New Roman" w:cs="Times New Roman"/>
        </w:rPr>
      </w:pPr>
    </w:p>
  </w:footnote>
  <w:footnote w:id="6">
    <w:p w:rsidR="00AA3079" w:rsidRPr="000A74B2" w:rsidP="00AA3079" w14:paraId="4B7358D8" w14:textId="08F0526E">
      <w:pPr>
        <w:pStyle w:val="FootnoteText"/>
        <w:rPr>
          <w:rFonts w:ascii="Times New Roman" w:hAnsi="Times New Roman" w:cs="Times New Roman"/>
        </w:rPr>
      </w:pPr>
      <w:r w:rsidRPr="000A74B2">
        <w:rPr>
          <w:rStyle w:val="FootnoteReference"/>
          <w:rFonts w:ascii="Times New Roman" w:hAnsi="Times New Roman" w:cs="Times New Roman"/>
        </w:rPr>
        <w:footnoteRef/>
      </w:r>
      <w:r w:rsidRPr="000A74B2">
        <w:rPr>
          <w:rStyle w:val="FootnoteReference"/>
          <w:rFonts w:ascii="Times New Roman" w:hAnsi="Times New Roman" w:cs="Times New Roman"/>
        </w:rPr>
        <w:t xml:space="preserve"> </w:t>
      </w:r>
      <w:r w:rsidRPr="000A74B2">
        <w:rPr>
          <w:rFonts w:ascii="Times New Roman" w:hAnsi="Times New Roman" w:cs="Times New Roman"/>
        </w:rPr>
        <w:t>Wage inflation is the change in Series ID: CIS2020000405000I; Seasonally adjusted; Series Title: Wages and salaries for Private industry workers in Construction, extraction, farming, fishing, and forestry occupations, Index. (</w:t>
      </w:r>
      <w:hyperlink r:id="rId4" w:history="1">
        <w:r w:rsidRPr="000A74B2">
          <w:rPr>
            <w:rStyle w:val="Hyperlink"/>
            <w:rFonts w:ascii="Times New Roman" w:hAnsi="Times New Roman" w:cs="Times New Roman"/>
          </w:rPr>
          <w:t>https://data.bls.gov/cgi-bin/srgate</w:t>
        </w:r>
      </w:hyperlink>
      <w:r w:rsidRPr="000A74B2">
        <w:rPr>
          <w:rFonts w:ascii="Times New Roman" w:hAnsi="Times New Roman" w:cs="Times New Roman"/>
        </w:rPr>
        <w:t>; Inflation Multiplier = (Current Quarter Cost Index Value / OEWS Wage Base Quarter Index Value).</w:t>
      </w:r>
    </w:p>
  </w:footnote>
  <w:footnote w:id="7">
    <w:p w:rsidR="002879CF" w:rsidRPr="000A74B2" w:rsidP="002879CF" w14:paraId="066BA9AE" w14:textId="77777777">
      <w:pPr>
        <w:pStyle w:val="FootnoteText"/>
        <w:rPr>
          <w:rFonts w:ascii="Times New Roman" w:hAnsi="Times New Roman" w:cs="Times New Roman"/>
        </w:rPr>
      </w:pPr>
    </w:p>
    <w:p w:rsidR="002879CF" w:rsidRPr="000A74B2" w14:paraId="34D37396" w14:textId="60DFB445">
      <w:pPr>
        <w:pStyle w:val="FootnoteText"/>
        <w:rPr>
          <w:rFonts w:ascii="Times New Roman" w:hAnsi="Times New Roman" w:cs="Times New Roman"/>
        </w:rPr>
      </w:pPr>
      <w:r w:rsidRPr="000A74B2">
        <w:rPr>
          <w:rStyle w:val="FootnoteReference"/>
          <w:rFonts w:ascii="Times New Roman" w:hAnsi="Times New Roman" w:cs="Times New Roman"/>
        </w:rPr>
        <w:footnoteRef/>
      </w:r>
      <w:r w:rsidRPr="000A74B2">
        <w:rPr>
          <w:rFonts w:ascii="Times New Roman" w:hAnsi="Times New Roman" w:cs="Times New Roman"/>
        </w:rPr>
        <w:t xml:space="preserve"> </w:t>
      </w:r>
      <w:r w:rsidRPr="000A74B2">
        <w:rPr>
          <w:rFonts w:ascii="Times New Roman" w:eastAsia="Times New Roman" w:hAnsi="Times New Roman" w:cs="Times New Roman"/>
          <w:snapToGrid w:val="0"/>
        </w:rPr>
        <w:t xml:space="preserve">MSHA used an overhead rate of 17 percent. This overhead rate is based on a 2002 EPA report by Cody Rice, "Wage Rates for Economic Analysis of the Toxics Release Inventory Program", available at </w:t>
      </w:r>
      <w:hyperlink r:id="rId5" w:history="1">
        <w:r w:rsidRPr="000A74B2">
          <w:rPr>
            <w:rFonts w:ascii="Times New Roman" w:eastAsia="Times New Roman" w:hAnsi="Times New Roman" w:cs="Times New Roman"/>
            <w:snapToGrid w:val="0"/>
            <w:color w:val="0000FF"/>
            <w:u w:val="single"/>
          </w:rPr>
          <w:t>https://www.regulations.gov/document/EPA-HQ-OPPT-2016-0387-0064</w:t>
        </w:r>
      </w:hyperlink>
      <w:r w:rsidRPr="000A74B2">
        <w:rPr>
          <w:rFonts w:ascii="Times New Roman" w:eastAsia="Times New Roman" w:hAnsi="Times New Roman" w:cs="Times New Roman"/>
          <w:snapToGrid w:val="0"/>
        </w:rPr>
        <w:t>.</w:t>
      </w:r>
    </w:p>
  </w:footnote>
  <w:footnote w:id="8">
    <w:p w:rsidR="000B4F07" w:rsidRPr="000A74B2" w:rsidP="000B4F07" w14:paraId="3279F1E7" w14:textId="77777777">
      <w:pPr>
        <w:pStyle w:val="FootnoteText"/>
        <w:rPr>
          <w:rFonts w:ascii="Times New Roman" w:hAnsi="Times New Roman" w:cs="Times New Roman"/>
        </w:rPr>
      </w:pPr>
      <w:r w:rsidRPr="000A74B2">
        <w:rPr>
          <w:rStyle w:val="FootnoteReference"/>
          <w:rFonts w:ascii="Times New Roman" w:hAnsi="Times New Roman" w:cs="Times New Roman"/>
        </w:rPr>
        <w:footnoteRef/>
      </w:r>
      <w:r w:rsidRPr="000A74B2">
        <w:rPr>
          <w:rFonts w:ascii="Times New Roman" w:hAnsi="Times New Roman" w:cs="Times New Roman"/>
        </w:rPr>
        <w:t xml:space="preserve"> </w:t>
      </w:r>
      <w:r w:rsidRPr="009749B6">
        <w:rPr>
          <w:rFonts w:ascii="Times New Roman" w:hAnsi="Times New Roman" w:cs="Times New Roman"/>
        </w:rPr>
        <w:t>Based on MSHA’s inspector sampling data, 1,226 mines (1,096 MNM mines and 130 coal mines) were over the PEL before the implementation of this rule.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C388F" w:rsidRPr="00BC388F" w:rsidP="00BC388F" w14:paraId="46D07796" w14:textId="55D42D59">
    <w:pPr>
      <w:widowControl w:val="0"/>
      <w:tabs>
        <w:tab w:val="center" w:pos="4320"/>
        <w:tab w:val="right" w:pos="8640"/>
      </w:tabs>
      <w:autoSpaceDE w:val="0"/>
      <w:autoSpaceDN w:val="0"/>
      <w:adjustRightInd w:val="0"/>
      <w:spacing w:after="0" w:line="240" w:lineRule="auto"/>
      <w:rPr>
        <w:rFonts w:ascii="Times New Roman" w:eastAsia="Times New Roman" w:hAnsi="Times New Roman" w:cs="Times New Roman"/>
        <w:sz w:val="24"/>
        <w:szCs w:val="24"/>
      </w:rPr>
    </w:pPr>
    <w:r w:rsidRPr="00995452">
      <w:rPr>
        <w:rFonts w:ascii="Times New Roman" w:eastAsia="Times New Roman" w:hAnsi="Times New Roman" w:cs="Times New Roman"/>
        <w:sz w:val="24"/>
        <w:szCs w:val="24"/>
      </w:rPr>
      <w:t>Respirable Crystalline Silica</w:t>
    </w:r>
    <w:r>
      <w:rPr>
        <w:rFonts w:ascii="Times New Roman" w:eastAsia="Times New Roman" w:hAnsi="Times New Roman" w:cs="Times New Roman"/>
        <w:sz w:val="24"/>
        <w:szCs w:val="24"/>
      </w:rPr>
      <w:t xml:space="preserve"> </w:t>
    </w:r>
    <w:r w:rsidR="000A310D">
      <w:rPr>
        <w:rFonts w:ascii="Times New Roman" w:eastAsia="Times New Roman" w:hAnsi="Times New Roman" w:cs="Times New Roman"/>
        <w:sz w:val="24"/>
        <w:szCs w:val="24"/>
      </w:rPr>
      <w:t>Standard</w:t>
    </w:r>
  </w:p>
  <w:p w:rsidR="00BC388F" w:rsidRPr="00BC388F" w:rsidP="00BC388F" w14:paraId="4688884A" w14:textId="47DC8773">
    <w:pPr>
      <w:widowControl w:val="0"/>
      <w:tabs>
        <w:tab w:val="center" w:pos="4320"/>
        <w:tab w:val="right" w:pos="8640"/>
      </w:tabs>
      <w:autoSpaceDE w:val="0"/>
      <w:autoSpaceDN w:val="0"/>
      <w:adjustRightInd w:val="0"/>
      <w:spacing w:after="0" w:line="240" w:lineRule="auto"/>
      <w:rPr>
        <w:rFonts w:ascii="Times New Roman" w:eastAsia="Times New Roman" w:hAnsi="Times New Roman" w:cs="Times New Roman"/>
        <w:sz w:val="24"/>
        <w:szCs w:val="24"/>
      </w:rPr>
    </w:pPr>
    <w:r w:rsidRPr="00BC388F">
      <w:rPr>
        <w:rFonts w:ascii="Times New Roman" w:eastAsia="Times New Roman" w:hAnsi="Times New Roman" w:cs="Times New Roman"/>
        <w:sz w:val="24"/>
        <w:szCs w:val="24"/>
      </w:rPr>
      <w:t>OMB Control Number: 1219-</w:t>
    </w:r>
    <w:r w:rsidR="00757665">
      <w:rPr>
        <w:rFonts w:ascii="Times New Roman" w:eastAsia="Times New Roman" w:hAnsi="Times New Roman" w:cs="Times New Roman"/>
        <w:sz w:val="24"/>
        <w:szCs w:val="24"/>
      </w:rPr>
      <w:t>0</w:t>
    </w:r>
    <w:r w:rsidR="002879CF">
      <w:rPr>
        <w:rFonts w:ascii="Times New Roman" w:eastAsia="Times New Roman" w:hAnsi="Times New Roman" w:cs="Times New Roman"/>
        <w:sz w:val="24"/>
        <w:szCs w:val="24"/>
      </w:rPr>
      <w:t>156</w:t>
    </w:r>
  </w:p>
  <w:p w:rsidR="00255436" w:rsidP="00255436" w14:paraId="209A6C2A" w14:textId="45D4E57D">
    <w:pPr>
      <w:pStyle w:val="Header"/>
      <w:jc w:val="both"/>
    </w:pPr>
    <w:r w:rsidRPr="00BC388F">
      <w:rPr>
        <w:rFonts w:ascii="Times New Roman" w:eastAsia="Times New Roman" w:hAnsi="Times New Roman" w:cs="Times New Roman"/>
        <w:sz w:val="24"/>
        <w:szCs w:val="24"/>
      </w:rPr>
      <w:t xml:space="preserve">OMB Expiration Date: </w:t>
    </w:r>
    <w:r>
      <w:rPr>
        <w:rFonts w:ascii="Times New Roman" w:eastAsia="Times New Roman" w:hAnsi="Times New Roman" w:cs="Times New Roman"/>
        <w:sz w:val="24"/>
        <w:szCs w:val="24"/>
      </w:rPr>
      <w:t>x</w:t>
    </w:r>
    <w:r>
      <w:rPr>
        <w:rFonts w:ascii="Times New Roman" w:eastAsia="Times New Roman" w:hAnsi="Times New Roman" w:cs="Times New Roman"/>
        <w:sz w:val="24"/>
        <w:szCs w:val="24"/>
      </w:rPr>
      <w:t xml:space="preserve">                                                                                    </w:t>
    </w:r>
  </w:p>
  <w:p w:rsidR="00BC388F" w:rsidP="00BC388F" w14:paraId="7EE14DB4" w14:textId="5F344BD1">
    <w:pPr>
      <w:widowControl w:val="0"/>
      <w:tabs>
        <w:tab w:val="center" w:pos="4320"/>
        <w:tab w:val="right" w:pos="8640"/>
      </w:tabs>
      <w:autoSpaceDE w:val="0"/>
      <w:autoSpaceDN w:val="0"/>
      <w:adjustRightInd w:val="0"/>
      <w:spacing w:after="0" w:line="240" w:lineRule="auto"/>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A6B0E" w:rsidRPr="00BC388F" w:rsidP="009A6B0E" w14:paraId="6827E2D0" w14:textId="77777777">
    <w:pPr>
      <w:widowControl w:val="0"/>
      <w:tabs>
        <w:tab w:val="center" w:pos="4320"/>
        <w:tab w:val="right" w:pos="8640"/>
      </w:tabs>
      <w:autoSpaceDE w:val="0"/>
      <w:autoSpaceDN w:val="0"/>
      <w:adjustRightInd w:val="0"/>
      <w:spacing w:after="0" w:line="240" w:lineRule="auto"/>
      <w:rPr>
        <w:rFonts w:ascii="Times New Roman" w:eastAsia="Times New Roman" w:hAnsi="Times New Roman" w:cs="Times New Roman"/>
        <w:sz w:val="24"/>
        <w:szCs w:val="24"/>
      </w:rPr>
    </w:pPr>
    <w:r w:rsidRPr="00995452">
      <w:rPr>
        <w:rFonts w:ascii="Times New Roman" w:eastAsia="Times New Roman" w:hAnsi="Times New Roman" w:cs="Times New Roman"/>
        <w:sz w:val="24"/>
        <w:szCs w:val="24"/>
      </w:rPr>
      <w:t>Respirable Crystalline Silica</w:t>
    </w:r>
    <w:r>
      <w:rPr>
        <w:rFonts w:ascii="Times New Roman" w:eastAsia="Times New Roman" w:hAnsi="Times New Roman" w:cs="Times New Roman"/>
        <w:sz w:val="24"/>
        <w:szCs w:val="24"/>
      </w:rPr>
      <w:t xml:space="preserve"> Standard</w:t>
    </w:r>
  </w:p>
  <w:p w:rsidR="009A6B0E" w:rsidRPr="00BC388F" w:rsidP="009A6B0E" w14:paraId="5D354431" w14:textId="77777777">
    <w:pPr>
      <w:widowControl w:val="0"/>
      <w:tabs>
        <w:tab w:val="center" w:pos="4320"/>
        <w:tab w:val="right" w:pos="8640"/>
      </w:tabs>
      <w:autoSpaceDE w:val="0"/>
      <w:autoSpaceDN w:val="0"/>
      <w:adjustRightInd w:val="0"/>
      <w:spacing w:after="0" w:line="240" w:lineRule="auto"/>
      <w:rPr>
        <w:rFonts w:ascii="Times New Roman" w:eastAsia="Times New Roman" w:hAnsi="Times New Roman" w:cs="Times New Roman"/>
        <w:sz w:val="24"/>
        <w:szCs w:val="24"/>
      </w:rPr>
    </w:pPr>
    <w:r w:rsidRPr="00BC388F">
      <w:rPr>
        <w:rFonts w:ascii="Times New Roman" w:eastAsia="Times New Roman" w:hAnsi="Times New Roman" w:cs="Times New Roman"/>
        <w:sz w:val="24"/>
        <w:szCs w:val="24"/>
      </w:rPr>
      <w:t>OMB Control Number: 1219-</w:t>
    </w:r>
    <w:r>
      <w:rPr>
        <w:rFonts w:ascii="Times New Roman" w:eastAsia="Times New Roman" w:hAnsi="Times New Roman" w:cs="Times New Roman"/>
        <w:sz w:val="24"/>
        <w:szCs w:val="24"/>
      </w:rPr>
      <w:t>0156</w:t>
    </w:r>
  </w:p>
  <w:p w:rsidR="00AD3F0E" w:rsidRPr="004231C8" w:rsidP="004231C8" w14:paraId="593684EC" w14:textId="61EB9F36">
    <w:pPr>
      <w:widowControl w:val="0"/>
      <w:tabs>
        <w:tab w:val="center" w:pos="4320"/>
        <w:tab w:val="right" w:pos="8640"/>
      </w:tabs>
      <w:autoSpaceDE w:val="0"/>
      <w:autoSpaceDN w:val="0"/>
      <w:adjustRightInd w:val="0"/>
      <w:spacing w:after="0" w:line="240" w:lineRule="auto"/>
      <w:rPr>
        <w:rFonts w:ascii="Times New Roman" w:eastAsia="Times New Roman" w:hAnsi="Times New Roman" w:cs="Times New Roman"/>
        <w:sz w:val="24"/>
        <w:szCs w:val="24"/>
      </w:rPr>
    </w:pPr>
    <w:r w:rsidRPr="00BC388F">
      <w:rPr>
        <w:rFonts w:ascii="Times New Roman" w:eastAsia="Times New Roman" w:hAnsi="Times New Roman" w:cs="Times New Roman"/>
        <w:sz w:val="24"/>
        <w:szCs w:val="24"/>
      </w:rPr>
      <w:t xml:space="preserve">OMB Expiration Date: </w:t>
    </w:r>
    <w:r>
      <w:rPr>
        <w:rFonts w:ascii="Times New Roman" w:eastAsia="Times New Roman" w:hAnsi="Times New Roman" w:cs="Times New Roman"/>
        <w:sz w:val="24"/>
        <w:szCs w:val="24"/>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89"/>
    <w:multiLevelType w:val="singleLevel"/>
    <w:tmpl w:val="11B232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6681676"/>
    <w:multiLevelType w:val="hybridMultilevel"/>
    <w:tmpl w:val="11403014"/>
    <w:lvl w:ilvl="0">
      <w:start w:val="1"/>
      <w:numFmt w:val="upperLetter"/>
      <w:lvlText w:val="(%1)"/>
      <w:lvlJc w:val="left"/>
      <w:pPr>
        <w:ind w:left="756" w:hanging="396"/>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638444D"/>
    <w:multiLevelType w:val="hybridMultilevel"/>
    <w:tmpl w:val="C0B4552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09C6D74"/>
    <w:multiLevelType w:val="hybridMultilevel"/>
    <w:tmpl w:val="11403014"/>
    <w:lvl w:ilvl="0">
      <w:start w:val="1"/>
      <w:numFmt w:val="upperLetter"/>
      <w:lvlText w:val="(%1)"/>
      <w:lvlJc w:val="left"/>
      <w:pPr>
        <w:ind w:left="756" w:hanging="396"/>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4D153D6"/>
    <w:multiLevelType w:val="hybridMultilevel"/>
    <w:tmpl w:val="E5EE679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4FF7794B"/>
    <w:multiLevelType w:val="hybridMultilevel"/>
    <w:tmpl w:val="DEF022C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549072DA"/>
    <w:multiLevelType w:val="hybridMultilevel"/>
    <w:tmpl w:val="EA2642D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5E5C4C82"/>
    <w:multiLevelType w:val="hybridMultilevel"/>
    <w:tmpl w:val="C0B4552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66CC67A5"/>
    <w:multiLevelType w:val="hybridMultilevel"/>
    <w:tmpl w:val="C0B4552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6D3E277A"/>
    <w:multiLevelType w:val="hybridMultilevel"/>
    <w:tmpl w:val="CB96DCC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6E307E71"/>
    <w:multiLevelType w:val="hybridMultilevel"/>
    <w:tmpl w:val="CB96DCC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786F0ABF"/>
    <w:multiLevelType w:val="hybridMultilevel"/>
    <w:tmpl w:val="11403014"/>
    <w:lvl w:ilvl="0">
      <w:start w:val="1"/>
      <w:numFmt w:val="upperLetter"/>
      <w:lvlText w:val="(%1)"/>
      <w:lvlJc w:val="left"/>
      <w:pPr>
        <w:ind w:left="756" w:hanging="396"/>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392774855">
    <w:abstractNumId w:val="4"/>
  </w:num>
  <w:num w:numId="2" w16cid:durableId="552160201">
    <w:abstractNumId w:val="8"/>
  </w:num>
  <w:num w:numId="3" w16cid:durableId="160505396">
    <w:abstractNumId w:val="6"/>
  </w:num>
  <w:num w:numId="4" w16cid:durableId="2127381116">
    <w:abstractNumId w:val="5"/>
  </w:num>
  <w:num w:numId="5" w16cid:durableId="1998923836">
    <w:abstractNumId w:val="2"/>
  </w:num>
  <w:num w:numId="6" w16cid:durableId="1723553622">
    <w:abstractNumId w:val="7"/>
  </w:num>
  <w:num w:numId="7" w16cid:durableId="431585051">
    <w:abstractNumId w:val="0"/>
  </w:num>
  <w:num w:numId="8" w16cid:durableId="1378161337">
    <w:abstractNumId w:val="1"/>
  </w:num>
  <w:num w:numId="9" w16cid:durableId="15010779">
    <w:abstractNumId w:val="11"/>
  </w:num>
  <w:num w:numId="10" w16cid:durableId="1060522560">
    <w:abstractNumId w:val="3"/>
  </w:num>
  <w:num w:numId="11" w16cid:durableId="1158108888">
    <w:abstractNumId w:val="9"/>
  </w:num>
  <w:num w:numId="12" w16cid:durableId="1389623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0"/>
    <w:footnote w:id="1"/>
    <w:footnote w:id="2"/>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CE7"/>
    <w:rsid w:val="00000048"/>
    <w:rsid w:val="000002C9"/>
    <w:rsid w:val="00000CBB"/>
    <w:rsid w:val="00000FC4"/>
    <w:rsid w:val="0000123E"/>
    <w:rsid w:val="00001DF5"/>
    <w:rsid w:val="00002C86"/>
    <w:rsid w:val="00003339"/>
    <w:rsid w:val="00003A30"/>
    <w:rsid w:val="00004216"/>
    <w:rsid w:val="0000574B"/>
    <w:rsid w:val="000061A0"/>
    <w:rsid w:val="00007BFF"/>
    <w:rsid w:val="0001199B"/>
    <w:rsid w:val="00011BA6"/>
    <w:rsid w:val="00012624"/>
    <w:rsid w:val="00013003"/>
    <w:rsid w:val="00013099"/>
    <w:rsid w:val="000136EC"/>
    <w:rsid w:val="00013996"/>
    <w:rsid w:val="00013C41"/>
    <w:rsid w:val="000140AA"/>
    <w:rsid w:val="00015000"/>
    <w:rsid w:val="000150B2"/>
    <w:rsid w:val="00015C9B"/>
    <w:rsid w:val="000166E9"/>
    <w:rsid w:val="0001689F"/>
    <w:rsid w:val="00016F77"/>
    <w:rsid w:val="0001706E"/>
    <w:rsid w:val="000216C6"/>
    <w:rsid w:val="00021EA8"/>
    <w:rsid w:val="000232A3"/>
    <w:rsid w:val="00023FF3"/>
    <w:rsid w:val="00024593"/>
    <w:rsid w:val="00024B88"/>
    <w:rsid w:val="000259D9"/>
    <w:rsid w:val="00026860"/>
    <w:rsid w:val="000276CE"/>
    <w:rsid w:val="00027B0A"/>
    <w:rsid w:val="00027D54"/>
    <w:rsid w:val="00030B30"/>
    <w:rsid w:val="00032108"/>
    <w:rsid w:val="000325D9"/>
    <w:rsid w:val="0003345D"/>
    <w:rsid w:val="0003391E"/>
    <w:rsid w:val="00033CF7"/>
    <w:rsid w:val="00036A2E"/>
    <w:rsid w:val="00036B61"/>
    <w:rsid w:val="0003732C"/>
    <w:rsid w:val="00037434"/>
    <w:rsid w:val="000376B7"/>
    <w:rsid w:val="000407E0"/>
    <w:rsid w:val="00041442"/>
    <w:rsid w:val="00041536"/>
    <w:rsid w:val="00041817"/>
    <w:rsid w:val="00043C71"/>
    <w:rsid w:val="00043DDA"/>
    <w:rsid w:val="00044B92"/>
    <w:rsid w:val="000463C1"/>
    <w:rsid w:val="0004780D"/>
    <w:rsid w:val="000500FE"/>
    <w:rsid w:val="0005049D"/>
    <w:rsid w:val="00051178"/>
    <w:rsid w:val="000513F2"/>
    <w:rsid w:val="0005166C"/>
    <w:rsid w:val="00052357"/>
    <w:rsid w:val="00052772"/>
    <w:rsid w:val="0005323D"/>
    <w:rsid w:val="0005369F"/>
    <w:rsid w:val="00053B66"/>
    <w:rsid w:val="00053F55"/>
    <w:rsid w:val="000564EC"/>
    <w:rsid w:val="0006108D"/>
    <w:rsid w:val="000610C3"/>
    <w:rsid w:val="00061E32"/>
    <w:rsid w:val="00062019"/>
    <w:rsid w:val="0006309B"/>
    <w:rsid w:val="0006330A"/>
    <w:rsid w:val="00065E4E"/>
    <w:rsid w:val="00066292"/>
    <w:rsid w:val="00067A35"/>
    <w:rsid w:val="00070452"/>
    <w:rsid w:val="000712B9"/>
    <w:rsid w:val="000714E6"/>
    <w:rsid w:val="00071890"/>
    <w:rsid w:val="00071DD2"/>
    <w:rsid w:val="00072845"/>
    <w:rsid w:val="00073A47"/>
    <w:rsid w:val="00074E56"/>
    <w:rsid w:val="00075D90"/>
    <w:rsid w:val="00075EEA"/>
    <w:rsid w:val="0007692D"/>
    <w:rsid w:val="00076E89"/>
    <w:rsid w:val="00077530"/>
    <w:rsid w:val="0008049F"/>
    <w:rsid w:val="00081D02"/>
    <w:rsid w:val="00084B3F"/>
    <w:rsid w:val="00084F91"/>
    <w:rsid w:val="0008579E"/>
    <w:rsid w:val="00086E0D"/>
    <w:rsid w:val="0009068E"/>
    <w:rsid w:val="00090ED3"/>
    <w:rsid w:val="000913D9"/>
    <w:rsid w:val="00091BC0"/>
    <w:rsid w:val="00092221"/>
    <w:rsid w:val="0009349E"/>
    <w:rsid w:val="00093A2A"/>
    <w:rsid w:val="00093C8B"/>
    <w:rsid w:val="00094581"/>
    <w:rsid w:val="000947ED"/>
    <w:rsid w:val="00094D28"/>
    <w:rsid w:val="00095DDE"/>
    <w:rsid w:val="00096EDC"/>
    <w:rsid w:val="000A03FE"/>
    <w:rsid w:val="000A0CE2"/>
    <w:rsid w:val="000A1790"/>
    <w:rsid w:val="000A232A"/>
    <w:rsid w:val="000A23BA"/>
    <w:rsid w:val="000A310D"/>
    <w:rsid w:val="000A3C4E"/>
    <w:rsid w:val="000A50AD"/>
    <w:rsid w:val="000A514D"/>
    <w:rsid w:val="000A5374"/>
    <w:rsid w:val="000A56F8"/>
    <w:rsid w:val="000A5E15"/>
    <w:rsid w:val="000A665E"/>
    <w:rsid w:val="000A6814"/>
    <w:rsid w:val="000A74B2"/>
    <w:rsid w:val="000B1E89"/>
    <w:rsid w:val="000B226A"/>
    <w:rsid w:val="000B23D6"/>
    <w:rsid w:val="000B2694"/>
    <w:rsid w:val="000B2F24"/>
    <w:rsid w:val="000B49FB"/>
    <w:rsid w:val="000B4F07"/>
    <w:rsid w:val="000B53FE"/>
    <w:rsid w:val="000B5F37"/>
    <w:rsid w:val="000B62A7"/>
    <w:rsid w:val="000B7357"/>
    <w:rsid w:val="000C01D2"/>
    <w:rsid w:val="000C1752"/>
    <w:rsid w:val="000C2045"/>
    <w:rsid w:val="000C263C"/>
    <w:rsid w:val="000C2FFD"/>
    <w:rsid w:val="000C3B80"/>
    <w:rsid w:val="000C3D99"/>
    <w:rsid w:val="000C405E"/>
    <w:rsid w:val="000C438F"/>
    <w:rsid w:val="000C48A5"/>
    <w:rsid w:val="000C4C8F"/>
    <w:rsid w:val="000C4D70"/>
    <w:rsid w:val="000C5907"/>
    <w:rsid w:val="000C6EA6"/>
    <w:rsid w:val="000C6ED3"/>
    <w:rsid w:val="000C7B0A"/>
    <w:rsid w:val="000D089B"/>
    <w:rsid w:val="000D0AE2"/>
    <w:rsid w:val="000D1115"/>
    <w:rsid w:val="000D1A2C"/>
    <w:rsid w:val="000D1DB6"/>
    <w:rsid w:val="000D1EC6"/>
    <w:rsid w:val="000D22FA"/>
    <w:rsid w:val="000D2374"/>
    <w:rsid w:val="000D2649"/>
    <w:rsid w:val="000D2898"/>
    <w:rsid w:val="000D2A6D"/>
    <w:rsid w:val="000D2DA6"/>
    <w:rsid w:val="000D4A1F"/>
    <w:rsid w:val="000D4EBD"/>
    <w:rsid w:val="000D7F68"/>
    <w:rsid w:val="000E00C6"/>
    <w:rsid w:val="000E0719"/>
    <w:rsid w:val="000E10C4"/>
    <w:rsid w:val="000E278C"/>
    <w:rsid w:val="000E2984"/>
    <w:rsid w:val="000E29DE"/>
    <w:rsid w:val="000E3976"/>
    <w:rsid w:val="000E4F24"/>
    <w:rsid w:val="000E680C"/>
    <w:rsid w:val="000E6DE9"/>
    <w:rsid w:val="000E7774"/>
    <w:rsid w:val="000F14B7"/>
    <w:rsid w:val="000F2D7C"/>
    <w:rsid w:val="000F3100"/>
    <w:rsid w:val="000F56C2"/>
    <w:rsid w:val="000F5F83"/>
    <w:rsid w:val="000F5F89"/>
    <w:rsid w:val="000F606C"/>
    <w:rsid w:val="000F6675"/>
    <w:rsid w:val="000F69FA"/>
    <w:rsid w:val="000F7A2C"/>
    <w:rsid w:val="001002D0"/>
    <w:rsid w:val="00104157"/>
    <w:rsid w:val="001047AD"/>
    <w:rsid w:val="001047F0"/>
    <w:rsid w:val="001052D8"/>
    <w:rsid w:val="0010592A"/>
    <w:rsid w:val="0010729F"/>
    <w:rsid w:val="00107753"/>
    <w:rsid w:val="00107A1E"/>
    <w:rsid w:val="0011004A"/>
    <w:rsid w:val="001105B8"/>
    <w:rsid w:val="00111054"/>
    <w:rsid w:val="00111863"/>
    <w:rsid w:val="00113E96"/>
    <w:rsid w:val="00116580"/>
    <w:rsid w:val="00116743"/>
    <w:rsid w:val="00120325"/>
    <w:rsid w:val="00121188"/>
    <w:rsid w:val="001219C3"/>
    <w:rsid w:val="00121F9A"/>
    <w:rsid w:val="0012387B"/>
    <w:rsid w:val="00124033"/>
    <w:rsid w:val="00124232"/>
    <w:rsid w:val="00124368"/>
    <w:rsid w:val="00125330"/>
    <w:rsid w:val="0012542B"/>
    <w:rsid w:val="00125C21"/>
    <w:rsid w:val="00126741"/>
    <w:rsid w:val="00127734"/>
    <w:rsid w:val="00130AC6"/>
    <w:rsid w:val="00130B83"/>
    <w:rsid w:val="00132014"/>
    <w:rsid w:val="0013222D"/>
    <w:rsid w:val="0013248C"/>
    <w:rsid w:val="00133445"/>
    <w:rsid w:val="00133496"/>
    <w:rsid w:val="001334B7"/>
    <w:rsid w:val="00133523"/>
    <w:rsid w:val="00133B69"/>
    <w:rsid w:val="00133FAF"/>
    <w:rsid w:val="00136983"/>
    <w:rsid w:val="0014030C"/>
    <w:rsid w:val="001409E3"/>
    <w:rsid w:val="00140D24"/>
    <w:rsid w:val="001413E1"/>
    <w:rsid w:val="00141B23"/>
    <w:rsid w:val="00141FBB"/>
    <w:rsid w:val="00145290"/>
    <w:rsid w:val="0014540B"/>
    <w:rsid w:val="001454F3"/>
    <w:rsid w:val="001455A7"/>
    <w:rsid w:val="001462FC"/>
    <w:rsid w:val="00146511"/>
    <w:rsid w:val="00146803"/>
    <w:rsid w:val="00146A9C"/>
    <w:rsid w:val="00147103"/>
    <w:rsid w:val="00147650"/>
    <w:rsid w:val="0014775D"/>
    <w:rsid w:val="00151769"/>
    <w:rsid w:val="00152445"/>
    <w:rsid w:val="00152765"/>
    <w:rsid w:val="001529E9"/>
    <w:rsid w:val="00152CBA"/>
    <w:rsid w:val="00153182"/>
    <w:rsid w:val="00153FC1"/>
    <w:rsid w:val="001545E6"/>
    <w:rsid w:val="00154671"/>
    <w:rsid w:val="001548F9"/>
    <w:rsid w:val="00154F87"/>
    <w:rsid w:val="00155399"/>
    <w:rsid w:val="0015554A"/>
    <w:rsid w:val="00156A63"/>
    <w:rsid w:val="00156EE3"/>
    <w:rsid w:val="00157CC6"/>
    <w:rsid w:val="00157F29"/>
    <w:rsid w:val="00160152"/>
    <w:rsid w:val="00161AF5"/>
    <w:rsid w:val="0016326F"/>
    <w:rsid w:val="001638B5"/>
    <w:rsid w:val="00163934"/>
    <w:rsid w:val="001641FF"/>
    <w:rsid w:val="0016469A"/>
    <w:rsid w:val="00164707"/>
    <w:rsid w:val="001647FD"/>
    <w:rsid w:val="00164D06"/>
    <w:rsid w:val="0016581F"/>
    <w:rsid w:val="00165B2E"/>
    <w:rsid w:val="00166951"/>
    <w:rsid w:val="00166ABB"/>
    <w:rsid w:val="00167F27"/>
    <w:rsid w:val="00170D4B"/>
    <w:rsid w:val="00170F58"/>
    <w:rsid w:val="001711E6"/>
    <w:rsid w:val="00171961"/>
    <w:rsid w:val="0017259E"/>
    <w:rsid w:val="001725D3"/>
    <w:rsid w:val="00172749"/>
    <w:rsid w:val="00173F8D"/>
    <w:rsid w:val="00174AFF"/>
    <w:rsid w:val="00174DBC"/>
    <w:rsid w:val="001766B8"/>
    <w:rsid w:val="00176C26"/>
    <w:rsid w:val="00176E23"/>
    <w:rsid w:val="00177413"/>
    <w:rsid w:val="0017750D"/>
    <w:rsid w:val="00177A2A"/>
    <w:rsid w:val="00177BF1"/>
    <w:rsid w:val="00177CC3"/>
    <w:rsid w:val="00177ECD"/>
    <w:rsid w:val="001810B6"/>
    <w:rsid w:val="00182ACE"/>
    <w:rsid w:val="001850D6"/>
    <w:rsid w:val="00185C9C"/>
    <w:rsid w:val="00186622"/>
    <w:rsid w:val="0019477B"/>
    <w:rsid w:val="00194B68"/>
    <w:rsid w:val="001954FE"/>
    <w:rsid w:val="0019568A"/>
    <w:rsid w:val="00195B15"/>
    <w:rsid w:val="0019657B"/>
    <w:rsid w:val="001A0497"/>
    <w:rsid w:val="001A0665"/>
    <w:rsid w:val="001A0B7A"/>
    <w:rsid w:val="001A1767"/>
    <w:rsid w:val="001A2312"/>
    <w:rsid w:val="001A27AF"/>
    <w:rsid w:val="001A3C72"/>
    <w:rsid w:val="001A3E5F"/>
    <w:rsid w:val="001A4048"/>
    <w:rsid w:val="001A4FDD"/>
    <w:rsid w:val="001A5C12"/>
    <w:rsid w:val="001A6117"/>
    <w:rsid w:val="001A7B3A"/>
    <w:rsid w:val="001B042D"/>
    <w:rsid w:val="001B0FE5"/>
    <w:rsid w:val="001B2376"/>
    <w:rsid w:val="001B274E"/>
    <w:rsid w:val="001B4156"/>
    <w:rsid w:val="001B444F"/>
    <w:rsid w:val="001B4655"/>
    <w:rsid w:val="001B4998"/>
    <w:rsid w:val="001B49CC"/>
    <w:rsid w:val="001B4A72"/>
    <w:rsid w:val="001B5D37"/>
    <w:rsid w:val="001B5ECD"/>
    <w:rsid w:val="001B6733"/>
    <w:rsid w:val="001B6AEB"/>
    <w:rsid w:val="001C0C98"/>
    <w:rsid w:val="001C1E4D"/>
    <w:rsid w:val="001C20F7"/>
    <w:rsid w:val="001C3B31"/>
    <w:rsid w:val="001C550D"/>
    <w:rsid w:val="001C61CD"/>
    <w:rsid w:val="001C6D4A"/>
    <w:rsid w:val="001C7C02"/>
    <w:rsid w:val="001D0506"/>
    <w:rsid w:val="001D1C1F"/>
    <w:rsid w:val="001D264F"/>
    <w:rsid w:val="001D2819"/>
    <w:rsid w:val="001D2C61"/>
    <w:rsid w:val="001D324E"/>
    <w:rsid w:val="001D34CE"/>
    <w:rsid w:val="001D38CB"/>
    <w:rsid w:val="001D3AD0"/>
    <w:rsid w:val="001D446A"/>
    <w:rsid w:val="001D4B39"/>
    <w:rsid w:val="001D5B98"/>
    <w:rsid w:val="001D669F"/>
    <w:rsid w:val="001D6D95"/>
    <w:rsid w:val="001D75E7"/>
    <w:rsid w:val="001D7EA5"/>
    <w:rsid w:val="001E055F"/>
    <w:rsid w:val="001E0BC6"/>
    <w:rsid w:val="001E0D87"/>
    <w:rsid w:val="001E0F99"/>
    <w:rsid w:val="001E155D"/>
    <w:rsid w:val="001E1730"/>
    <w:rsid w:val="001E3FAB"/>
    <w:rsid w:val="001E401B"/>
    <w:rsid w:val="001E4182"/>
    <w:rsid w:val="001E4671"/>
    <w:rsid w:val="001E4C70"/>
    <w:rsid w:val="001E5AFB"/>
    <w:rsid w:val="001E5C04"/>
    <w:rsid w:val="001E617F"/>
    <w:rsid w:val="001E6934"/>
    <w:rsid w:val="001E6FBE"/>
    <w:rsid w:val="001E7934"/>
    <w:rsid w:val="001E7FAC"/>
    <w:rsid w:val="001F0007"/>
    <w:rsid w:val="001F005D"/>
    <w:rsid w:val="001F00EF"/>
    <w:rsid w:val="001F05DA"/>
    <w:rsid w:val="001F0EBE"/>
    <w:rsid w:val="001F1469"/>
    <w:rsid w:val="001F2EAF"/>
    <w:rsid w:val="001F30C1"/>
    <w:rsid w:val="001F39A1"/>
    <w:rsid w:val="001F3CB7"/>
    <w:rsid w:val="001F410F"/>
    <w:rsid w:val="001F580F"/>
    <w:rsid w:val="001F6E15"/>
    <w:rsid w:val="001F744C"/>
    <w:rsid w:val="00201222"/>
    <w:rsid w:val="00201497"/>
    <w:rsid w:val="00202698"/>
    <w:rsid w:val="00202AB4"/>
    <w:rsid w:val="002033A3"/>
    <w:rsid w:val="00203A92"/>
    <w:rsid w:val="002041A9"/>
    <w:rsid w:val="00205EFB"/>
    <w:rsid w:val="0020612E"/>
    <w:rsid w:val="00206170"/>
    <w:rsid w:val="0020689C"/>
    <w:rsid w:val="0020781E"/>
    <w:rsid w:val="00207F66"/>
    <w:rsid w:val="00210661"/>
    <w:rsid w:val="00210C54"/>
    <w:rsid w:val="0021145F"/>
    <w:rsid w:val="002118A3"/>
    <w:rsid w:val="002127EA"/>
    <w:rsid w:val="002134EA"/>
    <w:rsid w:val="00214283"/>
    <w:rsid w:val="00215C83"/>
    <w:rsid w:val="002162CA"/>
    <w:rsid w:val="00216DF3"/>
    <w:rsid w:val="002205A3"/>
    <w:rsid w:val="00220932"/>
    <w:rsid w:val="00220CAE"/>
    <w:rsid w:val="0022107A"/>
    <w:rsid w:val="00221852"/>
    <w:rsid w:val="00221A97"/>
    <w:rsid w:val="00221E96"/>
    <w:rsid w:val="00222594"/>
    <w:rsid w:val="00223067"/>
    <w:rsid w:val="002234D9"/>
    <w:rsid w:val="00223B33"/>
    <w:rsid w:val="00225E90"/>
    <w:rsid w:val="00226DE3"/>
    <w:rsid w:val="002275E9"/>
    <w:rsid w:val="002300F9"/>
    <w:rsid w:val="0023068F"/>
    <w:rsid w:val="00230E53"/>
    <w:rsid w:val="00232263"/>
    <w:rsid w:val="00232551"/>
    <w:rsid w:val="00232BC3"/>
    <w:rsid w:val="002338B1"/>
    <w:rsid w:val="002338FB"/>
    <w:rsid w:val="0023459E"/>
    <w:rsid w:val="0023519B"/>
    <w:rsid w:val="002355FE"/>
    <w:rsid w:val="0023627B"/>
    <w:rsid w:val="00236730"/>
    <w:rsid w:val="00236897"/>
    <w:rsid w:val="00237602"/>
    <w:rsid w:val="00237B61"/>
    <w:rsid w:val="002411B5"/>
    <w:rsid w:val="002412BA"/>
    <w:rsid w:val="00241647"/>
    <w:rsid w:val="002416B7"/>
    <w:rsid w:val="002419B9"/>
    <w:rsid w:val="0024284F"/>
    <w:rsid w:val="002432CA"/>
    <w:rsid w:val="0024374C"/>
    <w:rsid w:val="00245286"/>
    <w:rsid w:val="0024608C"/>
    <w:rsid w:val="002463DB"/>
    <w:rsid w:val="00246F21"/>
    <w:rsid w:val="00250318"/>
    <w:rsid w:val="0025136A"/>
    <w:rsid w:val="00252719"/>
    <w:rsid w:val="002529B5"/>
    <w:rsid w:val="00253561"/>
    <w:rsid w:val="00254201"/>
    <w:rsid w:val="002546D9"/>
    <w:rsid w:val="00254FCE"/>
    <w:rsid w:val="00255436"/>
    <w:rsid w:val="00255BFE"/>
    <w:rsid w:val="00255D65"/>
    <w:rsid w:val="00256179"/>
    <w:rsid w:val="002606BC"/>
    <w:rsid w:val="002612CF"/>
    <w:rsid w:val="00262938"/>
    <w:rsid w:val="002631AF"/>
    <w:rsid w:val="00263BF2"/>
    <w:rsid w:val="002648C6"/>
    <w:rsid w:val="0026522D"/>
    <w:rsid w:val="00265578"/>
    <w:rsid w:val="002656F6"/>
    <w:rsid w:val="00265BC7"/>
    <w:rsid w:val="00265F61"/>
    <w:rsid w:val="002664BF"/>
    <w:rsid w:val="00267389"/>
    <w:rsid w:val="0026743D"/>
    <w:rsid w:val="002703CD"/>
    <w:rsid w:val="00271670"/>
    <w:rsid w:val="00271DBC"/>
    <w:rsid w:val="00272072"/>
    <w:rsid w:val="002724BA"/>
    <w:rsid w:val="00272612"/>
    <w:rsid w:val="00273138"/>
    <w:rsid w:val="00273299"/>
    <w:rsid w:val="00274312"/>
    <w:rsid w:val="002759E6"/>
    <w:rsid w:val="00276013"/>
    <w:rsid w:val="002769A4"/>
    <w:rsid w:val="00277A1D"/>
    <w:rsid w:val="00277D09"/>
    <w:rsid w:val="00280392"/>
    <w:rsid w:val="002804A5"/>
    <w:rsid w:val="002831F7"/>
    <w:rsid w:val="002838FF"/>
    <w:rsid w:val="0028471D"/>
    <w:rsid w:val="0028567C"/>
    <w:rsid w:val="00285E7A"/>
    <w:rsid w:val="0028647B"/>
    <w:rsid w:val="00287134"/>
    <w:rsid w:val="002879CF"/>
    <w:rsid w:val="002901E5"/>
    <w:rsid w:val="00290692"/>
    <w:rsid w:val="00290A8C"/>
    <w:rsid w:val="002910EF"/>
    <w:rsid w:val="002917C4"/>
    <w:rsid w:val="00291AB2"/>
    <w:rsid w:val="002927E1"/>
    <w:rsid w:val="00292DD9"/>
    <w:rsid w:val="00293B14"/>
    <w:rsid w:val="00294663"/>
    <w:rsid w:val="00294AFF"/>
    <w:rsid w:val="00294F8A"/>
    <w:rsid w:val="00295A54"/>
    <w:rsid w:val="00296C31"/>
    <w:rsid w:val="0029736B"/>
    <w:rsid w:val="00297BDB"/>
    <w:rsid w:val="002A12B1"/>
    <w:rsid w:val="002A261E"/>
    <w:rsid w:val="002A2798"/>
    <w:rsid w:val="002A2AB0"/>
    <w:rsid w:val="002A2D10"/>
    <w:rsid w:val="002A3A59"/>
    <w:rsid w:val="002A3F13"/>
    <w:rsid w:val="002A4410"/>
    <w:rsid w:val="002A4FDE"/>
    <w:rsid w:val="002A5383"/>
    <w:rsid w:val="002A63CD"/>
    <w:rsid w:val="002A75EE"/>
    <w:rsid w:val="002A7A91"/>
    <w:rsid w:val="002B0963"/>
    <w:rsid w:val="002B1200"/>
    <w:rsid w:val="002B1A83"/>
    <w:rsid w:val="002B3026"/>
    <w:rsid w:val="002B46F9"/>
    <w:rsid w:val="002B4FE9"/>
    <w:rsid w:val="002B531E"/>
    <w:rsid w:val="002B5743"/>
    <w:rsid w:val="002B66CC"/>
    <w:rsid w:val="002B66D3"/>
    <w:rsid w:val="002C05D0"/>
    <w:rsid w:val="002C0D06"/>
    <w:rsid w:val="002C1A6C"/>
    <w:rsid w:val="002C1F66"/>
    <w:rsid w:val="002C2486"/>
    <w:rsid w:val="002C2527"/>
    <w:rsid w:val="002C3FE1"/>
    <w:rsid w:val="002C4B1B"/>
    <w:rsid w:val="002C5396"/>
    <w:rsid w:val="002C58F3"/>
    <w:rsid w:val="002C6B51"/>
    <w:rsid w:val="002C709A"/>
    <w:rsid w:val="002C72A9"/>
    <w:rsid w:val="002C7612"/>
    <w:rsid w:val="002D09BF"/>
    <w:rsid w:val="002D13B0"/>
    <w:rsid w:val="002D1F1B"/>
    <w:rsid w:val="002D245F"/>
    <w:rsid w:val="002D2D08"/>
    <w:rsid w:val="002D310B"/>
    <w:rsid w:val="002D3210"/>
    <w:rsid w:val="002D335B"/>
    <w:rsid w:val="002D3682"/>
    <w:rsid w:val="002D4131"/>
    <w:rsid w:val="002D4C95"/>
    <w:rsid w:val="002D51FB"/>
    <w:rsid w:val="002D5788"/>
    <w:rsid w:val="002D5837"/>
    <w:rsid w:val="002D5D99"/>
    <w:rsid w:val="002D6050"/>
    <w:rsid w:val="002D7955"/>
    <w:rsid w:val="002D7D57"/>
    <w:rsid w:val="002E0DEE"/>
    <w:rsid w:val="002E106D"/>
    <w:rsid w:val="002E171F"/>
    <w:rsid w:val="002E1F98"/>
    <w:rsid w:val="002E2179"/>
    <w:rsid w:val="002E2D86"/>
    <w:rsid w:val="002E310D"/>
    <w:rsid w:val="002E3AB5"/>
    <w:rsid w:val="002E482E"/>
    <w:rsid w:val="002E61D5"/>
    <w:rsid w:val="002E6433"/>
    <w:rsid w:val="002E6587"/>
    <w:rsid w:val="002E7908"/>
    <w:rsid w:val="002E7D20"/>
    <w:rsid w:val="002F023B"/>
    <w:rsid w:val="002F1093"/>
    <w:rsid w:val="002F1660"/>
    <w:rsid w:val="002F18E4"/>
    <w:rsid w:val="002F1941"/>
    <w:rsid w:val="002F204A"/>
    <w:rsid w:val="002F4196"/>
    <w:rsid w:val="002F5362"/>
    <w:rsid w:val="002F5B28"/>
    <w:rsid w:val="002F6255"/>
    <w:rsid w:val="002F6B30"/>
    <w:rsid w:val="002F77CA"/>
    <w:rsid w:val="002F7BF5"/>
    <w:rsid w:val="00301978"/>
    <w:rsid w:val="00301AEF"/>
    <w:rsid w:val="00301DC2"/>
    <w:rsid w:val="00304016"/>
    <w:rsid w:val="003046B1"/>
    <w:rsid w:val="00305FD9"/>
    <w:rsid w:val="00306651"/>
    <w:rsid w:val="00306D35"/>
    <w:rsid w:val="003076CB"/>
    <w:rsid w:val="00307E61"/>
    <w:rsid w:val="0031034E"/>
    <w:rsid w:val="00310756"/>
    <w:rsid w:val="00310C9A"/>
    <w:rsid w:val="00311279"/>
    <w:rsid w:val="003117A6"/>
    <w:rsid w:val="00311ADB"/>
    <w:rsid w:val="00311C83"/>
    <w:rsid w:val="00312A68"/>
    <w:rsid w:val="00313C66"/>
    <w:rsid w:val="00313CF7"/>
    <w:rsid w:val="00314302"/>
    <w:rsid w:val="00314911"/>
    <w:rsid w:val="00314B3D"/>
    <w:rsid w:val="00315172"/>
    <w:rsid w:val="00316851"/>
    <w:rsid w:val="003173C0"/>
    <w:rsid w:val="0031767C"/>
    <w:rsid w:val="00317D53"/>
    <w:rsid w:val="00317FCA"/>
    <w:rsid w:val="00320680"/>
    <w:rsid w:val="00321183"/>
    <w:rsid w:val="00322C45"/>
    <w:rsid w:val="00323476"/>
    <w:rsid w:val="00323EA6"/>
    <w:rsid w:val="00324725"/>
    <w:rsid w:val="00324897"/>
    <w:rsid w:val="00325432"/>
    <w:rsid w:val="00325A39"/>
    <w:rsid w:val="00325F35"/>
    <w:rsid w:val="00326137"/>
    <w:rsid w:val="00326366"/>
    <w:rsid w:val="00327F4D"/>
    <w:rsid w:val="00330CDB"/>
    <w:rsid w:val="00331B5C"/>
    <w:rsid w:val="003325C7"/>
    <w:rsid w:val="00332AF8"/>
    <w:rsid w:val="00333761"/>
    <w:rsid w:val="00333A71"/>
    <w:rsid w:val="00333F86"/>
    <w:rsid w:val="003342A9"/>
    <w:rsid w:val="00337503"/>
    <w:rsid w:val="0034055C"/>
    <w:rsid w:val="00340C8B"/>
    <w:rsid w:val="00340F81"/>
    <w:rsid w:val="0034316C"/>
    <w:rsid w:val="00343560"/>
    <w:rsid w:val="00343814"/>
    <w:rsid w:val="00344615"/>
    <w:rsid w:val="003461D7"/>
    <w:rsid w:val="00346CD3"/>
    <w:rsid w:val="00347E6B"/>
    <w:rsid w:val="00351F41"/>
    <w:rsid w:val="0035255A"/>
    <w:rsid w:val="003530CB"/>
    <w:rsid w:val="003530CF"/>
    <w:rsid w:val="0035312D"/>
    <w:rsid w:val="0035358C"/>
    <w:rsid w:val="003551C7"/>
    <w:rsid w:val="00355880"/>
    <w:rsid w:val="003569C4"/>
    <w:rsid w:val="00356B73"/>
    <w:rsid w:val="00356CE0"/>
    <w:rsid w:val="0035766C"/>
    <w:rsid w:val="0036045B"/>
    <w:rsid w:val="003613A8"/>
    <w:rsid w:val="00361B2D"/>
    <w:rsid w:val="00361F2B"/>
    <w:rsid w:val="0036314D"/>
    <w:rsid w:val="00363824"/>
    <w:rsid w:val="0036401D"/>
    <w:rsid w:val="00365256"/>
    <w:rsid w:val="00365FC8"/>
    <w:rsid w:val="00366B8E"/>
    <w:rsid w:val="003706FC"/>
    <w:rsid w:val="00371006"/>
    <w:rsid w:val="0037116E"/>
    <w:rsid w:val="00371904"/>
    <w:rsid w:val="0037265B"/>
    <w:rsid w:val="00372761"/>
    <w:rsid w:val="00373045"/>
    <w:rsid w:val="003750DF"/>
    <w:rsid w:val="003757FB"/>
    <w:rsid w:val="00376F2C"/>
    <w:rsid w:val="003771DF"/>
    <w:rsid w:val="00377E04"/>
    <w:rsid w:val="00377F9B"/>
    <w:rsid w:val="0038057E"/>
    <w:rsid w:val="00380D44"/>
    <w:rsid w:val="00380D97"/>
    <w:rsid w:val="00381EC0"/>
    <w:rsid w:val="00382E5F"/>
    <w:rsid w:val="003830F3"/>
    <w:rsid w:val="00385354"/>
    <w:rsid w:val="00385A3E"/>
    <w:rsid w:val="00385F6F"/>
    <w:rsid w:val="003867B7"/>
    <w:rsid w:val="003868B9"/>
    <w:rsid w:val="003874C9"/>
    <w:rsid w:val="00387501"/>
    <w:rsid w:val="00390D59"/>
    <w:rsid w:val="00391DBD"/>
    <w:rsid w:val="0039211F"/>
    <w:rsid w:val="00392240"/>
    <w:rsid w:val="00392B27"/>
    <w:rsid w:val="003938E1"/>
    <w:rsid w:val="00393E8F"/>
    <w:rsid w:val="003945F6"/>
    <w:rsid w:val="00396720"/>
    <w:rsid w:val="00397833"/>
    <w:rsid w:val="00397D8C"/>
    <w:rsid w:val="003A0196"/>
    <w:rsid w:val="003A0ACD"/>
    <w:rsid w:val="003A0EBF"/>
    <w:rsid w:val="003A125E"/>
    <w:rsid w:val="003A2A6E"/>
    <w:rsid w:val="003A36E0"/>
    <w:rsid w:val="003A375A"/>
    <w:rsid w:val="003A37C8"/>
    <w:rsid w:val="003A3937"/>
    <w:rsid w:val="003A4168"/>
    <w:rsid w:val="003A418D"/>
    <w:rsid w:val="003A4211"/>
    <w:rsid w:val="003A454A"/>
    <w:rsid w:val="003A49BE"/>
    <w:rsid w:val="003A5619"/>
    <w:rsid w:val="003A72C0"/>
    <w:rsid w:val="003B0073"/>
    <w:rsid w:val="003B0B88"/>
    <w:rsid w:val="003B0D0D"/>
    <w:rsid w:val="003B181F"/>
    <w:rsid w:val="003B3F1A"/>
    <w:rsid w:val="003B3F55"/>
    <w:rsid w:val="003B5EE5"/>
    <w:rsid w:val="003B7A3C"/>
    <w:rsid w:val="003B7D3A"/>
    <w:rsid w:val="003C01ED"/>
    <w:rsid w:val="003C0E07"/>
    <w:rsid w:val="003C1C44"/>
    <w:rsid w:val="003C1FE5"/>
    <w:rsid w:val="003C23B2"/>
    <w:rsid w:val="003C2EF0"/>
    <w:rsid w:val="003C3F51"/>
    <w:rsid w:val="003C453B"/>
    <w:rsid w:val="003C4889"/>
    <w:rsid w:val="003C5560"/>
    <w:rsid w:val="003C5A65"/>
    <w:rsid w:val="003C6D0A"/>
    <w:rsid w:val="003C6F22"/>
    <w:rsid w:val="003C75B5"/>
    <w:rsid w:val="003C7818"/>
    <w:rsid w:val="003C7FE2"/>
    <w:rsid w:val="003C7FF1"/>
    <w:rsid w:val="003D1A53"/>
    <w:rsid w:val="003D239D"/>
    <w:rsid w:val="003D39D0"/>
    <w:rsid w:val="003D3F22"/>
    <w:rsid w:val="003D4378"/>
    <w:rsid w:val="003D4EED"/>
    <w:rsid w:val="003D53BE"/>
    <w:rsid w:val="003D5F85"/>
    <w:rsid w:val="003D6030"/>
    <w:rsid w:val="003D679D"/>
    <w:rsid w:val="003D6CB8"/>
    <w:rsid w:val="003D6F84"/>
    <w:rsid w:val="003D78D4"/>
    <w:rsid w:val="003D7CDD"/>
    <w:rsid w:val="003D7E97"/>
    <w:rsid w:val="003E0851"/>
    <w:rsid w:val="003E16CE"/>
    <w:rsid w:val="003E17C1"/>
    <w:rsid w:val="003E2577"/>
    <w:rsid w:val="003E35E3"/>
    <w:rsid w:val="003E4D11"/>
    <w:rsid w:val="003E5052"/>
    <w:rsid w:val="003E6091"/>
    <w:rsid w:val="003E7458"/>
    <w:rsid w:val="003E7E88"/>
    <w:rsid w:val="003F0444"/>
    <w:rsid w:val="003F14B2"/>
    <w:rsid w:val="003F21B9"/>
    <w:rsid w:val="003F288A"/>
    <w:rsid w:val="003F3E9A"/>
    <w:rsid w:val="003F4F03"/>
    <w:rsid w:val="003F621A"/>
    <w:rsid w:val="003F6756"/>
    <w:rsid w:val="003F7B68"/>
    <w:rsid w:val="003F7E3D"/>
    <w:rsid w:val="00400988"/>
    <w:rsid w:val="00400E73"/>
    <w:rsid w:val="00402A0D"/>
    <w:rsid w:val="00402A22"/>
    <w:rsid w:val="0040322E"/>
    <w:rsid w:val="00403B14"/>
    <w:rsid w:val="0040419A"/>
    <w:rsid w:val="0040582C"/>
    <w:rsid w:val="00405F07"/>
    <w:rsid w:val="004105A2"/>
    <w:rsid w:val="00410830"/>
    <w:rsid w:val="00410A5C"/>
    <w:rsid w:val="00411837"/>
    <w:rsid w:val="00411D5F"/>
    <w:rsid w:val="004130FF"/>
    <w:rsid w:val="0041317F"/>
    <w:rsid w:val="004176D3"/>
    <w:rsid w:val="00420A7B"/>
    <w:rsid w:val="00420E0F"/>
    <w:rsid w:val="00422A4E"/>
    <w:rsid w:val="00422DBE"/>
    <w:rsid w:val="004231C8"/>
    <w:rsid w:val="0042372B"/>
    <w:rsid w:val="00423BBA"/>
    <w:rsid w:val="004245A6"/>
    <w:rsid w:val="00424C11"/>
    <w:rsid w:val="00424C82"/>
    <w:rsid w:val="00425024"/>
    <w:rsid w:val="00425D1A"/>
    <w:rsid w:val="00425DD1"/>
    <w:rsid w:val="00426E33"/>
    <w:rsid w:val="00430CA0"/>
    <w:rsid w:val="00430F62"/>
    <w:rsid w:val="00431360"/>
    <w:rsid w:val="0043190C"/>
    <w:rsid w:val="00431E1C"/>
    <w:rsid w:val="00431F52"/>
    <w:rsid w:val="004322A6"/>
    <w:rsid w:val="0043272F"/>
    <w:rsid w:val="004331F3"/>
    <w:rsid w:val="0043419B"/>
    <w:rsid w:val="00434C62"/>
    <w:rsid w:val="00435E97"/>
    <w:rsid w:val="0043638E"/>
    <w:rsid w:val="00436439"/>
    <w:rsid w:val="004366CF"/>
    <w:rsid w:val="0043682C"/>
    <w:rsid w:val="00436C24"/>
    <w:rsid w:val="0043731F"/>
    <w:rsid w:val="0043738A"/>
    <w:rsid w:val="004375D7"/>
    <w:rsid w:val="00437BBD"/>
    <w:rsid w:val="00440DA4"/>
    <w:rsid w:val="004410DD"/>
    <w:rsid w:val="0044130D"/>
    <w:rsid w:val="00441EEF"/>
    <w:rsid w:val="00442C57"/>
    <w:rsid w:val="00442DD3"/>
    <w:rsid w:val="00442EAC"/>
    <w:rsid w:val="0044361D"/>
    <w:rsid w:val="00444A05"/>
    <w:rsid w:val="00445AE4"/>
    <w:rsid w:val="00445F52"/>
    <w:rsid w:val="00445FE6"/>
    <w:rsid w:val="0044600E"/>
    <w:rsid w:val="0045013E"/>
    <w:rsid w:val="0045163C"/>
    <w:rsid w:val="0045252A"/>
    <w:rsid w:val="00453911"/>
    <w:rsid w:val="00453D42"/>
    <w:rsid w:val="00453DB1"/>
    <w:rsid w:val="004547CC"/>
    <w:rsid w:val="00454D55"/>
    <w:rsid w:val="004550D6"/>
    <w:rsid w:val="00455A0D"/>
    <w:rsid w:val="00456091"/>
    <w:rsid w:val="0045638C"/>
    <w:rsid w:val="0045662B"/>
    <w:rsid w:val="004572DD"/>
    <w:rsid w:val="00457CD1"/>
    <w:rsid w:val="004604A9"/>
    <w:rsid w:val="0046071F"/>
    <w:rsid w:val="00460D19"/>
    <w:rsid w:val="00460F49"/>
    <w:rsid w:val="00461024"/>
    <w:rsid w:val="00461053"/>
    <w:rsid w:val="00462613"/>
    <w:rsid w:val="00462AC6"/>
    <w:rsid w:val="00462EFC"/>
    <w:rsid w:val="00462FC6"/>
    <w:rsid w:val="00465C74"/>
    <w:rsid w:val="00466091"/>
    <w:rsid w:val="0046646A"/>
    <w:rsid w:val="0046650D"/>
    <w:rsid w:val="00466956"/>
    <w:rsid w:val="00466EC3"/>
    <w:rsid w:val="00467DAE"/>
    <w:rsid w:val="0047155C"/>
    <w:rsid w:val="00471BF7"/>
    <w:rsid w:val="00471C5D"/>
    <w:rsid w:val="004723C6"/>
    <w:rsid w:val="00472483"/>
    <w:rsid w:val="00472939"/>
    <w:rsid w:val="0047335C"/>
    <w:rsid w:val="004733DC"/>
    <w:rsid w:val="00473A7A"/>
    <w:rsid w:val="004740ED"/>
    <w:rsid w:val="004745D5"/>
    <w:rsid w:val="004752BE"/>
    <w:rsid w:val="00475711"/>
    <w:rsid w:val="0047595F"/>
    <w:rsid w:val="00475BD6"/>
    <w:rsid w:val="00475F90"/>
    <w:rsid w:val="004766AD"/>
    <w:rsid w:val="00476801"/>
    <w:rsid w:val="00476F2B"/>
    <w:rsid w:val="00477B02"/>
    <w:rsid w:val="00477CF5"/>
    <w:rsid w:val="00480190"/>
    <w:rsid w:val="00480408"/>
    <w:rsid w:val="00480722"/>
    <w:rsid w:val="0048190C"/>
    <w:rsid w:val="0048192C"/>
    <w:rsid w:val="00481CB1"/>
    <w:rsid w:val="0048215F"/>
    <w:rsid w:val="00482DBD"/>
    <w:rsid w:val="0048370E"/>
    <w:rsid w:val="00484529"/>
    <w:rsid w:val="00484644"/>
    <w:rsid w:val="00484A60"/>
    <w:rsid w:val="004854AE"/>
    <w:rsid w:val="0048772D"/>
    <w:rsid w:val="00490521"/>
    <w:rsid w:val="0049171A"/>
    <w:rsid w:val="0049196D"/>
    <w:rsid w:val="00491F99"/>
    <w:rsid w:val="00491FC5"/>
    <w:rsid w:val="004927DA"/>
    <w:rsid w:val="004929F3"/>
    <w:rsid w:val="0049339F"/>
    <w:rsid w:val="00494D35"/>
    <w:rsid w:val="00494FA5"/>
    <w:rsid w:val="00495401"/>
    <w:rsid w:val="004A0C74"/>
    <w:rsid w:val="004A1309"/>
    <w:rsid w:val="004A3EB0"/>
    <w:rsid w:val="004A431B"/>
    <w:rsid w:val="004A45F4"/>
    <w:rsid w:val="004A6A3D"/>
    <w:rsid w:val="004A7D87"/>
    <w:rsid w:val="004B021D"/>
    <w:rsid w:val="004B0562"/>
    <w:rsid w:val="004B08A8"/>
    <w:rsid w:val="004B1CED"/>
    <w:rsid w:val="004B238D"/>
    <w:rsid w:val="004B2434"/>
    <w:rsid w:val="004B26BC"/>
    <w:rsid w:val="004B36FC"/>
    <w:rsid w:val="004B375D"/>
    <w:rsid w:val="004B3B4F"/>
    <w:rsid w:val="004B42B0"/>
    <w:rsid w:val="004B46E6"/>
    <w:rsid w:val="004B5A07"/>
    <w:rsid w:val="004B5E78"/>
    <w:rsid w:val="004B60D2"/>
    <w:rsid w:val="004B69E8"/>
    <w:rsid w:val="004B6C47"/>
    <w:rsid w:val="004B7730"/>
    <w:rsid w:val="004B79AE"/>
    <w:rsid w:val="004B7DDE"/>
    <w:rsid w:val="004C040D"/>
    <w:rsid w:val="004C056D"/>
    <w:rsid w:val="004C0736"/>
    <w:rsid w:val="004C14D6"/>
    <w:rsid w:val="004C1EB5"/>
    <w:rsid w:val="004C1F72"/>
    <w:rsid w:val="004C2F04"/>
    <w:rsid w:val="004C2FB9"/>
    <w:rsid w:val="004C6087"/>
    <w:rsid w:val="004C638D"/>
    <w:rsid w:val="004C6712"/>
    <w:rsid w:val="004D07E5"/>
    <w:rsid w:val="004D0A9E"/>
    <w:rsid w:val="004D20F0"/>
    <w:rsid w:val="004D4E71"/>
    <w:rsid w:val="004D5472"/>
    <w:rsid w:val="004D67CC"/>
    <w:rsid w:val="004D7800"/>
    <w:rsid w:val="004D7E1C"/>
    <w:rsid w:val="004E0427"/>
    <w:rsid w:val="004E17F1"/>
    <w:rsid w:val="004E1BE7"/>
    <w:rsid w:val="004E2090"/>
    <w:rsid w:val="004E2439"/>
    <w:rsid w:val="004E25D0"/>
    <w:rsid w:val="004E2B90"/>
    <w:rsid w:val="004E338E"/>
    <w:rsid w:val="004E5313"/>
    <w:rsid w:val="004E5517"/>
    <w:rsid w:val="004E7B85"/>
    <w:rsid w:val="004F0245"/>
    <w:rsid w:val="004F294C"/>
    <w:rsid w:val="004F4289"/>
    <w:rsid w:val="004F4AA9"/>
    <w:rsid w:val="004F5248"/>
    <w:rsid w:val="004F690A"/>
    <w:rsid w:val="004F697A"/>
    <w:rsid w:val="004F6B03"/>
    <w:rsid w:val="004F6E32"/>
    <w:rsid w:val="004F7123"/>
    <w:rsid w:val="005001F9"/>
    <w:rsid w:val="00500830"/>
    <w:rsid w:val="00500A1C"/>
    <w:rsid w:val="00501127"/>
    <w:rsid w:val="0050156C"/>
    <w:rsid w:val="00501B0E"/>
    <w:rsid w:val="0050268D"/>
    <w:rsid w:val="0050299E"/>
    <w:rsid w:val="00502D60"/>
    <w:rsid w:val="00503174"/>
    <w:rsid w:val="00503A85"/>
    <w:rsid w:val="005051D2"/>
    <w:rsid w:val="005051F4"/>
    <w:rsid w:val="00505A22"/>
    <w:rsid w:val="00505F8F"/>
    <w:rsid w:val="00506295"/>
    <w:rsid w:val="00506F3F"/>
    <w:rsid w:val="0050709D"/>
    <w:rsid w:val="00507F03"/>
    <w:rsid w:val="005102AF"/>
    <w:rsid w:val="0051072A"/>
    <w:rsid w:val="005111F8"/>
    <w:rsid w:val="005115BA"/>
    <w:rsid w:val="00512212"/>
    <w:rsid w:val="005127AA"/>
    <w:rsid w:val="00512AD3"/>
    <w:rsid w:val="00513050"/>
    <w:rsid w:val="0051392C"/>
    <w:rsid w:val="00513C3B"/>
    <w:rsid w:val="0051406A"/>
    <w:rsid w:val="0051439D"/>
    <w:rsid w:val="00514E32"/>
    <w:rsid w:val="00514F9A"/>
    <w:rsid w:val="00515B3B"/>
    <w:rsid w:val="00515CAF"/>
    <w:rsid w:val="005163E8"/>
    <w:rsid w:val="005170DF"/>
    <w:rsid w:val="00517650"/>
    <w:rsid w:val="00520859"/>
    <w:rsid w:val="0052088B"/>
    <w:rsid w:val="00521088"/>
    <w:rsid w:val="00521889"/>
    <w:rsid w:val="00522C9E"/>
    <w:rsid w:val="0052309C"/>
    <w:rsid w:val="00523F87"/>
    <w:rsid w:val="0052413D"/>
    <w:rsid w:val="0052442F"/>
    <w:rsid w:val="0052509C"/>
    <w:rsid w:val="005253B6"/>
    <w:rsid w:val="00525A64"/>
    <w:rsid w:val="00526D1B"/>
    <w:rsid w:val="005314C3"/>
    <w:rsid w:val="00533790"/>
    <w:rsid w:val="005337F5"/>
    <w:rsid w:val="0053384A"/>
    <w:rsid w:val="00534CAA"/>
    <w:rsid w:val="00534D61"/>
    <w:rsid w:val="00535F9B"/>
    <w:rsid w:val="00537284"/>
    <w:rsid w:val="00537F94"/>
    <w:rsid w:val="00540813"/>
    <w:rsid w:val="00540B58"/>
    <w:rsid w:val="00542083"/>
    <w:rsid w:val="00542A1C"/>
    <w:rsid w:val="00542D8B"/>
    <w:rsid w:val="00543852"/>
    <w:rsid w:val="005439C0"/>
    <w:rsid w:val="00543E31"/>
    <w:rsid w:val="00545668"/>
    <w:rsid w:val="00545C3F"/>
    <w:rsid w:val="00546088"/>
    <w:rsid w:val="005460BD"/>
    <w:rsid w:val="00546215"/>
    <w:rsid w:val="00547A71"/>
    <w:rsid w:val="00547D92"/>
    <w:rsid w:val="00550137"/>
    <w:rsid w:val="00550579"/>
    <w:rsid w:val="00550D21"/>
    <w:rsid w:val="00551369"/>
    <w:rsid w:val="00552CAF"/>
    <w:rsid w:val="00552FB5"/>
    <w:rsid w:val="0055395F"/>
    <w:rsid w:val="00553B13"/>
    <w:rsid w:val="00553CDC"/>
    <w:rsid w:val="00553F69"/>
    <w:rsid w:val="005550C7"/>
    <w:rsid w:val="00556521"/>
    <w:rsid w:val="00556C11"/>
    <w:rsid w:val="005577C3"/>
    <w:rsid w:val="00562370"/>
    <w:rsid w:val="00562732"/>
    <w:rsid w:val="00562D97"/>
    <w:rsid w:val="00563CB1"/>
    <w:rsid w:val="00563D47"/>
    <w:rsid w:val="00563E50"/>
    <w:rsid w:val="005641F1"/>
    <w:rsid w:val="00564740"/>
    <w:rsid w:val="005676B5"/>
    <w:rsid w:val="005679FF"/>
    <w:rsid w:val="005706C5"/>
    <w:rsid w:val="00572C2A"/>
    <w:rsid w:val="0057385A"/>
    <w:rsid w:val="00573BFA"/>
    <w:rsid w:val="00574944"/>
    <w:rsid w:val="00574B46"/>
    <w:rsid w:val="00574D59"/>
    <w:rsid w:val="00576F2F"/>
    <w:rsid w:val="00577768"/>
    <w:rsid w:val="00577D65"/>
    <w:rsid w:val="005808F9"/>
    <w:rsid w:val="00580DAD"/>
    <w:rsid w:val="00581126"/>
    <w:rsid w:val="005818EC"/>
    <w:rsid w:val="00581EA7"/>
    <w:rsid w:val="0058235A"/>
    <w:rsid w:val="00586C18"/>
    <w:rsid w:val="00590CB2"/>
    <w:rsid w:val="00591361"/>
    <w:rsid w:val="00591E9A"/>
    <w:rsid w:val="00593387"/>
    <w:rsid w:val="00593481"/>
    <w:rsid w:val="00594089"/>
    <w:rsid w:val="005946ED"/>
    <w:rsid w:val="0059480E"/>
    <w:rsid w:val="00594CF2"/>
    <w:rsid w:val="00595B45"/>
    <w:rsid w:val="005969F2"/>
    <w:rsid w:val="005970EC"/>
    <w:rsid w:val="005976D9"/>
    <w:rsid w:val="005A0680"/>
    <w:rsid w:val="005A0CCE"/>
    <w:rsid w:val="005A0CF9"/>
    <w:rsid w:val="005A1355"/>
    <w:rsid w:val="005A1661"/>
    <w:rsid w:val="005A1D38"/>
    <w:rsid w:val="005A2737"/>
    <w:rsid w:val="005A2C39"/>
    <w:rsid w:val="005A2EF0"/>
    <w:rsid w:val="005A44DD"/>
    <w:rsid w:val="005A4D49"/>
    <w:rsid w:val="005A532A"/>
    <w:rsid w:val="005A6354"/>
    <w:rsid w:val="005A700A"/>
    <w:rsid w:val="005A7AB1"/>
    <w:rsid w:val="005A7C38"/>
    <w:rsid w:val="005B2410"/>
    <w:rsid w:val="005B2F28"/>
    <w:rsid w:val="005B4D96"/>
    <w:rsid w:val="005B5182"/>
    <w:rsid w:val="005B51F2"/>
    <w:rsid w:val="005B6944"/>
    <w:rsid w:val="005B6B7E"/>
    <w:rsid w:val="005C010F"/>
    <w:rsid w:val="005C03BB"/>
    <w:rsid w:val="005C046F"/>
    <w:rsid w:val="005C17DF"/>
    <w:rsid w:val="005C1973"/>
    <w:rsid w:val="005C1993"/>
    <w:rsid w:val="005C22C0"/>
    <w:rsid w:val="005C30F9"/>
    <w:rsid w:val="005C37DC"/>
    <w:rsid w:val="005C39A7"/>
    <w:rsid w:val="005C4D1E"/>
    <w:rsid w:val="005C559A"/>
    <w:rsid w:val="005C5D9C"/>
    <w:rsid w:val="005C78F1"/>
    <w:rsid w:val="005C7939"/>
    <w:rsid w:val="005D07A2"/>
    <w:rsid w:val="005D09B9"/>
    <w:rsid w:val="005D0F33"/>
    <w:rsid w:val="005D0FE4"/>
    <w:rsid w:val="005D1B88"/>
    <w:rsid w:val="005D21D2"/>
    <w:rsid w:val="005D2516"/>
    <w:rsid w:val="005D2DCE"/>
    <w:rsid w:val="005D2EC6"/>
    <w:rsid w:val="005D3246"/>
    <w:rsid w:val="005D39EA"/>
    <w:rsid w:val="005D3E75"/>
    <w:rsid w:val="005D66EE"/>
    <w:rsid w:val="005D7B5A"/>
    <w:rsid w:val="005D7E79"/>
    <w:rsid w:val="005E021C"/>
    <w:rsid w:val="005E0FA8"/>
    <w:rsid w:val="005E11E9"/>
    <w:rsid w:val="005E122A"/>
    <w:rsid w:val="005E20B5"/>
    <w:rsid w:val="005E2B43"/>
    <w:rsid w:val="005E35C7"/>
    <w:rsid w:val="005E3883"/>
    <w:rsid w:val="005E4B39"/>
    <w:rsid w:val="005E62EA"/>
    <w:rsid w:val="005E647A"/>
    <w:rsid w:val="005E6508"/>
    <w:rsid w:val="005E6890"/>
    <w:rsid w:val="005E6EFD"/>
    <w:rsid w:val="005E7374"/>
    <w:rsid w:val="005E745A"/>
    <w:rsid w:val="005E78E4"/>
    <w:rsid w:val="005E7B54"/>
    <w:rsid w:val="005F0652"/>
    <w:rsid w:val="005F1777"/>
    <w:rsid w:val="005F2125"/>
    <w:rsid w:val="005F2207"/>
    <w:rsid w:val="005F2240"/>
    <w:rsid w:val="005F25B6"/>
    <w:rsid w:val="005F33AE"/>
    <w:rsid w:val="005F4298"/>
    <w:rsid w:val="005F43EB"/>
    <w:rsid w:val="005F4B15"/>
    <w:rsid w:val="005F50D5"/>
    <w:rsid w:val="005F570A"/>
    <w:rsid w:val="005F583E"/>
    <w:rsid w:val="005F5F3C"/>
    <w:rsid w:val="005F600C"/>
    <w:rsid w:val="005F6BE2"/>
    <w:rsid w:val="006004BF"/>
    <w:rsid w:val="00601345"/>
    <w:rsid w:val="00601A2A"/>
    <w:rsid w:val="00601EBD"/>
    <w:rsid w:val="006029F2"/>
    <w:rsid w:val="00604A3B"/>
    <w:rsid w:val="0061086C"/>
    <w:rsid w:val="00610D8B"/>
    <w:rsid w:val="006110B7"/>
    <w:rsid w:val="006126AC"/>
    <w:rsid w:val="0061312F"/>
    <w:rsid w:val="0061316F"/>
    <w:rsid w:val="006134EF"/>
    <w:rsid w:val="00613777"/>
    <w:rsid w:val="00614CB8"/>
    <w:rsid w:val="00615113"/>
    <w:rsid w:val="006153D3"/>
    <w:rsid w:val="006163DB"/>
    <w:rsid w:val="00617C49"/>
    <w:rsid w:val="006217BC"/>
    <w:rsid w:val="00621CEF"/>
    <w:rsid w:val="006221D0"/>
    <w:rsid w:val="006223B3"/>
    <w:rsid w:val="006239D1"/>
    <w:rsid w:val="00624565"/>
    <w:rsid w:val="006245DF"/>
    <w:rsid w:val="00624C74"/>
    <w:rsid w:val="0063084B"/>
    <w:rsid w:val="00630A68"/>
    <w:rsid w:val="0063174E"/>
    <w:rsid w:val="00631AAF"/>
    <w:rsid w:val="00632214"/>
    <w:rsid w:val="006324D3"/>
    <w:rsid w:val="00632713"/>
    <w:rsid w:val="00632978"/>
    <w:rsid w:val="00633706"/>
    <w:rsid w:val="006344F5"/>
    <w:rsid w:val="00634521"/>
    <w:rsid w:val="00634678"/>
    <w:rsid w:val="00634B26"/>
    <w:rsid w:val="006356CE"/>
    <w:rsid w:val="006357DA"/>
    <w:rsid w:val="006359B1"/>
    <w:rsid w:val="00635E79"/>
    <w:rsid w:val="006362B8"/>
    <w:rsid w:val="006368FE"/>
    <w:rsid w:val="00636971"/>
    <w:rsid w:val="006369C0"/>
    <w:rsid w:val="00637185"/>
    <w:rsid w:val="00637370"/>
    <w:rsid w:val="006375E7"/>
    <w:rsid w:val="00637E13"/>
    <w:rsid w:val="0064009F"/>
    <w:rsid w:val="00640108"/>
    <w:rsid w:val="00642115"/>
    <w:rsid w:val="006423F3"/>
    <w:rsid w:val="006429DE"/>
    <w:rsid w:val="006439E0"/>
    <w:rsid w:val="00644E5C"/>
    <w:rsid w:val="006450EA"/>
    <w:rsid w:val="0064599C"/>
    <w:rsid w:val="00645AD7"/>
    <w:rsid w:val="0064603C"/>
    <w:rsid w:val="006460B6"/>
    <w:rsid w:val="00646E8D"/>
    <w:rsid w:val="006474F6"/>
    <w:rsid w:val="00647815"/>
    <w:rsid w:val="00647C04"/>
    <w:rsid w:val="0065048A"/>
    <w:rsid w:val="00650702"/>
    <w:rsid w:val="00650F14"/>
    <w:rsid w:val="00651632"/>
    <w:rsid w:val="00653987"/>
    <w:rsid w:val="00653E7D"/>
    <w:rsid w:val="00654A8A"/>
    <w:rsid w:val="00654E57"/>
    <w:rsid w:val="00654EE6"/>
    <w:rsid w:val="00655025"/>
    <w:rsid w:val="00656945"/>
    <w:rsid w:val="00656EBD"/>
    <w:rsid w:val="00657C2C"/>
    <w:rsid w:val="00661195"/>
    <w:rsid w:val="00661B08"/>
    <w:rsid w:val="00661BBA"/>
    <w:rsid w:val="00662D0A"/>
    <w:rsid w:val="0066319F"/>
    <w:rsid w:val="006635A6"/>
    <w:rsid w:val="00665178"/>
    <w:rsid w:val="00665C75"/>
    <w:rsid w:val="006664F3"/>
    <w:rsid w:val="00666B9C"/>
    <w:rsid w:val="00666D57"/>
    <w:rsid w:val="00667558"/>
    <w:rsid w:val="00667B65"/>
    <w:rsid w:val="00667C5C"/>
    <w:rsid w:val="00667EA2"/>
    <w:rsid w:val="00671DD8"/>
    <w:rsid w:val="006723E5"/>
    <w:rsid w:val="0067328A"/>
    <w:rsid w:val="006738D8"/>
    <w:rsid w:val="00673DC9"/>
    <w:rsid w:val="00673E02"/>
    <w:rsid w:val="006755DB"/>
    <w:rsid w:val="00676DAF"/>
    <w:rsid w:val="0067756E"/>
    <w:rsid w:val="006777B4"/>
    <w:rsid w:val="00680570"/>
    <w:rsid w:val="0068116B"/>
    <w:rsid w:val="00681221"/>
    <w:rsid w:val="00681CB8"/>
    <w:rsid w:val="00681D72"/>
    <w:rsid w:val="00681F2A"/>
    <w:rsid w:val="00682368"/>
    <w:rsid w:val="006831C4"/>
    <w:rsid w:val="00684B23"/>
    <w:rsid w:val="00684B89"/>
    <w:rsid w:val="006859E2"/>
    <w:rsid w:val="006860A8"/>
    <w:rsid w:val="006864D0"/>
    <w:rsid w:val="00691022"/>
    <w:rsid w:val="00691309"/>
    <w:rsid w:val="006915AC"/>
    <w:rsid w:val="0069297D"/>
    <w:rsid w:val="00693CE9"/>
    <w:rsid w:val="00694058"/>
    <w:rsid w:val="00695439"/>
    <w:rsid w:val="0069583F"/>
    <w:rsid w:val="0069632F"/>
    <w:rsid w:val="006970BF"/>
    <w:rsid w:val="006A171F"/>
    <w:rsid w:val="006A197F"/>
    <w:rsid w:val="006A1982"/>
    <w:rsid w:val="006A273C"/>
    <w:rsid w:val="006A31E0"/>
    <w:rsid w:val="006A33DF"/>
    <w:rsid w:val="006A3CE7"/>
    <w:rsid w:val="006A4BCF"/>
    <w:rsid w:val="006A4EB5"/>
    <w:rsid w:val="006A5090"/>
    <w:rsid w:val="006A5E03"/>
    <w:rsid w:val="006A5F9C"/>
    <w:rsid w:val="006A6145"/>
    <w:rsid w:val="006A61AA"/>
    <w:rsid w:val="006A6B80"/>
    <w:rsid w:val="006A6DAE"/>
    <w:rsid w:val="006A6ED2"/>
    <w:rsid w:val="006B0A22"/>
    <w:rsid w:val="006B0DEA"/>
    <w:rsid w:val="006B20E9"/>
    <w:rsid w:val="006B2283"/>
    <w:rsid w:val="006B2934"/>
    <w:rsid w:val="006B31B6"/>
    <w:rsid w:val="006B38EF"/>
    <w:rsid w:val="006B3ABE"/>
    <w:rsid w:val="006B40C3"/>
    <w:rsid w:val="006B4483"/>
    <w:rsid w:val="006B5B3B"/>
    <w:rsid w:val="006B673E"/>
    <w:rsid w:val="006C0094"/>
    <w:rsid w:val="006C15CE"/>
    <w:rsid w:val="006C21B7"/>
    <w:rsid w:val="006C33DA"/>
    <w:rsid w:val="006C3F2C"/>
    <w:rsid w:val="006C3FD0"/>
    <w:rsid w:val="006C5896"/>
    <w:rsid w:val="006C5B95"/>
    <w:rsid w:val="006C6655"/>
    <w:rsid w:val="006C70E3"/>
    <w:rsid w:val="006C7376"/>
    <w:rsid w:val="006C7CA8"/>
    <w:rsid w:val="006C7CD6"/>
    <w:rsid w:val="006D06AF"/>
    <w:rsid w:val="006D0F5E"/>
    <w:rsid w:val="006D101A"/>
    <w:rsid w:val="006D131F"/>
    <w:rsid w:val="006D19D9"/>
    <w:rsid w:val="006D2C73"/>
    <w:rsid w:val="006D3A55"/>
    <w:rsid w:val="006D498C"/>
    <w:rsid w:val="006D4F21"/>
    <w:rsid w:val="006D6E0D"/>
    <w:rsid w:val="006D6E73"/>
    <w:rsid w:val="006D73B2"/>
    <w:rsid w:val="006D79DF"/>
    <w:rsid w:val="006D7D81"/>
    <w:rsid w:val="006E0203"/>
    <w:rsid w:val="006E1858"/>
    <w:rsid w:val="006E256D"/>
    <w:rsid w:val="006E54A8"/>
    <w:rsid w:val="006E58BE"/>
    <w:rsid w:val="006E5D84"/>
    <w:rsid w:val="006E668C"/>
    <w:rsid w:val="006E6E9A"/>
    <w:rsid w:val="006E7E80"/>
    <w:rsid w:val="006E7E8C"/>
    <w:rsid w:val="006F06E2"/>
    <w:rsid w:val="006F1265"/>
    <w:rsid w:val="006F1A2A"/>
    <w:rsid w:val="006F2EF2"/>
    <w:rsid w:val="006F4772"/>
    <w:rsid w:val="006F5639"/>
    <w:rsid w:val="006F5F8C"/>
    <w:rsid w:val="006F65B3"/>
    <w:rsid w:val="006F7E52"/>
    <w:rsid w:val="00701191"/>
    <w:rsid w:val="00702252"/>
    <w:rsid w:val="007023BF"/>
    <w:rsid w:val="00702442"/>
    <w:rsid w:val="007028E6"/>
    <w:rsid w:val="00702DF5"/>
    <w:rsid w:val="0070318E"/>
    <w:rsid w:val="007034D8"/>
    <w:rsid w:val="007035EA"/>
    <w:rsid w:val="0070398C"/>
    <w:rsid w:val="00704296"/>
    <w:rsid w:val="00705181"/>
    <w:rsid w:val="00705D3B"/>
    <w:rsid w:val="00706115"/>
    <w:rsid w:val="00706BEC"/>
    <w:rsid w:val="007070C3"/>
    <w:rsid w:val="0070738C"/>
    <w:rsid w:val="0071175C"/>
    <w:rsid w:val="00712811"/>
    <w:rsid w:val="007133DE"/>
    <w:rsid w:val="00713879"/>
    <w:rsid w:val="00713E66"/>
    <w:rsid w:val="00715B48"/>
    <w:rsid w:val="00716308"/>
    <w:rsid w:val="00716F06"/>
    <w:rsid w:val="0071705C"/>
    <w:rsid w:val="00717366"/>
    <w:rsid w:val="007176DD"/>
    <w:rsid w:val="007214D9"/>
    <w:rsid w:val="007218E0"/>
    <w:rsid w:val="0072341C"/>
    <w:rsid w:val="00723F2F"/>
    <w:rsid w:val="00724235"/>
    <w:rsid w:val="00724F26"/>
    <w:rsid w:val="00725B1F"/>
    <w:rsid w:val="00725D05"/>
    <w:rsid w:val="00726D29"/>
    <w:rsid w:val="00727550"/>
    <w:rsid w:val="007279C3"/>
    <w:rsid w:val="0073042B"/>
    <w:rsid w:val="00730D2D"/>
    <w:rsid w:val="00730D42"/>
    <w:rsid w:val="00731502"/>
    <w:rsid w:val="00731E40"/>
    <w:rsid w:val="00732773"/>
    <w:rsid w:val="00732C3B"/>
    <w:rsid w:val="00733B7D"/>
    <w:rsid w:val="00733E1C"/>
    <w:rsid w:val="00734A3A"/>
    <w:rsid w:val="00735F6C"/>
    <w:rsid w:val="00737416"/>
    <w:rsid w:val="00737469"/>
    <w:rsid w:val="00737962"/>
    <w:rsid w:val="00740FE1"/>
    <w:rsid w:val="007417F9"/>
    <w:rsid w:val="0074193A"/>
    <w:rsid w:val="007420B2"/>
    <w:rsid w:val="0074387E"/>
    <w:rsid w:val="00743C08"/>
    <w:rsid w:val="00743FE7"/>
    <w:rsid w:val="0074482F"/>
    <w:rsid w:val="00744BC3"/>
    <w:rsid w:val="00744E64"/>
    <w:rsid w:val="00747B87"/>
    <w:rsid w:val="00747BCF"/>
    <w:rsid w:val="00747F6E"/>
    <w:rsid w:val="007509C6"/>
    <w:rsid w:val="00751437"/>
    <w:rsid w:val="007515FA"/>
    <w:rsid w:val="00752C0C"/>
    <w:rsid w:val="00752CCD"/>
    <w:rsid w:val="0075329E"/>
    <w:rsid w:val="00753AF2"/>
    <w:rsid w:val="0075444A"/>
    <w:rsid w:val="0075494E"/>
    <w:rsid w:val="00754F21"/>
    <w:rsid w:val="007550B8"/>
    <w:rsid w:val="00756415"/>
    <w:rsid w:val="0075667D"/>
    <w:rsid w:val="007574AC"/>
    <w:rsid w:val="00757665"/>
    <w:rsid w:val="00760A02"/>
    <w:rsid w:val="00760DBB"/>
    <w:rsid w:val="00761C8D"/>
    <w:rsid w:val="00762013"/>
    <w:rsid w:val="0076205C"/>
    <w:rsid w:val="0076289D"/>
    <w:rsid w:val="00762B3D"/>
    <w:rsid w:val="007631B0"/>
    <w:rsid w:val="007646A5"/>
    <w:rsid w:val="007652DB"/>
    <w:rsid w:val="0076651E"/>
    <w:rsid w:val="00766860"/>
    <w:rsid w:val="00767299"/>
    <w:rsid w:val="00770031"/>
    <w:rsid w:val="0077087C"/>
    <w:rsid w:val="007710B8"/>
    <w:rsid w:val="00771511"/>
    <w:rsid w:val="00771674"/>
    <w:rsid w:val="007720FD"/>
    <w:rsid w:val="00773259"/>
    <w:rsid w:val="007732EA"/>
    <w:rsid w:val="0077359F"/>
    <w:rsid w:val="00773A70"/>
    <w:rsid w:val="00773DD6"/>
    <w:rsid w:val="00774270"/>
    <w:rsid w:val="0077557D"/>
    <w:rsid w:val="00775B1C"/>
    <w:rsid w:val="00775CDD"/>
    <w:rsid w:val="00776CEA"/>
    <w:rsid w:val="007770C2"/>
    <w:rsid w:val="007774A0"/>
    <w:rsid w:val="00777563"/>
    <w:rsid w:val="00777984"/>
    <w:rsid w:val="00781CF9"/>
    <w:rsid w:val="00782608"/>
    <w:rsid w:val="007828B3"/>
    <w:rsid w:val="007831D1"/>
    <w:rsid w:val="007833FB"/>
    <w:rsid w:val="007834D8"/>
    <w:rsid w:val="00783800"/>
    <w:rsid w:val="007859EE"/>
    <w:rsid w:val="00786897"/>
    <w:rsid w:val="00786B48"/>
    <w:rsid w:val="007874F5"/>
    <w:rsid w:val="0079078B"/>
    <w:rsid w:val="00794701"/>
    <w:rsid w:val="00794B99"/>
    <w:rsid w:val="007969F6"/>
    <w:rsid w:val="007A08E9"/>
    <w:rsid w:val="007A0B98"/>
    <w:rsid w:val="007A0E22"/>
    <w:rsid w:val="007A2B7F"/>
    <w:rsid w:val="007A3196"/>
    <w:rsid w:val="007A4307"/>
    <w:rsid w:val="007A4A39"/>
    <w:rsid w:val="007A51EB"/>
    <w:rsid w:val="007A5F15"/>
    <w:rsid w:val="007A5F19"/>
    <w:rsid w:val="007A6CB0"/>
    <w:rsid w:val="007A71E2"/>
    <w:rsid w:val="007B04EC"/>
    <w:rsid w:val="007B1050"/>
    <w:rsid w:val="007B1B06"/>
    <w:rsid w:val="007B4DDD"/>
    <w:rsid w:val="007B5094"/>
    <w:rsid w:val="007B5245"/>
    <w:rsid w:val="007B52F8"/>
    <w:rsid w:val="007B5698"/>
    <w:rsid w:val="007B56F6"/>
    <w:rsid w:val="007B679A"/>
    <w:rsid w:val="007B67FA"/>
    <w:rsid w:val="007B69D1"/>
    <w:rsid w:val="007B6C06"/>
    <w:rsid w:val="007B7062"/>
    <w:rsid w:val="007B7157"/>
    <w:rsid w:val="007B7690"/>
    <w:rsid w:val="007C0304"/>
    <w:rsid w:val="007C045E"/>
    <w:rsid w:val="007C0497"/>
    <w:rsid w:val="007C06D2"/>
    <w:rsid w:val="007C1742"/>
    <w:rsid w:val="007C221D"/>
    <w:rsid w:val="007C2816"/>
    <w:rsid w:val="007C330E"/>
    <w:rsid w:val="007C39E5"/>
    <w:rsid w:val="007C3A60"/>
    <w:rsid w:val="007C413E"/>
    <w:rsid w:val="007C47DF"/>
    <w:rsid w:val="007C4897"/>
    <w:rsid w:val="007C59F5"/>
    <w:rsid w:val="007C5D72"/>
    <w:rsid w:val="007C6805"/>
    <w:rsid w:val="007C6924"/>
    <w:rsid w:val="007C70E0"/>
    <w:rsid w:val="007C7183"/>
    <w:rsid w:val="007C71EA"/>
    <w:rsid w:val="007C776C"/>
    <w:rsid w:val="007C7881"/>
    <w:rsid w:val="007C78B3"/>
    <w:rsid w:val="007D04C2"/>
    <w:rsid w:val="007D085B"/>
    <w:rsid w:val="007D1272"/>
    <w:rsid w:val="007D141C"/>
    <w:rsid w:val="007D17EE"/>
    <w:rsid w:val="007D1F8A"/>
    <w:rsid w:val="007D289D"/>
    <w:rsid w:val="007D2A17"/>
    <w:rsid w:val="007D35DE"/>
    <w:rsid w:val="007D360C"/>
    <w:rsid w:val="007D367E"/>
    <w:rsid w:val="007D55D1"/>
    <w:rsid w:val="007D57CA"/>
    <w:rsid w:val="007D5D0A"/>
    <w:rsid w:val="007D6848"/>
    <w:rsid w:val="007D7F7F"/>
    <w:rsid w:val="007E0220"/>
    <w:rsid w:val="007E027B"/>
    <w:rsid w:val="007E09A6"/>
    <w:rsid w:val="007E1811"/>
    <w:rsid w:val="007E227E"/>
    <w:rsid w:val="007E23FF"/>
    <w:rsid w:val="007E2CD5"/>
    <w:rsid w:val="007E2DEE"/>
    <w:rsid w:val="007E2F7A"/>
    <w:rsid w:val="007E31FE"/>
    <w:rsid w:val="007E3278"/>
    <w:rsid w:val="007E32D5"/>
    <w:rsid w:val="007E3F6E"/>
    <w:rsid w:val="007E3FFF"/>
    <w:rsid w:val="007E4C5A"/>
    <w:rsid w:val="007E565B"/>
    <w:rsid w:val="007E56A5"/>
    <w:rsid w:val="007E5791"/>
    <w:rsid w:val="007E6189"/>
    <w:rsid w:val="007E6451"/>
    <w:rsid w:val="007E68DA"/>
    <w:rsid w:val="007E701F"/>
    <w:rsid w:val="007F0F91"/>
    <w:rsid w:val="007F121A"/>
    <w:rsid w:val="007F1947"/>
    <w:rsid w:val="007F251D"/>
    <w:rsid w:val="007F27C9"/>
    <w:rsid w:val="007F2BA9"/>
    <w:rsid w:val="007F5BBC"/>
    <w:rsid w:val="007F60F4"/>
    <w:rsid w:val="007F63B7"/>
    <w:rsid w:val="007F7D2A"/>
    <w:rsid w:val="00800088"/>
    <w:rsid w:val="00800389"/>
    <w:rsid w:val="00800E68"/>
    <w:rsid w:val="008019D0"/>
    <w:rsid w:val="00801D75"/>
    <w:rsid w:val="008023B2"/>
    <w:rsid w:val="0080313B"/>
    <w:rsid w:val="00803D9C"/>
    <w:rsid w:val="00805047"/>
    <w:rsid w:val="0080531A"/>
    <w:rsid w:val="00805928"/>
    <w:rsid w:val="00805A38"/>
    <w:rsid w:val="00805AF8"/>
    <w:rsid w:val="00806116"/>
    <w:rsid w:val="008069BA"/>
    <w:rsid w:val="00806D91"/>
    <w:rsid w:val="0080742D"/>
    <w:rsid w:val="00807840"/>
    <w:rsid w:val="008078B8"/>
    <w:rsid w:val="00807B61"/>
    <w:rsid w:val="008102AF"/>
    <w:rsid w:val="008104C1"/>
    <w:rsid w:val="00810927"/>
    <w:rsid w:val="00810B02"/>
    <w:rsid w:val="0081100B"/>
    <w:rsid w:val="00811E76"/>
    <w:rsid w:val="00812493"/>
    <w:rsid w:val="008129F5"/>
    <w:rsid w:val="00813BEC"/>
    <w:rsid w:val="008155E1"/>
    <w:rsid w:val="008158C1"/>
    <w:rsid w:val="00815972"/>
    <w:rsid w:val="008159D4"/>
    <w:rsid w:val="00815DE8"/>
    <w:rsid w:val="00816958"/>
    <w:rsid w:val="00816B2E"/>
    <w:rsid w:val="00817952"/>
    <w:rsid w:val="00820D10"/>
    <w:rsid w:val="008211A0"/>
    <w:rsid w:val="008214EA"/>
    <w:rsid w:val="008228F4"/>
    <w:rsid w:val="00822C36"/>
    <w:rsid w:val="00823952"/>
    <w:rsid w:val="00823BD6"/>
    <w:rsid w:val="00823BE7"/>
    <w:rsid w:val="008240AD"/>
    <w:rsid w:val="008240ED"/>
    <w:rsid w:val="00824187"/>
    <w:rsid w:val="008247C9"/>
    <w:rsid w:val="00824999"/>
    <w:rsid w:val="008249F8"/>
    <w:rsid w:val="008250B8"/>
    <w:rsid w:val="00825780"/>
    <w:rsid w:val="00825D7B"/>
    <w:rsid w:val="00825F1F"/>
    <w:rsid w:val="00826157"/>
    <w:rsid w:val="008277D4"/>
    <w:rsid w:val="0083051D"/>
    <w:rsid w:val="008311A1"/>
    <w:rsid w:val="00831A91"/>
    <w:rsid w:val="00831D2F"/>
    <w:rsid w:val="00832C53"/>
    <w:rsid w:val="00832CBE"/>
    <w:rsid w:val="00833027"/>
    <w:rsid w:val="00834775"/>
    <w:rsid w:val="0083494D"/>
    <w:rsid w:val="00834ADC"/>
    <w:rsid w:val="00834F43"/>
    <w:rsid w:val="00835C00"/>
    <w:rsid w:val="0083684C"/>
    <w:rsid w:val="00836E50"/>
    <w:rsid w:val="00840AF5"/>
    <w:rsid w:val="00841156"/>
    <w:rsid w:val="008414D2"/>
    <w:rsid w:val="0084204E"/>
    <w:rsid w:val="008429DB"/>
    <w:rsid w:val="008433D3"/>
    <w:rsid w:val="00843616"/>
    <w:rsid w:val="00843F88"/>
    <w:rsid w:val="00845B3B"/>
    <w:rsid w:val="008464FB"/>
    <w:rsid w:val="008465BA"/>
    <w:rsid w:val="0084686E"/>
    <w:rsid w:val="00847245"/>
    <w:rsid w:val="00847410"/>
    <w:rsid w:val="00847EA1"/>
    <w:rsid w:val="00850B69"/>
    <w:rsid w:val="00850C12"/>
    <w:rsid w:val="00851326"/>
    <w:rsid w:val="00851FB6"/>
    <w:rsid w:val="00852156"/>
    <w:rsid w:val="008521A5"/>
    <w:rsid w:val="00852541"/>
    <w:rsid w:val="00852601"/>
    <w:rsid w:val="0085262A"/>
    <w:rsid w:val="008528D9"/>
    <w:rsid w:val="00852918"/>
    <w:rsid w:val="008537BD"/>
    <w:rsid w:val="00854357"/>
    <w:rsid w:val="0085464A"/>
    <w:rsid w:val="008565C9"/>
    <w:rsid w:val="00857083"/>
    <w:rsid w:val="00857CD4"/>
    <w:rsid w:val="00857E4D"/>
    <w:rsid w:val="00861ACF"/>
    <w:rsid w:val="0086219B"/>
    <w:rsid w:val="00862425"/>
    <w:rsid w:val="008631A0"/>
    <w:rsid w:val="00864029"/>
    <w:rsid w:val="0086454B"/>
    <w:rsid w:val="00864856"/>
    <w:rsid w:val="00864B84"/>
    <w:rsid w:val="008661F3"/>
    <w:rsid w:val="00867384"/>
    <w:rsid w:val="00870173"/>
    <w:rsid w:val="0087017A"/>
    <w:rsid w:val="008704CA"/>
    <w:rsid w:val="00870DC0"/>
    <w:rsid w:val="008727D6"/>
    <w:rsid w:val="008730EB"/>
    <w:rsid w:val="00873E5F"/>
    <w:rsid w:val="00873F95"/>
    <w:rsid w:val="008752B6"/>
    <w:rsid w:val="00876662"/>
    <w:rsid w:val="00877077"/>
    <w:rsid w:val="00877A96"/>
    <w:rsid w:val="0088007E"/>
    <w:rsid w:val="0088032D"/>
    <w:rsid w:val="00880E80"/>
    <w:rsid w:val="008818F3"/>
    <w:rsid w:val="00882ED2"/>
    <w:rsid w:val="0088389B"/>
    <w:rsid w:val="00883EA2"/>
    <w:rsid w:val="00884365"/>
    <w:rsid w:val="008859A9"/>
    <w:rsid w:val="00886F4C"/>
    <w:rsid w:val="00887BAE"/>
    <w:rsid w:val="008901ED"/>
    <w:rsid w:val="008915D7"/>
    <w:rsid w:val="008933E6"/>
    <w:rsid w:val="008939C6"/>
    <w:rsid w:val="008939DF"/>
    <w:rsid w:val="00894F24"/>
    <w:rsid w:val="0089679E"/>
    <w:rsid w:val="00896901"/>
    <w:rsid w:val="00896A83"/>
    <w:rsid w:val="008A08A7"/>
    <w:rsid w:val="008A1C43"/>
    <w:rsid w:val="008A228D"/>
    <w:rsid w:val="008A2980"/>
    <w:rsid w:val="008A2A37"/>
    <w:rsid w:val="008A2A8E"/>
    <w:rsid w:val="008A31E7"/>
    <w:rsid w:val="008A32B5"/>
    <w:rsid w:val="008A4030"/>
    <w:rsid w:val="008A45CE"/>
    <w:rsid w:val="008A45E5"/>
    <w:rsid w:val="008A4E9A"/>
    <w:rsid w:val="008A5C20"/>
    <w:rsid w:val="008A6422"/>
    <w:rsid w:val="008A70CB"/>
    <w:rsid w:val="008A71F1"/>
    <w:rsid w:val="008B0986"/>
    <w:rsid w:val="008B0B8F"/>
    <w:rsid w:val="008B2042"/>
    <w:rsid w:val="008B26EF"/>
    <w:rsid w:val="008B414A"/>
    <w:rsid w:val="008B5658"/>
    <w:rsid w:val="008B70B0"/>
    <w:rsid w:val="008B71F9"/>
    <w:rsid w:val="008B7CC2"/>
    <w:rsid w:val="008C0075"/>
    <w:rsid w:val="008C0EA4"/>
    <w:rsid w:val="008C0F33"/>
    <w:rsid w:val="008C13B3"/>
    <w:rsid w:val="008C3023"/>
    <w:rsid w:val="008C415C"/>
    <w:rsid w:val="008C51C4"/>
    <w:rsid w:val="008C5971"/>
    <w:rsid w:val="008C69CD"/>
    <w:rsid w:val="008C7826"/>
    <w:rsid w:val="008C7984"/>
    <w:rsid w:val="008C79B7"/>
    <w:rsid w:val="008D14B5"/>
    <w:rsid w:val="008D186B"/>
    <w:rsid w:val="008D259A"/>
    <w:rsid w:val="008D2D2E"/>
    <w:rsid w:val="008D2EAA"/>
    <w:rsid w:val="008D307E"/>
    <w:rsid w:val="008D30CB"/>
    <w:rsid w:val="008D3844"/>
    <w:rsid w:val="008D3D01"/>
    <w:rsid w:val="008D430E"/>
    <w:rsid w:val="008D456E"/>
    <w:rsid w:val="008D46DF"/>
    <w:rsid w:val="008D6BF7"/>
    <w:rsid w:val="008D72FB"/>
    <w:rsid w:val="008E17A2"/>
    <w:rsid w:val="008E1ED3"/>
    <w:rsid w:val="008E3B77"/>
    <w:rsid w:val="008E50A0"/>
    <w:rsid w:val="008E5314"/>
    <w:rsid w:val="008E64F3"/>
    <w:rsid w:val="008E74BD"/>
    <w:rsid w:val="008F1235"/>
    <w:rsid w:val="008F1EF6"/>
    <w:rsid w:val="008F2390"/>
    <w:rsid w:val="008F2D66"/>
    <w:rsid w:val="008F3606"/>
    <w:rsid w:val="008F5687"/>
    <w:rsid w:val="008F725F"/>
    <w:rsid w:val="008F77FF"/>
    <w:rsid w:val="00900461"/>
    <w:rsid w:val="00900B09"/>
    <w:rsid w:val="009010A7"/>
    <w:rsid w:val="0090146F"/>
    <w:rsid w:val="0090179C"/>
    <w:rsid w:val="0090233F"/>
    <w:rsid w:val="00903419"/>
    <w:rsid w:val="0090353B"/>
    <w:rsid w:val="0090405C"/>
    <w:rsid w:val="009051EF"/>
    <w:rsid w:val="0090533A"/>
    <w:rsid w:val="00906CFB"/>
    <w:rsid w:val="00910133"/>
    <w:rsid w:val="00910304"/>
    <w:rsid w:val="009104BA"/>
    <w:rsid w:val="00910621"/>
    <w:rsid w:val="00912020"/>
    <w:rsid w:val="00913006"/>
    <w:rsid w:val="00913201"/>
    <w:rsid w:val="009135D8"/>
    <w:rsid w:val="00914358"/>
    <w:rsid w:val="00914A8F"/>
    <w:rsid w:val="009157C2"/>
    <w:rsid w:val="009166C5"/>
    <w:rsid w:val="00917A8F"/>
    <w:rsid w:val="00920704"/>
    <w:rsid w:val="009216AD"/>
    <w:rsid w:val="00921E22"/>
    <w:rsid w:val="00922347"/>
    <w:rsid w:val="009237B5"/>
    <w:rsid w:val="00923AAE"/>
    <w:rsid w:val="00924CB8"/>
    <w:rsid w:val="00925CB4"/>
    <w:rsid w:val="00925EC3"/>
    <w:rsid w:val="00926586"/>
    <w:rsid w:val="00930884"/>
    <w:rsid w:val="0093097F"/>
    <w:rsid w:val="00930CF9"/>
    <w:rsid w:val="00932423"/>
    <w:rsid w:val="009326CD"/>
    <w:rsid w:val="00933455"/>
    <w:rsid w:val="00933C01"/>
    <w:rsid w:val="00936242"/>
    <w:rsid w:val="009364CE"/>
    <w:rsid w:val="00936997"/>
    <w:rsid w:val="0093771C"/>
    <w:rsid w:val="00937F38"/>
    <w:rsid w:val="009402B7"/>
    <w:rsid w:val="00940F86"/>
    <w:rsid w:val="009434F5"/>
    <w:rsid w:val="0094567D"/>
    <w:rsid w:val="009457F2"/>
    <w:rsid w:val="0094686A"/>
    <w:rsid w:val="0094697E"/>
    <w:rsid w:val="0094786E"/>
    <w:rsid w:val="00947A32"/>
    <w:rsid w:val="00947C7D"/>
    <w:rsid w:val="0095025C"/>
    <w:rsid w:val="0095148A"/>
    <w:rsid w:val="0095175A"/>
    <w:rsid w:val="00951800"/>
    <w:rsid w:val="009518C3"/>
    <w:rsid w:val="00951B45"/>
    <w:rsid w:val="00951CD4"/>
    <w:rsid w:val="0095218A"/>
    <w:rsid w:val="00952372"/>
    <w:rsid w:val="00952905"/>
    <w:rsid w:val="00952B50"/>
    <w:rsid w:val="00954D3A"/>
    <w:rsid w:val="009555CE"/>
    <w:rsid w:val="00955754"/>
    <w:rsid w:val="00956551"/>
    <w:rsid w:val="00956628"/>
    <w:rsid w:val="00956A2E"/>
    <w:rsid w:val="00956EBB"/>
    <w:rsid w:val="009570B7"/>
    <w:rsid w:val="0095720C"/>
    <w:rsid w:val="00957A40"/>
    <w:rsid w:val="00960271"/>
    <w:rsid w:val="00961AA5"/>
    <w:rsid w:val="00962284"/>
    <w:rsid w:val="00962679"/>
    <w:rsid w:val="00962B9B"/>
    <w:rsid w:val="00963315"/>
    <w:rsid w:val="0096358F"/>
    <w:rsid w:val="0096363C"/>
    <w:rsid w:val="00965404"/>
    <w:rsid w:val="0096617F"/>
    <w:rsid w:val="00966E7A"/>
    <w:rsid w:val="00967329"/>
    <w:rsid w:val="00967CDC"/>
    <w:rsid w:val="00967DB1"/>
    <w:rsid w:val="00970523"/>
    <w:rsid w:val="00972335"/>
    <w:rsid w:val="00972982"/>
    <w:rsid w:val="00972BAE"/>
    <w:rsid w:val="009730D7"/>
    <w:rsid w:val="009749B6"/>
    <w:rsid w:val="00974A4A"/>
    <w:rsid w:val="00974DBF"/>
    <w:rsid w:val="00975A2B"/>
    <w:rsid w:val="009768AE"/>
    <w:rsid w:val="00976A49"/>
    <w:rsid w:val="0097723C"/>
    <w:rsid w:val="0097727E"/>
    <w:rsid w:val="009775CD"/>
    <w:rsid w:val="009777F3"/>
    <w:rsid w:val="00977875"/>
    <w:rsid w:val="00981B35"/>
    <w:rsid w:val="0098205B"/>
    <w:rsid w:val="00982E11"/>
    <w:rsid w:val="00983A2A"/>
    <w:rsid w:val="00983A2B"/>
    <w:rsid w:val="00983C09"/>
    <w:rsid w:val="00983DF3"/>
    <w:rsid w:val="0098435E"/>
    <w:rsid w:val="00984488"/>
    <w:rsid w:val="00984D99"/>
    <w:rsid w:val="009855DA"/>
    <w:rsid w:val="00985746"/>
    <w:rsid w:val="00985837"/>
    <w:rsid w:val="0098625B"/>
    <w:rsid w:val="00986360"/>
    <w:rsid w:val="009869F2"/>
    <w:rsid w:val="00987135"/>
    <w:rsid w:val="009873E0"/>
    <w:rsid w:val="0098742A"/>
    <w:rsid w:val="00990495"/>
    <w:rsid w:val="00990B64"/>
    <w:rsid w:val="00991B2A"/>
    <w:rsid w:val="00991B76"/>
    <w:rsid w:val="00991CA4"/>
    <w:rsid w:val="00993935"/>
    <w:rsid w:val="00993F4B"/>
    <w:rsid w:val="0099458E"/>
    <w:rsid w:val="00994BAA"/>
    <w:rsid w:val="00994BC9"/>
    <w:rsid w:val="00994C13"/>
    <w:rsid w:val="00995452"/>
    <w:rsid w:val="00995481"/>
    <w:rsid w:val="00997814"/>
    <w:rsid w:val="00997A45"/>
    <w:rsid w:val="009A0450"/>
    <w:rsid w:val="009A0C3F"/>
    <w:rsid w:val="009A2074"/>
    <w:rsid w:val="009A23E3"/>
    <w:rsid w:val="009A2567"/>
    <w:rsid w:val="009A2D66"/>
    <w:rsid w:val="009A30BC"/>
    <w:rsid w:val="009A3519"/>
    <w:rsid w:val="009A3728"/>
    <w:rsid w:val="009A492D"/>
    <w:rsid w:val="009A4B9B"/>
    <w:rsid w:val="009A5296"/>
    <w:rsid w:val="009A5735"/>
    <w:rsid w:val="009A57B9"/>
    <w:rsid w:val="009A5941"/>
    <w:rsid w:val="009A5A47"/>
    <w:rsid w:val="009A61E3"/>
    <w:rsid w:val="009A6881"/>
    <w:rsid w:val="009A6A93"/>
    <w:rsid w:val="009A6B0E"/>
    <w:rsid w:val="009A7652"/>
    <w:rsid w:val="009A7D36"/>
    <w:rsid w:val="009B0B01"/>
    <w:rsid w:val="009B16C8"/>
    <w:rsid w:val="009B1CBF"/>
    <w:rsid w:val="009B2831"/>
    <w:rsid w:val="009B4BA6"/>
    <w:rsid w:val="009B56E0"/>
    <w:rsid w:val="009B67E7"/>
    <w:rsid w:val="009B70D2"/>
    <w:rsid w:val="009C0C11"/>
    <w:rsid w:val="009C0DCF"/>
    <w:rsid w:val="009C18EB"/>
    <w:rsid w:val="009C1BBC"/>
    <w:rsid w:val="009C22F6"/>
    <w:rsid w:val="009C3275"/>
    <w:rsid w:val="009C3CB6"/>
    <w:rsid w:val="009C3E0A"/>
    <w:rsid w:val="009C4580"/>
    <w:rsid w:val="009C4D8C"/>
    <w:rsid w:val="009C4F57"/>
    <w:rsid w:val="009C4F89"/>
    <w:rsid w:val="009C569F"/>
    <w:rsid w:val="009C5874"/>
    <w:rsid w:val="009C5CA7"/>
    <w:rsid w:val="009C6F63"/>
    <w:rsid w:val="009D01E2"/>
    <w:rsid w:val="009D0832"/>
    <w:rsid w:val="009D08A3"/>
    <w:rsid w:val="009D0B67"/>
    <w:rsid w:val="009D1036"/>
    <w:rsid w:val="009D339D"/>
    <w:rsid w:val="009D421A"/>
    <w:rsid w:val="009D4D46"/>
    <w:rsid w:val="009D55D7"/>
    <w:rsid w:val="009D5CC9"/>
    <w:rsid w:val="009D5DB3"/>
    <w:rsid w:val="009D5F2A"/>
    <w:rsid w:val="009D6AF9"/>
    <w:rsid w:val="009D7097"/>
    <w:rsid w:val="009E10D2"/>
    <w:rsid w:val="009E29DD"/>
    <w:rsid w:val="009E361F"/>
    <w:rsid w:val="009E45A0"/>
    <w:rsid w:val="009E47F6"/>
    <w:rsid w:val="009E6022"/>
    <w:rsid w:val="009E615B"/>
    <w:rsid w:val="009E68FD"/>
    <w:rsid w:val="009E7A05"/>
    <w:rsid w:val="009E7D77"/>
    <w:rsid w:val="009F0BBE"/>
    <w:rsid w:val="009F13EC"/>
    <w:rsid w:val="009F1884"/>
    <w:rsid w:val="009F1B4A"/>
    <w:rsid w:val="009F2702"/>
    <w:rsid w:val="009F3269"/>
    <w:rsid w:val="009F3A54"/>
    <w:rsid w:val="009F3D70"/>
    <w:rsid w:val="009F523D"/>
    <w:rsid w:val="009F61D0"/>
    <w:rsid w:val="009F6E4B"/>
    <w:rsid w:val="009F7172"/>
    <w:rsid w:val="00A00BF5"/>
    <w:rsid w:val="00A00DFA"/>
    <w:rsid w:val="00A01194"/>
    <w:rsid w:val="00A01284"/>
    <w:rsid w:val="00A02518"/>
    <w:rsid w:val="00A02CC9"/>
    <w:rsid w:val="00A03DD4"/>
    <w:rsid w:val="00A0547C"/>
    <w:rsid w:val="00A0554A"/>
    <w:rsid w:val="00A05679"/>
    <w:rsid w:val="00A05928"/>
    <w:rsid w:val="00A060F5"/>
    <w:rsid w:val="00A06950"/>
    <w:rsid w:val="00A069D2"/>
    <w:rsid w:val="00A07886"/>
    <w:rsid w:val="00A1124E"/>
    <w:rsid w:val="00A1126C"/>
    <w:rsid w:val="00A126A2"/>
    <w:rsid w:val="00A127E1"/>
    <w:rsid w:val="00A12E3A"/>
    <w:rsid w:val="00A1300F"/>
    <w:rsid w:val="00A13EA0"/>
    <w:rsid w:val="00A142A1"/>
    <w:rsid w:val="00A14989"/>
    <w:rsid w:val="00A14A89"/>
    <w:rsid w:val="00A17B72"/>
    <w:rsid w:val="00A200E8"/>
    <w:rsid w:val="00A21130"/>
    <w:rsid w:val="00A22252"/>
    <w:rsid w:val="00A224E3"/>
    <w:rsid w:val="00A23E29"/>
    <w:rsid w:val="00A23E6E"/>
    <w:rsid w:val="00A2473D"/>
    <w:rsid w:val="00A24E09"/>
    <w:rsid w:val="00A2512C"/>
    <w:rsid w:val="00A25205"/>
    <w:rsid w:val="00A2625C"/>
    <w:rsid w:val="00A2648E"/>
    <w:rsid w:val="00A27A18"/>
    <w:rsid w:val="00A307B1"/>
    <w:rsid w:val="00A30C53"/>
    <w:rsid w:val="00A31411"/>
    <w:rsid w:val="00A319C5"/>
    <w:rsid w:val="00A31B31"/>
    <w:rsid w:val="00A32587"/>
    <w:rsid w:val="00A33E1E"/>
    <w:rsid w:val="00A34865"/>
    <w:rsid w:val="00A34E2A"/>
    <w:rsid w:val="00A3531B"/>
    <w:rsid w:val="00A35DBB"/>
    <w:rsid w:val="00A361C0"/>
    <w:rsid w:val="00A37551"/>
    <w:rsid w:val="00A400B6"/>
    <w:rsid w:val="00A408C1"/>
    <w:rsid w:val="00A40DD2"/>
    <w:rsid w:val="00A43BF5"/>
    <w:rsid w:val="00A43C78"/>
    <w:rsid w:val="00A45210"/>
    <w:rsid w:val="00A455DF"/>
    <w:rsid w:val="00A45EA1"/>
    <w:rsid w:val="00A46472"/>
    <w:rsid w:val="00A465E1"/>
    <w:rsid w:val="00A47658"/>
    <w:rsid w:val="00A50CD4"/>
    <w:rsid w:val="00A518A9"/>
    <w:rsid w:val="00A51A81"/>
    <w:rsid w:val="00A52235"/>
    <w:rsid w:val="00A5285A"/>
    <w:rsid w:val="00A53504"/>
    <w:rsid w:val="00A53F39"/>
    <w:rsid w:val="00A543C2"/>
    <w:rsid w:val="00A558A2"/>
    <w:rsid w:val="00A55D15"/>
    <w:rsid w:val="00A5678D"/>
    <w:rsid w:val="00A568AC"/>
    <w:rsid w:val="00A56CF2"/>
    <w:rsid w:val="00A57B3A"/>
    <w:rsid w:val="00A600B4"/>
    <w:rsid w:val="00A6036B"/>
    <w:rsid w:val="00A60623"/>
    <w:rsid w:val="00A609A1"/>
    <w:rsid w:val="00A60B7B"/>
    <w:rsid w:val="00A60CA5"/>
    <w:rsid w:val="00A610E3"/>
    <w:rsid w:val="00A61865"/>
    <w:rsid w:val="00A6194A"/>
    <w:rsid w:val="00A61B1F"/>
    <w:rsid w:val="00A62A4B"/>
    <w:rsid w:val="00A62CD0"/>
    <w:rsid w:val="00A6458F"/>
    <w:rsid w:val="00A65F38"/>
    <w:rsid w:val="00A660EA"/>
    <w:rsid w:val="00A664A4"/>
    <w:rsid w:val="00A67C25"/>
    <w:rsid w:val="00A67F68"/>
    <w:rsid w:val="00A7190F"/>
    <w:rsid w:val="00A71961"/>
    <w:rsid w:val="00A72865"/>
    <w:rsid w:val="00A738D6"/>
    <w:rsid w:val="00A73AFF"/>
    <w:rsid w:val="00A7488A"/>
    <w:rsid w:val="00A75C32"/>
    <w:rsid w:val="00A769C6"/>
    <w:rsid w:val="00A76AF4"/>
    <w:rsid w:val="00A77144"/>
    <w:rsid w:val="00A8048F"/>
    <w:rsid w:val="00A81A72"/>
    <w:rsid w:val="00A8235E"/>
    <w:rsid w:val="00A828DD"/>
    <w:rsid w:val="00A832BF"/>
    <w:rsid w:val="00A83485"/>
    <w:rsid w:val="00A83631"/>
    <w:rsid w:val="00A83780"/>
    <w:rsid w:val="00A840C1"/>
    <w:rsid w:val="00A84B36"/>
    <w:rsid w:val="00A850BE"/>
    <w:rsid w:val="00A85AB3"/>
    <w:rsid w:val="00A86453"/>
    <w:rsid w:val="00A864F2"/>
    <w:rsid w:val="00A87D96"/>
    <w:rsid w:val="00A87F6C"/>
    <w:rsid w:val="00A91EFD"/>
    <w:rsid w:val="00A91FF1"/>
    <w:rsid w:val="00A94A8E"/>
    <w:rsid w:val="00A96610"/>
    <w:rsid w:val="00A968EC"/>
    <w:rsid w:val="00A97576"/>
    <w:rsid w:val="00A975CA"/>
    <w:rsid w:val="00A97C18"/>
    <w:rsid w:val="00AA12EC"/>
    <w:rsid w:val="00AA1341"/>
    <w:rsid w:val="00AA1AA6"/>
    <w:rsid w:val="00AA1D0D"/>
    <w:rsid w:val="00AA27CA"/>
    <w:rsid w:val="00AA2B6C"/>
    <w:rsid w:val="00AA3079"/>
    <w:rsid w:val="00AA39B4"/>
    <w:rsid w:val="00AA3DE9"/>
    <w:rsid w:val="00AA75C4"/>
    <w:rsid w:val="00AA7F72"/>
    <w:rsid w:val="00AB029D"/>
    <w:rsid w:val="00AB1DF3"/>
    <w:rsid w:val="00AB235C"/>
    <w:rsid w:val="00AB242B"/>
    <w:rsid w:val="00AB30F5"/>
    <w:rsid w:val="00AB3931"/>
    <w:rsid w:val="00AB3D72"/>
    <w:rsid w:val="00AB46F9"/>
    <w:rsid w:val="00AB4D52"/>
    <w:rsid w:val="00AB70D5"/>
    <w:rsid w:val="00AC073C"/>
    <w:rsid w:val="00AC0B69"/>
    <w:rsid w:val="00AC132A"/>
    <w:rsid w:val="00AC197B"/>
    <w:rsid w:val="00AC255D"/>
    <w:rsid w:val="00AC25B9"/>
    <w:rsid w:val="00AC275F"/>
    <w:rsid w:val="00AC2A05"/>
    <w:rsid w:val="00AC30D7"/>
    <w:rsid w:val="00AC31F2"/>
    <w:rsid w:val="00AC37EA"/>
    <w:rsid w:val="00AC6089"/>
    <w:rsid w:val="00AC6CB6"/>
    <w:rsid w:val="00AC6CFD"/>
    <w:rsid w:val="00AC7BE1"/>
    <w:rsid w:val="00AD0D88"/>
    <w:rsid w:val="00AD10A6"/>
    <w:rsid w:val="00AD1D16"/>
    <w:rsid w:val="00AD22CF"/>
    <w:rsid w:val="00AD261A"/>
    <w:rsid w:val="00AD33AF"/>
    <w:rsid w:val="00AD3F0E"/>
    <w:rsid w:val="00AD46D1"/>
    <w:rsid w:val="00AD4D98"/>
    <w:rsid w:val="00AD5038"/>
    <w:rsid w:val="00AD5453"/>
    <w:rsid w:val="00AD5615"/>
    <w:rsid w:val="00AD6162"/>
    <w:rsid w:val="00AD623D"/>
    <w:rsid w:val="00AD6385"/>
    <w:rsid w:val="00AD682B"/>
    <w:rsid w:val="00AD6FB8"/>
    <w:rsid w:val="00AD7F46"/>
    <w:rsid w:val="00AE046E"/>
    <w:rsid w:val="00AE19D2"/>
    <w:rsid w:val="00AE19E6"/>
    <w:rsid w:val="00AE213F"/>
    <w:rsid w:val="00AE21F9"/>
    <w:rsid w:val="00AE2ABA"/>
    <w:rsid w:val="00AE4141"/>
    <w:rsid w:val="00AE43B8"/>
    <w:rsid w:val="00AE4C75"/>
    <w:rsid w:val="00AE53B1"/>
    <w:rsid w:val="00AE53D3"/>
    <w:rsid w:val="00AE588D"/>
    <w:rsid w:val="00AE5F0B"/>
    <w:rsid w:val="00AE5FDD"/>
    <w:rsid w:val="00AE644F"/>
    <w:rsid w:val="00AE6535"/>
    <w:rsid w:val="00AE6BD4"/>
    <w:rsid w:val="00AE708E"/>
    <w:rsid w:val="00AE7D42"/>
    <w:rsid w:val="00AF0008"/>
    <w:rsid w:val="00AF03AF"/>
    <w:rsid w:val="00AF0DD2"/>
    <w:rsid w:val="00AF193C"/>
    <w:rsid w:val="00AF1E16"/>
    <w:rsid w:val="00AF1FB0"/>
    <w:rsid w:val="00AF381E"/>
    <w:rsid w:val="00AF4C1A"/>
    <w:rsid w:val="00AF530B"/>
    <w:rsid w:val="00AF54BA"/>
    <w:rsid w:val="00AF5BD4"/>
    <w:rsid w:val="00AF5EA7"/>
    <w:rsid w:val="00AF65AD"/>
    <w:rsid w:val="00AF6F0D"/>
    <w:rsid w:val="00B000D3"/>
    <w:rsid w:val="00B001BA"/>
    <w:rsid w:val="00B002D0"/>
    <w:rsid w:val="00B0117B"/>
    <w:rsid w:val="00B01263"/>
    <w:rsid w:val="00B02151"/>
    <w:rsid w:val="00B02ABB"/>
    <w:rsid w:val="00B02B06"/>
    <w:rsid w:val="00B02E13"/>
    <w:rsid w:val="00B03250"/>
    <w:rsid w:val="00B03848"/>
    <w:rsid w:val="00B04168"/>
    <w:rsid w:val="00B07467"/>
    <w:rsid w:val="00B07FB2"/>
    <w:rsid w:val="00B1001F"/>
    <w:rsid w:val="00B103FC"/>
    <w:rsid w:val="00B109B1"/>
    <w:rsid w:val="00B123AE"/>
    <w:rsid w:val="00B13AF0"/>
    <w:rsid w:val="00B13DA5"/>
    <w:rsid w:val="00B13F95"/>
    <w:rsid w:val="00B14819"/>
    <w:rsid w:val="00B14F85"/>
    <w:rsid w:val="00B15241"/>
    <w:rsid w:val="00B17A47"/>
    <w:rsid w:val="00B20288"/>
    <w:rsid w:val="00B2078D"/>
    <w:rsid w:val="00B2190E"/>
    <w:rsid w:val="00B21F05"/>
    <w:rsid w:val="00B22713"/>
    <w:rsid w:val="00B22A51"/>
    <w:rsid w:val="00B22C52"/>
    <w:rsid w:val="00B22D8F"/>
    <w:rsid w:val="00B236D8"/>
    <w:rsid w:val="00B23FF4"/>
    <w:rsid w:val="00B24512"/>
    <w:rsid w:val="00B24537"/>
    <w:rsid w:val="00B24594"/>
    <w:rsid w:val="00B24C94"/>
    <w:rsid w:val="00B25D5B"/>
    <w:rsid w:val="00B2603B"/>
    <w:rsid w:val="00B26303"/>
    <w:rsid w:val="00B26E63"/>
    <w:rsid w:val="00B272EE"/>
    <w:rsid w:val="00B27680"/>
    <w:rsid w:val="00B27E6E"/>
    <w:rsid w:val="00B3023E"/>
    <w:rsid w:val="00B30512"/>
    <w:rsid w:val="00B30758"/>
    <w:rsid w:val="00B31624"/>
    <w:rsid w:val="00B31A23"/>
    <w:rsid w:val="00B326D6"/>
    <w:rsid w:val="00B33490"/>
    <w:rsid w:val="00B33C14"/>
    <w:rsid w:val="00B34BDF"/>
    <w:rsid w:val="00B358BD"/>
    <w:rsid w:val="00B35932"/>
    <w:rsid w:val="00B3707D"/>
    <w:rsid w:val="00B371BE"/>
    <w:rsid w:val="00B375B3"/>
    <w:rsid w:val="00B401D4"/>
    <w:rsid w:val="00B407DE"/>
    <w:rsid w:val="00B407F3"/>
    <w:rsid w:val="00B4185B"/>
    <w:rsid w:val="00B41A24"/>
    <w:rsid w:val="00B41A46"/>
    <w:rsid w:val="00B41FB3"/>
    <w:rsid w:val="00B437CE"/>
    <w:rsid w:val="00B44C35"/>
    <w:rsid w:val="00B45093"/>
    <w:rsid w:val="00B457F3"/>
    <w:rsid w:val="00B473CB"/>
    <w:rsid w:val="00B47DF2"/>
    <w:rsid w:val="00B5057D"/>
    <w:rsid w:val="00B50D03"/>
    <w:rsid w:val="00B51B5C"/>
    <w:rsid w:val="00B52533"/>
    <w:rsid w:val="00B5314E"/>
    <w:rsid w:val="00B541DF"/>
    <w:rsid w:val="00B544F2"/>
    <w:rsid w:val="00B545B1"/>
    <w:rsid w:val="00B545EC"/>
    <w:rsid w:val="00B54A68"/>
    <w:rsid w:val="00B55953"/>
    <w:rsid w:val="00B57F83"/>
    <w:rsid w:val="00B61375"/>
    <w:rsid w:val="00B62077"/>
    <w:rsid w:val="00B62097"/>
    <w:rsid w:val="00B62BF2"/>
    <w:rsid w:val="00B62D58"/>
    <w:rsid w:val="00B63795"/>
    <w:rsid w:val="00B6409F"/>
    <w:rsid w:val="00B640EB"/>
    <w:rsid w:val="00B64DAC"/>
    <w:rsid w:val="00B65BFB"/>
    <w:rsid w:val="00B66F76"/>
    <w:rsid w:val="00B73063"/>
    <w:rsid w:val="00B73124"/>
    <w:rsid w:val="00B7319B"/>
    <w:rsid w:val="00B73A54"/>
    <w:rsid w:val="00B745EE"/>
    <w:rsid w:val="00B748D4"/>
    <w:rsid w:val="00B74AD2"/>
    <w:rsid w:val="00B7595C"/>
    <w:rsid w:val="00B76285"/>
    <w:rsid w:val="00B76DD8"/>
    <w:rsid w:val="00B805CB"/>
    <w:rsid w:val="00B80E4F"/>
    <w:rsid w:val="00B8135F"/>
    <w:rsid w:val="00B81A00"/>
    <w:rsid w:val="00B8264B"/>
    <w:rsid w:val="00B8274B"/>
    <w:rsid w:val="00B8382F"/>
    <w:rsid w:val="00B8404D"/>
    <w:rsid w:val="00B849F0"/>
    <w:rsid w:val="00B851B7"/>
    <w:rsid w:val="00B852D0"/>
    <w:rsid w:val="00B85896"/>
    <w:rsid w:val="00B85C92"/>
    <w:rsid w:val="00B86A29"/>
    <w:rsid w:val="00B86AB2"/>
    <w:rsid w:val="00B86CF8"/>
    <w:rsid w:val="00B9065F"/>
    <w:rsid w:val="00B90A38"/>
    <w:rsid w:val="00B90BBF"/>
    <w:rsid w:val="00B92101"/>
    <w:rsid w:val="00B92590"/>
    <w:rsid w:val="00B92B0B"/>
    <w:rsid w:val="00B93CC7"/>
    <w:rsid w:val="00B9665B"/>
    <w:rsid w:val="00B969D5"/>
    <w:rsid w:val="00B97981"/>
    <w:rsid w:val="00B97B2B"/>
    <w:rsid w:val="00B97F2C"/>
    <w:rsid w:val="00BA02A7"/>
    <w:rsid w:val="00BA1C80"/>
    <w:rsid w:val="00BA1DEB"/>
    <w:rsid w:val="00BA2882"/>
    <w:rsid w:val="00BA31CE"/>
    <w:rsid w:val="00BA46FE"/>
    <w:rsid w:val="00BA4AC5"/>
    <w:rsid w:val="00BA592A"/>
    <w:rsid w:val="00BA6792"/>
    <w:rsid w:val="00BA780B"/>
    <w:rsid w:val="00BA7B6C"/>
    <w:rsid w:val="00BA7BB4"/>
    <w:rsid w:val="00BB0A80"/>
    <w:rsid w:val="00BB0DE9"/>
    <w:rsid w:val="00BB1225"/>
    <w:rsid w:val="00BB2DFC"/>
    <w:rsid w:val="00BB33E6"/>
    <w:rsid w:val="00BB3E7D"/>
    <w:rsid w:val="00BB7688"/>
    <w:rsid w:val="00BC020F"/>
    <w:rsid w:val="00BC388F"/>
    <w:rsid w:val="00BC51C4"/>
    <w:rsid w:val="00BC52E7"/>
    <w:rsid w:val="00BC5BBF"/>
    <w:rsid w:val="00BC5E1C"/>
    <w:rsid w:val="00BC6C77"/>
    <w:rsid w:val="00BC6D18"/>
    <w:rsid w:val="00BC6E16"/>
    <w:rsid w:val="00BC7537"/>
    <w:rsid w:val="00BC7C04"/>
    <w:rsid w:val="00BD0167"/>
    <w:rsid w:val="00BD0DF9"/>
    <w:rsid w:val="00BD1077"/>
    <w:rsid w:val="00BD1951"/>
    <w:rsid w:val="00BD1D24"/>
    <w:rsid w:val="00BD2AE4"/>
    <w:rsid w:val="00BD2F71"/>
    <w:rsid w:val="00BD66DC"/>
    <w:rsid w:val="00BD6EA7"/>
    <w:rsid w:val="00BD7B12"/>
    <w:rsid w:val="00BD7F17"/>
    <w:rsid w:val="00BE144A"/>
    <w:rsid w:val="00BE1A9C"/>
    <w:rsid w:val="00BE213C"/>
    <w:rsid w:val="00BE3204"/>
    <w:rsid w:val="00BE3A1A"/>
    <w:rsid w:val="00BE415E"/>
    <w:rsid w:val="00BE445D"/>
    <w:rsid w:val="00BE4912"/>
    <w:rsid w:val="00BE4EE3"/>
    <w:rsid w:val="00BE588D"/>
    <w:rsid w:val="00BE5CAB"/>
    <w:rsid w:val="00BE5F60"/>
    <w:rsid w:val="00BE6B93"/>
    <w:rsid w:val="00BE72FA"/>
    <w:rsid w:val="00BF0E61"/>
    <w:rsid w:val="00BF1610"/>
    <w:rsid w:val="00BF1A26"/>
    <w:rsid w:val="00BF1AAB"/>
    <w:rsid w:val="00BF1D48"/>
    <w:rsid w:val="00BF2598"/>
    <w:rsid w:val="00BF438F"/>
    <w:rsid w:val="00BF4756"/>
    <w:rsid w:val="00BF507E"/>
    <w:rsid w:val="00BF51CC"/>
    <w:rsid w:val="00BF5634"/>
    <w:rsid w:val="00BF5709"/>
    <w:rsid w:val="00BF5EB0"/>
    <w:rsid w:val="00BF69F7"/>
    <w:rsid w:val="00BF7530"/>
    <w:rsid w:val="00BF7DFC"/>
    <w:rsid w:val="00BF7E8C"/>
    <w:rsid w:val="00C0179B"/>
    <w:rsid w:val="00C0183E"/>
    <w:rsid w:val="00C0293F"/>
    <w:rsid w:val="00C02C3E"/>
    <w:rsid w:val="00C036FB"/>
    <w:rsid w:val="00C039ED"/>
    <w:rsid w:val="00C0417F"/>
    <w:rsid w:val="00C04519"/>
    <w:rsid w:val="00C04B09"/>
    <w:rsid w:val="00C1011D"/>
    <w:rsid w:val="00C102A2"/>
    <w:rsid w:val="00C10E1D"/>
    <w:rsid w:val="00C117F3"/>
    <w:rsid w:val="00C11B90"/>
    <w:rsid w:val="00C1397F"/>
    <w:rsid w:val="00C13F00"/>
    <w:rsid w:val="00C1454B"/>
    <w:rsid w:val="00C1464C"/>
    <w:rsid w:val="00C15DC8"/>
    <w:rsid w:val="00C16867"/>
    <w:rsid w:val="00C17C30"/>
    <w:rsid w:val="00C206E8"/>
    <w:rsid w:val="00C20A12"/>
    <w:rsid w:val="00C20D89"/>
    <w:rsid w:val="00C21138"/>
    <w:rsid w:val="00C21A79"/>
    <w:rsid w:val="00C2221D"/>
    <w:rsid w:val="00C22BBA"/>
    <w:rsid w:val="00C235DB"/>
    <w:rsid w:val="00C2388A"/>
    <w:rsid w:val="00C2425C"/>
    <w:rsid w:val="00C259EB"/>
    <w:rsid w:val="00C26FD7"/>
    <w:rsid w:val="00C273A6"/>
    <w:rsid w:val="00C279A0"/>
    <w:rsid w:val="00C3034B"/>
    <w:rsid w:val="00C309B3"/>
    <w:rsid w:val="00C30DB6"/>
    <w:rsid w:val="00C31443"/>
    <w:rsid w:val="00C320CD"/>
    <w:rsid w:val="00C32ABE"/>
    <w:rsid w:val="00C341F2"/>
    <w:rsid w:val="00C356EE"/>
    <w:rsid w:val="00C3628A"/>
    <w:rsid w:val="00C368F8"/>
    <w:rsid w:val="00C3746E"/>
    <w:rsid w:val="00C3787F"/>
    <w:rsid w:val="00C40537"/>
    <w:rsid w:val="00C40617"/>
    <w:rsid w:val="00C40BB2"/>
    <w:rsid w:val="00C41504"/>
    <w:rsid w:val="00C42E1E"/>
    <w:rsid w:val="00C43456"/>
    <w:rsid w:val="00C434A8"/>
    <w:rsid w:val="00C43B13"/>
    <w:rsid w:val="00C43B59"/>
    <w:rsid w:val="00C44449"/>
    <w:rsid w:val="00C44471"/>
    <w:rsid w:val="00C44A2B"/>
    <w:rsid w:val="00C44CFF"/>
    <w:rsid w:val="00C4504D"/>
    <w:rsid w:val="00C455BC"/>
    <w:rsid w:val="00C4577B"/>
    <w:rsid w:val="00C45899"/>
    <w:rsid w:val="00C45E87"/>
    <w:rsid w:val="00C4622D"/>
    <w:rsid w:val="00C46CB5"/>
    <w:rsid w:val="00C4705E"/>
    <w:rsid w:val="00C47667"/>
    <w:rsid w:val="00C47899"/>
    <w:rsid w:val="00C50838"/>
    <w:rsid w:val="00C509F9"/>
    <w:rsid w:val="00C51651"/>
    <w:rsid w:val="00C52F7C"/>
    <w:rsid w:val="00C53ADC"/>
    <w:rsid w:val="00C53FA2"/>
    <w:rsid w:val="00C54E01"/>
    <w:rsid w:val="00C5522E"/>
    <w:rsid w:val="00C5584E"/>
    <w:rsid w:val="00C55CB7"/>
    <w:rsid w:val="00C569D3"/>
    <w:rsid w:val="00C56B47"/>
    <w:rsid w:val="00C56BC9"/>
    <w:rsid w:val="00C573DA"/>
    <w:rsid w:val="00C57D4C"/>
    <w:rsid w:val="00C60AB5"/>
    <w:rsid w:val="00C60D23"/>
    <w:rsid w:val="00C6110F"/>
    <w:rsid w:val="00C6240A"/>
    <w:rsid w:val="00C624FE"/>
    <w:rsid w:val="00C62B29"/>
    <w:rsid w:val="00C63057"/>
    <w:rsid w:val="00C63622"/>
    <w:rsid w:val="00C63E53"/>
    <w:rsid w:val="00C63E68"/>
    <w:rsid w:val="00C64485"/>
    <w:rsid w:val="00C645BB"/>
    <w:rsid w:val="00C658E1"/>
    <w:rsid w:val="00C669DA"/>
    <w:rsid w:val="00C671E7"/>
    <w:rsid w:val="00C674CC"/>
    <w:rsid w:val="00C6764B"/>
    <w:rsid w:val="00C67F3A"/>
    <w:rsid w:val="00C70B0C"/>
    <w:rsid w:val="00C70CC2"/>
    <w:rsid w:val="00C71437"/>
    <w:rsid w:val="00C71ACE"/>
    <w:rsid w:val="00C72753"/>
    <w:rsid w:val="00C73170"/>
    <w:rsid w:val="00C7439D"/>
    <w:rsid w:val="00C748B9"/>
    <w:rsid w:val="00C74C45"/>
    <w:rsid w:val="00C74E60"/>
    <w:rsid w:val="00C75974"/>
    <w:rsid w:val="00C759A0"/>
    <w:rsid w:val="00C76971"/>
    <w:rsid w:val="00C778D3"/>
    <w:rsid w:val="00C77904"/>
    <w:rsid w:val="00C801EB"/>
    <w:rsid w:val="00C803E3"/>
    <w:rsid w:val="00C81534"/>
    <w:rsid w:val="00C8158F"/>
    <w:rsid w:val="00C81FCF"/>
    <w:rsid w:val="00C81FE7"/>
    <w:rsid w:val="00C821CF"/>
    <w:rsid w:val="00C82F36"/>
    <w:rsid w:val="00C8304D"/>
    <w:rsid w:val="00C83D07"/>
    <w:rsid w:val="00C846BB"/>
    <w:rsid w:val="00C847A4"/>
    <w:rsid w:val="00C84A25"/>
    <w:rsid w:val="00C856AC"/>
    <w:rsid w:val="00C85F9A"/>
    <w:rsid w:val="00C86AE9"/>
    <w:rsid w:val="00C87024"/>
    <w:rsid w:val="00C87E32"/>
    <w:rsid w:val="00C87F6E"/>
    <w:rsid w:val="00C90342"/>
    <w:rsid w:val="00C9081D"/>
    <w:rsid w:val="00C90A4A"/>
    <w:rsid w:val="00C91089"/>
    <w:rsid w:val="00C9126F"/>
    <w:rsid w:val="00C92E03"/>
    <w:rsid w:val="00C92F4A"/>
    <w:rsid w:val="00C92FB4"/>
    <w:rsid w:val="00C9412B"/>
    <w:rsid w:val="00C94425"/>
    <w:rsid w:val="00C948D2"/>
    <w:rsid w:val="00C95397"/>
    <w:rsid w:val="00C96B6B"/>
    <w:rsid w:val="00C96E5C"/>
    <w:rsid w:val="00CA014C"/>
    <w:rsid w:val="00CA02E6"/>
    <w:rsid w:val="00CA0953"/>
    <w:rsid w:val="00CA0B15"/>
    <w:rsid w:val="00CA23EF"/>
    <w:rsid w:val="00CA331D"/>
    <w:rsid w:val="00CA3511"/>
    <w:rsid w:val="00CA3FF8"/>
    <w:rsid w:val="00CA55C5"/>
    <w:rsid w:val="00CA5DA9"/>
    <w:rsid w:val="00CA619F"/>
    <w:rsid w:val="00CA6380"/>
    <w:rsid w:val="00CA7F11"/>
    <w:rsid w:val="00CB1798"/>
    <w:rsid w:val="00CB17B6"/>
    <w:rsid w:val="00CB17C5"/>
    <w:rsid w:val="00CB1CCA"/>
    <w:rsid w:val="00CB2AD8"/>
    <w:rsid w:val="00CB2B40"/>
    <w:rsid w:val="00CB2CCA"/>
    <w:rsid w:val="00CB3E5F"/>
    <w:rsid w:val="00CB49E4"/>
    <w:rsid w:val="00CB5A61"/>
    <w:rsid w:val="00CB6968"/>
    <w:rsid w:val="00CB6AD9"/>
    <w:rsid w:val="00CB74E7"/>
    <w:rsid w:val="00CB75DD"/>
    <w:rsid w:val="00CC088B"/>
    <w:rsid w:val="00CC17DF"/>
    <w:rsid w:val="00CC231D"/>
    <w:rsid w:val="00CC285D"/>
    <w:rsid w:val="00CC2AAE"/>
    <w:rsid w:val="00CC415A"/>
    <w:rsid w:val="00CC417A"/>
    <w:rsid w:val="00CC55E0"/>
    <w:rsid w:val="00CC5B52"/>
    <w:rsid w:val="00CC5BA3"/>
    <w:rsid w:val="00CC5F7E"/>
    <w:rsid w:val="00CC60B9"/>
    <w:rsid w:val="00CC67FA"/>
    <w:rsid w:val="00CC71BD"/>
    <w:rsid w:val="00CC797A"/>
    <w:rsid w:val="00CC7C06"/>
    <w:rsid w:val="00CD04B8"/>
    <w:rsid w:val="00CD05AC"/>
    <w:rsid w:val="00CD08FE"/>
    <w:rsid w:val="00CD0AFE"/>
    <w:rsid w:val="00CD1C1D"/>
    <w:rsid w:val="00CD1C45"/>
    <w:rsid w:val="00CD1F35"/>
    <w:rsid w:val="00CD27CA"/>
    <w:rsid w:val="00CD2908"/>
    <w:rsid w:val="00CD2A03"/>
    <w:rsid w:val="00CD2DE6"/>
    <w:rsid w:val="00CD3ABF"/>
    <w:rsid w:val="00CD41EA"/>
    <w:rsid w:val="00CD57D5"/>
    <w:rsid w:val="00CD6091"/>
    <w:rsid w:val="00CD63BD"/>
    <w:rsid w:val="00CD6B7B"/>
    <w:rsid w:val="00CD6EDE"/>
    <w:rsid w:val="00CD726F"/>
    <w:rsid w:val="00CD727D"/>
    <w:rsid w:val="00CD777B"/>
    <w:rsid w:val="00CD7D28"/>
    <w:rsid w:val="00CE228B"/>
    <w:rsid w:val="00CE2823"/>
    <w:rsid w:val="00CE2851"/>
    <w:rsid w:val="00CE2BCF"/>
    <w:rsid w:val="00CE3709"/>
    <w:rsid w:val="00CE3A3D"/>
    <w:rsid w:val="00CE3E55"/>
    <w:rsid w:val="00CE55EC"/>
    <w:rsid w:val="00CE58A4"/>
    <w:rsid w:val="00CE58D3"/>
    <w:rsid w:val="00CE59B6"/>
    <w:rsid w:val="00CE5A8F"/>
    <w:rsid w:val="00CE5CA6"/>
    <w:rsid w:val="00CE60C7"/>
    <w:rsid w:val="00CE6DBC"/>
    <w:rsid w:val="00CE7852"/>
    <w:rsid w:val="00CE7B61"/>
    <w:rsid w:val="00CF03EA"/>
    <w:rsid w:val="00CF0E1C"/>
    <w:rsid w:val="00CF14F8"/>
    <w:rsid w:val="00CF221A"/>
    <w:rsid w:val="00CF28B3"/>
    <w:rsid w:val="00CF2C24"/>
    <w:rsid w:val="00CF3501"/>
    <w:rsid w:val="00CF3CA6"/>
    <w:rsid w:val="00CF3E25"/>
    <w:rsid w:val="00CF51F5"/>
    <w:rsid w:val="00CF5560"/>
    <w:rsid w:val="00CF5F9B"/>
    <w:rsid w:val="00CF63C8"/>
    <w:rsid w:val="00CF6551"/>
    <w:rsid w:val="00CF71F9"/>
    <w:rsid w:val="00CF7F69"/>
    <w:rsid w:val="00D00AD1"/>
    <w:rsid w:val="00D00F3B"/>
    <w:rsid w:val="00D014BB"/>
    <w:rsid w:val="00D02670"/>
    <w:rsid w:val="00D026E5"/>
    <w:rsid w:val="00D039F2"/>
    <w:rsid w:val="00D03CAF"/>
    <w:rsid w:val="00D05B04"/>
    <w:rsid w:val="00D05CB4"/>
    <w:rsid w:val="00D061D9"/>
    <w:rsid w:val="00D06347"/>
    <w:rsid w:val="00D07255"/>
    <w:rsid w:val="00D104EB"/>
    <w:rsid w:val="00D1053F"/>
    <w:rsid w:val="00D120C4"/>
    <w:rsid w:val="00D128FB"/>
    <w:rsid w:val="00D12EAD"/>
    <w:rsid w:val="00D134AE"/>
    <w:rsid w:val="00D16B09"/>
    <w:rsid w:val="00D16FF8"/>
    <w:rsid w:val="00D21031"/>
    <w:rsid w:val="00D21262"/>
    <w:rsid w:val="00D2181D"/>
    <w:rsid w:val="00D22314"/>
    <w:rsid w:val="00D22793"/>
    <w:rsid w:val="00D22822"/>
    <w:rsid w:val="00D23384"/>
    <w:rsid w:val="00D23FD7"/>
    <w:rsid w:val="00D2431C"/>
    <w:rsid w:val="00D250CC"/>
    <w:rsid w:val="00D2609D"/>
    <w:rsid w:val="00D26E9C"/>
    <w:rsid w:val="00D26F39"/>
    <w:rsid w:val="00D305A5"/>
    <w:rsid w:val="00D313B1"/>
    <w:rsid w:val="00D3219C"/>
    <w:rsid w:val="00D329C5"/>
    <w:rsid w:val="00D32BB4"/>
    <w:rsid w:val="00D337A4"/>
    <w:rsid w:val="00D348FD"/>
    <w:rsid w:val="00D354AD"/>
    <w:rsid w:val="00D401BD"/>
    <w:rsid w:val="00D40BBE"/>
    <w:rsid w:val="00D4241C"/>
    <w:rsid w:val="00D42592"/>
    <w:rsid w:val="00D42CC8"/>
    <w:rsid w:val="00D42F43"/>
    <w:rsid w:val="00D43464"/>
    <w:rsid w:val="00D442C9"/>
    <w:rsid w:val="00D509E2"/>
    <w:rsid w:val="00D50C7A"/>
    <w:rsid w:val="00D5147A"/>
    <w:rsid w:val="00D51C09"/>
    <w:rsid w:val="00D5291F"/>
    <w:rsid w:val="00D52FFC"/>
    <w:rsid w:val="00D531DF"/>
    <w:rsid w:val="00D535E8"/>
    <w:rsid w:val="00D54114"/>
    <w:rsid w:val="00D54228"/>
    <w:rsid w:val="00D56107"/>
    <w:rsid w:val="00D568BC"/>
    <w:rsid w:val="00D5708D"/>
    <w:rsid w:val="00D572D8"/>
    <w:rsid w:val="00D57924"/>
    <w:rsid w:val="00D57932"/>
    <w:rsid w:val="00D579DC"/>
    <w:rsid w:val="00D57A2F"/>
    <w:rsid w:val="00D6010F"/>
    <w:rsid w:val="00D60C66"/>
    <w:rsid w:val="00D613DD"/>
    <w:rsid w:val="00D616C7"/>
    <w:rsid w:val="00D61950"/>
    <w:rsid w:val="00D61E21"/>
    <w:rsid w:val="00D626E2"/>
    <w:rsid w:val="00D62EF7"/>
    <w:rsid w:val="00D633EB"/>
    <w:rsid w:val="00D6350E"/>
    <w:rsid w:val="00D639E6"/>
    <w:rsid w:val="00D63CA3"/>
    <w:rsid w:val="00D65155"/>
    <w:rsid w:val="00D6523C"/>
    <w:rsid w:val="00D66103"/>
    <w:rsid w:val="00D664AD"/>
    <w:rsid w:val="00D666BB"/>
    <w:rsid w:val="00D6786C"/>
    <w:rsid w:val="00D7018C"/>
    <w:rsid w:val="00D702C7"/>
    <w:rsid w:val="00D7102A"/>
    <w:rsid w:val="00D72A87"/>
    <w:rsid w:val="00D72ABA"/>
    <w:rsid w:val="00D72CBC"/>
    <w:rsid w:val="00D73466"/>
    <w:rsid w:val="00D75D77"/>
    <w:rsid w:val="00D764D4"/>
    <w:rsid w:val="00D77769"/>
    <w:rsid w:val="00D8171E"/>
    <w:rsid w:val="00D81B98"/>
    <w:rsid w:val="00D81CC8"/>
    <w:rsid w:val="00D82025"/>
    <w:rsid w:val="00D82702"/>
    <w:rsid w:val="00D832E8"/>
    <w:rsid w:val="00D83E3E"/>
    <w:rsid w:val="00D84361"/>
    <w:rsid w:val="00D84930"/>
    <w:rsid w:val="00D86798"/>
    <w:rsid w:val="00D86B38"/>
    <w:rsid w:val="00D873D1"/>
    <w:rsid w:val="00D878A3"/>
    <w:rsid w:val="00D87F9C"/>
    <w:rsid w:val="00D9029A"/>
    <w:rsid w:val="00D91362"/>
    <w:rsid w:val="00D91703"/>
    <w:rsid w:val="00D925FA"/>
    <w:rsid w:val="00D92720"/>
    <w:rsid w:val="00D92957"/>
    <w:rsid w:val="00D92E1A"/>
    <w:rsid w:val="00D92FF3"/>
    <w:rsid w:val="00D932ED"/>
    <w:rsid w:val="00D93718"/>
    <w:rsid w:val="00D94276"/>
    <w:rsid w:val="00D94DE1"/>
    <w:rsid w:val="00D9526A"/>
    <w:rsid w:val="00D95287"/>
    <w:rsid w:val="00D96021"/>
    <w:rsid w:val="00D96D31"/>
    <w:rsid w:val="00D96FA3"/>
    <w:rsid w:val="00D97CB3"/>
    <w:rsid w:val="00DA07E2"/>
    <w:rsid w:val="00DA1514"/>
    <w:rsid w:val="00DA19E6"/>
    <w:rsid w:val="00DA24F6"/>
    <w:rsid w:val="00DA38D2"/>
    <w:rsid w:val="00DA38EC"/>
    <w:rsid w:val="00DA3A0B"/>
    <w:rsid w:val="00DA436B"/>
    <w:rsid w:val="00DA59AE"/>
    <w:rsid w:val="00DA6917"/>
    <w:rsid w:val="00DA7687"/>
    <w:rsid w:val="00DA7AAC"/>
    <w:rsid w:val="00DB07F6"/>
    <w:rsid w:val="00DB0CC1"/>
    <w:rsid w:val="00DB15B1"/>
    <w:rsid w:val="00DB1C78"/>
    <w:rsid w:val="00DB2A25"/>
    <w:rsid w:val="00DB40D0"/>
    <w:rsid w:val="00DB4302"/>
    <w:rsid w:val="00DB5C27"/>
    <w:rsid w:val="00DB5F42"/>
    <w:rsid w:val="00DB6DF3"/>
    <w:rsid w:val="00DB6EFC"/>
    <w:rsid w:val="00DC1B7B"/>
    <w:rsid w:val="00DC24C4"/>
    <w:rsid w:val="00DC2E6A"/>
    <w:rsid w:val="00DC2F4A"/>
    <w:rsid w:val="00DC36C4"/>
    <w:rsid w:val="00DC4861"/>
    <w:rsid w:val="00DC4D19"/>
    <w:rsid w:val="00DC4F0F"/>
    <w:rsid w:val="00DC4FEA"/>
    <w:rsid w:val="00DC5969"/>
    <w:rsid w:val="00DC6940"/>
    <w:rsid w:val="00DC7CA7"/>
    <w:rsid w:val="00DC7FD5"/>
    <w:rsid w:val="00DD0259"/>
    <w:rsid w:val="00DD06F0"/>
    <w:rsid w:val="00DD0783"/>
    <w:rsid w:val="00DD1AF4"/>
    <w:rsid w:val="00DD2B07"/>
    <w:rsid w:val="00DD3831"/>
    <w:rsid w:val="00DD3C56"/>
    <w:rsid w:val="00DD4369"/>
    <w:rsid w:val="00DD5978"/>
    <w:rsid w:val="00DD5B7A"/>
    <w:rsid w:val="00DD6CD6"/>
    <w:rsid w:val="00DD7445"/>
    <w:rsid w:val="00DE07DB"/>
    <w:rsid w:val="00DE1715"/>
    <w:rsid w:val="00DE1DFE"/>
    <w:rsid w:val="00DE2199"/>
    <w:rsid w:val="00DE21BF"/>
    <w:rsid w:val="00DE232F"/>
    <w:rsid w:val="00DE2587"/>
    <w:rsid w:val="00DE359F"/>
    <w:rsid w:val="00DE43F8"/>
    <w:rsid w:val="00DE5343"/>
    <w:rsid w:val="00DE5D85"/>
    <w:rsid w:val="00DE5D97"/>
    <w:rsid w:val="00DE602E"/>
    <w:rsid w:val="00DE61BD"/>
    <w:rsid w:val="00DE6440"/>
    <w:rsid w:val="00DE6E0E"/>
    <w:rsid w:val="00DE7167"/>
    <w:rsid w:val="00DE78A7"/>
    <w:rsid w:val="00DF090E"/>
    <w:rsid w:val="00DF0D59"/>
    <w:rsid w:val="00DF0F17"/>
    <w:rsid w:val="00DF173E"/>
    <w:rsid w:val="00DF1B2D"/>
    <w:rsid w:val="00DF2148"/>
    <w:rsid w:val="00DF4E30"/>
    <w:rsid w:val="00DF4E33"/>
    <w:rsid w:val="00DF5549"/>
    <w:rsid w:val="00DF635D"/>
    <w:rsid w:val="00DF68F2"/>
    <w:rsid w:val="00DF6E55"/>
    <w:rsid w:val="00DF6FDE"/>
    <w:rsid w:val="00E00234"/>
    <w:rsid w:val="00E0246E"/>
    <w:rsid w:val="00E02978"/>
    <w:rsid w:val="00E02D53"/>
    <w:rsid w:val="00E0343C"/>
    <w:rsid w:val="00E03DD8"/>
    <w:rsid w:val="00E04D05"/>
    <w:rsid w:val="00E04D9D"/>
    <w:rsid w:val="00E05ED6"/>
    <w:rsid w:val="00E108D6"/>
    <w:rsid w:val="00E112E5"/>
    <w:rsid w:val="00E113C2"/>
    <w:rsid w:val="00E146CF"/>
    <w:rsid w:val="00E14EC3"/>
    <w:rsid w:val="00E15A98"/>
    <w:rsid w:val="00E15EAA"/>
    <w:rsid w:val="00E16E0E"/>
    <w:rsid w:val="00E16E92"/>
    <w:rsid w:val="00E1758F"/>
    <w:rsid w:val="00E175CD"/>
    <w:rsid w:val="00E176B6"/>
    <w:rsid w:val="00E20D00"/>
    <w:rsid w:val="00E210C5"/>
    <w:rsid w:val="00E213DD"/>
    <w:rsid w:val="00E21C81"/>
    <w:rsid w:val="00E225F2"/>
    <w:rsid w:val="00E23680"/>
    <w:rsid w:val="00E23D04"/>
    <w:rsid w:val="00E23E6D"/>
    <w:rsid w:val="00E24C24"/>
    <w:rsid w:val="00E24FA9"/>
    <w:rsid w:val="00E25892"/>
    <w:rsid w:val="00E264B5"/>
    <w:rsid w:val="00E26919"/>
    <w:rsid w:val="00E27607"/>
    <w:rsid w:val="00E27F3A"/>
    <w:rsid w:val="00E30A60"/>
    <w:rsid w:val="00E30D50"/>
    <w:rsid w:val="00E318C1"/>
    <w:rsid w:val="00E32947"/>
    <w:rsid w:val="00E32E3B"/>
    <w:rsid w:val="00E33B5A"/>
    <w:rsid w:val="00E35BC7"/>
    <w:rsid w:val="00E36EBF"/>
    <w:rsid w:val="00E37303"/>
    <w:rsid w:val="00E37EB7"/>
    <w:rsid w:val="00E40BBC"/>
    <w:rsid w:val="00E41C09"/>
    <w:rsid w:val="00E431A8"/>
    <w:rsid w:val="00E4333D"/>
    <w:rsid w:val="00E435AC"/>
    <w:rsid w:val="00E45367"/>
    <w:rsid w:val="00E453E7"/>
    <w:rsid w:val="00E454A3"/>
    <w:rsid w:val="00E45C73"/>
    <w:rsid w:val="00E460D1"/>
    <w:rsid w:val="00E462B3"/>
    <w:rsid w:val="00E4650A"/>
    <w:rsid w:val="00E46A37"/>
    <w:rsid w:val="00E470E9"/>
    <w:rsid w:val="00E47138"/>
    <w:rsid w:val="00E5005A"/>
    <w:rsid w:val="00E50400"/>
    <w:rsid w:val="00E51697"/>
    <w:rsid w:val="00E516BA"/>
    <w:rsid w:val="00E51EF3"/>
    <w:rsid w:val="00E53719"/>
    <w:rsid w:val="00E53CD3"/>
    <w:rsid w:val="00E55847"/>
    <w:rsid w:val="00E56139"/>
    <w:rsid w:val="00E5662F"/>
    <w:rsid w:val="00E56A0A"/>
    <w:rsid w:val="00E56AAC"/>
    <w:rsid w:val="00E57A26"/>
    <w:rsid w:val="00E57C49"/>
    <w:rsid w:val="00E600F7"/>
    <w:rsid w:val="00E60593"/>
    <w:rsid w:val="00E61EA8"/>
    <w:rsid w:val="00E6214F"/>
    <w:rsid w:val="00E62CBA"/>
    <w:rsid w:val="00E62ED0"/>
    <w:rsid w:val="00E639F5"/>
    <w:rsid w:val="00E65250"/>
    <w:rsid w:val="00E66A7F"/>
    <w:rsid w:val="00E70049"/>
    <w:rsid w:val="00E706A9"/>
    <w:rsid w:val="00E719E8"/>
    <w:rsid w:val="00E746BC"/>
    <w:rsid w:val="00E74A86"/>
    <w:rsid w:val="00E7502C"/>
    <w:rsid w:val="00E75713"/>
    <w:rsid w:val="00E76425"/>
    <w:rsid w:val="00E8068E"/>
    <w:rsid w:val="00E80D55"/>
    <w:rsid w:val="00E812EB"/>
    <w:rsid w:val="00E819B8"/>
    <w:rsid w:val="00E82602"/>
    <w:rsid w:val="00E835B6"/>
    <w:rsid w:val="00E851B3"/>
    <w:rsid w:val="00E85BDA"/>
    <w:rsid w:val="00E86E11"/>
    <w:rsid w:val="00E87849"/>
    <w:rsid w:val="00E87914"/>
    <w:rsid w:val="00E91519"/>
    <w:rsid w:val="00E92265"/>
    <w:rsid w:val="00E92609"/>
    <w:rsid w:val="00E94504"/>
    <w:rsid w:val="00E94B58"/>
    <w:rsid w:val="00E94D8A"/>
    <w:rsid w:val="00E961D4"/>
    <w:rsid w:val="00E96A2A"/>
    <w:rsid w:val="00E96C34"/>
    <w:rsid w:val="00E96CCE"/>
    <w:rsid w:val="00E973F0"/>
    <w:rsid w:val="00EA0F4E"/>
    <w:rsid w:val="00EA183D"/>
    <w:rsid w:val="00EA1D64"/>
    <w:rsid w:val="00EA4A6F"/>
    <w:rsid w:val="00EA5DEB"/>
    <w:rsid w:val="00EA6534"/>
    <w:rsid w:val="00EA69A7"/>
    <w:rsid w:val="00EA7AC3"/>
    <w:rsid w:val="00EB098D"/>
    <w:rsid w:val="00EB0FF6"/>
    <w:rsid w:val="00EB19A5"/>
    <w:rsid w:val="00EB2296"/>
    <w:rsid w:val="00EB252F"/>
    <w:rsid w:val="00EB2CC4"/>
    <w:rsid w:val="00EB327F"/>
    <w:rsid w:val="00EB4F8E"/>
    <w:rsid w:val="00EB6D81"/>
    <w:rsid w:val="00EB785C"/>
    <w:rsid w:val="00EC0284"/>
    <w:rsid w:val="00EC1516"/>
    <w:rsid w:val="00EC1B35"/>
    <w:rsid w:val="00EC3417"/>
    <w:rsid w:val="00EC3BE7"/>
    <w:rsid w:val="00EC3C83"/>
    <w:rsid w:val="00EC4E5B"/>
    <w:rsid w:val="00EC53B8"/>
    <w:rsid w:val="00EC58E9"/>
    <w:rsid w:val="00EC659F"/>
    <w:rsid w:val="00EC6679"/>
    <w:rsid w:val="00EC6CE5"/>
    <w:rsid w:val="00EC6EE2"/>
    <w:rsid w:val="00EC72CD"/>
    <w:rsid w:val="00ED0064"/>
    <w:rsid w:val="00ED04B7"/>
    <w:rsid w:val="00ED075E"/>
    <w:rsid w:val="00ED1C44"/>
    <w:rsid w:val="00ED223C"/>
    <w:rsid w:val="00ED3455"/>
    <w:rsid w:val="00ED40BA"/>
    <w:rsid w:val="00ED432B"/>
    <w:rsid w:val="00ED6160"/>
    <w:rsid w:val="00ED6422"/>
    <w:rsid w:val="00ED68EF"/>
    <w:rsid w:val="00ED6F48"/>
    <w:rsid w:val="00ED72C2"/>
    <w:rsid w:val="00ED7864"/>
    <w:rsid w:val="00ED797D"/>
    <w:rsid w:val="00ED7D2E"/>
    <w:rsid w:val="00EE067F"/>
    <w:rsid w:val="00EE0B63"/>
    <w:rsid w:val="00EE15C3"/>
    <w:rsid w:val="00EE19FC"/>
    <w:rsid w:val="00EE2B41"/>
    <w:rsid w:val="00EE2FC8"/>
    <w:rsid w:val="00EE3139"/>
    <w:rsid w:val="00EE3614"/>
    <w:rsid w:val="00EE3C13"/>
    <w:rsid w:val="00EE4445"/>
    <w:rsid w:val="00EE4FAE"/>
    <w:rsid w:val="00EE532D"/>
    <w:rsid w:val="00EE5634"/>
    <w:rsid w:val="00EE5CC4"/>
    <w:rsid w:val="00EE7BC7"/>
    <w:rsid w:val="00EE7FCB"/>
    <w:rsid w:val="00EF00FA"/>
    <w:rsid w:val="00EF12D3"/>
    <w:rsid w:val="00EF1C03"/>
    <w:rsid w:val="00EF1C30"/>
    <w:rsid w:val="00EF2348"/>
    <w:rsid w:val="00EF33D3"/>
    <w:rsid w:val="00EF407C"/>
    <w:rsid w:val="00EF4EFD"/>
    <w:rsid w:val="00EF65AD"/>
    <w:rsid w:val="00EF6E12"/>
    <w:rsid w:val="00EF6F2F"/>
    <w:rsid w:val="00EF7709"/>
    <w:rsid w:val="00EF7BEB"/>
    <w:rsid w:val="00EF7DF8"/>
    <w:rsid w:val="00F007CC"/>
    <w:rsid w:val="00F0109F"/>
    <w:rsid w:val="00F01206"/>
    <w:rsid w:val="00F0122A"/>
    <w:rsid w:val="00F0185D"/>
    <w:rsid w:val="00F02401"/>
    <w:rsid w:val="00F030BC"/>
    <w:rsid w:val="00F031AF"/>
    <w:rsid w:val="00F046FA"/>
    <w:rsid w:val="00F04D0F"/>
    <w:rsid w:val="00F04F04"/>
    <w:rsid w:val="00F0621C"/>
    <w:rsid w:val="00F064E8"/>
    <w:rsid w:val="00F064F9"/>
    <w:rsid w:val="00F06E9D"/>
    <w:rsid w:val="00F0753A"/>
    <w:rsid w:val="00F101CE"/>
    <w:rsid w:val="00F10723"/>
    <w:rsid w:val="00F10BF4"/>
    <w:rsid w:val="00F10DD8"/>
    <w:rsid w:val="00F10DEE"/>
    <w:rsid w:val="00F10EB6"/>
    <w:rsid w:val="00F12274"/>
    <w:rsid w:val="00F126A1"/>
    <w:rsid w:val="00F1279A"/>
    <w:rsid w:val="00F130C7"/>
    <w:rsid w:val="00F139D4"/>
    <w:rsid w:val="00F15A2B"/>
    <w:rsid w:val="00F16286"/>
    <w:rsid w:val="00F16FAE"/>
    <w:rsid w:val="00F171BD"/>
    <w:rsid w:val="00F1798C"/>
    <w:rsid w:val="00F22B59"/>
    <w:rsid w:val="00F238CA"/>
    <w:rsid w:val="00F23D6B"/>
    <w:rsid w:val="00F24B47"/>
    <w:rsid w:val="00F2509C"/>
    <w:rsid w:val="00F25799"/>
    <w:rsid w:val="00F26093"/>
    <w:rsid w:val="00F2638D"/>
    <w:rsid w:val="00F263B1"/>
    <w:rsid w:val="00F2667A"/>
    <w:rsid w:val="00F26B8C"/>
    <w:rsid w:val="00F26ED5"/>
    <w:rsid w:val="00F27949"/>
    <w:rsid w:val="00F27AD3"/>
    <w:rsid w:val="00F3038A"/>
    <w:rsid w:val="00F3046B"/>
    <w:rsid w:val="00F3249A"/>
    <w:rsid w:val="00F32517"/>
    <w:rsid w:val="00F32A3F"/>
    <w:rsid w:val="00F330C9"/>
    <w:rsid w:val="00F33773"/>
    <w:rsid w:val="00F34A08"/>
    <w:rsid w:val="00F36E9B"/>
    <w:rsid w:val="00F37A27"/>
    <w:rsid w:val="00F43215"/>
    <w:rsid w:val="00F43477"/>
    <w:rsid w:val="00F43986"/>
    <w:rsid w:val="00F43A53"/>
    <w:rsid w:val="00F43E81"/>
    <w:rsid w:val="00F44BE1"/>
    <w:rsid w:val="00F460E5"/>
    <w:rsid w:val="00F46869"/>
    <w:rsid w:val="00F472AF"/>
    <w:rsid w:val="00F4738A"/>
    <w:rsid w:val="00F476D2"/>
    <w:rsid w:val="00F47AA2"/>
    <w:rsid w:val="00F47AE0"/>
    <w:rsid w:val="00F50353"/>
    <w:rsid w:val="00F51707"/>
    <w:rsid w:val="00F51D8A"/>
    <w:rsid w:val="00F5257C"/>
    <w:rsid w:val="00F528BB"/>
    <w:rsid w:val="00F52948"/>
    <w:rsid w:val="00F5383A"/>
    <w:rsid w:val="00F539C6"/>
    <w:rsid w:val="00F53C20"/>
    <w:rsid w:val="00F546D8"/>
    <w:rsid w:val="00F564B1"/>
    <w:rsid w:val="00F57AA3"/>
    <w:rsid w:val="00F60F03"/>
    <w:rsid w:val="00F610D8"/>
    <w:rsid w:val="00F644D9"/>
    <w:rsid w:val="00F645F9"/>
    <w:rsid w:val="00F657B1"/>
    <w:rsid w:val="00F6669C"/>
    <w:rsid w:val="00F66D74"/>
    <w:rsid w:val="00F714D1"/>
    <w:rsid w:val="00F71587"/>
    <w:rsid w:val="00F717BE"/>
    <w:rsid w:val="00F71F3C"/>
    <w:rsid w:val="00F72602"/>
    <w:rsid w:val="00F730F0"/>
    <w:rsid w:val="00F733FC"/>
    <w:rsid w:val="00F73C4A"/>
    <w:rsid w:val="00F7536A"/>
    <w:rsid w:val="00F75F1D"/>
    <w:rsid w:val="00F763B3"/>
    <w:rsid w:val="00F7674E"/>
    <w:rsid w:val="00F7675C"/>
    <w:rsid w:val="00F80174"/>
    <w:rsid w:val="00F80E56"/>
    <w:rsid w:val="00F8167D"/>
    <w:rsid w:val="00F83695"/>
    <w:rsid w:val="00F8375C"/>
    <w:rsid w:val="00F8472D"/>
    <w:rsid w:val="00F90764"/>
    <w:rsid w:val="00F912DD"/>
    <w:rsid w:val="00F91A84"/>
    <w:rsid w:val="00F9594D"/>
    <w:rsid w:val="00F95D8E"/>
    <w:rsid w:val="00F95EB4"/>
    <w:rsid w:val="00F961C9"/>
    <w:rsid w:val="00F96E38"/>
    <w:rsid w:val="00F96F6B"/>
    <w:rsid w:val="00F97331"/>
    <w:rsid w:val="00FA0405"/>
    <w:rsid w:val="00FA087C"/>
    <w:rsid w:val="00FA0FEB"/>
    <w:rsid w:val="00FA1CCD"/>
    <w:rsid w:val="00FA35A9"/>
    <w:rsid w:val="00FA3732"/>
    <w:rsid w:val="00FA46B1"/>
    <w:rsid w:val="00FA47BB"/>
    <w:rsid w:val="00FA49A0"/>
    <w:rsid w:val="00FA7168"/>
    <w:rsid w:val="00FA73FE"/>
    <w:rsid w:val="00FA7AAA"/>
    <w:rsid w:val="00FA7C33"/>
    <w:rsid w:val="00FB12BF"/>
    <w:rsid w:val="00FB1A9F"/>
    <w:rsid w:val="00FB21E4"/>
    <w:rsid w:val="00FB280E"/>
    <w:rsid w:val="00FB2E61"/>
    <w:rsid w:val="00FB2F92"/>
    <w:rsid w:val="00FB3315"/>
    <w:rsid w:val="00FB3868"/>
    <w:rsid w:val="00FB38E2"/>
    <w:rsid w:val="00FB3A1A"/>
    <w:rsid w:val="00FB4EE0"/>
    <w:rsid w:val="00FB531B"/>
    <w:rsid w:val="00FB66A3"/>
    <w:rsid w:val="00FB66C1"/>
    <w:rsid w:val="00FB7283"/>
    <w:rsid w:val="00FB7A71"/>
    <w:rsid w:val="00FC01F2"/>
    <w:rsid w:val="00FC02B0"/>
    <w:rsid w:val="00FC12B7"/>
    <w:rsid w:val="00FC203F"/>
    <w:rsid w:val="00FC2613"/>
    <w:rsid w:val="00FC267F"/>
    <w:rsid w:val="00FC34F4"/>
    <w:rsid w:val="00FC4F78"/>
    <w:rsid w:val="00FC5AD7"/>
    <w:rsid w:val="00FC6BA3"/>
    <w:rsid w:val="00FC7670"/>
    <w:rsid w:val="00FC77F4"/>
    <w:rsid w:val="00FC788F"/>
    <w:rsid w:val="00FD17D9"/>
    <w:rsid w:val="00FD2707"/>
    <w:rsid w:val="00FD2885"/>
    <w:rsid w:val="00FD2C3D"/>
    <w:rsid w:val="00FD3204"/>
    <w:rsid w:val="00FD324E"/>
    <w:rsid w:val="00FD3516"/>
    <w:rsid w:val="00FD351F"/>
    <w:rsid w:val="00FD37DD"/>
    <w:rsid w:val="00FD4514"/>
    <w:rsid w:val="00FD5BC8"/>
    <w:rsid w:val="00FD6C0E"/>
    <w:rsid w:val="00FD76AF"/>
    <w:rsid w:val="00FE2A4D"/>
    <w:rsid w:val="00FE2E90"/>
    <w:rsid w:val="00FE3840"/>
    <w:rsid w:val="00FE3A1B"/>
    <w:rsid w:val="00FE3A4A"/>
    <w:rsid w:val="00FE3D53"/>
    <w:rsid w:val="00FE4518"/>
    <w:rsid w:val="00FE464A"/>
    <w:rsid w:val="00FE485C"/>
    <w:rsid w:val="00FE4F8E"/>
    <w:rsid w:val="00FE50FC"/>
    <w:rsid w:val="00FE6193"/>
    <w:rsid w:val="00FE6968"/>
    <w:rsid w:val="00FF21FE"/>
    <w:rsid w:val="00FF370F"/>
    <w:rsid w:val="00FF39F8"/>
    <w:rsid w:val="00FF3D55"/>
    <w:rsid w:val="00FF446D"/>
    <w:rsid w:val="00FF487C"/>
    <w:rsid w:val="00FF5BD2"/>
    <w:rsid w:val="00FF6C3E"/>
    <w:rsid w:val="00FF74BE"/>
    <w:rsid w:val="00FF7610"/>
    <w:rsid w:val="00FF766A"/>
    <w:rsid w:val="08796706"/>
    <w:rsid w:val="096F799B"/>
    <w:rsid w:val="0A3FAC0A"/>
    <w:rsid w:val="168FD2FA"/>
    <w:rsid w:val="17367BFD"/>
    <w:rsid w:val="181906C3"/>
    <w:rsid w:val="18674BFE"/>
    <w:rsid w:val="257E7EDB"/>
    <w:rsid w:val="263AF2BF"/>
    <w:rsid w:val="26CA0009"/>
    <w:rsid w:val="2C1C47AC"/>
    <w:rsid w:val="2E3427BD"/>
    <w:rsid w:val="3E485A3C"/>
    <w:rsid w:val="4783CBE8"/>
    <w:rsid w:val="48867765"/>
    <w:rsid w:val="4918849F"/>
    <w:rsid w:val="4F27A401"/>
    <w:rsid w:val="53120143"/>
    <w:rsid w:val="555D7E10"/>
    <w:rsid w:val="5C920D25"/>
    <w:rsid w:val="6BFFF0B0"/>
    <w:rsid w:val="6CD3D49E"/>
    <w:rsid w:val="74D03F0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167B0FA"/>
  <w15:chartTrackingRefBased/>
  <w15:docId w15:val="{96BA6408-625B-4B7C-919E-079C73CDB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2C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A3C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3CE7"/>
    <w:rPr>
      <w:sz w:val="20"/>
      <w:szCs w:val="20"/>
    </w:rPr>
  </w:style>
  <w:style w:type="character" w:styleId="Hyperlink">
    <w:name w:val="Hyperlink"/>
    <w:rsid w:val="006A3CE7"/>
    <w:rPr>
      <w:color w:val="0000FF"/>
      <w:u w:val="single"/>
    </w:rPr>
  </w:style>
  <w:style w:type="character" w:styleId="FootnoteReference">
    <w:name w:val="footnote reference"/>
    <w:unhideWhenUsed/>
    <w:rsid w:val="006A3CE7"/>
    <w:rPr>
      <w:vertAlign w:val="superscript"/>
    </w:rPr>
  </w:style>
  <w:style w:type="table" w:styleId="TableGrid">
    <w:name w:val="Table Grid"/>
    <w:basedOn w:val="TableNormal"/>
    <w:rsid w:val="006A3C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3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88F"/>
  </w:style>
  <w:style w:type="paragraph" w:styleId="Footer">
    <w:name w:val="footer"/>
    <w:basedOn w:val="Normal"/>
    <w:link w:val="FooterChar"/>
    <w:uiPriority w:val="99"/>
    <w:unhideWhenUsed/>
    <w:rsid w:val="00BC3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88F"/>
  </w:style>
  <w:style w:type="character" w:styleId="CommentReference">
    <w:name w:val="annotation reference"/>
    <w:basedOn w:val="DefaultParagraphFont"/>
    <w:uiPriority w:val="99"/>
    <w:unhideWhenUsed/>
    <w:rsid w:val="001F1469"/>
    <w:rPr>
      <w:sz w:val="16"/>
      <w:szCs w:val="16"/>
    </w:rPr>
  </w:style>
  <w:style w:type="paragraph" w:styleId="CommentText">
    <w:name w:val="annotation text"/>
    <w:basedOn w:val="Normal"/>
    <w:link w:val="CommentTextChar"/>
    <w:uiPriority w:val="99"/>
    <w:unhideWhenUsed/>
    <w:rsid w:val="001F1469"/>
    <w:pPr>
      <w:spacing w:line="240" w:lineRule="auto"/>
    </w:pPr>
    <w:rPr>
      <w:sz w:val="20"/>
      <w:szCs w:val="20"/>
    </w:rPr>
  </w:style>
  <w:style w:type="character" w:customStyle="1" w:styleId="CommentTextChar">
    <w:name w:val="Comment Text Char"/>
    <w:basedOn w:val="DefaultParagraphFont"/>
    <w:link w:val="CommentText"/>
    <w:uiPriority w:val="99"/>
    <w:rsid w:val="001F1469"/>
    <w:rPr>
      <w:sz w:val="20"/>
      <w:szCs w:val="20"/>
    </w:rPr>
  </w:style>
  <w:style w:type="paragraph" w:styleId="CommentSubject">
    <w:name w:val="annotation subject"/>
    <w:basedOn w:val="CommentText"/>
    <w:next w:val="CommentText"/>
    <w:link w:val="CommentSubjectChar"/>
    <w:uiPriority w:val="99"/>
    <w:semiHidden/>
    <w:unhideWhenUsed/>
    <w:rsid w:val="001F1469"/>
    <w:rPr>
      <w:b/>
      <w:bCs/>
    </w:rPr>
  </w:style>
  <w:style w:type="character" w:customStyle="1" w:styleId="CommentSubjectChar">
    <w:name w:val="Comment Subject Char"/>
    <w:basedOn w:val="CommentTextChar"/>
    <w:link w:val="CommentSubject"/>
    <w:uiPriority w:val="99"/>
    <w:semiHidden/>
    <w:rsid w:val="001F1469"/>
    <w:rPr>
      <w:b/>
      <w:bCs/>
      <w:sz w:val="20"/>
      <w:szCs w:val="20"/>
    </w:rPr>
  </w:style>
  <w:style w:type="paragraph" w:styleId="NoSpacing">
    <w:name w:val="No Spacing"/>
    <w:uiPriority w:val="1"/>
    <w:qFormat/>
    <w:rsid w:val="00576F2F"/>
    <w:pPr>
      <w:spacing w:after="0" w:line="240" w:lineRule="auto"/>
    </w:pPr>
  </w:style>
  <w:style w:type="paragraph" w:styleId="ListParagraph">
    <w:name w:val="List Paragraph"/>
    <w:basedOn w:val="Normal"/>
    <w:uiPriority w:val="34"/>
    <w:qFormat/>
    <w:rsid w:val="00BB1225"/>
    <w:pPr>
      <w:ind w:left="720"/>
      <w:contextualSpacing/>
    </w:pPr>
  </w:style>
  <w:style w:type="paragraph" w:styleId="Revision">
    <w:name w:val="Revision"/>
    <w:hidden/>
    <w:uiPriority w:val="99"/>
    <w:semiHidden/>
    <w:rsid w:val="0007692D"/>
    <w:pPr>
      <w:spacing w:after="0" w:line="240" w:lineRule="auto"/>
    </w:pPr>
  </w:style>
  <w:style w:type="table" w:customStyle="1" w:styleId="TableGrid1">
    <w:name w:val="Table Grid1"/>
    <w:basedOn w:val="TableNormal"/>
    <w:next w:val="TableGrid"/>
    <w:uiPriority w:val="59"/>
    <w:rsid w:val="002879CF"/>
    <w:pPr>
      <w:spacing w:after="0" w:line="240" w:lineRule="auto"/>
    </w:pPr>
    <w:rPr>
      <w:rFonts w:ascii="Book Antiqua" w:eastAsia="Calibri" w:hAnsi="Book Antiqua"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305F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D41EA"/>
    <w:pPr>
      <w:numPr>
        <w:numId w:val="7"/>
      </w:numPr>
      <w:contextualSpacing/>
    </w:pPr>
  </w:style>
  <w:style w:type="character" w:styleId="FollowedHyperlink">
    <w:name w:val="FollowedHyperlink"/>
    <w:basedOn w:val="DefaultParagraphFont"/>
    <w:uiPriority w:val="99"/>
    <w:semiHidden/>
    <w:unhideWhenUsed/>
    <w:rsid w:val="00E1758F"/>
    <w:rPr>
      <w:color w:val="954F72" w:themeColor="followedHyperlink"/>
      <w:u w:val="single"/>
    </w:rPr>
  </w:style>
  <w:style w:type="character" w:customStyle="1" w:styleId="cf01">
    <w:name w:val="cf01"/>
    <w:basedOn w:val="DefaultParagraphFont"/>
    <w:rsid w:val="00A87D96"/>
    <w:rPr>
      <w:rFonts w:ascii="Segoe UI" w:hAnsi="Segoe UI" w:cs="Segoe UI" w:hint="default"/>
      <w:sz w:val="18"/>
      <w:szCs w:val="18"/>
    </w:rPr>
  </w:style>
  <w:style w:type="character" w:styleId="Mention">
    <w:name w:val="Mention"/>
    <w:basedOn w:val="DefaultParagraphFont"/>
    <w:uiPriority w:val="99"/>
    <w:unhideWhenUsed/>
    <w:rsid w:val="00EC53B8"/>
    <w:rPr>
      <w:color w:val="2B579A"/>
      <w:shd w:val="clear" w:color="auto" w:fill="E1DFDD"/>
    </w:rPr>
  </w:style>
  <w:style w:type="character" w:customStyle="1" w:styleId="ui-provider">
    <w:name w:val="ui-provider"/>
    <w:basedOn w:val="DefaultParagraphFont"/>
    <w:rsid w:val="00FC4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header" Target="header2.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customXml" Target="../customXml/item3.xml" /><Relationship Id="rId8" Type="http://schemas.openxmlformats.org/officeDocument/2006/relationships/customXml" Target="../customXml/item4.xml" /><Relationship Id="rId9" Type="http://schemas.openxmlformats.org/officeDocument/2006/relationships/header" Target="header1.xml" /></Relationships>
</file>

<file path=word/_rels/footnotes.xml.rels><?xml version="1.0" encoding="utf-8" standalone="yes"?><Relationships xmlns="http://schemas.openxmlformats.org/package/2006/relationships"><Relationship Id="rId1" Type="http://schemas.openxmlformats.org/officeDocument/2006/relationships/hyperlink" Target="https://www.bls.gov/oes/oes_ques.htm" TargetMode="External" /><Relationship Id="rId2" Type="http://schemas.openxmlformats.org/officeDocument/2006/relationships/hyperlink" Target="http://data.bls.gov/cgi-bin/srgate" TargetMode="External" /><Relationship Id="rId3" Type="http://schemas.openxmlformats.org/officeDocument/2006/relationships/hyperlink" Target="http://download.bls.gov/pub/time.series/cm/cm.data.0.Current" TargetMode="External" /><Relationship Id="rId4" Type="http://schemas.openxmlformats.org/officeDocument/2006/relationships/hyperlink" Target="https://data.bls.gov/cgi-bin/srgate" TargetMode="External" /><Relationship Id="rId5" Type="http://schemas.openxmlformats.org/officeDocument/2006/relationships/hyperlink" Target="https://www.regulations.gov/document/EPA-HQ-OPPT-2016-0387-00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091FA234D3D1478086B34254C46C60" ma:contentTypeVersion="6" ma:contentTypeDescription="Create a new document." ma:contentTypeScope="" ma:versionID="e34b649c480fd3b506fa915f84e54af7">
  <xsd:schema xmlns:xsd="http://www.w3.org/2001/XMLSchema" xmlns:xs="http://www.w3.org/2001/XMLSchema" xmlns:p="http://schemas.microsoft.com/office/2006/metadata/properties" xmlns:ns2="d3d35b80-b011-46a4-bf4b-8fee648aa311" xmlns:ns3="23d9ea61-c044-4080-a8a6-a79ccb1fca21" targetNamespace="http://schemas.microsoft.com/office/2006/metadata/properties" ma:root="true" ma:fieldsID="a4531290674acfe52c1b275a3a678271" ns2:_="" ns3:_="">
    <xsd:import namespace="d3d35b80-b011-46a4-bf4b-8fee648aa311"/>
    <xsd:import namespace="23d9ea61-c044-4080-a8a6-a79ccb1fca2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35b80-b011-46a4-bf4b-8fee648aa3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d9ea61-c044-4080-a8a6-a79ccb1fca2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CAF2A1-3648-4467-8168-B158B1AE7BE2}">
  <ds:schemaRefs>
    <ds:schemaRef ds:uri="http://schemas.openxmlformats.org/officeDocument/2006/bibliography"/>
  </ds:schemaRefs>
</ds:datastoreItem>
</file>

<file path=customXml/itemProps2.xml><?xml version="1.0" encoding="utf-8"?>
<ds:datastoreItem xmlns:ds="http://schemas.openxmlformats.org/officeDocument/2006/customXml" ds:itemID="{6EEF6897-DDDE-4285-B215-7CD020C4AE7A}">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23d9ea61-c044-4080-a8a6-a79ccb1fca21"/>
    <ds:schemaRef ds:uri="d3d35b80-b011-46a4-bf4b-8fee648aa311"/>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FB85F2ED-BE99-4159-BACB-2E12CA2C6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35b80-b011-46a4-bf4b-8fee648aa311"/>
    <ds:schemaRef ds:uri="23d9ea61-c044-4080-a8a6-a79ccb1fc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F384D9-2E27-4D9A-B675-4BB86D6187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17186</Words>
  <Characters>97964</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Rudkevich, Gennady - MSHA</dc:creator>
  <cp:lastModifiedBy>Moore, Joanna - MSHA</cp:lastModifiedBy>
  <cp:revision>2</cp:revision>
  <cp:lastPrinted>2024-01-30T18:03:00Z</cp:lastPrinted>
  <dcterms:created xsi:type="dcterms:W3CDTF">2024-03-22T18:57:00Z</dcterms:created>
  <dcterms:modified xsi:type="dcterms:W3CDTF">2024-03-22T18:57:00Z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0x0101004BE40F498BA2E249BAA373AE07254862</vt:lpwstr>
  </property>
  <property fmtid="{D5CDD505-2E9C-101B-9397-08002B2CF9AE}" pid="3" name="_DocHome">
    <vt:i4>1634756030</vt:i4>
  </property>
</Properties>
</file>