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36"/>
          <w:szCs w:val="36"/>
          <w:rtl w:val="0"/>
        </w:rPr>
        <w:t xml:space="preserve">PROJECT REPORT</w:t>
      </w: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REVOLUTIONIZING LIVER CARE:</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PREDICTING LIVER CIRRHOSIS USING ADVANCED MACHINE LEARNING TECHINIQUES</w:t>
      </w:r>
    </w:p>
    <w:p w:rsidR="00000000" w:rsidDel="00000000" w:rsidP="00000000" w:rsidRDefault="00000000" w:rsidRPr="00000000" w14:paraId="00000004">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SMARTBRIDGE EDUCATIONAL SERVICES PVT LTD</w:t>
      </w:r>
    </w:p>
    <w:p w:rsidR="00000000" w:rsidDel="00000000" w:rsidP="00000000" w:rsidRDefault="00000000" w:rsidRPr="00000000" w14:paraId="00000005">
      <w:pPr>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b w:val="1"/>
          <w:sz w:val="36"/>
          <w:szCs w:val="36"/>
          <w:rtl w:val="0"/>
        </w:rPr>
        <w:t xml:space="preserve">Team ID</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LTVIP2025TMID35579</w:t>
      </w: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Leader       : </w:t>
      </w:r>
      <w:r w:rsidDel="00000000" w:rsidR="00000000" w:rsidRPr="00000000">
        <w:rPr>
          <w:rFonts w:ascii="Times New Roman" w:cs="Times New Roman" w:eastAsia="Times New Roman" w:hAnsi="Times New Roman"/>
          <w:b w:val="1"/>
          <w:sz w:val="28"/>
          <w:szCs w:val="28"/>
          <w:rtl w:val="0"/>
        </w:rPr>
        <w:t xml:space="preserve">MADDALA NAVEEN RAJ</w:t>
      </w:r>
      <w:r w:rsidDel="00000000" w:rsidR="00000000" w:rsidRPr="00000000">
        <w:rPr>
          <w:rFonts w:ascii="Times New Roman" w:cs="Times New Roman" w:eastAsia="Times New Roman" w:hAnsi="Times New Roman"/>
          <w:sz w:val="28"/>
          <w:szCs w:val="28"/>
          <w:rtl w:val="0"/>
        </w:rPr>
        <w:t xml:space="preserve"> (22481A4216)</w:t>
      </w:r>
    </w:p>
    <w:p w:rsidR="00000000" w:rsidDel="00000000" w:rsidP="00000000" w:rsidRDefault="00000000" w:rsidRPr="00000000" w14:paraId="0000000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 -1 : </w:t>
      </w:r>
      <w:r w:rsidDel="00000000" w:rsidR="00000000" w:rsidRPr="00000000">
        <w:rPr>
          <w:rFonts w:ascii="Times New Roman" w:cs="Times New Roman" w:eastAsia="Times New Roman" w:hAnsi="Times New Roman"/>
          <w:b w:val="1"/>
          <w:sz w:val="28"/>
          <w:szCs w:val="28"/>
          <w:rtl w:val="0"/>
        </w:rPr>
        <w:t xml:space="preserve">MUNAGALA DINESH</w:t>
      </w:r>
      <w:r w:rsidDel="00000000" w:rsidR="00000000" w:rsidRPr="00000000">
        <w:rPr>
          <w:rFonts w:ascii="Times New Roman" w:cs="Times New Roman" w:eastAsia="Times New Roman" w:hAnsi="Times New Roman"/>
          <w:sz w:val="28"/>
          <w:szCs w:val="28"/>
          <w:rtl w:val="0"/>
        </w:rPr>
        <w:t xml:space="preserve"> (23481A04E0)</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 -2 : </w:t>
      </w:r>
      <w:r w:rsidDel="00000000" w:rsidR="00000000" w:rsidRPr="00000000">
        <w:rPr>
          <w:rFonts w:ascii="Times New Roman" w:cs="Times New Roman" w:eastAsia="Times New Roman" w:hAnsi="Times New Roman"/>
          <w:b w:val="1"/>
          <w:sz w:val="28"/>
          <w:szCs w:val="28"/>
          <w:rtl w:val="0"/>
        </w:rPr>
        <w:t xml:space="preserve">LUKKA REENA MADHURI</w:t>
      </w:r>
      <w:r w:rsidDel="00000000" w:rsidR="00000000" w:rsidRPr="00000000">
        <w:rPr>
          <w:rFonts w:ascii="Times New Roman" w:cs="Times New Roman" w:eastAsia="Times New Roman" w:hAnsi="Times New Roman"/>
          <w:sz w:val="28"/>
          <w:szCs w:val="28"/>
          <w:rtl w:val="0"/>
        </w:rPr>
        <w:t xml:space="preserve"> (22481A04D0)            </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Team Member -3 : </w:t>
      </w:r>
      <w:r w:rsidDel="00000000" w:rsidR="00000000" w:rsidRPr="00000000">
        <w:rPr>
          <w:rFonts w:ascii="Times New Roman" w:cs="Times New Roman" w:eastAsia="Times New Roman" w:hAnsi="Times New Roman"/>
          <w:b w:val="1"/>
          <w:sz w:val="28"/>
          <w:szCs w:val="28"/>
          <w:rtl w:val="0"/>
        </w:rPr>
        <w:t xml:space="preserve">LOYA JAYA CHANDRA MANIKANTA</w:t>
      </w:r>
      <w:r w:rsidDel="00000000" w:rsidR="00000000" w:rsidRPr="00000000">
        <w:rPr>
          <w:rFonts w:ascii="Times New Roman" w:cs="Times New Roman" w:eastAsia="Times New Roman" w:hAnsi="Times New Roman"/>
          <w:sz w:val="28"/>
          <w:szCs w:val="28"/>
          <w:rtl w:val="0"/>
        </w:rPr>
        <w:t xml:space="preserve"> (22481A04C9)</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b w:val="1"/>
          <w:sz w:val="28"/>
          <w:szCs w:val="28"/>
          <w:rtl w:val="0"/>
        </w:rPr>
        <w:t xml:space="preserve"> above-listed students are from SRGEC.</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8400" cy="2037666"/>
            <wp:effectExtent b="25400" l="25400" r="25400" t="254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38400" cy="20376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SESHADRI RAO GUDLAVALLERU ENGINEERING COLLEGE</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Autonomous Institute with Permanent Affiliation to JNTUK, Kakinada)</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SESHADRI RAO KNOWLEDGE VILLAGE</w:t>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GUDLAVALLERU - 521356</w:t>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ANDHRA PRADESH</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2024-2025</w:t>
      </w:r>
    </w:p>
    <w:p w:rsidR="00000000" w:rsidDel="00000000" w:rsidP="00000000" w:rsidRDefault="00000000" w:rsidRPr="00000000" w14:paraId="00000012">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REVOLUTIONIZING LIVER CARE:</w:t>
      </w:r>
    </w:p>
    <w:p w:rsidR="00000000" w:rsidDel="00000000" w:rsidP="00000000" w:rsidRDefault="00000000" w:rsidRPr="00000000" w14:paraId="00000016">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PREDICTING LIVER CIRRHOSIS USING ADVANCED MACHINE LEARNING TECHINIQUES</w:t>
      </w:r>
    </w:p>
    <w:p w:rsidR="00000000" w:rsidDel="00000000" w:rsidP="00000000" w:rsidRDefault="00000000" w:rsidRPr="00000000" w14:paraId="00000017">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u w:val="single"/>
          <w:rtl w:val="0"/>
        </w:rPr>
        <w:t xml:space="preserve">Objective</w:t>
      </w:r>
      <w:r w:rsidDel="00000000" w:rsidR="00000000" w:rsidRPr="00000000">
        <w:rPr>
          <w:rFonts w:ascii="Times New Roman" w:cs="Times New Roman" w:eastAsia="Times New Roman" w:hAnsi="Times New Roman"/>
          <w:b w:val="1"/>
          <w:u w:val="single"/>
          <w:rtl w:val="0"/>
        </w:rPr>
        <w:t xml:space="preserve">:</w:t>
      </w:r>
    </w:p>
    <w:p w:rsidR="00000000" w:rsidDel="00000000" w:rsidP="00000000" w:rsidRDefault="00000000" w:rsidRPr="00000000" w14:paraId="00000019">
      <w:pPr>
        <w:tabs>
          <w:tab w:val="left" w:leader="none" w:pos="638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this project is to develop an accurate and efficient predictive model for early detection of liver cirrhosis using advanced machine learning techniques. By analyzing clinical, demographic, and biochemical data, the model aims to identify key risk factors and patterns associated with liver cirrhosis progression.</w:t>
      </w:r>
    </w:p>
    <w:p w:rsidR="00000000" w:rsidDel="00000000" w:rsidP="00000000" w:rsidRDefault="00000000" w:rsidRPr="00000000" w14:paraId="0000001A">
      <w:pPr>
        <w:tabs>
          <w:tab w:val="left" w:leader="none" w:pos="638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u w:val="single"/>
          <w:rtl w:val="0"/>
        </w:rPr>
        <w:t xml:space="preserve">Architecture</w:t>
      </w:r>
      <w:r w:rsidDel="00000000" w:rsidR="00000000" w:rsidRPr="00000000">
        <w:rPr>
          <w:rFonts w:ascii="Times New Roman" w:cs="Times New Roman" w:eastAsia="Times New Roman" w:hAnsi="Times New Roman"/>
          <w:b w:val="1"/>
          <w:u w:val="single"/>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Collection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this phase, clinical, demographic, and biochemical data are collected from reliable sources such as: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Public datasets (e.g., UCI Liver Disorders Dataset)</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Electronic Health Records (EHR)</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Hospital diagnostic labs</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Raw data is cleaned and transformed to prepare it for machine learning models.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Processes involved:</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Handling missing values (e.g., mean/median imputation)</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Removing duplicates and correcting inconsistent entries</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Encoding categorical variables (e.g., One-Hot or Label Encoding)</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Normalizing/Scaling numerical data (MinMax, Standard Scaler)</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Splitting dataset into Train and Test sets</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sz w:val="28"/>
          <w:szCs w:val="28"/>
          <w:rtl w:val="0"/>
        </w:rPr>
        <w:t xml:space="preserve">Exploratory Data Analysis (EDA)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rtl w:val="0"/>
        </w:rPr>
        <w:br w:type="textWrapping"/>
        <w:t xml:space="preserve">           EDA helps uncover hidden patterns, distributions, and anomalies within the            dataset.</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Activities include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Plotting histograms, boxplots, heatmaps for visual insights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Identifying correlations between variables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Checking for class imbalance in target variable</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Understanding feature distributions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w:t>
      </w:r>
      <w:r w:rsidDel="00000000" w:rsidR="00000000" w:rsidRPr="00000000">
        <w:rPr>
          <w:rFonts w:ascii="Times New Roman" w:cs="Times New Roman" w:eastAsia="Times New Roman" w:hAnsi="Times New Roman"/>
          <w:b w:val="1"/>
          <w:sz w:val="28"/>
          <w:szCs w:val="28"/>
          <w:rtl w:val="0"/>
        </w:rPr>
        <w:t xml:space="preserve">Feature Engineering &amp; Selection:</w:t>
      </w:r>
      <w:r w:rsidDel="00000000" w:rsidR="00000000" w:rsidRPr="00000000">
        <w:rPr>
          <w:rFonts w:ascii="Times New Roman" w:cs="Times New Roman" w:eastAsia="Times New Roman" w:hAnsi="Times New Roman"/>
          <w:rtl w:val="0"/>
        </w:rPr>
        <w:br w:type="textWrapping"/>
        <w:t xml:space="preserve">         This phase involves creating new features or selecting the most relevant ones to improve model performance.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Steps include:</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Feature importance using tree-based models (e.g., Random Forest)</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Dimensionality reduction (e.g., PCA)</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Creating interaction terms or domain-specific transformations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Removing irrelevant or redundant features</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 </w:t>
      </w:r>
      <w:r w:rsidDel="00000000" w:rsidR="00000000" w:rsidRPr="00000000">
        <w:rPr>
          <w:rFonts w:ascii="Times New Roman" w:cs="Times New Roman" w:eastAsia="Times New Roman" w:hAnsi="Times New Roman"/>
          <w:b w:val="1"/>
          <w:sz w:val="28"/>
          <w:szCs w:val="28"/>
          <w:rtl w:val="0"/>
        </w:rPr>
        <w:t xml:space="preserve">Model Training:</w:t>
      </w:r>
      <w:r w:rsidDel="00000000" w:rsidR="00000000" w:rsidRPr="00000000">
        <w:rPr>
          <w:rFonts w:ascii="Times New Roman" w:cs="Times New Roman" w:eastAsia="Times New Roman" w:hAnsi="Times New Roman"/>
          <w:rtl w:val="0"/>
        </w:rPr>
        <w:br w:type="textWrapping"/>
        <w:t xml:space="preserve">          Various machine learning models are trained using training data to learn patterns for predicting liver cirrhosis.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Common ML algorithms used:</w:t>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Logistic Regression</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Random Forest</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Support Vector Machine (SVM)</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XGBoost or LightGBM</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Training method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Cross-validation (e.g., k-fold CV) is used to prevent overfitting.</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b w:val="1"/>
          <w:sz w:val="28"/>
          <w:szCs w:val="28"/>
          <w:rtl w:val="0"/>
        </w:rPr>
        <w:t xml:space="preserve"> Model Evaluation</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Models are evaluated on the test data using several performance metrics to choose the best-performing one.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Evaluation metrics:</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Accuracy</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Precision, Recall, F1-Score</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ROC-AUC (for classification threshold analysis)</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Confusion Matrix</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Sensitivity and Specificity (important in medical prediction)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7.</w:t>
      </w:r>
      <w:r w:rsidDel="00000000" w:rsidR="00000000" w:rsidRPr="00000000">
        <w:rPr>
          <w:rFonts w:ascii="Times New Roman" w:cs="Times New Roman" w:eastAsia="Times New Roman" w:hAnsi="Times New Roman"/>
          <w:b w:val="1"/>
          <w:sz w:val="28"/>
          <w:szCs w:val="28"/>
          <w:rtl w:val="0"/>
        </w:rPr>
        <w:t xml:space="preserve"> Model Deployment (Optional):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final model can be deployed as an API or web application for real-time predictions.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Deployment options:</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 API: Using Flask or FastAPI</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 App: Using Streamlit or Dash</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Cloud Platforms: AWS, Azure, or GCP for scalable deployment</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Integration: Embed into hospital decision-support systems</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8. </w:t>
      </w:r>
      <w:r w:rsidDel="00000000" w:rsidR="00000000" w:rsidRPr="00000000">
        <w:rPr>
          <w:rFonts w:ascii="Times New Roman" w:cs="Times New Roman" w:eastAsia="Times New Roman" w:hAnsi="Times New Roman"/>
          <w:b w:val="1"/>
          <w:sz w:val="28"/>
          <w:szCs w:val="28"/>
          <w:rtl w:val="0"/>
        </w:rPr>
        <w:t xml:space="preserve">Clinical Decision Support System (CDSS):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Integrate the model output into a user-friendly interface that assists doctors in diagnosis and treatment.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Tools used:</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python</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TensorFlow/keras</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matplotlib</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vs code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u w:val="single"/>
          <w:rtl w:val="0"/>
        </w:rPr>
        <w:t xml:space="preserve">Structure</w:t>
      </w: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management of liver cirrhosis: from portal hypertension to acute-on-chronic liver failure</w:t>
      </w:r>
    </w:p>
    <w:p w:rsidR="00000000" w:rsidDel="00000000" w:rsidP="00000000" w:rsidRDefault="00000000" w:rsidRPr="00000000" w14:paraId="0000006F">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017345" cy="7496175"/>
            <wp:effectExtent b="0" l="0" r="0" t="0"/>
            <wp:docPr descr="Frontiers | Pathophysiology and management of liver cirrhosis ..." id="2" name="image2.png"/>
            <a:graphic>
              <a:graphicData uri="http://schemas.openxmlformats.org/drawingml/2006/picture">
                <pic:pic>
                  <pic:nvPicPr>
                    <pic:cNvPr descr="Frontiers | Pathophysiology and management of liver cirrhosis ..." id="0" name="image2.png"/>
                    <pic:cNvPicPr preferRelativeResize="0"/>
                  </pic:nvPicPr>
                  <pic:blipFill>
                    <a:blip r:embed="rId7"/>
                    <a:srcRect b="0" l="0" r="0" t="0"/>
                    <a:stretch>
                      <a:fillRect/>
                    </a:stretch>
                  </pic:blipFill>
                  <pic:spPr>
                    <a:xfrm>
                      <a:off x="0" y="0"/>
                      <a:ext cx="6017345"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structure:</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liver-cirrhosis-predictor/</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data/</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liver_dataset.csv               # Raw liver patient dataset (e.g., ILPD)</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model/</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model_training.py              # Script to train and save the ML model</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liver_model.pkl                # Trained model (RandomForest, etc.)</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app/</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app.py                         # Main Streamlit app interface</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style.css                      # (Optional) Custom CSS for styling Streamlit</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utils/</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preprocess.py                  # Data cleaning, feature engineering functions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predictor.py                   # Prediction helper function (load model, predict)</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assets/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liver_banner.png               # Optional images, banners, icons, etc.</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requirements.txt                   # Required Python packages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README.md                          # Project description, instructions</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.gitignore                         # Files to ignore (e.g., .pkl, __pycache__)</w:t>
      </w:r>
    </w:p>
    <w:p w:rsidR="00000000" w:rsidDel="00000000" w:rsidP="00000000" w:rsidRDefault="00000000" w:rsidRPr="00000000" w14:paraId="0000008A">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collection and preparation:</w:t>
      </w:r>
    </w:p>
    <w:p w:rsidR="00000000" w:rsidDel="00000000" w:rsidP="00000000" w:rsidRDefault="00000000" w:rsidRPr="00000000" w14:paraId="00000090">
      <w:pPr>
        <w:tabs>
          <w:tab w:val="left" w:leader="none" w:pos="9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1.Data collection </w:t>
      </w:r>
    </w:p>
    <w:p w:rsidR="00000000" w:rsidDel="00000000" w:rsidP="00000000" w:rsidRDefault="00000000" w:rsidRPr="00000000" w14:paraId="00000091">
      <w:pPr>
        <w:tabs>
          <w:tab w:val="left" w:leader="none" w:pos="90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predicting </w:t>
      </w:r>
      <w:r w:rsidDel="00000000" w:rsidR="00000000" w:rsidRPr="00000000">
        <w:rPr>
          <w:rFonts w:ascii="Times New Roman" w:cs="Times New Roman" w:eastAsia="Times New Roman" w:hAnsi="Times New Roman"/>
          <w:b w:val="1"/>
          <w:rtl w:val="0"/>
        </w:rPr>
        <w:t xml:space="preserve">liver cirrhosis using machine learning</w:t>
      </w:r>
      <w:r w:rsidDel="00000000" w:rsidR="00000000" w:rsidRPr="00000000">
        <w:rPr>
          <w:rFonts w:ascii="Times New Roman" w:cs="Times New Roman" w:eastAsia="Times New Roman" w:hAnsi="Times New Roman"/>
          <w:rtl w:val="0"/>
        </w:rPr>
        <w:t xml:space="preserve">, you need </w:t>
      </w:r>
      <w:r w:rsidDel="00000000" w:rsidR="00000000" w:rsidRPr="00000000">
        <w:rPr>
          <w:rFonts w:ascii="Times New Roman" w:cs="Times New Roman" w:eastAsia="Times New Roman" w:hAnsi="Times New Roman"/>
          <w:b w:val="1"/>
          <w:rtl w:val="0"/>
        </w:rPr>
        <w:t xml:space="preserve">reliable medical data</w:t>
      </w:r>
      <w:r w:rsidDel="00000000" w:rsidR="00000000" w:rsidRPr="00000000">
        <w:rPr>
          <w:rFonts w:ascii="Times New Roman" w:cs="Times New Roman" w:eastAsia="Times New Roman" w:hAnsi="Times New Roman"/>
          <w:rtl w:val="0"/>
        </w:rPr>
        <w:t xml:space="preserve"> that includes liver function test results and patient characteristics. Below is a guide to </w:t>
      </w:r>
      <w:r w:rsidDel="00000000" w:rsidR="00000000" w:rsidRPr="00000000">
        <w:rPr>
          <w:rFonts w:ascii="Times New Roman" w:cs="Times New Roman" w:eastAsia="Times New Roman" w:hAnsi="Times New Roman"/>
          <w:b w:val="1"/>
          <w:rtl w:val="0"/>
        </w:rPr>
        <w:t xml:space="preserve">data collection</w:t>
      </w:r>
      <w:r w:rsidDel="00000000" w:rsidR="00000000" w:rsidRPr="00000000">
        <w:rPr>
          <w:rFonts w:ascii="Times New Roman" w:cs="Times New Roman" w:eastAsia="Times New Roman" w:hAnsi="Times New Roman"/>
          <w:rtl w:val="0"/>
        </w:rPr>
        <w:t xml:space="preserve"> for this use case.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clear visual difference between a healthy liver and a cirrhotic liver, with an image</w:t>
      </w:r>
    </w:p>
    <w:p w:rsidR="00000000" w:rsidDel="00000000" w:rsidP="00000000" w:rsidRDefault="00000000" w:rsidRPr="00000000" w14:paraId="0000009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u w:val="single"/>
          <w:rtl w:val="0"/>
        </w:rPr>
        <w:t xml:space="preserve">Sources</w:t>
      </w:r>
      <w:r w:rsidDel="00000000" w:rsidR="00000000" w:rsidRPr="00000000">
        <w:rPr>
          <w:rFonts w:ascii="Times New Roman" w:cs="Times New Roman" w:eastAsia="Times New Roman" w:hAnsi="Times New Roman"/>
          <w:b w:val="1"/>
          <w:u w:val="singl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2613660</wp:posOffset>
            </wp:positionH>
            <wp:positionV relativeFrom="paragraph">
              <wp:posOffset>319968</wp:posOffset>
            </wp:positionV>
            <wp:extent cx="3429000" cy="2183810"/>
            <wp:effectExtent b="0" l="0" r="0" t="0"/>
            <wp:wrapSquare wrapText="bothSides" distB="0" distT="0" distL="114300" distR="114300"/>
            <wp:docPr descr="Illustration showing a comparison between a healthy liver and one with cirrhosis." id="9" name="image9.png"/>
            <a:graphic>
              <a:graphicData uri="http://schemas.openxmlformats.org/drawingml/2006/picture">
                <pic:pic>
                  <pic:nvPicPr>
                    <pic:cNvPr descr="Illustration showing a comparison between a healthy liver and one with cirrhosis." id="0" name="image9.png"/>
                    <pic:cNvPicPr preferRelativeResize="0"/>
                  </pic:nvPicPr>
                  <pic:blipFill>
                    <a:blip r:embed="rId8"/>
                    <a:srcRect b="0" l="0" r="0" t="0"/>
                    <a:stretch>
                      <a:fillRect/>
                    </a:stretch>
                  </pic:blipFill>
                  <pic:spPr>
                    <a:xfrm>
                      <a:off x="0" y="0"/>
                      <a:ext cx="3429000" cy="2183810"/>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Datasets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Papers</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Python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TensorFlow/Keras or PyTorch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 LightGBM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Radiomics Libraries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Labeling Tools </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Image data generation:</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Use public datasets like TCIA, LiTS, CHAOS, and NIH DeepLesion for liver CT/MRI images.</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Augment real images using Keras ImageDataGenerator or Albumentations for rotation, flip, zoom, etc.</w:t>
      </w:r>
    </w:p>
    <w:p w:rsidR="00000000" w:rsidDel="00000000" w:rsidP="00000000" w:rsidRDefault="00000000" w:rsidRPr="00000000" w14:paraId="0000009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Generate synthetic images using GANs (e.g., DCGAN, StyleGAN) trained on liver datasets</w:t>
      </w:r>
      <w:r w:rsidDel="00000000" w:rsidR="00000000" w:rsidRPr="00000000">
        <w:rPr>
          <w:rFonts w:ascii="Times New Roman" w:cs="Times New Roman" w:eastAsia="Times New Roman" w:hAnsi="Times New Roman"/>
          <w:b w:val="1"/>
          <w:u w:val="single"/>
          <w:rtl w:val="0"/>
        </w:rPr>
        <w:t xml:space="preserve">.</w:t>
      </w:r>
    </w:p>
    <w:p w:rsidR="00000000" w:rsidDel="00000000" w:rsidP="00000000" w:rsidRDefault="00000000" w:rsidRPr="00000000" w14:paraId="000000A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w:t>
      </w:r>
    </w:p>
    <w:p w:rsidR="00000000" w:rsidDel="00000000" w:rsidP="00000000" w:rsidRDefault="00000000" w:rsidRPr="00000000" w14:paraId="000000A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Testing model and data prediction:</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matplotlib.pyplot as plt</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sklearn.model_selection import train_test_split</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sklearn.preprocessing import StandardScaler, LabelEncoder</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sklearn.metrics import classification_report, confusion_matrix</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tensorflow.keras.models import Sequential</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tensorflow.keras.layers import Dense, Dropout</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 pd.read_csv("indian_liver_patient.csv")</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data['Gender'] = LabelEncoder().fit_transform(data['Gender'])</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 data.fillna(data.mean(numeric_only=True))</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data.drop('Dataset', axis=1)</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data['Dataset'].apply(lambda x: 1 if x == 1 else 0)</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scaler = StandardScaler()</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X_scaled = scaler.fit_transform(X)</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X_train, X_test, y_train, y_test = train_test_split(X_scaled, y, test_size=0.2, random_state=42)</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 Sequential()</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model.add(Dense(64, activation='relu', input_shape=(X_train.shape[1],)))</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model.add(Dropout(0.3))</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model.add(Dense(32, activation='relu'))</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model.add(Dense(1, activation='sigmoid'))</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model.compile(optimizer='adam', loss='binary_crossentropy', metrics=['accuracy'])</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 model.fit(X_train, y_train, epochs=50, batch_size=16, validation_split=0.2, verbose=1)</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accuracy = model.evaluate(X_test, y_test)</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print(f"\nTest Accuracy: {accuracy*100:.2f}%")</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y_pred = (model.predict(X_test) &gt; 0.5).astype("int32")</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print("\nConfusion Matrix:")</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print(confusion_matrix(y_test, y_pred))</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print("\nClassification Report:")</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print(classification_report(y_test, y_pred))</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plt.figure(figsize=(10, 5))</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plt.plot(history.history['accuracy'], label="Train Accuracy")</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plt.plot(history.history['val_accuracy'], label="Validation Accuracy")</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plt.xlabel("Epochs")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plt.ylabel("Accuracy")</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plt.legend()</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plt.title("Model Accuracy Over Epochs")</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plt.grid(True)</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plt.show()</w:t>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use: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above code</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patient's liver test data below</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from terminals</w:t>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entering the liver test data</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predict the condition of the liver like </w:t>
      </w:r>
    </w:p>
    <w:p w:rsidR="00000000" w:rsidDel="00000000" w:rsidP="00000000" w:rsidRDefault="00000000" w:rsidRPr="00000000" w14:paraId="000000D0">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1">
      <w:pPr>
        <w:tabs>
          <w:tab w:val="left" w:leader="none" w:pos="599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Application Building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2">
      <w:pPr>
        <w:tabs>
          <w:tab w:val="left" w:leader="none" w:pos="599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will use </w:t>
      </w:r>
      <w:r w:rsidDel="00000000" w:rsidR="00000000" w:rsidRPr="00000000">
        <w:rPr>
          <w:rFonts w:ascii="Times New Roman" w:cs="Times New Roman" w:eastAsia="Times New Roman" w:hAnsi="Times New Roman"/>
          <w:b w:val="1"/>
          <w:rtl w:val="0"/>
        </w:rPr>
        <w:t xml:space="preserve">streamlit</w:t>
      </w:r>
    </w:p>
    <w:p w:rsidR="00000000" w:rsidDel="00000000" w:rsidP="00000000" w:rsidRDefault="00000000" w:rsidRPr="00000000" w14:paraId="000000D3">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 lit:</w:t>
      </w:r>
    </w:p>
    <w:p w:rsidR="00000000" w:rsidDel="00000000" w:rsidP="00000000" w:rsidRDefault="00000000" w:rsidRPr="00000000" w14:paraId="000000D4">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w:t>
      </w:r>
    </w:p>
    <w:p w:rsidR="00000000" w:rsidDel="00000000" w:rsidP="00000000" w:rsidRDefault="00000000" w:rsidRPr="00000000" w14:paraId="000000D5">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streamlit as st</w:t>
      </w:r>
    </w:p>
    <w:p w:rsidR="00000000" w:rsidDel="00000000" w:rsidP="00000000" w:rsidRDefault="00000000" w:rsidRPr="00000000" w14:paraId="000000D6">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0D7">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0D8">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pickle</w:t>
      </w:r>
    </w:p>
    <w:p w:rsidR="00000000" w:rsidDel="00000000" w:rsidP="00000000" w:rsidRDefault="00000000" w:rsidRPr="00000000" w14:paraId="000000D9">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model</w:t>
      </w:r>
    </w:p>
    <w:p w:rsidR="00000000" w:rsidDel="00000000" w:rsidP="00000000" w:rsidRDefault="00000000" w:rsidRPr="00000000" w14:paraId="000000DA">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open("liver_model.pkl", "rb") as f:</w:t>
      </w:r>
    </w:p>
    <w:p w:rsidR="00000000" w:rsidDel="00000000" w:rsidP="00000000" w:rsidRDefault="00000000" w:rsidRPr="00000000" w14:paraId="000000DB">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model = pickle.load(f)</w:t>
      </w:r>
    </w:p>
    <w:p w:rsidR="00000000" w:rsidDel="00000000" w:rsidP="00000000" w:rsidRDefault="00000000" w:rsidRPr="00000000" w14:paraId="000000DC">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st.title("🧬 Liver Cirrhosis Prediction App")</w:t>
      </w:r>
    </w:p>
    <w:p w:rsidR="00000000" w:rsidDel="00000000" w:rsidP="00000000" w:rsidRDefault="00000000" w:rsidRPr="00000000" w14:paraId="000000DD">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st.markdown("Enter the patient's liver test data below:")</w:t>
      </w:r>
    </w:p>
    <w:p w:rsidR="00000000" w:rsidDel="00000000" w:rsidP="00000000" w:rsidRDefault="00000000" w:rsidRPr="00000000" w14:paraId="000000DE">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 form</w:t>
      </w:r>
    </w:p>
    <w:p w:rsidR="00000000" w:rsidDel="00000000" w:rsidP="00000000" w:rsidRDefault="00000000" w:rsidRPr="00000000" w14:paraId="000000DF">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 st.number_input("Age", 1, 100, 45)</w:t>
      </w:r>
    </w:p>
    <w:p w:rsidR="00000000" w:rsidDel="00000000" w:rsidP="00000000" w:rsidRDefault="00000000" w:rsidRPr="00000000" w14:paraId="000000E0">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 st.selectbox("Gender", ["Male", "Female"])</w:t>
      </w:r>
    </w:p>
    <w:p w:rsidR="00000000" w:rsidDel="00000000" w:rsidP="00000000" w:rsidRDefault="00000000" w:rsidRPr="00000000" w14:paraId="000000E1">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 = st.number_input("Total Bilirubin", 0.0, 20.0, 1.0)</w:t>
      </w:r>
    </w:p>
    <w:p w:rsidR="00000000" w:rsidDel="00000000" w:rsidP="00000000" w:rsidRDefault="00000000" w:rsidRPr="00000000" w14:paraId="000000E2">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 st.number_input("Direct Bilirubin", 0.0, 10.0, 0.3)</w:t>
      </w:r>
    </w:p>
    <w:p w:rsidR="00000000" w:rsidDel="00000000" w:rsidP="00000000" w:rsidRDefault="00000000" w:rsidRPr="00000000" w14:paraId="000000E3">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alk_phos = st.number_input("Alkaline Phosphotase", 50, 2000, 200)</w:t>
      </w:r>
    </w:p>
    <w:p w:rsidR="00000000" w:rsidDel="00000000" w:rsidP="00000000" w:rsidRDefault="00000000" w:rsidRPr="00000000" w14:paraId="000000E4">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sgpt = st.number_input("Alamine Aminotransferase (SGPT)", 0, 2000, 50)</w:t>
      </w:r>
    </w:p>
    <w:p w:rsidR="00000000" w:rsidDel="00000000" w:rsidP="00000000" w:rsidRDefault="00000000" w:rsidRPr="00000000" w14:paraId="000000E5">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sgot = st.number_input("Aspartate Aminotransferase (SGOT)", 0, 2000, 50)</w:t>
      </w:r>
    </w:p>
    <w:p w:rsidR="00000000" w:rsidDel="00000000" w:rsidP="00000000" w:rsidRDefault="00000000" w:rsidRPr="00000000" w14:paraId="000000E6">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 = st.number_input("Total Proteins", 2.0, 10.0, 6.5)</w:t>
      </w:r>
    </w:p>
    <w:p w:rsidR="00000000" w:rsidDel="00000000" w:rsidP="00000000" w:rsidRDefault="00000000" w:rsidRPr="00000000" w14:paraId="000000E7">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alb = st.number_input("Albumin", 1.0, 5.5, 3.2)</w:t>
      </w:r>
    </w:p>
    <w:p w:rsidR="00000000" w:rsidDel="00000000" w:rsidP="00000000" w:rsidRDefault="00000000" w:rsidRPr="00000000" w14:paraId="000000E8">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a_g = st.number_input("Albumin and Globulin Ratio", 0.1, 3.0, 1.1)</w:t>
      </w:r>
    </w:p>
    <w:p w:rsidR="00000000" w:rsidDel="00000000" w:rsidP="00000000" w:rsidRDefault="00000000" w:rsidRPr="00000000" w14:paraId="000000E9">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 gender to numeric</w:t>
      </w:r>
    </w:p>
    <w:p w:rsidR="00000000" w:rsidDel="00000000" w:rsidP="00000000" w:rsidRDefault="00000000" w:rsidRPr="00000000" w14:paraId="000000EA">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gender_num = 1 if gender == "Male" else 0</w:t>
      </w:r>
    </w:p>
    <w:p w:rsidR="00000000" w:rsidDel="00000000" w:rsidP="00000000" w:rsidRDefault="00000000" w:rsidRPr="00000000" w14:paraId="000000EB">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w:t>
      </w:r>
    </w:p>
    <w:p w:rsidR="00000000" w:rsidDel="00000000" w:rsidP="00000000" w:rsidRDefault="00000000" w:rsidRPr="00000000" w14:paraId="000000EC">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st.button("Predict"):</w:t>
      </w:r>
    </w:p>
    <w:p w:rsidR="00000000" w:rsidDel="00000000" w:rsidP="00000000" w:rsidRDefault="00000000" w:rsidRPr="00000000" w14:paraId="000000ED">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input_data = np.array([[age, gender_num, tb, db, alk_phos, sgpt, sgot, tp, alb, a_g]])</w:t>
      </w:r>
    </w:p>
    <w:p w:rsidR="00000000" w:rsidDel="00000000" w:rsidP="00000000" w:rsidRDefault="00000000" w:rsidRPr="00000000" w14:paraId="000000EE">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 model.predict(input_data)[0]</w:t>
      </w:r>
    </w:p>
    <w:p w:rsidR="00000000" w:rsidDel="00000000" w:rsidP="00000000" w:rsidRDefault="00000000" w:rsidRPr="00000000" w14:paraId="000000EF">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prediction == 1</w:t>
      </w:r>
    </w:p>
    <w:p w:rsidR="00000000" w:rsidDel="00000000" w:rsidP="00000000" w:rsidRDefault="00000000" w:rsidRPr="00000000" w14:paraId="000000F0">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st.error("⚠️ The patient is likely to have liver disease (possible cirrhosis).")</w:t>
      </w:r>
    </w:p>
    <w:p w:rsidR="00000000" w:rsidDel="00000000" w:rsidP="00000000" w:rsidRDefault="00000000" w:rsidRPr="00000000" w14:paraId="000000F1">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0F2">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st.success("✅ The patient is unlikely to have liver disease.")</w:t>
      </w:r>
    </w:p>
    <w:p w:rsidR="00000000" w:rsidDel="00000000" w:rsidP="00000000" w:rsidRDefault="00000000" w:rsidRPr="00000000" w14:paraId="000000F3">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tabs>
          <w:tab w:val="left" w:leader="none" w:pos="5990"/>
        </w:tabs>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0F5">
      <w:pPr>
        <w:tabs>
          <w:tab w:val="left" w:leader="none" w:pos="5990"/>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When you run:</w:t>
      </w:r>
      <w:r w:rsidDel="00000000" w:rsidR="00000000" w:rsidRPr="00000000">
        <w:rPr>
          <w:rtl w:val="0"/>
        </w:rPr>
      </w:r>
    </w:p>
    <w:p w:rsidR="00000000" w:rsidDel="00000000" w:rsidP="00000000" w:rsidRDefault="00000000" w:rsidRPr="00000000" w14:paraId="000000F6">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streamlit run app.py</w:t>
      </w:r>
    </w:p>
    <w:p w:rsidR="00000000" w:rsidDel="00000000" w:rsidP="00000000" w:rsidRDefault="00000000" w:rsidRPr="00000000" w14:paraId="000000F7">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browser opens a page that includes</w:t>
      </w:r>
    </w:p>
    <w:p w:rsidR="00000000" w:rsidDel="00000000" w:rsidP="00000000" w:rsidRDefault="00000000" w:rsidRPr="00000000" w14:paraId="000000F8">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patient's liver test data below, After entering values, you click</w:t>
      </w:r>
    </w:p>
    <w:p w:rsidR="00000000" w:rsidDel="00000000" w:rsidP="00000000" w:rsidRDefault="00000000" w:rsidRPr="00000000" w14:paraId="000000F9">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w:t>
      </w:r>
    </w:p>
    <w:p w:rsidR="00000000" w:rsidDel="00000000" w:rsidP="00000000" w:rsidRDefault="00000000" w:rsidRPr="00000000" w14:paraId="000000FA">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model prediction = 1 (Liver disease)</w:t>
      </w:r>
    </w:p>
    <w:p w:rsidR="00000000" w:rsidDel="00000000" w:rsidP="00000000" w:rsidRDefault="00000000" w:rsidRPr="00000000" w14:paraId="000000FB">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model prediction = 0 (No liver disease)</w:t>
      </w:r>
    </w:p>
    <w:p w:rsidR="00000000" w:rsidDel="00000000" w:rsidP="00000000" w:rsidRDefault="00000000" w:rsidRPr="00000000" w14:paraId="000000FC">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tabs>
          <w:tab w:val="left" w:leader="none" w:pos="5990"/>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Examples: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01">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1890" cy="2085975"/>
            <wp:effectExtent b="0" l="0" r="0" t="0"/>
            <wp:docPr descr="Healthy liver, transparent background" id="4" name="image4.png"/>
            <a:graphic>
              <a:graphicData uri="http://schemas.openxmlformats.org/drawingml/2006/picture">
                <pic:pic>
                  <pic:nvPicPr>
                    <pic:cNvPr descr="Healthy liver, transparent background" id="0" name="image4.png"/>
                    <pic:cNvPicPr preferRelativeResize="0"/>
                  </pic:nvPicPr>
                  <pic:blipFill>
                    <a:blip r:embed="rId9"/>
                    <a:srcRect b="0" l="0" r="0" t="0"/>
                    <a:stretch>
                      <a:fillRect/>
                    </a:stretch>
                  </pic:blipFill>
                  <pic:spPr>
                    <a:xfrm>
                      <a:off x="0" y="0"/>
                      <a:ext cx="556189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tabs>
          <w:tab w:val="left" w:leader="none" w:pos="599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7913" cy="18097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37913" cy="180975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81675" cy="2463402"/>
            <wp:effectExtent b="0" l="0" r="0" t="0"/>
            <wp:docPr descr="9+ Thousand Healthy Liver Cirrhosis Royalty-Free Images, Stock Photos &amp;  Pictures | Shutterstock" id="6" name="image6.png"/>
            <a:graphic>
              <a:graphicData uri="http://schemas.openxmlformats.org/drawingml/2006/picture">
                <pic:pic>
                  <pic:nvPicPr>
                    <pic:cNvPr descr="9+ Thousand Healthy Liver Cirrhosis Royalty-Free Images, Stock Photos &amp;  Pictures | Shutterstock" id="0" name="image6.png"/>
                    <pic:cNvPicPr preferRelativeResize="0"/>
                  </pic:nvPicPr>
                  <pic:blipFill>
                    <a:blip r:embed="rId11"/>
                    <a:srcRect b="0" l="0" r="0" t="0"/>
                    <a:stretch>
                      <a:fillRect/>
                    </a:stretch>
                  </pic:blipFill>
                  <pic:spPr>
                    <a:xfrm>
                      <a:off x="0" y="0"/>
                      <a:ext cx="5781675" cy="246340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tabs>
          <w:tab w:val="left" w:leader="none" w:pos="59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tabs>
          <w:tab w:val="left" w:leader="none" w:pos="5990"/>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Pr>
        <w:drawing>
          <wp:inline distB="0" distT="0" distL="0" distR="0">
            <wp:extent cx="6087373" cy="3629050"/>
            <wp:effectExtent b="0" l="0" r="0" t="0"/>
            <wp:docPr descr="Output image" id="5" name="image5.png"/>
            <a:graphic>
              <a:graphicData uri="http://schemas.openxmlformats.org/drawingml/2006/picture">
                <pic:pic>
                  <pic:nvPicPr>
                    <pic:cNvPr descr="Output image" id="0" name="image5.png"/>
                    <pic:cNvPicPr preferRelativeResize="0"/>
                  </pic:nvPicPr>
                  <pic:blipFill>
                    <a:blip r:embed="rId12"/>
                    <a:srcRect b="0" l="0" r="0" t="0"/>
                    <a:stretch>
                      <a:fillRect/>
                    </a:stretch>
                  </pic:blipFill>
                  <pic:spPr>
                    <a:xfrm>
                      <a:off x="0" y="0"/>
                      <a:ext cx="6087373" cy="36290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79774" cy="3564905"/>
            <wp:effectExtent b="0" l="0" r="0" t="0"/>
            <wp:docPr descr="Output image" id="8" name="image8.png"/>
            <a:graphic>
              <a:graphicData uri="http://schemas.openxmlformats.org/drawingml/2006/picture">
                <pic:pic>
                  <pic:nvPicPr>
                    <pic:cNvPr descr="Output image" id="0" name="image8.png"/>
                    <pic:cNvPicPr preferRelativeResize="0"/>
                  </pic:nvPicPr>
                  <pic:blipFill>
                    <a:blip r:embed="rId13"/>
                    <a:srcRect b="0" l="0" r="0" t="0"/>
                    <a:stretch>
                      <a:fillRect/>
                    </a:stretch>
                  </pic:blipFill>
                  <pic:spPr>
                    <a:xfrm>
                      <a:off x="0" y="0"/>
                      <a:ext cx="5979774" cy="356490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Sample prediction:</w:t>
      </w:r>
    </w:p>
    <w:p w:rsidR="00000000" w:rsidDel="00000000" w:rsidP="00000000" w:rsidRDefault="00000000" w:rsidRPr="00000000" w14:paraId="0000010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0" distT="0" distL="0" distR="0">
            <wp:extent cx="5352895" cy="4797796"/>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52895" cy="479779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36"/>
          <w:szCs w:val="3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 : </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successfully developed a machine learning-based predictive model for the early detection of liver cirrhosis. By leveraging clinical, demographic, and biochemical data, the model demonstrated the potential to identify patients at risk with considerable accuracy and efficiency. The implementation of various machine learning algorithms allowed us to evaluate and select the most effective approach for diagnosis</w:t>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not only emphasizes the role of data-driven healthcare solutions but also highlights how AI and machine learning can transform traditional diagnostic methods. The predictive model can aid medical professionals in making informed decisions, ultimately contributing to improved patient outcomes and early intervention strategies.</w:t>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enhancements and real-time deployment can strengthen the model’s reliability and accessibility, paving the way for smarter and more responsive healthcare systems.</w:t>
      </w:r>
    </w:p>
    <w:p w:rsidR="00000000" w:rsidDel="00000000" w:rsidP="00000000" w:rsidRDefault="00000000" w:rsidRPr="00000000" w14:paraId="00000115">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6"/>
          <w:szCs w:val="36"/>
          <w:u w:val="single"/>
          <w:rtl w:val="0"/>
        </w:rPr>
        <w:t xml:space="preserve">Future Scope</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project successfully demonstrates the potential of machine learning in predicting liver cirrhosis by analyzing clinical and biochemical data. However, there is significant scope to enhance and expand this work in the future:</w:t>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Integration with Real-Time Health Monitoring Systems:</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iterations of this project can integrate with IoT-based medical devices to collect real-time patient data, enabling continuous monitoring and early warnings.</w:t>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Use of Deep Learning Models:</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models like neural networks, CNNs (for imaging data), and LSTMs (for time-series data) can be explored to improve prediction accuracy and handle complex patterns.</w:t>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Incorporation of Medical Imaging Data: </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liver ultrasound or CT scan images as input could help in developing a more holistic prediction system when combined with tabular data.</w:t>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Web-Based Clinical Decision Support System:</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Deploying the model as a secure, user-friendly web application for hospitals and clinics can make the tool more accessible for medical professionals.</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Expansion of Dataset:</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Including a larger and more diverse dataset from different regions and demographics can enhance the generalizability and robustness of the model.</w:t>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Personalized Risk Prediction:</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can be further improved to provide personalized health risk scores and treatment recommendations based on patient history.</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7. Collaborations with Healthcare Institutions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Working with doctors and hospitals can validate the model’s effectiveness in real-world clinical settings and ensure medical reliability.</w:t>
      </w:r>
    </w:p>
    <w:p w:rsidR="00000000" w:rsidDel="00000000" w:rsidP="00000000" w:rsidRDefault="00000000" w:rsidRPr="00000000" w14:paraId="0000012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Learning Outcomes</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this internship project, titled “Revolutionizing Liver Care: Predicting Liver Cirrhosis Using Advanced Machine Learning Techniques,” we gained valuable technical and professional skills. The key learning outcomes are:</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 Domain Knowledge Acquisition:</w:t>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Gained a deeper understanding of liver cirrhosis, its causes, symptoms, and the importance of early detection in healthcare.</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 Machine Learning Fundamentals:</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Learned how to apply machine learning algorithms such as Logistic Regression, Random Forest, and Support Vector Machines to real-world healthcare data.</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3. Data Handling and Preprocessing:</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Understood techniques for cleaning, transforming, and analyzing medical datasets, including handling missing values and outliers.</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4. Model Evaluation and Optimization:</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Explored various model performance metrics (accuracy, precision, recall, F1-score) and tuning techniques like cross-validation and grid search.</w:t>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Practical Implementation Skills:</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the predictive model using Python libraries such as Pandas, Scikit-learn, and Matplotlib. Built a basic UI and integrated the machine learning model using Flask.</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6. Team Collaboration and Communication:</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our ability to work effectively in a team, distribute tasks, manage timelines, and communicate technical concepts clearly.</w:t>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Documentation and Presentation:</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skills in writing technical reports and presenting findings in a structured and professional manner.</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8. Problem-Solving Approach: </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our critical thinking and analytical skills by working on real-world healthcare challenges using AI.</w:t>
      </w:r>
    </w:p>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980" w:hanging="90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