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541CF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541CF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541CFE">
            <w:r>
              <w:t>Date</w:t>
            </w:r>
          </w:p>
        </w:tc>
        <w:tc>
          <w:tcPr>
            <w:tcW w:w="4335" w:type="dxa"/>
          </w:tcPr>
          <w:p w14:paraId="49DC5AF5" w14:textId="0AC7981B" w:rsidR="00604E29" w:rsidRDefault="00E27A66">
            <w:r>
              <w:t>26</w:t>
            </w:r>
            <w:r w:rsidR="00C27B72" w:rsidRPr="00C27B72">
              <w:t xml:space="preserve"> </w:t>
            </w:r>
            <w:r>
              <w:t>June</w:t>
            </w:r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541CFE">
            <w:r>
              <w:t>Team ID</w:t>
            </w:r>
          </w:p>
        </w:tc>
        <w:tc>
          <w:tcPr>
            <w:tcW w:w="4335" w:type="dxa"/>
          </w:tcPr>
          <w:p w14:paraId="1AD8634F" w14:textId="30E93C5E" w:rsidR="00604E29" w:rsidRDefault="00DA093C">
            <w:r w:rsidRPr="00DA093C">
              <w:t>LTVIP2025TMID37089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541CFE">
            <w:r>
              <w:t>Project Name</w:t>
            </w:r>
          </w:p>
        </w:tc>
        <w:tc>
          <w:tcPr>
            <w:tcW w:w="4335" w:type="dxa"/>
          </w:tcPr>
          <w:p w14:paraId="56EAF34F" w14:textId="787F997D" w:rsidR="00604E29" w:rsidRDefault="00DA093C">
            <w:r w:rsidRPr="00DA093C">
              <w:t>Sustainable Smart City Assistant using IBM Granite LLM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541CFE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541CFE">
      <w:pPr>
        <w:rPr>
          <w:b/>
        </w:rPr>
      </w:pPr>
      <w:r>
        <w:rPr>
          <w:b/>
        </w:rPr>
        <w:t>Proposed Solution Template:</w:t>
      </w:r>
    </w:p>
    <w:p w14:paraId="37C39CAD" w14:textId="139F0E44" w:rsidR="00604E29" w:rsidRDefault="00604E29"/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541CFE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4E4913CB" w14:textId="77777777" w:rsidR="00604E29" w:rsidRDefault="00541CFE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541CFE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541CFE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54D59AB5" w:rsidR="00604E29" w:rsidRDefault="00DA093C" w:rsidP="00DA093C">
            <w:pPr>
              <w:jc w:val="both"/>
            </w:pPr>
            <w:r w:rsidRPr="00DA093C">
              <w:t>Citizens face difficulty in accessing civic services and reporting issues due to complex portals, lack of awareness, and delayed responses from government departments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541CFE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77254590" w:rsidR="00604E29" w:rsidRDefault="00DA093C" w:rsidP="00DA093C">
            <w:pPr>
              <w:jc w:val="both"/>
            </w:pPr>
            <w:r w:rsidRPr="00DA093C">
              <w:t>A conversational AI assistant using IBM Granite LLM and Gradio interface that accepts user queries in natural language, classifies complaints, and provides eco-solutions.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541CFE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67941063" w:rsidR="00604E29" w:rsidRDefault="00DA093C" w:rsidP="00DA093C">
            <w:pPr>
              <w:jc w:val="both"/>
            </w:pPr>
            <w:r w:rsidRPr="00DA093C">
              <w:t>Unlike traditional forms or portals, this system uses an LLM to enable smart interaction. It offers dual modes: civic complaint handling and eco-query resolution in real time.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541CFE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6C1E54E0" w:rsidR="00604E29" w:rsidRDefault="00DA093C" w:rsidP="00DA093C">
            <w:pPr>
              <w:jc w:val="both"/>
            </w:pPr>
            <w:r w:rsidRPr="00DA093C">
              <w:t>Improves public engagement with governance systems, enables fast complaint redressal, spreads environmental awareness, and enhances citizen satisfaction and trust.</w:t>
            </w:r>
          </w:p>
        </w:tc>
      </w:tr>
      <w:tr w:rsidR="00604E29" w14:paraId="67441115" w14:textId="77777777">
        <w:trPr>
          <w:trHeight w:val="817"/>
        </w:trPr>
        <w:tc>
          <w:tcPr>
            <w:tcW w:w="901" w:type="dxa"/>
          </w:tcPr>
          <w:p w14:paraId="3AB75FF7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7E95CC0" w14:textId="77777777" w:rsidR="00604E29" w:rsidRDefault="00541CFE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3E97F94F" w14:textId="2DAEB755" w:rsidR="00604E29" w:rsidRDefault="00DA093C" w:rsidP="00DA093C">
            <w:pPr>
              <w:jc w:val="both"/>
            </w:pPr>
            <w:r w:rsidRPr="00DA093C">
              <w:t>Can be offered as a subscription-based SaaS to municipalities or civic bodies. Freemium model for public, with paid analytics and premium services for local governments.</w:t>
            </w:r>
          </w:p>
        </w:tc>
      </w:tr>
      <w:tr w:rsidR="00604E29" w14:paraId="2ECBCEA1" w14:textId="77777777">
        <w:trPr>
          <w:trHeight w:val="817"/>
        </w:trPr>
        <w:tc>
          <w:tcPr>
            <w:tcW w:w="901" w:type="dxa"/>
          </w:tcPr>
          <w:p w14:paraId="3950341D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4EBFC13" w14:textId="77777777" w:rsidR="00604E29" w:rsidRDefault="00541CFE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7C323FF0" w14:textId="72335DBB" w:rsidR="00604E29" w:rsidRDefault="00DA093C" w:rsidP="00DA093C">
            <w:pPr>
              <w:jc w:val="both"/>
            </w:pPr>
            <w:r w:rsidRPr="00DA093C">
              <w:t>Easily scalable across cities or states. Modular architecture enables adding new departments, languages, and integration with APIs like GIS, IoT, or government CRMs.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350B1D"/>
    <w:rsid w:val="00541CFE"/>
    <w:rsid w:val="00604E29"/>
    <w:rsid w:val="006E0B50"/>
    <w:rsid w:val="00C27B72"/>
    <w:rsid w:val="00D90E76"/>
    <w:rsid w:val="00DA093C"/>
    <w:rsid w:val="00E27A66"/>
    <w:rsid w:val="00ED1BCC"/>
    <w:rsid w:val="00FD4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madapatijyothiradithya@outlook.com</cp:lastModifiedBy>
  <cp:revision>7</cp:revision>
  <dcterms:created xsi:type="dcterms:W3CDTF">2022-09-18T16:51:00Z</dcterms:created>
  <dcterms:modified xsi:type="dcterms:W3CDTF">2025-06-27T11:15:00Z</dcterms:modified>
</cp:coreProperties>
</file>