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AJAX and APIs</w:t>
      </w:r>
    </w:p>
    <w:p>
      <w:pPr>
        <w:spacing w:after="0"/>
        <w:jc w:val="center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# AJAX</w:t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Asynchronous Javascript and XML, </w:t>
      </w:r>
      <w:r>
        <w:rPr>
          <w:rFonts w:hint="default" w:ascii="Tahoma" w:hAnsi="Tahoma" w:cs="Tahoma"/>
          <w:sz w:val="20"/>
          <w:szCs w:val="20"/>
          <w:lang w:val="en-ID"/>
        </w:rPr>
        <w:t xml:space="preserve">mengijinkan kita untuk berkomunikasi dan menggunakan async ke remote server </w:t>
      </w: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5721350" cy="345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Dengan AJAX, kamu bisa melakukan</w:t>
      </w:r>
      <w:r>
        <w:rPr>
          <w:rFonts w:ascii="Tahoma" w:hAnsi="Tahoma" w:cs="Tahoma"/>
          <w:sz w:val="20"/>
          <w:szCs w:val="20"/>
        </w:rPr>
        <w:t xml:space="preserve"> HTTP Request </w:t>
      </w:r>
      <w:r>
        <w:rPr>
          <w:rFonts w:hint="default" w:ascii="Tahoma" w:hAnsi="Tahoma" w:cs="Tahoma"/>
          <w:sz w:val="20"/>
          <w:szCs w:val="20"/>
          <w:lang w:val="en-ID"/>
        </w:rPr>
        <w:t>atau bahkan mengirim sebuah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d</w:t>
      </w:r>
      <w:r>
        <w:rPr>
          <w:rFonts w:ascii="Tahoma" w:hAnsi="Tahoma" w:cs="Tahoma"/>
          <w:sz w:val="20"/>
          <w:szCs w:val="20"/>
        </w:rPr>
        <w:t xml:space="preserve">ata </w:t>
      </w:r>
      <w:r>
        <w:rPr>
          <w:rFonts w:hint="default" w:ascii="Tahoma" w:hAnsi="Tahoma" w:cs="Tahoma"/>
          <w:sz w:val="20"/>
          <w:szCs w:val="20"/>
          <w:lang w:val="en-ID"/>
        </w:rPr>
        <w:t>ke server</w:t>
      </w:r>
      <w:r>
        <w:rPr>
          <w:rFonts w:ascii="Tahoma" w:hAnsi="Tahoma" w:cs="Tahoma"/>
          <w:sz w:val="20"/>
          <w:szCs w:val="20"/>
        </w:rPr>
        <w:t xml:space="preserve">. </w:t>
      </w:r>
      <w:r>
        <w:rPr>
          <w:rFonts w:hint="default" w:ascii="Tahoma" w:hAnsi="Tahoma" w:cs="Tahoma"/>
          <w:sz w:val="20"/>
          <w:szCs w:val="20"/>
          <w:lang w:val="en-ID"/>
        </w:rPr>
        <w:t>Tanpa harus mereload halaman browsermu</w:t>
      </w:r>
      <w:r>
        <w:rPr>
          <w:rFonts w:ascii="Tahoma" w:hAnsi="Tahoma" w:cs="Tahoma"/>
          <w:sz w:val="20"/>
          <w:szCs w:val="20"/>
        </w:rPr>
        <w:t>.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Ada 2 tipe API pada Javascript yang bisa dipakai</w:t>
      </w:r>
    </w:p>
    <w:p>
      <w:pPr>
        <w:numPr>
          <w:ilvl w:val="0"/>
          <w:numId w:val="1"/>
        </w:num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hint="default" w:ascii="Tahoma" w:hAnsi="Tahoma" w:cs="Tahoma"/>
          <w:sz w:val="20"/>
          <w:szCs w:val="20"/>
          <w:lang w:val="en-ID"/>
        </w:rPr>
        <w:t>API dari server milikmu sendiri</w:t>
      </w:r>
      <w:r>
        <w:rPr>
          <w:rFonts w:ascii="Tahoma" w:hAnsi="Tahoma" w:cs="Tahoma"/>
          <w:sz w:val="20"/>
          <w:szCs w:val="20"/>
        </w:rPr>
        <w:t xml:space="preserve"> : </w:t>
      </w:r>
      <w:r>
        <w:rPr>
          <w:rFonts w:hint="default" w:ascii="Tahoma" w:hAnsi="Tahoma" w:cs="Tahoma"/>
          <w:sz w:val="20"/>
          <w:szCs w:val="20"/>
          <w:lang w:val="en-ID"/>
        </w:rPr>
        <w:t>Coba ilustrasikan kamu sedang membuat sebuah aplikasi tour and travel namun memiliki dua database yang berbeda</w:t>
      </w:r>
      <w:r>
        <w:rPr>
          <w:rFonts w:ascii="Tahoma" w:hAnsi="Tahoma" w:cs="Tahoma"/>
          <w:sz w:val="20"/>
          <w:szCs w:val="20"/>
        </w:rPr>
        <w:t xml:space="preserve">. </w:t>
      </w:r>
      <w:r>
        <w:rPr>
          <w:rFonts w:hint="default" w:ascii="Tahoma" w:hAnsi="Tahoma" w:cs="Tahoma"/>
          <w:sz w:val="20"/>
          <w:szCs w:val="20"/>
          <w:lang w:val="en-ID"/>
        </w:rPr>
        <w:t>Jadi dalam servermu kamu bisa membuat sebuah API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hint="default" w:ascii="Tahoma" w:hAnsi="Tahoma" w:cs="Tahoma"/>
          <w:sz w:val="20"/>
          <w:szCs w:val="20"/>
          <w:lang w:val="en-ID"/>
        </w:rPr>
        <w:t>sehingga database tersebut dapat berinteraksi dan menghasilkan response yang sesuai dengan tampilan aplikasi tour and travel anda.</w:t>
      </w:r>
    </w:p>
    <w:p>
      <w:pPr>
        <w:numPr>
          <w:ilvl w:val="0"/>
          <w:numId w:val="1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API </w:t>
      </w:r>
      <w:r>
        <w:rPr>
          <w:rFonts w:hint="default" w:ascii="Tahoma" w:hAnsi="Tahoma" w:cs="Tahoma"/>
          <w:sz w:val="20"/>
          <w:szCs w:val="20"/>
          <w:lang w:val="en-ID"/>
        </w:rPr>
        <w:t>dari</w:t>
      </w:r>
      <w:r>
        <w:rPr>
          <w:rFonts w:ascii="Tahoma" w:hAnsi="Tahoma" w:cs="Tahoma"/>
          <w:sz w:val="20"/>
          <w:szCs w:val="20"/>
        </w:rPr>
        <w:t xml:space="preserve"> 3</w:t>
      </w:r>
      <w:r>
        <w:rPr>
          <w:rFonts w:ascii="Tahoma" w:hAnsi="Tahoma" w:cs="Tahoma"/>
          <w:sz w:val="20"/>
          <w:szCs w:val="20"/>
          <w:vertAlign w:val="superscript"/>
        </w:rPr>
        <w:t>rd</w:t>
      </w:r>
      <w:r>
        <w:rPr>
          <w:rFonts w:ascii="Tahoma" w:hAnsi="Tahoma" w:cs="Tahoma"/>
          <w:sz w:val="20"/>
          <w:szCs w:val="20"/>
        </w:rPr>
        <w:t xml:space="preserve">-party APIs : </w:t>
      </w:r>
      <w:r>
        <w:rPr>
          <w:rFonts w:hint="default" w:ascii="Tahoma" w:hAnsi="Tahoma" w:cs="Tahoma"/>
          <w:sz w:val="20"/>
          <w:szCs w:val="20"/>
          <w:lang w:val="en-ID"/>
        </w:rPr>
        <w:t>Misal kamu ingin mendapatkan laporan perkiraan cuaca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hint="default" w:ascii="Tahoma" w:hAnsi="Tahoma" w:cs="Tahoma"/>
          <w:sz w:val="20"/>
          <w:szCs w:val="20"/>
          <w:lang w:val="en-ID"/>
        </w:rPr>
        <w:t>atau mungkin data lokasi pada google.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32F72"/>
    <w:multiLevelType w:val="singleLevel"/>
    <w:tmpl w:val="92032F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8C"/>
    <w:rsid w:val="00017008"/>
    <w:rsid w:val="000C4017"/>
    <w:rsid w:val="000E18D5"/>
    <w:rsid w:val="00145A71"/>
    <w:rsid w:val="001A407C"/>
    <w:rsid w:val="001A7209"/>
    <w:rsid w:val="001F4210"/>
    <w:rsid w:val="00213C92"/>
    <w:rsid w:val="00220C36"/>
    <w:rsid w:val="002973F5"/>
    <w:rsid w:val="002A2EAA"/>
    <w:rsid w:val="002F3E92"/>
    <w:rsid w:val="00342BED"/>
    <w:rsid w:val="00365E44"/>
    <w:rsid w:val="003D5951"/>
    <w:rsid w:val="004F6772"/>
    <w:rsid w:val="00523C13"/>
    <w:rsid w:val="0065102C"/>
    <w:rsid w:val="006D785D"/>
    <w:rsid w:val="0070748A"/>
    <w:rsid w:val="0085788A"/>
    <w:rsid w:val="008A72EE"/>
    <w:rsid w:val="00992EE4"/>
    <w:rsid w:val="009D5863"/>
    <w:rsid w:val="009F16E6"/>
    <w:rsid w:val="00A447B7"/>
    <w:rsid w:val="00A571A4"/>
    <w:rsid w:val="00A64AFF"/>
    <w:rsid w:val="00A96C5A"/>
    <w:rsid w:val="00AD2991"/>
    <w:rsid w:val="00B41F8C"/>
    <w:rsid w:val="00B51DD3"/>
    <w:rsid w:val="00B67B9B"/>
    <w:rsid w:val="00BC088C"/>
    <w:rsid w:val="00C51C56"/>
    <w:rsid w:val="00C86DD8"/>
    <w:rsid w:val="00CA235E"/>
    <w:rsid w:val="00D93F35"/>
    <w:rsid w:val="00DC3505"/>
    <w:rsid w:val="00FF5909"/>
    <w:rsid w:val="02E867D7"/>
    <w:rsid w:val="0DAA793A"/>
    <w:rsid w:val="104C0E18"/>
    <w:rsid w:val="116036FC"/>
    <w:rsid w:val="516E202F"/>
    <w:rsid w:val="56DC5B47"/>
    <w:rsid w:val="5A45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652</Characters>
  <Lines>5</Lines>
  <Paragraphs>1</Paragraphs>
  <TotalTime>116</TotalTime>
  <ScaleCrop>false</ScaleCrop>
  <LinksUpToDate>false</LinksUpToDate>
  <CharactersWithSpaces>765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2020-03-01T07:05:00Z</dcterms:created>
  <dc:creator>Raymond Antonio</dc:creator>
  <cp:lastModifiedBy>Raymond Antonio</cp:lastModifiedBy>
  <dcterms:modified xsi:type="dcterms:W3CDTF">2020-04-22T05:41:22Z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