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CA" w:rsidRPr="00D04595" w:rsidRDefault="00A334DF" w:rsidP="00A334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04595">
        <w:rPr>
          <w:rFonts w:ascii="Times New Roman" w:hAnsi="Times New Roman" w:cs="Times New Roman"/>
          <w:b/>
          <w:sz w:val="24"/>
          <w:szCs w:val="24"/>
          <w:lang w:val="id-ID"/>
        </w:rPr>
        <w:t>TUJUAN</w:t>
      </w:r>
    </w:p>
    <w:p w:rsidR="00A334DF" w:rsidRP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Mengidentifikasi prinsip dan aspek geografi</w:t>
      </w:r>
    </w:p>
    <w:p w:rsidR="00A334DF" w:rsidRP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Mengklasifikasikan tentang konsep, objek, dan ruang lingkup geografi</w:t>
      </w:r>
    </w:p>
    <w:p w:rsidR="00A334DF" w:rsidRP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Menganalisis hubungan antara suatu objek dengan objek lainnya di permukaan bumi</w:t>
      </w:r>
    </w:p>
    <w:p w:rsid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Merumuskan ruang lingkup kajian geografi dan menjelaskan metode/pendekatan geografi</w:t>
      </w:r>
    </w:p>
    <w:p w:rsid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Menjelaskan perbedaan prinsip-prinsip geografi dan perbedaan aspek-aspek geografi</w:t>
      </w:r>
    </w:p>
    <w:p w:rsid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Memberikan contoh aspek-aspek geografi dalam kehidupan sehari-hari</w:t>
      </w:r>
    </w:p>
    <w:p w:rsid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Mengaplikasikan metode/pendekatan geografi dalam mengkaji fenomena geosfer</w:t>
      </w:r>
    </w:p>
    <w:p w:rsidR="00A334DF" w:rsidRDefault="00A334DF" w:rsidP="00A334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Menerapkan prinsip geografi dalam kajian gejala geosfer</w:t>
      </w:r>
    </w:p>
    <w:p w:rsidR="00A334DF" w:rsidRPr="00D04595" w:rsidRDefault="00A334DF" w:rsidP="00A334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04595">
        <w:rPr>
          <w:rFonts w:ascii="Times New Roman" w:hAnsi="Times New Roman" w:cs="Times New Roman"/>
          <w:b/>
          <w:sz w:val="24"/>
          <w:szCs w:val="24"/>
          <w:lang w:val="id-ID"/>
        </w:rPr>
        <w:t>KD INDIKATOR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3.1.1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Menjelaskan ruang lingkup pengetahuan geografi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3.1.2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 xml:space="preserve">Menganalisis objek studi dan aspek geografi 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3.1.3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Menjelaskan konsep esensial geografi dan contoh terapannya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3.1.4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Menjelaskan prinsip geografi dan contoh terapannya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3.1.5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Menganalisis pendekatan geografi dan contoh terapannya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3.1.6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Mengidentifikasi aspek-aspek geografi dan gejalanya dalam kehidupan</w:t>
      </w:r>
    </w:p>
    <w:p w:rsidR="00A334DF" w:rsidRPr="00A334DF" w:rsidRDefault="00A334DF" w:rsidP="006C0B8D">
      <w:p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3.1.7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Menunjukkan objek dan aspek geografi pada peta yang memperl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>hatkan penerapan konsep dan prinsip geografi</w:t>
      </w:r>
    </w:p>
    <w:p w:rsidR="00A334DF" w:rsidRPr="00A334DF" w:rsidRDefault="00A334DF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34DF">
        <w:rPr>
          <w:rFonts w:ascii="Times New Roman" w:hAnsi="Times New Roman" w:cs="Times New Roman"/>
          <w:sz w:val="24"/>
          <w:szCs w:val="24"/>
          <w:lang w:val="id-ID"/>
        </w:rPr>
        <w:t>3.1.8</w:t>
      </w:r>
      <w:r w:rsidRPr="00A334DF">
        <w:rPr>
          <w:rFonts w:ascii="Times New Roman" w:hAnsi="Times New Roman" w:cs="Times New Roman"/>
          <w:sz w:val="24"/>
          <w:szCs w:val="24"/>
          <w:lang w:val="id-ID"/>
        </w:rPr>
        <w:tab/>
        <w:t>Menganalisis hubungan suatu objek dan objek lainnya di permukaan bumi</w:t>
      </w:r>
    </w:p>
    <w:p w:rsidR="00000D8D" w:rsidRDefault="00000D8D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334DF" w:rsidRPr="00C54DEC" w:rsidRDefault="00A334DF" w:rsidP="00A334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54DEC">
        <w:rPr>
          <w:rFonts w:ascii="Times New Roman" w:hAnsi="Times New Roman" w:cs="Times New Roman"/>
          <w:b/>
          <w:sz w:val="24"/>
          <w:szCs w:val="24"/>
          <w:lang w:val="id-ID"/>
        </w:rPr>
        <w:t>PENYUSUN</w:t>
      </w:r>
    </w:p>
    <w:p w:rsidR="00B5557B" w:rsidRPr="00A334DF" w:rsidRDefault="00B5557B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334DF" w:rsidRDefault="00000D8D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Lampung,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N 1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Pringsewu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0D8D" w:rsidRDefault="00000D8D" w:rsidP="00A334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0D8D" w:rsidRDefault="00000D8D" w:rsidP="00000D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1956.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Hirologi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1975; S2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1991</w:t>
      </w:r>
      <w:r>
        <w:rPr>
          <w:rFonts w:ascii="Times New Roman" w:hAnsi="Times New Roman" w:cs="Times New Roman"/>
          <w:sz w:val="24"/>
          <w:szCs w:val="24"/>
        </w:rPr>
        <w:t>; S3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000D8D" w:rsidRDefault="00000D8D" w:rsidP="00000D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0D8D" w:rsidRPr="00000D8D" w:rsidRDefault="00000D8D" w:rsidP="00C54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Drs.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Sugiyanto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54DEC">
        <w:rPr>
          <w:rFonts w:ascii="Times New Roman" w:hAnsi="Times New Roman" w:cs="Times New Roman"/>
          <w:sz w:val="24"/>
          <w:szCs w:val="24"/>
        </w:rPr>
        <w:t>M.Si</w:t>
      </w:r>
      <w:proofErr w:type="spellEnd"/>
      <w:proofErr w:type="gramEnd"/>
      <w:r w:rsidR="00C5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di Kudus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06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1960.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1985; S2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lastRenderedPageBreak/>
        <w:t>Kependudukan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1996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Gadjah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54DEC">
        <w:rPr>
          <w:rFonts w:ascii="Times New Roman" w:hAnsi="Times New Roman" w:cs="Times New Roman"/>
          <w:sz w:val="24"/>
          <w:szCs w:val="24"/>
        </w:rPr>
        <w:t xml:space="preserve"> 2004</w:t>
      </w:r>
      <w:bookmarkStart w:id="0" w:name="_GoBack"/>
      <w:bookmarkEnd w:id="0"/>
    </w:p>
    <w:sectPr w:rsidR="00000D8D" w:rsidRPr="0000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316D"/>
    <w:multiLevelType w:val="hybridMultilevel"/>
    <w:tmpl w:val="BEA07F9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6616A"/>
    <w:multiLevelType w:val="hybridMultilevel"/>
    <w:tmpl w:val="C6D214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030BD"/>
    <w:multiLevelType w:val="hybridMultilevel"/>
    <w:tmpl w:val="00784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DF"/>
    <w:rsid w:val="00000D8D"/>
    <w:rsid w:val="00037FC0"/>
    <w:rsid w:val="002A5ECA"/>
    <w:rsid w:val="003C3178"/>
    <w:rsid w:val="00412B65"/>
    <w:rsid w:val="006C0B8D"/>
    <w:rsid w:val="007735F1"/>
    <w:rsid w:val="00834B15"/>
    <w:rsid w:val="00A334DF"/>
    <w:rsid w:val="00A449DE"/>
    <w:rsid w:val="00B5557B"/>
    <w:rsid w:val="00B91A0E"/>
    <w:rsid w:val="00C54DEC"/>
    <w:rsid w:val="00CA2C8F"/>
    <w:rsid w:val="00D04595"/>
    <w:rsid w:val="00E316D5"/>
    <w:rsid w:val="00F073E2"/>
    <w:rsid w:val="00F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81F5"/>
  <w15:chartTrackingRefBased/>
  <w15:docId w15:val="{2E4B8206-EEB9-42F7-9796-B5886085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ENISA</dc:creator>
  <cp:keywords/>
  <dc:description/>
  <cp:lastModifiedBy>ENISA</cp:lastModifiedBy>
  <cp:revision>6</cp:revision>
  <dcterms:created xsi:type="dcterms:W3CDTF">2021-10-21T06:23:00Z</dcterms:created>
  <dcterms:modified xsi:type="dcterms:W3CDTF">2021-11-03T13:55:00Z</dcterms:modified>
</cp:coreProperties>
</file>