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0"/>
      </w:pPr>
      <w:r>
        <w:rPr>
          <w:rFonts w:ascii="Arial" w:cs="Arial" w:eastAsia="Arial" w:hAnsi="Arial"/>
          <w:b/>
          <w:bCs/>
          <w:color w:val="1B4F72"/>
          <w:sz w:val="44"/>
          <w:szCs w:val="44"/>
        </w:rPr>
        <w:t xml:space="preserve">OM AI Realm</w:t>
      </w:r>
    </w:p>
    <w:p>
      <w:pPr>
        <w:spacing w:after="60"/>
      </w:pPr>
      <w:r>
        <w:rPr>
          <w:rFonts w:ascii="Arial" w:cs="Arial" w:eastAsia="Arial" w:hAnsi="Arial"/>
          <w:b/>
          <w:bCs/>
          <w:color w:val="2E86C1"/>
          <w:sz w:val="36"/>
          <w:szCs w:val="36"/>
        </w:rPr>
        <w:t xml:space="preserve">Frontend Development Guide</w:t>
      </w:r>
    </w:p>
    <w:p>
      <w:pPr>
        <w:spacing w:after="80"/>
      </w:pPr>
      <w:r>
        <w:rPr>
          <w:rFonts w:ascii="Arial" w:cs="Arial" w:eastAsia="Arial" w:hAnsi="Arial"/>
          <w:i/>
          <w:iCs/>
          <w:color w:val="666666"/>
          <w:sz w:val="18"/>
          <w:szCs w:val="18"/>
        </w:rPr>
        <w:t xml:space="preserve">Based on: BRS v1.0  |  Technical Specification v5.0.1  |  Core Agents Design</w:t>
      </w:r>
    </w:p>
    <w:p>
      <w:pPr>
        <w:spacing w:after="60"/>
      </w:pPr>
      <w:r>
        <w:rPr>
          <w:rFonts w:ascii="Arial" w:cs="Arial" w:eastAsia="Arial" w:hAnsi="Arial"/>
          <w:color w:val="666666"/>
          <w:sz w:val="18"/>
          <w:szCs w:val="18"/>
        </w:rPr>
        <w:t xml:space="preserve">Date: 16 April 2026     Audience: Frontend Developer</w:t>
      </w:r>
    </w:p>
    <w:p>
      <w:pPr>
        <w:pBdr>
          <w:bottom w:val="single" w:color="1B4F72" w:sz="5" w:space="1"/>
        </w:pBdr>
        <w:spacing w:after="180"/>
      </w:pPr>
    </w:p>
    <w:p>
      <w:pPr>
        <w:pBdr>
          <w:left w:val="single" w:color="C0392B" w:sz="20" w:space="10"/>
        </w:pBdr>
        <w:shd w:fill="FDECEA" w:val="clear"/>
        <w:spacing w:after="60" w:before="60"/>
        <w:ind w:left="200"/>
      </w:pPr>
      <w:r>
        <w:rPr>
          <w:rFonts w:ascii="Arial" w:cs="Arial" w:eastAsia="Arial" w:hAnsi="Arial"/>
          <w:b/>
          <w:bCs/>
          <w:color w:val="C0392B"/>
          <w:sz w:val="18"/>
          <w:szCs w:val="18"/>
        </w:rPr>
        <w:t xml:space="preserve">CRITICAL BEFORE ANYTHING ELSE: Login.tsx has hardcoded credentials (admin/admin123, tester/tester123) in plain JavaScript. This is a security vulnerability. It must be replaced with proper authentication before any user testing or deployment.</w:t>
      </w:r>
    </w:p>
    <w:p>
      <w:pPr>
        <w:spacing w:after="160"/>
      </w:pPr>
    </w:p>
    <w:p>
      <w:pPr>
        <w:pStyle w:val="Heading2"/>
        <w:spacing w:after="80" w:before="280"/>
      </w:pPr>
      <w:r>
        <w:rPr>
          <w:rFonts w:ascii="Arial" w:cs="Arial" w:eastAsia="Arial" w:hAnsi="Arial"/>
          <w:b/>
          <w:bCs/>
          <w:color w:val="1B4F72"/>
          <w:sz w:val="28"/>
          <w:szCs w:val="28"/>
        </w:rPr>
        <w:t xml:space="preserve">1. What You're Building — Project Context</w:t>
      </w:r>
    </w:p>
    <w:p>
      <w:pPr>
        <w:spacing w:after="80"/>
      </w:pPr>
      <w:r>
        <w:rPr>
          <w:rFonts w:ascii="Arial" w:cs="Arial" w:eastAsia="Arial" w:hAnsi="Arial"/>
          <w:color w:val="1A1A1A"/>
          <w:sz w:val="19"/>
          <w:szCs w:val="19"/>
        </w:rPr>
        <w:t xml:space="preserve">OM AI Realm is a multi-agent AI platform for Old Mutual's compliance, risk, forensic, and audit functions. The frontend you are building is the interface through which compliance analysts, risk managers, and auditors interact with AI agents that query across 4 knowledge bases (Compliance, Risk, Forensic, Audit).</w:t>
      </w:r>
    </w:p>
    <w:p>
      <w:pPr>
        <w:spacing w:after="80"/>
      </w:pPr>
    </w:p>
    <w:p>
      <w:pPr>
        <w:spacing w:after="60" w:before="180"/>
      </w:pPr>
      <w:r>
        <w:rPr>
          <w:rFonts w:ascii="Arial" w:cs="Arial" w:eastAsia="Arial" w:hAnsi="Arial"/>
          <w:b/>
          <w:bCs/>
          <w:color w:val="1B4F72"/>
          <w:sz w:val="21"/>
          <w:szCs w:val="21"/>
        </w:rPr>
        <w:t xml:space="preserve">1.1 What the System Does (for a frontend dev)</w:t>
      </w:r>
    </w:p>
    <w:p>
      <w:pPr>
        <w:pStyle w:val="ListParagraph"/>
        <w:numPr>
          <w:ilvl w:val="0"/>
          <w:numId w:val="2"/>
        </w:numPr>
        <w:spacing w:after="55"/>
        <w:ind w:left="360"/>
      </w:pPr>
      <w:r>
        <w:rPr>
          <w:rFonts w:ascii="Arial" w:cs="Arial" w:eastAsia="Arial" w:hAnsi="Arial"/>
          <w:b w:val="false"/>
          <w:bCs w:val="false"/>
          <w:color w:val="1A1A1A"/>
          <w:sz w:val="18"/>
          <w:szCs w:val="18"/>
        </w:rPr>
        <w:t xml:space="preserve">User types a question in the Chat interface</w:t>
      </w:r>
    </w:p>
    <w:p>
      <w:pPr>
        <w:pStyle w:val="ListParagraph"/>
        <w:numPr>
          <w:ilvl w:val="0"/>
          <w:numId w:val="2"/>
        </w:numPr>
        <w:spacing w:after="55"/>
        <w:ind w:left="360"/>
      </w:pPr>
      <w:r>
        <w:rPr>
          <w:rFonts w:ascii="Arial" w:cs="Arial" w:eastAsia="Arial" w:hAnsi="Arial"/>
          <w:b w:val="false"/>
          <w:bCs w:val="false"/>
          <w:color w:val="1A1A1A"/>
          <w:sz w:val="18"/>
          <w:szCs w:val="18"/>
        </w:rPr>
        <w:t xml:space="preserve">Backend Master Planner classifies the query (fact-only, narrative, or mixed) and routes it to specialist agents</w:t>
      </w:r>
    </w:p>
    <w:p>
      <w:pPr>
        <w:pStyle w:val="ListParagraph"/>
        <w:numPr>
          <w:ilvl w:val="0"/>
          <w:numId w:val="2"/>
        </w:numPr>
        <w:spacing w:after="55"/>
        <w:ind w:left="360"/>
      </w:pPr>
      <w:r>
        <w:rPr>
          <w:rFonts w:ascii="Arial" w:cs="Arial" w:eastAsia="Arial" w:hAnsi="Arial"/>
          <w:b w:val="false"/>
          <w:bCs w:val="false"/>
          <w:color w:val="1A1A1A"/>
          <w:sz w:val="18"/>
          <w:szCs w:val="18"/>
        </w:rPr>
        <w:t xml:space="preserve">Agents search the appropriate knowledge base (vector search via OpenSearch, fact lookup via Aurora PostgreSQL, or graph traversal via Neptune)</w:t>
      </w:r>
    </w:p>
    <w:p>
      <w:pPr>
        <w:pStyle w:val="ListParagraph"/>
        <w:numPr>
          <w:ilvl w:val="0"/>
          <w:numId w:val="2"/>
        </w:numPr>
        <w:spacing w:after="55"/>
        <w:ind w:left="360"/>
      </w:pPr>
      <w:r>
        <w:rPr>
          <w:rFonts w:ascii="Arial" w:cs="Arial" w:eastAsia="Arial" w:hAnsi="Arial"/>
          <w:b w:val="false"/>
          <w:bCs w:val="false"/>
          <w:color w:val="1A1A1A"/>
          <w:sz w:val="18"/>
          <w:szCs w:val="18"/>
        </w:rPr>
        <w:t xml:space="preserve">A Verification Engine cross-checks all facts before responding</w:t>
      </w:r>
    </w:p>
    <w:p>
      <w:pPr>
        <w:pStyle w:val="ListParagraph"/>
        <w:numPr>
          <w:ilvl w:val="0"/>
          <w:numId w:val="2"/>
        </w:numPr>
        <w:spacing w:after="55"/>
        <w:ind w:left="360"/>
      </w:pPr>
      <w:r>
        <w:rPr>
          <w:rFonts w:ascii="Arial" w:cs="Arial" w:eastAsia="Arial" w:hAnsi="Arial"/>
          <w:b w:val="false"/>
          <w:bCs w:val="false"/>
          <w:color w:val="1A1A1A"/>
          <w:sz w:val="18"/>
          <w:szCs w:val="18"/>
        </w:rPr>
        <w:t xml:space="preserve">Final response with citations is returned to the frontend</w:t>
      </w:r>
    </w:p>
    <w:p>
      <w:pPr>
        <w:pStyle w:val="ListParagraph"/>
        <w:numPr>
          <w:ilvl w:val="0"/>
          <w:numId w:val="2"/>
        </w:numPr>
        <w:spacing w:after="55"/>
        <w:ind w:left="360"/>
      </w:pPr>
      <w:r>
        <w:rPr>
          <w:rFonts w:ascii="Arial" w:cs="Arial" w:eastAsia="Arial" w:hAnsi="Arial"/>
          <w:b w:val="false"/>
          <w:bCs w:val="false"/>
          <w:color w:val="1A1A1A"/>
          <w:sz w:val="18"/>
          <w:szCs w:val="18"/>
        </w:rPr>
        <w:t xml:space="preserve">The frontend must display responses with citations, handle loading states, and maintain the session</w:t>
      </w:r>
    </w:p>
    <w:p>
      <w:pPr>
        <w:spacing w:after="80"/>
      </w:pPr>
    </w:p>
    <w:p>
      <w:pPr>
        <w:spacing w:after="60" w:before="180"/>
      </w:pPr>
      <w:r>
        <w:rPr>
          <w:rFonts w:ascii="Arial" w:cs="Arial" w:eastAsia="Arial" w:hAnsi="Arial"/>
          <w:b/>
          <w:bCs/>
          <w:color w:val="1B4F72"/>
          <w:sz w:val="21"/>
          <w:szCs w:val="21"/>
        </w:rPr>
        <w:t xml:space="preserve">1.2 Users and Their Roles</w:t>
      </w:r>
    </w:p>
    <w:p>
      <w:pPr>
        <w:spacing w:after="80"/>
      </w:pPr>
      <w:r>
        <w:rPr>
          <w:rFonts w:ascii="Arial" w:cs="Arial" w:eastAsia="Arial" w:hAnsi="Arial"/>
          <w:color w:val="1A1A1A"/>
          <w:sz w:val="19"/>
          <w:szCs w:val="19"/>
        </w:rPr>
        <w:t xml:space="preserve">The system serves ~130 monthly active users across 4 business units. Role matters — it affects what knowledge base the chatbot queries and what documents can be uploaded.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Business Unit</w:t>
            </w:r>
          </w:p>
        </w:tc>
        <w:tc>
          <w:tcPr>
            <w:tcW w:type="dxa" w:w="14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Approx Users</w:t>
            </w:r>
          </w:p>
        </w:tc>
        <w:tc>
          <w:tcPr>
            <w:tcW w:type="dxa" w:w="16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Daily Queries</w:t>
            </w:r>
          </w:p>
        </w:tc>
        <w:tc>
          <w:tcPr>
            <w:tcW w:type="dxa" w:w="436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Frontend Impact</w:t>
            </w:r>
          </w:p>
        </w:tc>
      </w:tr>
      <w:tr>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Compliance</w:t>
            </w:r>
          </w:p>
        </w:tc>
        <w:tc>
          <w:tcPr>
            <w:tcW w:type="dxa" w:w="14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~40 users</w:t>
            </w:r>
          </w:p>
        </w:tc>
        <w:tc>
          <w:tcPr>
            <w:tcW w:type="dxa" w:w="16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~80/day</w:t>
            </w:r>
          </w:p>
        </w:tc>
        <w:tc>
          <w:tcPr>
            <w:tcW w:type="dxa" w:w="43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Primary chatbot users — need fast, cited responses</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Risk Management</w:t>
            </w:r>
          </w:p>
        </w:tc>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~35 users</w:t>
            </w:r>
          </w:p>
        </w:tc>
        <w:tc>
          <w:tcPr>
            <w:tcW w:type="dxa" w:w="1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~70/day</w:t>
            </w:r>
          </w:p>
        </w:tc>
        <w:tc>
          <w:tcPr>
            <w:tcW w:type="dxa" w:w="4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Use dashboard metrics + chatbot</w:t>
            </w:r>
          </w:p>
        </w:tc>
      </w:tr>
      <w:tr>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Forensics</w:t>
            </w:r>
          </w:p>
        </w:tc>
        <w:tc>
          <w:tcPr>
            <w:tcW w:type="dxa" w:w="14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~25 users</w:t>
            </w:r>
          </w:p>
        </w:tc>
        <w:tc>
          <w:tcPr>
            <w:tcW w:type="dxa" w:w="16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~40/day</w:t>
            </w:r>
          </w:p>
        </w:tc>
        <w:tc>
          <w:tcPr>
            <w:tcW w:type="dxa" w:w="43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Upload forensic docs, query forensic KB</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Audit</w:t>
            </w:r>
          </w:p>
        </w:tc>
        <w:tc>
          <w:tcPr>
            <w:tcW w:type="dxa" w:w="1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~30 users</w:t>
            </w:r>
          </w:p>
        </w:tc>
        <w:tc>
          <w:tcPr>
            <w:tcW w:type="dxa" w:w="16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~60/day</w:t>
            </w:r>
          </w:p>
        </w:tc>
        <w:tc>
          <w:tcPr>
            <w:tcW w:type="dxa" w:w="4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Upload audit docs, view portfolio data</w:t>
            </w:r>
          </w:p>
        </w:tc>
      </w:tr>
    </w:tbl>
    <w:p>
      <w:pPr>
        <w:spacing w:after="80"/>
      </w:pPr>
    </w:p>
    <w:p>
      <w:pPr>
        <w:spacing w:after="60" w:before="180"/>
      </w:pPr>
      <w:r>
        <w:rPr>
          <w:rFonts w:ascii="Arial" w:cs="Arial" w:eastAsia="Arial" w:hAnsi="Arial"/>
          <w:b/>
          <w:bCs/>
          <w:color w:val="1B4F72"/>
          <w:sz w:val="21"/>
          <w:szCs w:val="21"/>
        </w:rPr>
        <w:t xml:space="preserve">1.3 Tech Stack (confirmed in Tech Spec)</w:t>
      </w:r>
    </w:p>
    <w:p>
      <w:pPr>
        <w:pStyle w:val="ListParagraph"/>
        <w:numPr>
          <w:ilvl w:val="0"/>
          <w:numId w:val="2"/>
        </w:numPr>
        <w:spacing w:after="55"/>
        <w:ind w:left="360"/>
      </w:pPr>
      <w:r>
        <w:rPr>
          <w:rFonts w:ascii="Arial" w:cs="Arial" w:eastAsia="Arial" w:hAnsi="Arial"/>
          <w:b w:val="false"/>
          <w:bCs w:val="false"/>
          <w:color w:val="1A1A1A"/>
          <w:sz w:val="18"/>
          <w:szCs w:val="18"/>
        </w:rPr>
        <w:t xml:space="preserve">Frontend: React + TypeScript + Tailwind CSS — already in place</w:t>
      </w:r>
    </w:p>
    <w:p>
      <w:pPr>
        <w:pStyle w:val="ListParagraph"/>
        <w:numPr>
          <w:ilvl w:val="0"/>
          <w:numId w:val="2"/>
        </w:numPr>
        <w:spacing w:after="55"/>
        <w:ind w:left="360"/>
      </w:pPr>
      <w:r>
        <w:rPr>
          <w:rFonts w:ascii="Arial" w:cs="Arial" w:eastAsia="Arial" w:hAnsi="Arial"/>
          <w:b w:val="false"/>
          <w:bCs w:val="false"/>
          <w:color w:val="1A1A1A"/>
          <w:sz w:val="18"/>
          <w:szCs w:val="18"/>
        </w:rPr>
        <w:t xml:space="preserve">UI Library: shadcn/ui components (Radix UI primitives) — already in place</w:t>
      </w:r>
    </w:p>
    <w:p>
      <w:pPr>
        <w:pStyle w:val="ListParagraph"/>
        <w:numPr>
          <w:ilvl w:val="0"/>
          <w:numId w:val="2"/>
        </w:numPr>
        <w:spacing w:after="55"/>
        <w:ind w:left="360"/>
      </w:pPr>
      <w:r>
        <w:rPr>
          <w:rFonts w:ascii="Arial" w:cs="Arial" w:eastAsia="Arial" w:hAnsi="Arial"/>
          <w:b w:val="false"/>
          <w:bCs w:val="false"/>
          <w:color w:val="1A1A1A"/>
          <w:sz w:val="18"/>
          <w:szCs w:val="18"/>
        </w:rPr>
        <w:t xml:space="preserve">Charts: Recharts via project's ChartContainer wrapper</w:t>
      </w:r>
    </w:p>
    <w:p>
      <w:pPr>
        <w:pStyle w:val="ListParagraph"/>
        <w:numPr>
          <w:ilvl w:val="0"/>
          <w:numId w:val="2"/>
        </w:numPr>
        <w:spacing w:after="55"/>
        <w:ind w:left="360"/>
      </w:pPr>
      <w:r>
        <w:rPr>
          <w:rFonts w:ascii="Arial" w:cs="Arial" w:eastAsia="Arial" w:hAnsi="Arial"/>
          <w:b w:val="false"/>
          <w:bCs w:val="false"/>
          <w:color w:val="1A1A1A"/>
          <w:sz w:val="18"/>
          <w:szCs w:val="18"/>
        </w:rPr>
        <w:t xml:space="preserve">Backend: Python + FastAPI — running on AWS ECS Fargate</w:t>
      </w:r>
    </w:p>
    <w:p>
      <w:pPr>
        <w:pStyle w:val="ListParagraph"/>
        <w:numPr>
          <w:ilvl w:val="0"/>
          <w:numId w:val="2"/>
        </w:numPr>
        <w:spacing w:after="55"/>
        <w:ind w:left="360"/>
      </w:pPr>
      <w:r>
        <w:rPr>
          <w:rFonts w:ascii="Arial" w:cs="Arial" w:eastAsia="Arial" w:hAnsi="Arial"/>
          <w:b w:val="false"/>
          <w:bCs w:val="false"/>
          <w:color w:val="1A1A1A"/>
          <w:sz w:val="18"/>
          <w:szCs w:val="18"/>
        </w:rPr>
        <w:t xml:space="preserve">Auth: Entra ID (Azure AD) SAML SSO — Phase 4 target; interim JWT from backend</w:t>
      </w:r>
    </w:p>
    <w:p>
      <w:pPr>
        <w:pStyle w:val="ListParagraph"/>
        <w:numPr>
          <w:ilvl w:val="0"/>
          <w:numId w:val="2"/>
        </w:numPr>
        <w:spacing w:after="55"/>
        <w:ind w:left="360"/>
      </w:pPr>
      <w:r>
        <w:rPr>
          <w:rFonts w:ascii="Arial" w:cs="Arial" w:eastAsia="Arial" w:hAnsi="Arial"/>
          <w:b w:val="false"/>
          <w:bCs w:val="false"/>
          <w:color w:val="1A1A1A"/>
          <w:sz w:val="18"/>
          <w:szCs w:val="18"/>
        </w:rPr>
        <w:t xml:space="preserve">Hosting: AWS ECS Fargate behind an Application Load Balancer</w:t>
      </w:r>
    </w:p>
    <w:p>
      <w:pPr>
        <w:pStyle w:val="ListParagraph"/>
        <w:numPr>
          <w:ilvl w:val="0"/>
          <w:numId w:val="2"/>
        </w:numPr>
        <w:spacing w:after="55"/>
        <w:ind w:left="360"/>
      </w:pPr>
      <w:r>
        <w:rPr>
          <w:rFonts w:ascii="Arial" w:cs="Arial" w:eastAsia="Arial" w:hAnsi="Arial"/>
          <w:b w:val="false"/>
          <w:bCs w:val="false"/>
          <w:color w:val="1A1A1A"/>
          <w:sz w:val="18"/>
          <w:szCs w:val="18"/>
        </w:rPr>
        <w:t xml:space="preserve">CI/CD: Azure DevOps pipelines — production deploys require RFC approval</w:t>
      </w:r>
    </w:p>
    <w:p>
      <w:pPr>
        <w:spacing w:after="80"/>
      </w:pPr>
    </w:p>
    <w:p>
      <w:r>
        <w:br w:type="page"/>
      </w:r>
    </w:p>
    <w:p>
      <w:pPr>
        <w:pStyle w:val="Heading2"/>
        <w:spacing w:after="80" w:before="280"/>
      </w:pPr>
      <w:r>
        <w:rPr>
          <w:rFonts w:ascii="Arial" w:cs="Arial" w:eastAsia="Arial" w:hAnsi="Arial"/>
          <w:b/>
          <w:bCs/>
          <w:color w:val="1B4F72"/>
          <w:sz w:val="28"/>
          <w:szCs w:val="28"/>
        </w:rPr>
        <w:t xml:space="preserve">2. Frontend Feature Requirements</w:t>
      </w:r>
    </w:p>
    <w:p>
      <w:pPr>
        <w:spacing w:after="80"/>
      </w:pPr>
      <w:r>
        <w:rPr>
          <w:rFonts w:ascii="Arial" w:cs="Arial" w:eastAsia="Arial" w:hAnsi="Arial"/>
          <w:color w:val="1A1A1A"/>
          <w:sz w:val="19"/>
          <w:szCs w:val="19"/>
        </w:rPr>
        <w:t xml:space="preserve">The table below maps every feature to its source in the BRS/Tech Spec, its implementation status, and its priority. This is your task list.</w:t>
      </w:r>
    </w:p>
    <w:p>
      <w:pPr>
        <w:spacing w:after="80"/>
      </w:pPr>
    </w:p>
    <w:p>
      <w:pPr>
        <w:spacing w:after="80"/>
      </w:pPr>
      <w:r>
        <w:rPr>
          <w:rFonts w:ascii="Arial" w:cs="Arial" w:eastAsia="Arial" w:hAnsi="Arial"/>
          <w:i/>
          <w:iCs/>
          <w:color w:val="555555"/>
          <w:sz w:val="17"/>
          <w:szCs w:val="17"/>
        </w:rPr>
        <w:t xml:space="preserve">Priority: Critical = blocks launch | High = needed for go-live | Medium = needed post-launch | Low = nice to have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000"/>
        <w:gridCol w:w="1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Feature / Page</w:t>
            </w:r>
          </w:p>
        </w:tc>
        <w:tc>
          <w:tcPr>
            <w:tcW w:type="dxa" w:w="38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What Needs to Be Done</w:t>
            </w:r>
          </w:p>
        </w:tc>
        <w:tc>
          <w:tcPr>
            <w:tcW w:type="dxa" w:w="10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Priority</w:t>
            </w:r>
          </w:p>
        </w:tc>
        <w:tc>
          <w:tcPr>
            <w:tcW w:type="dxa" w:w="136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Authentication (Login)</w:t>
            </w:r>
          </w:p>
        </w:tc>
        <w:tc>
          <w:tcPr>
            <w:tcW w:type="dxa" w:w="38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Replace hardcoded login with Entra ID SAML SSO integration. Redirect to OM SSO page, receive token, store JWT, attach to all API calls.</w:t>
            </w:r>
          </w:p>
        </w:tc>
        <w:tc>
          <w:tcPr>
            <w:tcW w:type="dxa" w:w="1000"/>
            <w:tcBorders>
              <w:top w:val="single" w:color="CCCCCC" w:sz="1"/>
              <w:left w:val="single" w:color="CCCCCC" w:sz="1"/>
              <w:bottom w:val="single" w:color="CCCCCC" w:sz="1"/>
              <w:right w:val="single" w:color="CCCCCC" w:sz="1"/>
            </w:tcBorders>
            <w:shd w:fill="FDECEA" w:val="clear"/>
            <w:tcMar>
              <w:top w:type="dxa" w:w="75"/>
              <w:left w:type="dxa" w:w="130"/>
              <w:bottom w:type="dxa" w:w="75"/>
              <w:right w:type="dxa" w:w="130"/>
            </w:tcMar>
          </w:tcPr>
          <w:p>
            <w:r>
              <w:rPr>
                <w:rFonts w:ascii="Arial" w:cs="Arial" w:eastAsia="Arial" w:hAnsi="Arial"/>
                <w:b/>
                <w:bCs/>
                <w:color w:val="C0392B"/>
                <w:sz w:val="18"/>
                <w:szCs w:val="18"/>
              </w:rPr>
              <w:t xml:space="preserve">Critical</w:t>
            </w:r>
          </w:p>
        </w:tc>
        <w:tc>
          <w:tcPr>
            <w:tcW w:type="dxa" w:w="1360"/>
            <w:tcBorders>
              <w:top w:val="single" w:color="CCCCCC" w:sz="1"/>
              <w:left w:val="single" w:color="CCCCCC" w:sz="1"/>
              <w:bottom w:val="single" w:color="CCCCCC" w:sz="1"/>
              <w:right w:val="single" w:color="CCCCCC" w:sz="1"/>
            </w:tcBorders>
            <w:shd w:fill="F2F3F4" w:val="clear"/>
            <w:tcMar>
              <w:top w:type="dxa" w:w="75"/>
              <w:left w:type="dxa" w:w="130"/>
              <w:bottom w:type="dxa" w:w="75"/>
              <w:right w:type="dxa" w:w="130"/>
            </w:tcMar>
          </w:tcPr>
          <w:p>
            <w:r>
              <w:rPr>
                <w:rFonts w:ascii="Arial" w:cs="Arial" w:eastAsia="Arial" w:hAnsi="Arial"/>
                <w:b/>
                <w:bCs/>
                <w:color w:val="717D7E"/>
                <w:sz w:val="18"/>
                <w:szCs w:val="18"/>
              </w:rPr>
              <w:t xml:space="preserve">Not Started</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Route Guard / Auth Wrapper</w:t>
            </w:r>
          </w:p>
        </w:tc>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All routes protected — unauthenticated users redirected to /login. Read role from JWT for RBAC.</w:t>
            </w:r>
          </w:p>
        </w:tc>
        <w:tc>
          <w:tcPr>
            <w:tcW w:type="dxa" w:w="1000"/>
            <w:tcBorders>
              <w:top w:val="single" w:color="CCCCCC" w:sz="1"/>
              <w:left w:val="single" w:color="CCCCCC" w:sz="1"/>
              <w:bottom w:val="single" w:color="CCCCCC" w:sz="1"/>
              <w:right w:val="single" w:color="CCCCCC" w:sz="1"/>
            </w:tcBorders>
            <w:shd w:fill="FDECEA" w:val="clear"/>
            <w:tcMar>
              <w:top w:type="dxa" w:w="75"/>
              <w:left w:type="dxa" w:w="130"/>
              <w:bottom w:type="dxa" w:w="75"/>
              <w:right w:type="dxa" w:w="130"/>
            </w:tcMar>
          </w:tcPr>
          <w:p>
            <w:r>
              <w:rPr>
                <w:rFonts w:ascii="Arial" w:cs="Arial" w:eastAsia="Arial" w:hAnsi="Arial"/>
                <w:b/>
                <w:bCs/>
                <w:color w:val="C0392B"/>
                <w:sz w:val="18"/>
                <w:szCs w:val="18"/>
              </w:rPr>
              <w:t xml:space="preserve">Critical</w:t>
            </w:r>
          </w:p>
        </w:tc>
        <w:tc>
          <w:tcPr>
            <w:tcW w:type="dxa" w:w="1360"/>
            <w:tcBorders>
              <w:top w:val="single" w:color="CCCCCC" w:sz="1"/>
              <w:left w:val="single" w:color="CCCCCC" w:sz="1"/>
              <w:bottom w:val="single" w:color="CCCCCC" w:sz="1"/>
              <w:right w:val="single" w:color="CCCCCC" w:sz="1"/>
            </w:tcBorders>
            <w:shd w:fill="F2F3F4" w:val="clear"/>
            <w:tcMar>
              <w:top w:type="dxa" w:w="75"/>
              <w:left w:type="dxa" w:w="130"/>
              <w:bottom w:type="dxa" w:w="75"/>
              <w:right w:type="dxa" w:w="130"/>
            </w:tcMar>
          </w:tcPr>
          <w:p>
            <w:r>
              <w:rPr>
                <w:rFonts w:ascii="Arial" w:cs="Arial" w:eastAsia="Arial" w:hAnsi="Arial"/>
                <w:b/>
                <w:bCs/>
                <w:color w:val="717D7E"/>
                <w:sz w:val="18"/>
                <w:szCs w:val="18"/>
              </w:rPr>
              <w:t xml:space="preserve">Not Started</w:t>
            </w:r>
          </w:p>
        </w:tc>
      </w:tr>
      <w:tr>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Chat Interface (ChatBot.tsx)</w:t>
            </w:r>
          </w:p>
        </w:tc>
        <w:tc>
          <w:tcPr>
            <w:tcW w:type="dxa" w:w="38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Core feature. Must send query + sessionId + userRole + jurisdiction to /chat. Display streaming responses with citations. Keep session alive.</w:t>
            </w:r>
          </w:p>
        </w:tc>
        <w:tc>
          <w:tcPr>
            <w:tcW w:type="dxa" w:w="1000"/>
            <w:tcBorders>
              <w:top w:val="single" w:color="CCCCCC" w:sz="1"/>
              <w:left w:val="single" w:color="CCCCCC" w:sz="1"/>
              <w:bottom w:val="single" w:color="CCCCCC" w:sz="1"/>
              <w:right w:val="single" w:color="CCCCCC" w:sz="1"/>
            </w:tcBorders>
            <w:shd w:fill="FDECEA" w:val="clear"/>
            <w:tcMar>
              <w:top w:type="dxa" w:w="75"/>
              <w:left w:type="dxa" w:w="130"/>
              <w:bottom w:type="dxa" w:w="75"/>
              <w:right w:type="dxa" w:w="130"/>
            </w:tcMar>
          </w:tcPr>
          <w:p>
            <w:r>
              <w:rPr>
                <w:rFonts w:ascii="Arial" w:cs="Arial" w:eastAsia="Arial" w:hAnsi="Arial"/>
                <w:b/>
                <w:bCs/>
                <w:color w:val="C0392B"/>
                <w:sz w:val="18"/>
                <w:szCs w:val="18"/>
              </w:rPr>
              <w:t xml:space="preserve">Critical</w:t>
            </w:r>
          </w:p>
        </w:tc>
        <w:tc>
          <w:tcPr>
            <w:tcW w:type="dxa" w:w="1360"/>
            <w:tcBorders>
              <w:top w:val="single" w:color="CCCCCC" w:sz="1"/>
              <w:left w:val="single" w:color="CCCCCC" w:sz="1"/>
              <w:bottom w:val="single" w:color="CCCCCC" w:sz="1"/>
              <w:right w:val="single" w:color="CCCCCC" w:sz="1"/>
            </w:tcBorders>
            <w:shd w:fill="EBF5FB" w:val="clear"/>
            <w:tcMar>
              <w:top w:type="dxa" w:w="75"/>
              <w:left w:type="dxa" w:w="130"/>
              <w:bottom w:type="dxa" w:w="75"/>
              <w:right w:type="dxa" w:w="130"/>
            </w:tcMar>
          </w:tcPr>
          <w:p>
            <w:r>
              <w:rPr>
                <w:rFonts w:ascii="Arial" w:cs="Arial" w:eastAsia="Arial" w:hAnsi="Arial"/>
                <w:b/>
                <w:bCs/>
                <w:color w:val="1A5276"/>
                <w:sz w:val="18"/>
                <w:szCs w:val="18"/>
              </w:rPr>
              <w:t xml:space="preserve">In Progress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Document Upload (DocumentUpload.tsx)</w:t>
            </w:r>
          </w:p>
        </w:tc>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PDF upload to 4 knowledge bases (Risk, Compliance, Forensic, Audit). Poll /upload-status/{id}. Show progress. Implement delete.</w:t>
            </w:r>
          </w:p>
        </w:tc>
        <w:tc>
          <w:tcPr>
            <w:tcW w:type="dxa" w:w="1000"/>
            <w:tcBorders>
              <w:top w:val="single" w:color="CCCCCC" w:sz="1"/>
              <w:left w:val="single" w:color="CCCCCC" w:sz="1"/>
              <w:bottom w:val="single" w:color="CCCCCC" w:sz="1"/>
              <w:right w:val="single" w:color="CCCCCC" w:sz="1"/>
            </w:tcBorders>
            <w:shd w:fill="FFF3E0" w:val="clear"/>
            <w:tcMar>
              <w:top w:type="dxa" w:w="75"/>
              <w:left w:type="dxa" w:w="130"/>
              <w:bottom w:type="dxa" w:w="75"/>
              <w:right w:type="dxa" w:w="130"/>
            </w:tcMar>
          </w:tcPr>
          <w:p>
            <w:r>
              <w:rPr>
                <w:rFonts w:ascii="Arial" w:cs="Arial" w:eastAsia="Arial" w:hAnsi="Arial"/>
                <w:b/>
                <w:bCs/>
                <w:color w:val="D35400"/>
                <w:sz w:val="18"/>
                <w:szCs w:val="18"/>
              </w:rPr>
              <w:t xml:space="preserve">High</w:t>
            </w:r>
          </w:p>
        </w:tc>
        <w:tc>
          <w:tcPr>
            <w:tcW w:type="dxa" w:w="1360"/>
            <w:tcBorders>
              <w:top w:val="single" w:color="CCCCCC" w:sz="1"/>
              <w:left w:val="single" w:color="CCCCCC" w:sz="1"/>
              <w:bottom w:val="single" w:color="CCCCCC" w:sz="1"/>
              <w:right w:val="single" w:color="CCCCCC" w:sz="1"/>
            </w:tcBorders>
            <w:shd w:fill="EBF5FB" w:val="clear"/>
            <w:tcMar>
              <w:top w:type="dxa" w:w="75"/>
              <w:left w:type="dxa" w:w="130"/>
              <w:bottom w:type="dxa" w:w="75"/>
              <w:right w:type="dxa" w:w="130"/>
            </w:tcMar>
          </w:tcPr>
          <w:p>
            <w:r>
              <w:rPr>
                <w:rFonts w:ascii="Arial" w:cs="Arial" w:eastAsia="Arial" w:hAnsi="Arial"/>
                <w:b/>
                <w:bCs/>
                <w:color w:val="1A5276"/>
                <w:sz w:val="18"/>
                <w:szCs w:val="18"/>
              </w:rPr>
              <w:t xml:space="preserve">In Progress</w:t>
            </w:r>
          </w:p>
        </w:tc>
      </w:tr>
      <w:tr>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Performance Dashboard (Dashboard.tsx)</w:t>
            </w:r>
          </w:p>
        </w:tc>
        <w:tc>
          <w:tcPr>
            <w:tcW w:type="dxa" w:w="38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Replace 6 static images with live ChartContainer + Recharts charts. Fetch from backend metrics API. Auto-refresh every 60s.</w:t>
            </w:r>
          </w:p>
        </w:tc>
        <w:tc>
          <w:tcPr>
            <w:tcW w:type="dxa" w:w="1000"/>
            <w:tcBorders>
              <w:top w:val="single" w:color="CCCCCC" w:sz="1"/>
              <w:left w:val="single" w:color="CCCCCC" w:sz="1"/>
              <w:bottom w:val="single" w:color="CCCCCC" w:sz="1"/>
              <w:right w:val="single" w:color="CCCCCC" w:sz="1"/>
            </w:tcBorders>
            <w:shd w:fill="FDECEA" w:val="clear"/>
            <w:tcMar>
              <w:top w:type="dxa" w:w="75"/>
              <w:left w:type="dxa" w:w="130"/>
              <w:bottom w:type="dxa" w:w="75"/>
              <w:right w:type="dxa" w:w="130"/>
            </w:tcMar>
          </w:tcPr>
          <w:p>
            <w:r>
              <w:rPr>
                <w:rFonts w:ascii="Arial" w:cs="Arial" w:eastAsia="Arial" w:hAnsi="Arial"/>
                <w:b/>
                <w:bCs/>
                <w:color w:val="C0392B"/>
                <w:sz w:val="18"/>
                <w:szCs w:val="18"/>
              </w:rPr>
              <w:t xml:space="preserve">Critical</w:t>
            </w:r>
          </w:p>
        </w:tc>
        <w:tc>
          <w:tcPr>
            <w:tcW w:type="dxa" w:w="1360"/>
            <w:tcBorders>
              <w:top w:val="single" w:color="CCCCCC" w:sz="1"/>
              <w:left w:val="single" w:color="CCCCCC" w:sz="1"/>
              <w:bottom w:val="single" w:color="CCCCCC" w:sz="1"/>
              <w:right w:val="single" w:color="CCCCCC" w:sz="1"/>
            </w:tcBorders>
            <w:shd w:fill="F2F3F4" w:val="clear"/>
            <w:tcMar>
              <w:top w:type="dxa" w:w="75"/>
              <w:left w:type="dxa" w:w="130"/>
              <w:bottom w:type="dxa" w:w="75"/>
              <w:right w:type="dxa" w:w="130"/>
            </w:tcMar>
          </w:tcPr>
          <w:p>
            <w:r>
              <w:rPr>
                <w:rFonts w:ascii="Arial" w:cs="Arial" w:eastAsia="Arial" w:hAnsi="Arial"/>
                <w:b/>
                <w:bCs/>
                <w:color w:val="717D7E"/>
                <w:sz w:val="18"/>
                <w:szCs w:val="18"/>
              </w:rPr>
              <w:t xml:space="preserve">Not Started</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Model Performance (ModelPerformance.tsx)</w:t>
            </w:r>
          </w:p>
        </w:tc>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Wire Power button to a toggle API. Fetch live model data. Use ChartContainer wrapper.</w:t>
            </w:r>
          </w:p>
        </w:tc>
        <w:tc>
          <w:tcPr>
            <w:tcW w:type="dxa" w:w="1000"/>
            <w:tcBorders>
              <w:top w:val="single" w:color="CCCCCC" w:sz="1"/>
              <w:left w:val="single" w:color="CCCCCC" w:sz="1"/>
              <w:bottom w:val="single" w:color="CCCCCC" w:sz="1"/>
              <w:right w:val="single" w:color="CCCCCC" w:sz="1"/>
            </w:tcBorders>
            <w:shd w:fill="FFF3E0" w:val="clear"/>
            <w:tcMar>
              <w:top w:type="dxa" w:w="75"/>
              <w:left w:type="dxa" w:w="130"/>
              <w:bottom w:type="dxa" w:w="75"/>
              <w:right w:type="dxa" w:w="130"/>
            </w:tcMar>
          </w:tcPr>
          <w:p>
            <w:r>
              <w:rPr>
                <w:rFonts w:ascii="Arial" w:cs="Arial" w:eastAsia="Arial" w:hAnsi="Arial"/>
                <w:b/>
                <w:bCs/>
                <w:color w:val="D35400"/>
                <w:sz w:val="18"/>
                <w:szCs w:val="18"/>
              </w:rPr>
              <w:t xml:space="preserve">High</w:t>
            </w:r>
          </w:p>
        </w:tc>
        <w:tc>
          <w:tcPr>
            <w:tcW w:type="dxa" w:w="1360"/>
            <w:tcBorders>
              <w:top w:val="single" w:color="CCCCCC" w:sz="1"/>
              <w:left w:val="single" w:color="CCCCCC" w:sz="1"/>
              <w:bottom w:val="single" w:color="CCCCCC" w:sz="1"/>
              <w:right w:val="single" w:color="CCCCCC" w:sz="1"/>
            </w:tcBorders>
            <w:shd w:fill="EBF5FB" w:val="clear"/>
            <w:tcMar>
              <w:top w:type="dxa" w:w="75"/>
              <w:left w:type="dxa" w:w="130"/>
              <w:bottom w:type="dxa" w:w="75"/>
              <w:right w:type="dxa" w:w="130"/>
            </w:tcMar>
          </w:tcPr>
          <w:p>
            <w:r>
              <w:rPr>
                <w:rFonts w:ascii="Arial" w:cs="Arial" w:eastAsia="Arial" w:hAnsi="Arial"/>
                <w:b/>
                <w:bCs/>
                <w:color w:val="1A5276"/>
                <w:sz w:val="18"/>
                <w:szCs w:val="18"/>
              </w:rPr>
              <w:t xml:space="preserve">In Progress</w:t>
            </w:r>
          </w:p>
        </w:tc>
      </w:tr>
      <w:tr>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Agent Playground / Step Visibility</w:t>
            </w:r>
          </w:p>
        </w:tc>
        <w:tc>
          <w:tcPr>
            <w:tcW w:type="dxa" w:w="38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NEW PAGE REQUIRED per BRS §5.1. Show agent decision steps, token usage, and inter-agent messages. Visible to all users.</w:t>
            </w:r>
          </w:p>
        </w:tc>
        <w:tc>
          <w:tcPr>
            <w:tcW w:type="dxa" w:w="1000"/>
            <w:tcBorders>
              <w:top w:val="single" w:color="CCCCCC" w:sz="1"/>
              <w:left w:val="single" w:color="CCCCCC" w:sz="1"/>
              <w:bottom w:val="single" w:color="CCCCCC" w:sz="1"/>
              <w:right w:val="single" w:color="CCCCCC" w:sz="1"/>
            </w:tcBorders>
            <w:shd w:fill="FDECEA" w:val="clear"/>
            <w:tcMar>
              <w:top w:type="dxa" w:w="75"/>
              <w:left w:type="dxa" w:w="130"/>
              <w:bottom w:type="dxa" w:w="75"/>
              <w:right w:type="dxa" w:w="130"/>
            </w:tcMar>
          </w:tcPr>
          <w:p>
            <w:r>
              <w:rPr>
                <w:rFonts w:ascii="Arial" w:cs="Arial" w:eastAsia="Arial" w:hAnsi="Arial"/>
                <w:b/>
                <w:bCs/>
                <w:color w:val="C0392B"/>
                <w:sz w:val="18"/>
                <w:szCs w:val="18"/>
              </w:rPr>
              <w:t xml:space="preserve">Critical</w:t>
            </w:r>
          </w:p>
        </w:tc>
        <w:tc>
          <w:tcPr>
            <w:tcW w:type="dxa" w:w="1360"/>
            <w:tcBorders>
              <w:top w:val="single" w:color="CCCCCC" w:sz="1"/>
              <w:left w:val="single" w:color="CCCCCC" w:sz="1"/>
              <w:bottom w:val="single" w:color="CCCCCC" w:sz="1"/>
              <w:right w:val="single" w:color="CCCCCC" w:sz="1"/>
            </w:tcBorders>
            <w:shd w:fill="F2F3F4" w:val="clear"/>
            <w:tcMar>
              <w:top w:type="dxa" w:w="75"/>
              <w:left w:type="dxa" w:w="130"/>
              <w:bottom w:type="dxa" w:w="75"/>
              <w:right w:type="dxa" w:w="130"/>
            </w:tcMar>
          </w:tcPr>
          <w:p>
            <w:r>
              <w:rPr>
                <w:rFonts w:ascii="Arial" w:cs="Arial" w:eastAsia="Arial" w:hAnsi="Arial"/>
                <w:b/>
                <w:bCs/>
                <w:color w:val="717D7E"/>
                <w:sz w:val="18"/>
                <w:szCs w:val="18"/>
              </w:rPr>
              <w:t xml:space="preserve">Not Started</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Settings (Settings.tsx)</w:t>
            </w:r>
          </w:p>
        </w:tc>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Wire Select dropdowns to state. Save country/brand/department to backend or sessionStorage. These values feed into ChatBot queries.</w:t>
            </w:r>
          </w:p>
        </w:tc>
        <w:tc>
          <w:tcPr>
            <w:tcW w:type="dxa" w:w="1000"/>
            <w:tcBorders>
              <w:top w:val="single" w:color="CCCCCC" w:sz="1"/>
              <w:left w:val="single" w:color="CCCCCC" w:sz="1"/>
              <w:bottom w:val="single" w:color="CCCCCC" w:sz="1"/>
              <w:right w:val="single" w:color="CCCCCC" w:sz="1"/>
            </w:tcBorders>
            <w:shd w:fill="FFF3E0" w:val="clear"/>
            <w:tcMar>
              <w:top w:type="dxa" w:w="75"/>
              <w:left w:type="dxa" w:w="130"/>
              <w:bottom w:type="dxa" w:w="75"/>
              <w:right w:type="dxa" w:w="130"/>
            </w:tcMar>
          </w:tcPr>
          <w:p>
            <w:r>
              <w:rPr>
                <w:rFonts w:ascii="Arial" w:cs="Arial" w:eastAsia="Arial" w:hAnsi="Arial"/>
                <w:b/>
                <w:bCs/>
                <w:color w:val="D35400"/>
                <w:sz w:val="18"/>
                <w:szCs w:val="18"/>
              </w:rPr>
              <w:t xml:space="preserve">High</w:t>
            </w:r>
          </w:p>
        </w:tc>
        <w:tc>
          <w:tcPr>
            <w:tcW w:type="dxa" w:w="1360"/>
            <w:tcBorders>
              <w:top w:val="single" w:color="CCCCCC" w:sz="1"/>
              <w:left w:val="single" w:color="CCCCCC" w:sz="1"/>
              <w:bottom w:val="single" w:color="CCCCCC" w:sz="1"/>
              <w:right w:val="single" w:color="CCCCCC" w:sz="1"/>
            </w:tcBorders>
            <w:shd w:fill="F2F3F4" w:val="clear"/>
            <w:tcMar>
              <w:top w:type="dxa" w:w="75"/>
              <w:left w:type="dxa" w:w="130"/>
              <w:bottom w:type="dxa" w:w="75"/>
              <w:right w:type="dxa" w:w="130"/>
            </w:tcMar>
          </w:tcPr>
          <w:p>
            <w:r>
              <w:rPr>
                <w:rFonts w:ascii="Arial" w:cs="Arial" w:eastAsia="Arial" w:hAnsi="Arial"/>
                <w:b/>
                <w:bCs/>
                <w:color w:val="717D7E"/>
                <w:sz w:val="18"/>
                <w:szCs w:val="18"/>
              </w:rPr>
              <w:t xml:space="preserve">Not Started</w:t>
            </w:r>
          </w:p>
        </w:tc>
      </w:tr>
      <w:tr>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Portfolio (Portfolio.tsx)</w:t>
            </w:r>
          </w:p>
        </w:tc>
        <w:tc>
          <w:tcPr>
            <w:tcW w:type="dxa" w:w="38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Uncomment and complete Table implementation. Fetch portfolio risk data from backend.</w:t>
            </w:r>
          </w:p>
        </w:tc>
        <w:tc>
          <w:tcPr>
            <w:tcW w:type="dxa" w:w="1000"/>
            <w:tcBorders>
              <w:top w:val="single" w:color="CCCCCC" w:sz="1"/>
              <w:left w:val="single" w:color="CCCCCC" w:sz="1"/>
              <w:bottom w:val="single" w:color="CCCCCC" w:sz="1"/>
              <w:right w:val="single" w:color="CCCCCC" w:sz="1"/>
            </w:tcBorders>
            <w:shd w:fill="FFF8E1" w:val="clear"/>
            <w:tcMar>
              <w:top w:type="dxa" w:w="75"/>
              <w:left w:type="dxa" w:w="130"/>
              <w:bottom w:type="dxa" w:w="75"/>
              <w:right w:type="dxa" w:w="130"/>
            </w:tcMar>
          </w:tcPr>
          <w:p>
            <w:r>
              <w:rPr>
                <w:rFonts w:ascii="Arial" w:cs="Arial" w:eastAsia="Arial" w:hAnsi="Arial"/>
                <w:b/>
                <w:bCs/>
                <w:color w:val="B7950B"/>
                <w:sz w:val="18"/>
                <w:szCs w:val="18"/>
              </w:rPr>
              <w:t xml:space="preserve">Medium</w:t>
            </w:r>
          </w:p>
        </w:tc>
        <w:tc>
          <w:tcPr>
            <w:tcW w:type="dxa" w:w="1360"/>
            <w:tcBorders>
              <w:top w:val="single" w:color="CCCCCC" w:sz="1"/>
              <w:left w:val="single" w:color="CCCCCC" w:sz="1"/>
              <w:bottom w:val="single" w:color="CCCCCC" w:sz="1"/>
              <w:right w:val="single" w:color="CCCCCC" w:sz="1"/>
            </w:tcBorders>
            <w:shd w:fill="F2F3F4" w:val="clear"/>
            <w:tcMar>
              <w:top w:type="dxa" w:w="75"/>
              <w:left w:type="dxa" w:w="130"/>
              <w:bottom w:type="dxa" w:w="75"/>
              <w:right w:type="dxa" w:w="130"/>
            </w:tcMar>
          </w:tcPr>
          <w:p>
            <w:r>
              <w:rPr>
                <w:rFonts w:ascii="Arial" w:cs="Arial" w:eastAsia="Arial" w:hAnsi="Arial"/>
                <w:b/>
                <w:bCs/>
                <w:color w:val="717D7E"/>
                <w:sz w:val="18"/>
                <w:szCs w:val="18"/>
              </w:rPr>
              <w:t xml:space="preserve">Not Started</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Video Analysis (VideoAnalysis.tsx)</w:t>
            </w:r>
          </w:p>
        </w:tc>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Implement file upload, validation, and processing pipeline when backend is ready.</w:t>
            </w:r>
          </w:p>
        </w:tc>
        <w:tc>
          <w:tcPr>
            <w:tcW w:type="dxa" w:w="1000"/>
            <w:tcBorders>
              <w:top w:val="single" w:color="CCCCCC" w:sz="1"/>
              <w:left w:val="single" w:color="CCCCCC" w:sz="1"/>
              <w:bottom w:val="single" w:color="CCCCCC" w:sz="1"/>
              <w:right w:val="single" w:color="CCCCCC" w:sz="1"/>
            </w:tcBorders>
            <w:shd w:fill="FFF8E1" w:val="clear"/>
            <w:tcMar>
              <w:top w:type="dxa" w:w="75"/>
              <w:left w:type="dxa" w:w="130"/>
              <w:bottom w:type="dxa" w:w="75"/>
              <w:right w:type="dxa" w:w="130"/>
            </w:tcMar>
          </w:tcPr>
          <w:p>
            <w:r>
              <w:rPr>
                <w:rFonts w:ascii="Arial" w:cs="Arial" w:eastAsia="Arial" w:hAnsi="Arial"/>
                <w:b/>
                <w:bCs/>
                <w:color w:val="B7950B"/>
                <w:sz w:val="18"/>
                <w:szCs w:val="18"/>
              </w:rPr>
              <w:t xml:space="preserve">Medium</w:t>
            </w:r>
          </w:p>
        </w:tc>
        <w:tc>
          <w:tcPr>
            <w:tcW w:type="dxa" w:w="1360"/>
            <w:tcBorders>
              <w:top w:val="single" w:color="CCCCCC" w:sz="1"/>
              <w:left w:val="single" w:color="CCCCCC" w:sz="1"/>
              <w:bottom w:val="single" w:color="CCCCCC" w:sz="1"/>
              <w:right w:val="single" w:color="CCCCCC" w:sz="1"/>
            </w:tcBorders>
            <w:shd w:fill="F2F3F4" w:val="clear"/>
            <w:tcMar>
              <w:top w:type="dxa" w:w="75"/>
              <w:left w:type="dxa" w:w="130"/>
              <w:bottom w:type="dxa" w:w="75"/>
              <w:right w:type="dxa" w:w="130"/>
            </w:tcMar>
          </w:tcPr>
          <w:p>
            <w:r>
              <w:rPr>
                <w:rFonts w:ascii="Arial" w:cs="Arial" w:eastAsia="Arial" w:hAnsi="Arial"/>
                <w:b/>
                <w:bCs/>
                <w:color w:val="717D7E"/>
                <w:sz w:val="18"/>
                <w:szCs w:val="18"/>
              </w:rPr>
              <w:t xml:space="preserve">Not Started</w:t>
            </w:r>
          </w:p>
        </w:tc>
      </w:tr>
      <w:tr>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NotFound (404)</w:t>
            </w:r>
          </w:p>
        </w:tc>
        <w:tc>
          <w:tcPr>
            <w:tcW w:type="dxa" w:w="38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Use Layout wrapper. Replace &lt;a href&gt; with &lt;Link&gt;. Apply theme tokens.</w:t>
            </w:r>
          </w:p>
        </w:tc>
        <w:tc>
          <w:tcPr>
            <w:tcW w:type="dxa" w:w="1000"/>
            <w:tcBorders>
              <w:top w:val="single" w:color="CCCCCC" w:sz="1"/>
              <w:left w:val="single" w:color="CCCCCC" w:sz="1"/>
              <w:bottom w:val="single" w:color="CCCCCC" w:sz="1"/>
              <w:right w:val="single" w:color="CCCCCC" w:sz="1"/>
            </w:tcBorders>
            <w:shd w:fill="E8F5E9" w:val="clear"/>
            <w:tcMar>
              <w:top w:type="dxa" w:w="75"/>
              <w:left w:type="dxa" w:w="130"/>
              <w:bottom w:type="dxa" w:w="75"/>
              <w:right w:type="dxa" w:w="130"/>
            </w:tcMar>
          </w:tcPr>
          <w:p>
            <w:r>
              <w:rPr>
                <w:rFonts w:ascii="Arial" w:cs="Arial" w:eastAsia="Arial" w:hAnsi="Arial"/>
                <w:b/>
                <w:bCs/>
                <w:color w:val="1E8449"/>
                <w:sz w:val="18"/>
                <w:szCs w:val="18"/>
              </w:rPr>
              <w:t xml:space="preserve">Low</w:t>
            </w:r>
          </w:p>
        </w:tc>
        <w:tc>
          <w:tcPr>
            <w:tcW w:type="dxa" w:w="1360"/>
            <w:tcBorders>
              <w:top w:val="single" w:color="CCCCCC" w:sz="1"/>
              <w:left w:val="single" w:color="CCCCCC" w:sz="1"/>
              <w:bottom w:val="single" w:color="CCCCCC" w:sz="1"/>
              <w:right w:val="single" w:color="CCCCCC" w:sz="1"/>
            </w:tcBorders>
            <w:shd w:fill="F2F3F4" w:val="clear"/>
            <w:tcMar>
              <w:top w:type="dxa" w:w="75"/>
              <w:left w:type="dxa" w:w="130"/>
              <w:bottom w:type="dxa" w:w="75"/>
              <w:right w:type="dxa" w:w="130"/>
            </w:tcMar>
          </w:tcPr>
          <w:p>
            <w:r>
              <w:rPr>
                <w:rFonts w:ascii="Arial" w:cs="Arial" w:eastAsia="Arial" w:hAnsi="Arial"/>
                <w:b/>
                <w:bCs/>
                <w:color w:val="717D7E"/>
                <w:sz w:val="18"/>
                <w:szCs w:val="18"/>
              </w:rPr>
              <w:t xml:space="preserve">Not Started</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Error Boundaries</w:t>
            </w:r>
          </w:p>
        </w:tc>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Wrap all data-fetching pages in React ErrorBoundary. Show Alert component on failure.</w:t>
            </w:r>
          </w:p>
        </w:tc>
        <w:tc>
          <w:tcPr>
            <w:tcW w:type="dxa" w:w="1000"/>
            <w:tcBorders>
              <w:top w:val="single" w:color="CCCCCC" w:sz="1"/>
              <w:left w:val="single" w:color="CCCCCC" w:sz="1"/>
              <w:bottom w:val="single" w:color="CCCCCC" w:sz="1"/>
              <w:right w:val="single" w:color="CCCCCC" w:sz="1"/>
            </w:tcBorders>
            <w:shd w:fill="FFF3E0" w:val="clear"/>
            <w:tcMar>
              <w:top w:type="dxa" w:w="75"/>
              <w:left w:type="dxa" w:w="130"/>
              <w:bottom w:type="dxa" w:w="75"/>
              <w:right w:type="dxa" w:w="130"/>
            </w:tcMar>
          </w:tcPr>
          <w:p>
            <w:r>
              <w:rPr>
                <w:rFonts w:ascii="Arial" w:cs="Arial" w:eastAsia="Arial" w:hAnsi="Arial"/>
                <w:b/>
                <w:bCs/>
                <w:color w:val="D35400"/>
                <w:sz w:val="18"/>
                <w:szCs w:val="18"/>
              </w:rPr>
              <w:t xml:space="preserve">High</w:t>
            </w:r>
          </w:p>
        </w:tc>
        <w:tc>
          <w:tcPr>
            <w:tcW w:type="dxa" w:w="1360"/>
            <w:tcBorders>
              <w:top w:val="single" w:color="CCCCCC" w:sz="1"/>
              <w:left w:val="single" w:color="CCCCCC" w:sz="1"/>
              <w:bottom w:val="single" w:color="CCCCCC" w:sz="1"/>
              <w:right w:val="single" w:color="CCCCCC" w:sz="1"/>
            </w:tcBorders>
            <w:shd w:fill="F2F3F4" w:val="clear"/>
            <w:tcMar>
              <w:top w:type="dxa" w:w="75"/>
              <w:left w:type="dxa" w:w="130"/>
              <w:bottom w:type="dxa" w:w="75"/>
              <w:right w:type="dxa" w:w="130"/>
            </w:tcMar>
          </w:tcPr>
          <w:p>
            <w:r>
              <w:rPr>
                <w:rFonts w:ascii="Arial" w:cs="Arial" w:eastAsia="Arial" w:hAnsi="Arial"/>
                <w:b/>
                <w:bCs/>
                <w:color w:val="717D7E"/>
                <w:sz w:val="18"/>
                <w:szCs w:val="18"/>
              </w:rPr>
              <w:t xml:space="preserve">Not Started</w:t>
            </w:r>
          </w:p>
        </w:tc>
      </w:tr>
      <w:tr>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Loading Skeletons</w:t>
            </w:r>
          </w:p>
        </w:tc>
        <w:tc>
          <w:tcPr>
            <w:tcW w:type="dxa" w:w="38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Add Skeleton components on all pages that fetch data (Dashboard, DocumentUpload counts, ModelPerformance).</w:t>
            </w:r>
          </w:p>
        </w:tc>
        <w:tc>
          <w:tcPr>
            <w:tcW w:type="dxa" w:w="1000"/>
            <w:tcBorders>
              <w:top w:val="single" w:color="CCCCCC" w:sz="1"/>
              <w:left w:val="single" w:color="CCCCCC" w:sz="1"/>
              <w:bottom w:val="single" w:color="CCCCCC" w:sz="1"/>
              <w:right w:val="single" w:color="CCCCCC" w:sz="1"/>
            </w:tcBorders>
            <w:shd w:fill="FFF8E1" w:val="clear"/>
            <w:tcMar>
              <w:top w:type="dxa" w:w="75"/>
              <w:left w:type="dxa" w:w="130"/>
              <w:bottom w:type="dxa" w:w="75"/>
              <w:right w:type="dxa" w:w="130"/>
            </w:tcMar>
          </w:tcPr>
          <w:p>
            <w:r>
              <w:rPr>
                <w:rFonts w:ascii="Arial" w:cs="Arial" w:eastAsia="Arial" w:hAnsi="Arial"/>
                <w:b/>
                <w:bCs/>
                <w:color w:val="B7950B"/>
                <w:sz w:val="18"/>
                <w:szCs w:val="18"/>
              </w:rPr>
              <w:t xml:space="preserve">Medium</w:t>
            </w:r>
          </w:p>
        </w:tc>
        <w:tc>
          <w:tcPr>
            <w:tcW w:type="dxa" w:w="1360"/>
            <w:tcBorders>
              <w:top w:val="single" w:color="CCCCCC" w:sz="1"/>
              <w:left w:val="single" w:color="CCCCCC" w:sz="1"/>
              <w:bottom w:val="single" w:color="CCCCCC" w:sz="1"/>
              <w:right w:val="single" w:color="CCCCCC" w:sz="1"/>
            </w:tcBorders>
            <w:shd w:fill="F2F3F4" w:val="clear"/>
            <w:tcMar>
              <w:top w:type="dxa" w:w="75"/>
              <w:left w:type="dxa" w:w="130"/>
              <w:bottom w:type="dxa" w:w="75"/>
              <w:right w:type="dxa" w:w="130"/>
            </w:tcMar>
          </w:tcPr>
          <w:p>
            <w:r>
              <w:rPr>
                <w:rFonts w:ascii="Arial" w:cs="Arial" w:eastAsia="Arial" w:hAnsi="Arial"/>
                <w:b/>
                <w:bCs/>
                <w:color w:val="717D7E"/>
                <w:sz w:val="18"/>
                <w:szCs w:val="18"/>
              </w:rPr>
              <w:t xml:space="preserve">Not Started</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Toast System — pick one</w:t>
            </w:r>
          </w:p>
        </w:tc>
        <w:tc>
          <w:tcPr>
            <w:tcW w:type="dxa" w:w="3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Project has both Sonner and Radix Toast. Pick Sonner. Remove toast.tsx + toaster.tsx. Mount &lt;Toaster /&gt; once in root.</w:t>
            </w:r>
          </w:p>
        </w:tc>
        <w:tc>
          <w:tcPr>
            <w:tcW w:type="dxa" w:w="1000"/>
            <w:tcBorders>
              <w:top w:val="single" w:color="CCCCCC" w:sz="1"/>
              <w:left w:val="single" w:color="CCCCCC" w:sz="1"/>
              <w:bottom w:val="single" w:color="CCCCCC" w:sz="1"/>
              <w:right w:val="single" w:color="CCCCCC" w:sz="1"/>
            </w:tcBorders>
            <w:shd w:fill="FFF3E0" w:val="clear"/>
            <w:tcMar>
              <w:top w:type="dxa" w:w="75"/>
              <w:left w:type="dxa" w:w="130"/>
              <w:bottom w:type="dxa" w:w="75"/>
              <w:right w:type="dxa" w:w="130"/>
            </w:tcMar>
          </w:tcPr>
          <w:p>
            <w:r>
              <w:rPr>
                <w:rFonts w:ascii="Arial" w:cs="Arial" w:eastAsia="Arial" w:hAnsi="Arial"/>
                <w:b/>
                <w:bCs/>
                <w:color w:val="D35400"/>
                <w:sz w:val="18"/>
                <w:szCs w:val="18"/>
              </w:rPr>
              <w:t xml:space="preserve">High</w:t>
            </w:r>
          </w:p>
        </w:tc>
        <w:tc>
          <w:tcPr>
            <w:tcW w:type="dxa" w:w="1360"/>
            <w:tcBorders>
              <w:top w:val="single" w:color="CCCCCC" w:sz="1"/>
              <w:left w:val="single" w:color="CCCCCC" w:sz="1"/>
              <w:bottom w:val="single" w:color="CCCCCC" w:sz="1"/>
              <w:right w:val="single" w:color="CCCCCC" w:sz="1"/>
            </w:tcBorders>
            <w:shd w:fill="F2F3F4" w:val="clear"/>
            <w:tcMar>
              <w:top w:type="dxa" w:w="75"/>
              <w:left w:type="dxa" w:w="130"/>
              <w:bottom w:type="dxa" w:w="75"/>
              <w:right w:type="dxa" w:w="130"/>
            </w:tcMar>
          </w:tcPr>
          <w:p>
            <w:r>
              <w:rPr>
                <w:rFonts w:ascii="Arial" w:cs="Arial" w:eastAsia="Arial" w:hAnsi="Arial"/>
                <w:b/>
                <w:bCs/>
                <w:color w:val="717D7E"/>
                <w:sz w:val="18"/>
                <w:szCs w:val="18"/>
              </w:rPr>
              <w:t xml:space="preserve">Not Started</w:t>
            </w:r>
          </w:p>
        </w:tc>
      </w:tr>
    </w:tbl>
    <w:p>
      <w:pPr>
        <w:spacing w:after="80"/>
      </w:pPr>
    </w:p>
    <w:p>
      <w:r>
        <w:br w:type="page"/>
      </w:r>
    </w:p>
    <w:p>
      <w:pPr>
        <w:pStyle w:val="Heading2"/>
        <w:spacing w:after="80" w:before="280"/>
      </w:pPr>
      <w:r>
        <w:rPr>
          <w:rFonts w:ascii="Arial" w:cs="Arial" w:eastAsia="Arial" w:hAnsi="Arial"/>
          <w:b/>
          <w:bCs/>
          <w:color w:val="1B4F72"/>
          <w:sz w:val="28"/>
          <w:szCs w:val="28"/>
        </w:rPr>
        <w:t xml:space="preserve">3. New Page Required — Agent Playground (BRS §5.1)</w:t>
      </w:r>
    </w:p>
    <w:p>
      <w:pPr>
        <w:spacing w:after="80"/>
      </w:pPr>
      <w:r>
        <w:rPr>
          <w:rFonts w:ascii="Arial" w:cs="Arial" w:eastAsia="Arial" w:hAnsi="Arial"/>
          <w:color w:val="1A1A1A"/>
          <w:sz w:val="19"/>
          <w:szCs w:val="19"/>
        </w:rPr>
        <w:t xml:space="preserve">This page is a BRS requirement that does not yet exist in the codebase. It must be built from scratch. The BRS calls it a 'Playground' and states it must be visible to all users to validate agent logic.</w:t>
      </w:r>
    </w:p>
    <w:p>
      <w:pPr>
        <w:spacing w:after="80"/>
      </w:pPr>
    </w:p>
    <w:p>
      <w:pPr>
        <w:spacing w:after="60" w:before="180"/>
      </w:pPr>
      <w:r>
        <w:rPr>
          <w:rFonts w:ascii="Arial" w:cs="Arial" w:eastAsia="Arial" w:hAnsi="Arial"/>
          <w:b/>
          <w:bCs/>
          <w:color w:val="1B4F72"/>
          <w:sz w:val="21"/>
          <w:szCs w:val="21"/>
        </w:rPr>
        <w:t xml:space="preserve">What the Playground must show</w:t>
      </w:r>
    </w:p>
    <w:p>
      <w:pPr>
        <w:pStyle w:val="ListParagraph"/>
        <w:numPr>
          <w:ilvl w:val="0"/>
          <w:numId w:val="2"/>
        </w:numPr>
        <w:spacing w:after="55"/>
        <w:ind w:left="360"/>
      </w:pPr>
      <w:r>
        <w:rPr>
          <w:rFonts w:ascii="Arial" w:cs="Arial" w:eastAsia="Arial" w:hAnsi="Arial"/>
          <w:b w:val="false"/>
          <w:bCs w:val="false"/>
          <w:color w:val="1A1A1A"/>
          <w:sz w:val="18"/>
          <w:szCs w:val="18"/>
        </w:rPr>
        <w:t xml:space="preserve">A list of sessions (similar to chat history)</w:t>
      </w:r>
    </w:p>
    <w:p>
      <w:pPr>
        <w:pStyle w:val="ListParagraph"/>
        <w:numPr>
          <w:ilvl w:val="0"/>
          <w:numId w:val="2"/>
        </w:numPr>
        <w:spacing w:after="55"/>
        <w:ind w:left="360"/>
      </w:pPr>
      <w:r>
        <w:rPr>
          <w:rFonts w:ascii="Arial" w:cs="Arial" w:eastAsia="Arial" w:hAnsi="Arial"/>
          <w:b w:val="false"/>
          <w:bCs w:val="false"/>
          <w:color w:val="1A1A1A"/>
          <w:sz w:val="18"/>
          <w:szCs w:val="18"/>
        </w:rPr>
        <w:t xml:space="preserve">For each session: the step-by-step trace of what each agent did — which agent was called, what action it took, how many tokens were used</w:t>
      </w:r>
    </w:p>
    <w:p>
      <w:pPr>
        <w:pStyle w:val="ListParagraph"/>
        <w:numPr>
          <w:ilvl w:val="0"/>
          <w:numId w:val="2"/>
        </w:numPr>
        <w:spacing w:after="55"/>
        <w:ind w:left="360"/>
      </w:pPr>
      <w:r>
        <w:rPr>
          <w:rFonts w:ascii="Arial" w:cs="Arial" w:eastAsia="Arial" w:hAnsi="Arial"/>
          <w:b w:val="false"/>
          <w:bCs w:val="false"/>
          <w:color w:val="1A1A1A"/>
          <w:sz w:val="18"/>
          <w:szCs w:val="18"/>
        </w:rPr>
        <w:t xml:space="preserve">The final synthesized answer with citations</w:t>
      </w:r>
    </w:p>
    <w:p>
      <w:pPr>
        <w:pStyle w:val="ListParagraph"/>
        <w:numPr>
          <w:ilvl w:val="0"/>
          <w:numId w:val="2"/>
        </w:numPr>
        <w:spacing w:after="55"/>
        <w:ind w:left="360"/>
      </w:pPr>
      <w:r>
        <w:rPr>
          <w:rFonts w:ascii="Arial" w:cs="Arial" w:eastAsia="Arial" w:hAnsi="Arial"/>
          <w:b w:val="false"/>
          <w:bCs w:val="false"/>
          <w:color w:val="1A1A1A"/>
          <w:sz w:val="18"/>
          <w:szCs w:val="18"/>
        </w:rPr>
        <w:t xml:space="preserve">Token count per step and total</w:t>
      </w:r>
    </w:p>
    <w:p>
      <w:pPr>
        <w:pStyle w:val="ListParagraph"/>
        <w:numPr>
          <w:ilvl w:val="0"/>
          <w:numId w:val="2"/>
        </w:numPr>
        <w:spacing w:after="55"/>
        <w:ind w:left="360"/>
      </w:pPr>
      <w:r>
        <w:rPr>
          <w:rFonts w:ascii="Arial" w:cs="Arial" w:eastAsia="Arial" w:hAnsi="Arial"/>
          <w:b w:val="false"/>
          <w:bCs w:val="false"/>
          <w:color w:val="1A1A1A"/>
          <w:sz w:val="18"/>
          <w:szCs w:val="18"/>
        </w:rPr>
        <w:t xml:space="preserve">Agent-to-agent messages (orchestration inter-agent communication)</w:t>
      </w:r>
    </w:p>
    <w:p>
      <w:pPr>
        <w:spacing w:after="80"/>
      </w:pPr>
    </w:p>
    <w:p>
      <w:pPr>
        <w:spacing w:after="60" w:before="180"/>
      </w:pPr>
      <w:r>
        <w:rPr>
          <w:rFonts w:ascii="Arial" w:cs="Arial" w:eastAsia="Arial" w:hAnsi="Arial"/>
          <w:b/>
          <w:bCs/>
          <w:color w:val="1B4F72"/>
          <w:sz w:val="21"/>
          <w:szCs w:val="21"/>
        </w:rPr>
        <w:t xml:space="preserve">Route and placement</w:t>
      </w:r>
    </w:p>
    <w:p>
      <w:pPr>
        <w:pStyle w:val="ListParagraph"/>
        <w:numPr>
          <w:ilvl w:val="0"/>
          <w:numId w:val="2"/>
        </w:numPr>
        <w:spacing w:after="55"/>
        <w:ind w:left="360"/>
      </w:pPr>
      <w:r>
        <w:rPr>
          <w:rFonts w:ascii="Arial" w:cs="Arial" w:eastAsia="Arial" w:hAnsi="Arial"/>
          <w:b w:val="false"/>
          <w:bCs w:val="false"/>
          <w:color w:val="1A1A1A"/>
          <w:sz w:val="18"/>
          <w:szCs w:val="18"/>
        </w:rPr>
        <w:t xml:space="preserve">Add route: /playground</w:t>
      </w:r>
    </w:p>
    <w:p>
      <w:pPr>
        <w:pStyle w:val="ListParagraph"/>
        <w:numPr>
          <w:ilvl w:val="0"/>
          <w:numId w:val="2"/>
        </w:numPr>
        <w:spacing w:after="55"/>
        <w:ind w:left="360"/>
      </w:pPr>
      <w:r>
        <w:rPr>
          <w:rFonts w:ascii="Arial" w:cs="Arial" w:eastAsia="Arial" w:hAnsi="Arial"/>
          <w:b w:val="false"/>
          <w:bCs w:val="false"/>
          <w:color w:val="1A1A1A"/>
          <w:sz w:val="18"/>
          <w:szCs w:val="18"/>
        </w:rPr>
        <w:t xml:space="preserve">Add to sidebar navigation between Dashboard and Settings</w:t>
      </w:r>
    </w:p>
    <w:p>
      <w:pPr>
        <w:pStyle w:val="ListParagraph"/>
        <w:numPr>
          <w:ilvl w:val="0"/>
          <w:numId w:val="2"/>
        </w:numPr>
        <w:spacing w:after="55"/>
        <w:ind w:left="360"/>
      </w:pPr>
      <w:r>
        <w:rPr>
          <w:rFonts w:ascii="Arial" w:cs="Arial" w:eastAsia="Arial" w:hAnsi="Arial"/>
          <w:b w:val="false"/>
          <w:bCs w:val="false"/>
          <w:color w:val="1A1A1A"/>
          <w:sz w:val="18"/>
          <w:szCs w:val="18"/>
        </w:rPr>
        <w:t xml:space="preserve">Accessible to all user roles — no RBAC restriction on this page</w:t>
      </w:r>
    </w:p>
    <w:p>
      <w:pPr>
        <w:spacing w:after="80"/>
      </w:pPr>
    </w:p>
    <w:p>
      <w:pPr>
        <w:spacing w:after="60" w:before="180"/>
      </w:pPr>
      <w:r>
        <w:rPr>
          <w:rFonts w:ascii="Arial" w:cs="Arial" w:eastAsia="Arial" w:hAnsi="Arial"/>
          <w:b/>
          <w:bCs/>
          <w:color w:val="1B4F72"/>
          <w:sz w:val="21"/>
          <w:szCs w:val="21"/>
        </w:rPr>
        <w:t xml:space="preserve">Suggested component structure</w:t>
      </w:r>
    </w:p>
    <w:p>
      <w:pPr>
        <w:shd w:fill="F0F2F5" w:val="clear"/>
        <w:spacing w:after="0" w:before="0"/>
        <w:ind w:left="200"/>
      </w:pPr>
      <w:r>
        <w:rPr>
          <w:rFonts w:ascii="Courier New" w:cs="Courier New" w:eastAsia="Courier New" w:hAnsi="Courier New"/>
          <w:color w:val="1A1A1A"/>
          <w:sz w:val="16"/>
          <w:szCs w:val="16"/>
        </w:rPr>
        <w:t xml:space="preserve">// src/pages/Playground.tsx (NEW FILE)</w:t>
      </w:r>
    </w:p>
    <w:p>
      <w:pPr>
        <w:shd w:fill="F0F2F5" w:val="clear"/>
        <w:spacing w:after="0" w:before="0"/>
        <w:ind w:left="200"/>
      </w:pPr>
      <w:r>
        <w:rPr>
          <w:rFonts w:ascii="Courier New" w:cs="Courier New" w:eastAsia="Courier New" w:hAnsi="Courier New"/>
          <w:color w:val="1A1A1A"/>
          <w:sz w:val="16"/>
          <w:szCs w:val="16"/>
        </w:rPr>
        <w:t xml:space="preserve">import { Layout } from "@/components/Layout"</w:t>
      </w:r>
    </w:p>
    <w:p>
      <w:pPr>
        <w:shd w:fill="F0F2F5" w:val="clear"/>
        <w:spacing w:after="0" w:before="0"/>
        <w:ind w:left="200"/>
      </w:pPr>
      <w:r>
        <w:rPr>
          <w:rFonts w:ascii="Courier New" w:cs="Courier New" w:eastAsia="Courier New" w:hAnsi="Courier New"/>
          <w:color w:val="1A1A1A"/>
          <w:sz w:val="16"/>
          <w:szCs w:val="16"/>
        </w:rPr>
        <w:t xml:space="preserve">import { ScrollArea } from "@/components/ui/scroll-area"</w:t>
      </w:r>
    </w:p>
    <w:p>
      <w:pPr>
        <w:shd w:fill="F0F2F5" w:val="clear"/>
        <w:spacing w:after="0" w:before="0"/>
        <w:ind w:left="200"/>
      </w:pPr>
      <w:r>
        <w:rPr>
          <w:rFonts w:ascii="Courier New" w:cs="Courier New" w:eastAsia="Courier New" w:hAnsi="Courier New"/>
          <w:color w:val="1A1A1A"/>
          <w:sz w:val="16"/>
          <w:szCs w:val="16"/>
        </w:rPr>
        <w:t xml:space="preserve">import { Card, CardHeader, CardTitle, CardContent } from "@/components/ui/card"</w:t>
      </w:r>
    </w:p>
    <w:p>
      <w:pPr>
        <w:shd w:fill="F0F2F5" w:val="clear"/>
        <w:spacing w:after="0" w:before="0"/>
        <w:ind w:left="200"/>
      </w:pPr>
      <w:r>
        <w:rPr>
          <w:rFonts w:ascii="Courier New" w:cs="Courier New" w:eastAsia="Courier New" w:hAnsi="Courier New"/>
          <w:color w:val="1A1A1A"/>
          <w:sz w:val="16"/>
          <w:szCs w:val="16"/>
        </w:rPr>
        <w:t xml:space="preserve">import { Badge } from "@/components/ui/badge"</w:t>
      </w:r>
    </w:p>
    <w:p>
      <w:pPr>
        <w:shd w:fill="F0F2F5" w:val="clear"/>
        <w:spacing w:after="0" w:before="0"/>
        <w:ind w:left="200"/>
      </w:pPr>
      <w:r>
        <w:rPr>
          <w:rFonts w:ascii="Courier New" w:cs="Courier New" w:eastAsia="Courier New" w:hAnsi="Courier New"/>
          <w:color w:val="1A1A1A"/>
          <w:sz w:val="16"/>
          <w:szCs w:val="16"/>
        </w:rPr>
        <w:t xml:space="preserve">import { Separator } from "@/components/ui/separator"</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Fetch from: GET /agent/steps/{sessionId}</w:t>
      </w:r>
    </w:p>
    <w:p>
      <w:pPr>
        <w:shd w:fill="F0F2F5" w:val="clear"/>
        <w:spacing w:after="0" w:before="0"/>
        <w:ind w:left="200"/>
      </w:pPr>
      <w:r>
        <w:rPr>
          <w:rFonts w:ascii="Courier New" w:cs="Courier New" w:eastAsia="Courier New" w:hAnsi="Courier New"/>
          <w:color w:val="1A1A1A"/>
          <w:sz w:val="16"/>
          <w:szCs w:val="16"/>
        </w:rPr>
        <w:t xml:space="preserve">// Response shape (TBD with backend team):</w:t>
      </w:r>
    </w:p>
    <w:p>
      <w:pPr>
        <w:shd w:fill="F0F2F5" w:val="clear"/>
        <w:spacing w:after="0" w:before="0"/>
        <w:ind w:left="200"/>
      </w:pPr>
      <w:r>
        <w:rPr>
          <w:rFonts w:ascii="Courier New" w:cs="Courier New" w:eastAsia="Courier New" w:hAnsi="Courier New"/>
          <w:color w:val="1A1A1A"/>
          <w:sz w:val="16"/>
          <w:szCs w:val="16"/>
        </w:rPr>
        <w:t xml:space="preserve">interface AgentStep {</w:t>
      </w:r>
    </w:p>
    <w:p>
      <w:pPr>
        <w:shd w:fill="F0F2F5" w:val="clear"/>
        <w:spacing w:after="0" w:before="0"/>
        <w:ind w:left="200"/>
      </w:pPr>
      <w:r>
        <w:rPr>
          <w:rFonts w:ascii="Courier New" w:cs="Courier New" w:eastAsia="Courier New" w:hAnsi="Courier New"/>
          <w:color w:val="1A1A1A"/>
          <w:sz w:val="16"/>
          <w:szCs w:val="16"/>
        </w:rPr>
        <w:t xml:space="preserve">  stepNumber: number</w:t>
      </w:r>
    </w:p>
    <w:p>
      <w:pPr>
        <w:shd w:fill="F0F2F5" w:val="clear"/>
        <w:spacing w:after="0" w:before="0"/>
        <w:ind w:left="200"/>
      </w:pPr>
      <w:r>
        <w:rPr>
          <w:rFonts w:ascii="Courier New" w:cs="Courier New" w:eastAsia="Courier New" w:hAnsi="Courier New"/>
          <w:color w:val="1A1A1A"/>
          <w:sz w:val="16"/>
          <w:szCs w:val="16"/>
        </w:rPr>
        <w:t xml:space="preserve">  agentName: string       // e.g. "Master Planner", "Retrieval Agent"</w:t>
      </w:r>
    </w:p>
    <w:p>
      <w:pPr>
        <w:shd w:fill="F0F2F5" w:val="clear"/>
        <w:spacing w:after="0" w:before="0"/>
        <w:ind w:left="200"/>
      </w:pPr>
      <w:r>
        <w:rPr>
          <w:rFonts w:ascii="Courier New" w:cs="Courier New" w:eastAsia="Courier New" w:hAnsi="Courier New"/>
          <w:color w:val="1A1A1A"/>
          <w:sz w:val="16"/>
          <w:szCs w:val="16"/>
        </w:rPr>
        <w:t xml:space="preserve">  action: string          // e.g. "Classify query as narrative (30%)"</w:t>
      </w:r>
    </w:p>
    <w:p>
      <w:pPr>
        <w:shd w:fill="F0F2F5" w:val="clear"/>
        <w:spacing w:after="0" w:before="0"/>
        <w:ind w:left="200"/>
      </w:pPr>
      <w:r>
        <w:rPr>
          <w:rFonts w:ascii="Courier New" w:cs="Courier New" w:eastAsia="Courier New" w:hAnsi="Courier New"/>
          <w:color w:val="1A1A1A"/>
          <w:sz w:val="16"/>
          <w:szCs w:val="16"/>
        </w:rPr>
        <w:t xml:space="preserve">  tokensUsed: number</w:t>
      </w:r>
    </w:p>
    <w:p>
      <w:pPr>
        <w:shd w:fill="F0F2F5" w:val="clear"/>
        <w:spacing w:after="0" w:before="0"/>
        <w:ind w:left="200"/>
      </w:pPr>
      <w:r>
        <w:rPr>
          <w:rFonts w:ascii="Courier New" w:cs="Courier New" w:eastAsia="Courier New" w:hAnsi="Courier New"/>
          <w:color w:val="1A1A1A"/>
          <w:sz w:val="16"/>
          <w:szCs w:val="16"/>
        </w:rPr>
        <w:t xml:space="preserve">  timestamp: string</w:t>
      </w:r>
    </w:p>
    <w:p>
      <w:pPr>
        <w:shd w:fill="F0F2F5" w:val="clear"/>
        <w:spacing w:after="0" w:before="0"/>
        <w:ind w:left="200"/>
      </w:pPr>
      <w:r>
        <w:rPr>
          <w:rFonts w:ascii="Courier New" w:cs="Courier New" w:eastAsia="Courier New" w:hAnsi="Courier New"/>
          <w:color w:val="1A1A1A"/>
          <w:sz w:val="16"/>
          <w:szCs w:val="16"/>
        </w:rPr>
        <w:t xml:space="preserve">  result?: string</w:t>
      </w:r>
    </w:p>
    <w:p>
      <w:pPr>
        <w:shd w:fill="F0F2F5" w:val="clear"/>
        <w:spacing w:after="0" w:before="0"/>
        <w:ind w:left="200"/>
      </w:pPr>
      <w:r>
        <w:rPr>
          <w:rFonts w:ascii="Courier New" w:cs="Courier New" w:eastAsia="Courier New" w:hAnsi="Courier New"/>
          <w:color w:val="1A1A1A"/>
          <w:sz w:val="16"/>
          <w:szCs w:val="16"/>
        </w:rPr>
        <w:t xml:space="preserve">}</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const Playground = () =&gt; {</w:t>
      </w:r>
    </w:p>
    <w:p>
      <w:pPr>
        <w:shd w:fill="F0F2F5" w:val="clear"/>
        <w:spacing w:after="0" w:before="0"/>
        <w:ind w:left="200"/>
      </w:pPr>
      <w:r>
        <w:rPr>
          <w:rFonts w:ascii="Courier New" w:cs="Courier New" w:eastAsia="Courier New" w:hAnsi="Courier New"/>
          <w:color w:val="1A1A1A"/>
          <w:sz w:val="16"/>
          <w:szCs w:val="16"/>
        </w:rPr>
        <w:t xml:space="preserve">  // 1. List sessions in left panel</w:t>
      </w:r>
    </w:p>
    <w:p>
      <w:pPr>
        <w:shd w:fill="F0F2F5" w:val="clear"/>
        <w:spacing w:after="0" w:before="0"/>
        <w:ind w:left="200"/>
      </w:pPr>
      <w:r>
        <w:rPr>
          <w:rFonts w:ascii="Courier New" w:cs="Courier New" w:eastAsia="Courier New" w:hAnsi="Courier New"/>
          <w:color w:val="1A1A1A"/>
          <w:sz w:val="16"/>
          <w:szCs w:val="16"/>
        </w:rPr>
        <w:t xml:space="preserve">  // 2. On session select: fetch agent steps</w:t>
      </w:r>
    </w:p>
    <w:p>
      <w:pPr>
        <w:shd w:fill="F0F2F5" w:val="clear"/>
        <w:spacing w:after="0" w:before="0"/>
        <w:ind w:left="200"/>
      </w:pPr>
      <w:r>
        <w:rPr>
          <w:rFonts w:ascii="Courier New" w:cs="Courier New" w:eastAsia="Courier New" w:hAnsi="Courier New"/>
          <w:color w:val="1A1A1A"/>
          <w:sz w:val="16"/>
          <w:szCs w:val="16"/>
        </w:rPr>
        <w:t xml:space="preserve">  // 3. Render steps as a timeline/accordion</w:t>
      </w:r>
    </w:p>
    <w:p>
      <w:pPr>
        <w:shd w:fill="F0F2F5" w:val="clear"/>
        <w:spacing w:after="0" w:before="0"/>
        <w:ind w:left="200"/>
      </w:pPr>
      <w:r>
        <w:rPr>
          <w:rFonts w:ascii="Courier New" w:cs="Courier New" w:eastAsia="Courier New" w:hAnsi="Courier New"/>
          <w:color w:val="1A1A1A"/>
          <w:sz w:val="16"/>
          <w:szCs w:val="16"/>
        </w:rPr>
        <w:t xml:space="preserve">  // 4. Show final response + citations at the bottom</w:t>
      </w:r>
    </w:p>
    <w:p>
      <w:pPr>
        <w:shd w:fill="F0F2F5" w:val="clear"/>
        <w:spacing w:after="0" w:before="0"/>
        <w:ind w:left="200"/>
      </w:pPr>
      <w:r>
        <w:rPr>
          <w:rFonts w:ascii="Courier New" w:cs="Courier New" w:eastAsia="Courier New" w:hAnsi="Courier New"/>
          <w:color w:val="1A1A1A"/>
          <w:sz w:val="16"/>
          <w:szCs w:val="16"/>
        </w:rPr>
        <w:t xml:space="preserve">}</w:t>
      </w:r>
    </w:p>
    <w:p>
      <w:pPr>
        <w:spacing w:after="100"/>
      </w:pPr>
    </w:p>
    <w:p>
      <w:r>
        <w:br w:type="page"/>
      </w:r>
    </w:p>
    <w:p>
      <w:pPr>
        <w:pStyle w:val="Heading2"/>
        <w:spacing w:after="80" w:before="280"/>
      </w:pPr>
      <w:r>
        <w:rPr>
          <w:rFonts w:ascii="Arial" w:cs="Arial" w:eastAsia="Arial" w:hAnsi="Arial"/>
          <w:b/>
          <w:bCs/>
          <w:color w:val="1B4F72"/>
          <w:sz w:val="28"/>
          <w:szCs w:val="28"/>
        </w:rPr>
        <w:t xml:space="preserve">4. API Contract — Frontend to Backend</w:t>
      </w:r>
    </w:p>
    <w:p>
      <w:pPr>
        <w:spacing w:after="80"/>
      </w:pPr>
      <w:r>
        <w:rPr>
          <w:rFonts w:ascii="Arial" w:cs="Arial" w:eastAsia="Arial" w:hAnsi="Arial"/>
          <w:color w:val="1A1A1A"/>
          <w:sz w:val="19"/>
          <w:szCs w:val="19"/>
        </w:rPr>
        <w:t xml:space="preserve">All API calls must include these standard headers (already implemented in ChatBot.tsx and DocumentUpload.tsx — apply to all new API calls):</w:t>
      </w:r>
    </w:p>
    <w:p>
      <w:pPr>
        <w:spacing w:after="80"/>
      </w:pPr>
    </w:p>
    <w:p>
      <w:pPr>
        <w:shd w:fill="F0F2F5" w:val="clear"/>
        <w:spacing w:after="0" w:before="0"/>
        <w:ind w:left="200"/>
      </w:pPr>
      <w:r>
        <w:rPr>
          <w:rFonts w:ascii="Courier New" w:cs="Courier New" w:eastAsia="Courier New" w:hAnsi="Courier New"/>
          <w:color w:val="1A1A1A"/>
          <w:sz w:val="16"/>
          <w:szCs w:val="16"/>
        </w:rPr>
        <w:t xml:space="preserve">const standardHeaders = {</w:t>
      </w:r>
    </w:p>
    <w:p>
      <w:pPr>
        <w:shd w:fill="F0F2F5" w:val="clear"/>
        <w:spacing w:after="0" w:before="0"/>
        <w:ind w:left="200"/>
      </w:pPr>
      <w:r>
        <w:rPr>
          <w:rFonts w:ascii="Courier New" w:cs="Courier New" w:eastAsia="Courier New" w:hAnsi="Courier New"/>
          <w:color w:val="1A1A1A"/>
          <w:sz w:val="16"/>
          <w:szCs w:val="16"/>
        </w:rPr>
        <w:t xml:space="preserve">  "Content-Type": "application/json",</w:t>
      </w:r>
    </w:p>
    <w:p>
      <w:pPr>
        <w:shd w:fill="F0F2F5" w:val="clear"/>
        <w:spacing w:after="0" w:before="0"/>
        <w:ind w:left="200"/>
      </w:pPr>
      <w:r>
        <w:rPr>
          <w:rFonts w:ascii="Courier New" w:cs="Courier New" w:eastAsia="Courier New" w:hAnsi="Courier New"/>
          <w:color w:val="1A1A1A"/>
          <w:sz w:val="16"/>
          <w:szCs w:val="16"/>
        </w:rPr>
        <w:t xml:space="preserve">  "X-Request-Id": crypto.randomUUID(),</w:t>
      </w:r>
    </w:p>
    <w:p>
      <w:pPr>
        <w:shd w:fill="F0F2F5" w:val="clear"/>
        <w:spacing w:after="0" w:before="0"/>
        <w:ind w:left="200"/>
      </w:pPr>
      <w:r>
        <w:rPr>
          <w:rFonts w:ascii="Courier New" w:cs="Courier New" w:eastAsia="Courier New" w:hAnsi="Courier New"/>
          <w:color w:val="1A1A1A"/>
          <w:sz w:val="16"/>
          <w:szCs w:val="16"/>
        </w:rPr>
        <w:t xml:space="preserve">  "X-Correlation-Id": sessionId,</w:t>
      </w:r>
    </w:p>
    <w:p>
      <w:pPr>
        <w:shd w:fill="F0F2F5" w:val="clear"/>
        <w:spacing w:after="0" w:before="0"/>
        <w:ind w:left="200"/>
      </w:pPr>
      <w:r>
        <w:rPr>
          <w:rFonts w:ascii="Courier New" w:cs="Courier New" w:eastAsia="Courier New" w:hAnsi="Courier New"/>
          <w:color w:val="1A1A1A"/>
          <w:sz w:val="16"/>
          <w:szCs w:val="16"/>
        </w:rPr>
        <w:t xml:space="preserve">  "X-Forwarded-For": "browser",</w:t>
      </w:r>
    </w:p>
    <w:p>
      <w:pPr>
        <w:shd w:fill="F0F2F5" w:val="clear"/>
        <w:spacing w:after="0" w:before="0"/>
        <w:ind w:left="200"/>
      </w:pPr>
      <w:r>
        <w:rPr>
          <w:rFonts w:ascii="Courier New" w:cs="Courier New" w:eastAsia="Courier New" w:hAnsi="Courier New"/>
          <w:color w:val="1A1A1A"/>
          <w:sz w:val="16"/>
          <w:szCs w:val="16"/>
        </w:rPr>
        <w:t xml:space="preserve">  "X-Client-User-Agent": navigator.userAgent,</w:t>
      </w:r>
    </w:p>
    <w:p>
      <w:pPr>
        <w:shd w:fill="F0F2F5" w:val="clear"/>
        <w:spacing w:after="0" w:before="0"/>
        <w:ind w:left="200"/>
      </w:pPr>
      <w:r>
        <w:rPr>
          <w:rFonts w:ascii="Courier New" w:cs="Courier New" w:eastAsia="Courier New" w:hAnsi="Courier New"/>
          <w:color w:val="1A1A1A"/>
          <w:sz w:val="16"/>
          <w:szCs w:val="16"/>
        </w:rPr>
        <w:t xml:space="preserve">  "Authorization": `Bearer ${sessionStorage.getItem("token")}`  // add this once JWT auth is live</w:t>
      </w:r>
    </w:p>
    <w:p>
      <w:pPr>
        <w:shd w:fill="F0F2F5" w:val="clear"/>
        <w:spacing w:after="0" w:before="0"/>
        <w:ind w:left="200"/>
      </w:pPr>
      <w:r>
        <w:rPr>
          <w:rFonts w:ascii="Courier New" w:cs="Courier New" w:eastAsia="Courier New" w:hAnsi="Courier New"/>
          <w:color w:val="1A1A1A"/>
          <w:sz w:val="16"/>
          <w:szCs w:val="16"/>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700"/>
        <w:gridCol w:w="1700"/>
        <w:gridCol w:w="1360"/>
      </w:tblGrid>
      <w:tr>
        <w:trPr>
          <w:tblHeader/>
        </w:trPr>
        <w:tc>
          <w:tcPr>
            <w:tcW w:type="dxa" w:w="18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Purpose</w:t>
            </w:r>
          </w:p>
        </w:tc>
        <w:tc>
          <w:tcPr>
            <w:tcW w:type="dxa" w:w="17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Request Body</w:t>
            </w:r>
          </w:p>
        </w:tc>
        <w:tc>
          <w:tcPr>
            <w:tcW w:type="dxa" w:w="17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Response Shape</w:t>
            </w:r>
          </w:p>
        </w:tc>
        <w:tc>
          <w:tcPr>
            <w:tcW w:type="dxa" w:w="136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Used In</w:t>
            </w:r>
          </w:p>
        </w:tc>
      </w:tr>
      <w:tr>
        <w:tc>
          <w:tcPr>
            <w:tcW w:type="dxa" w:w="18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bCs/>
                <w:color w:val="1A1A1A"/>
                <w:sz w:val="18"/>
                <w:szCs w:val="18"/>
              </w:rPr>
              <w:t xml:space="preserve">POST /chat</w:t>
            </w:r>
          </w:p>
        </w:tc>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Send user query to backend orchestration layer</w:t>
            </w:r>
          </w:p>
        </w:tc>
        <w:tc>
          <w:tcPr>
            <w:tcW w:type="dxa" w:w="17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 query, userRole, jurisdiction, sessionId }</w:t>
            </w:r>
          </w:p>
        </w:tc>
        <w:tc>
          <w:tcPr>
            <w:tcW w:type="dxa" w:w="17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 answer, citations? }</w:t>
            </w:r>
          </w:p>
        </w:tc>
        <w:tc>
          <w:tcPr>
            <w:tcW w:type="dxa" w:w="13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ChatBot.tsx</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bCs/>
                <w:color w:val="1A1A1A"/>
                <w:sz w:val="18"/>
                <w:szCs w:val="18"/>
              </w:rPr>
              <w:t xml:space="preserve">POST /upload</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Upload PDF to a knowledge base</w:t>
            </w:r>
          </w:p>
        </w:tc>
        <w:tc>
          <w:tcPr>
            <w:tcW w:type="dxa" w:w="1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FormData: file, department, userRole</w:t>
            </w:r>
          </w:p>
        </w:tc>
        <w:tc>
          <w:tcPr>
            <w:tcW w:type="dxa" w:w="1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 message, docUdc }</w:t>
            </w:r>
          </w:p>
        </w:tc>
        <w:tc>
          <w:tcPr>
            <w:tcW w:type="dxa" w:w="1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DocumentUpload.tsx</w:t>
            </w:r>
          </w:p>
        </w:tc>
      </w:tr>
      <w:tr>
        <w:tc>
          <w:tcPr>
            <w:tcW w:type="dxa" w:w="18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bCs/>
                <w:color w:val="1A1A1A"/>
                <w:sz w:val="18"/>
                <w:szCs w:val="18"/>
              </w:rPr>
              <w:t xml:space="preserve">GET /upload-status/{docUdc}</w:t>
            </w:r>
          </w:p>
        </w:tc>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Poll ingestion pipeline status</w:t>
            </w:r>
          </w:p>
        </w:tc>
        <w:tc>
          <w:tcPr>
            <w:tcW w:type="dxa" w:w="17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w:t>
            </w:r>
          </w:p>
        </w:tc>
        <w:tc>
          <w:tcPr>
            <w:tcW w:type="dxa" w:w="17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 status: 'success'|'processing'|'failed', message }</w:t>
            </w:r>
          </w:p>
        </w:tc>
        <w:tc>
          <w:tcPr>
            <w:tcW w:type="dxa" w:w="13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DocumentUpload.tsx</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bCs/>
                <w:color w:val="1A1A1A"/>
                <w:sz w:val="18"/>
                <w:szCs w:val="18"/>
              </w:rPr>
              <w:t xml:space="preserve">GET /document-counts</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Fetch document counts per knowledge base</w:t>
            </w:r>
          </w:p>
        </w:tc>
        <w:tc>
          <w:tcPr>
            <w:tcW w:type="dxa" w:w="1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 counts: { risk, compliance, forensic, financial } }</w:t>
            </w:r>
          </w:p>
        </w:tc>
        <w:tc>
          <w:tcPr>
            <w:tcW w:type="dxa" w:w="1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DocumentUpload.tsx</w:t>
            </w:r>
          </w:p>
        </w:tc>
      </w:tr>
      <w:tr>
        <w:tc>
          <w:tcPr>
            <w:tcW w:type="dxa" w:w="18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bCs/>
                <w:color w:val="1A1A1A"/>
                <w:sz w:val="18"/>
                <w:szCs w:val="18"/>
              </w:rPr>
              <w:t xml:space="preserve">GET /dashboard/metrics</w:t>
            </w:r>
          </w:p>
        </w:tc>
        <w:tc>
          <w:tcPr>
            <w:tcW w:type="dxa" w:w="2000"/>
            <w:tcBorders>
              <w:top w:val="single" w:color="CCCCCC" w:sz="1"/>
              <w:left w:val="single" w:color="CCCCCC" w:sz="1"/>
              <w:bottom w:val="single" w:color="CCCCCC" w:sz="1"/>
              <w:right w:val="single" w:color="CCCCCC" w:sz="1"/>
            </w:tcBorders>
            <w:shd w:fill="FFF3E0" w:val="clear"/>
            <w:tcMar>
              <w:top w:type="dxa" w:w="75"/>
              <w:left w:type="dxa" w:w="130"/>
              <w:bottom w:type="dxa" w:w="75"/>
              <w:right w:type="dxa" w:w="130"/>
            </w:tcMar>
          </w:tcPr>
          <w:p>
            <w:r>
              <w:rPr>
                <w:rFonts w:ascii="Arial" w:cs="Arial" w:eastAsia="Arial" w:hAnsi="Arial"/>
                <w:b w:val="false"/>
                <w:bCs w:val="false"/>
                <w:color w:val="D35400"/>
                <w:sz w:val="18"/>
                <w:szCs w:val="18"/>
              </w:rPr>
              <w:t xml:space="preserve">Fetch live chart data (NOT YET BUILT)</w:t>
            </w:r>
          </w:p>
        </w:tc>
        <w:tc>
          <w:tcPr>
            <w:tcW w:type="dxa" w:w="17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w:t>
            </w:r>
          </w:p>
        </w:tc>
        <w:tc>
          <w:tcPr>
            <w:tcW w:type="dxa" w:w="17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TBD — compliance score, risk coverage, obligations</w:t>
            </w:r>
          </w:p>
        </w:tc>
        <w:tc>
          <w:tcPr>
            <w:tcW w:type="dxa" w:w="13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Dashboard.tsx</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bCs/>
                <w:color w:val="1A1A1A"/>
                <w:sz w:val="18"/>
                <w:szCs w:val="18"/>
              </w:rPr>
              <w:t xml:space="preserve">GET /models/performance</w:t>
            </w:r>
          </w:p>
        </w:tc>
        <w:tc>
          <w:tcPr>
            <w:tcW w:type="dxa" w:w="2000"/>
            <w:tcBorders>
              <w:top w:val="single" w:color="CCCCCC" w:sz="1"/>
              <w:left w:val="single" w:color="CCCCCC" w:sz="1"/>
              <w:bottom w:val="single" w:color="CCCCCC" w:sz="1"/>
              <w:right w:val="single" w:color="CCCCCC" w:sz="1"/>
            </w:tcBorders>
            <w:shd w:fill="FFF3E0" w:val="clear"/>
            <w:tcMar>
              <w:top w:type="dxa" w:w="75"/>
              <w:left w:type="dxa" w:w="130"/>
              <w:bottom w:type="dxa" w:w="75"/>
              <w:right w:type="dxa" w:w="130"/>
            </w:tcMar>
          </w:tcPr>
          <w:p>
            <w:r>
              <w:rPr>
                <w:rFonts w:ascii="Arial" w:cs="Arial" w:eastAsia="Arial" w:hAnsi="Arial"/>
                <w:b w:val="false"/>
                <w:bCs w:val="false"/>
                <w:color w:val="D35400"/>
                <w:sz w:val="18"/>
                <w:szCs w:val="18"/>
              </w:rPr>
              <w:t xml:space="preserve">Fetch live model metrics (NOT YET BUILT)</w:t>
            </w:r>
          </w:p>
        </w:tc>
        <w:tc>
          <w:tcPr>
            <w:tcW w:type="dxa" w:w="1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TBD — per-model latency, accuracy score</w:t>
            </w:r>
          </w:p>
        </w:tc>
        <w:tc>
          <w:tcPr>
            <w:tcW w:type="dxa" w:w="1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ModelPerformance.tsx</w:t>
            </w:r>
          </w:p>
        </w:tc>
      </w:tr>
      <w:tr>
        <w:tc>
          <w:tcPr>
            <w:tcW w:type="dxa" w:w="18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bCs/>
                <w:color w:val="1A1A1A"/>
                <w:sz w:val="18"/>
                <w:szCs w:val="18"/>
              </w:rPr>
              <w:t xml:space="preserve">POST /models/{name}/toggle</w:t>
            </w:r>
          </w:p>
        </w:tc>
        <w:tc>
          <w:tcPr>
            <w:tcW w:type="dxa" w:w="2000"/>
            <w:tcBorders>
              <w:top w:val="single" w:color="CCCCCC" w:sz="1"/>
              <w:left w:val="single" w:color="CCCCCC" w:sz="1"/>
              <w:bottom w:val="single" w:color="CCCCCC" w:sz="1"/>
              <w:right w:val="single" w:color="CCCCCC" w:sz="1"/>
            </w:tcBorders>
            <w:shd w:fill="FFF3E0" w:val="clear"/>
            <w:tcMar>
              <w:top w:type="dxa" w:w="75"/>
              <w:left w:type="dxa" w:w="130"/>
              <w:bottom w:type="dxa" w:w="75"/>
              <w:right w:type="dxa" w:w="130"/>
            </w:tcMar>
          </w:tcPr>
          <w:p>
            <w:r>
              <w:rPr>
                <w:rFonts w:ascii="Arial" w:cs="Arial" w:eastAsia="Arial" w:hAnsi="Arial"/>
                <w:b w:val="false"/>
                <w:bCs w:val="false"/>
                <w:color w:val="D35400"/>
                <w:sz w:val="18"/>
                <w:szCs w:val="18"/>
              </w:rPr>
              <w:t xml:space="preserve">Activate/deactivate a model (NOT YET BUILT)</w:t>
            </w:r>
          </w:p>
        </w:tc>
        <w:tc>
          <w:tcPr>
            <w:tcW w:type="dxa" w:w="17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w:t>
            </w:r>
          </w:p>
        </w:tc>
        <w:tc>
          <w:tcPr>
            <w:tcW w:type="dxa" w:w="17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 status: 'active'|'inactive' }</w:t>
            </w:r>
          </w:p>
        </w:tc>
        <w:tc>
          <w:tcPr>
            <w:tcW w:type="dxa" w:w="13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ModelPerformance.tsx</w:t>
            </w:r>
          </w:p>
        </w:tc>
      </w:tr>
      <w:tr>
        <w:tc>
          <w:tcPr>
            <w:tcW w:type="dxa" w:w="18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bCs/>
                <w:color w:val="1A1A1A"/>
                <w:sz w:val="18"/>
                <w:szCs w:val="18"/>
              </w:rPr>
              <w:t xml:space="preserve">GET /agent/steps/{sessionId}</w:t>
            </w:r>
          </w:p>
        </w:tc>
        <w:tc>
          <w:tcPr>
            <w:tcW w:type="dxa" w:w="2000"/>
            <w:tcBorders>
              <w:top w:val="single" w:color="CCCCCC" w:sz="1"/>
              <w:left w:val="single" w:color="CCCCCC" w:sz="1"/>
              <w:bottom w:val="single" w:color="CCCCCC" w:sz="1"/>
              <w:right w:val="single" w:color="CCCCCC" w:sz="1"/>
            </w:tcBorders>
            <w:shd w:fill="FFF3E0" w:val="clear"/>
            <w:tcMar>
              <w:top w:type="dxa" w:w="75"/>
              <w:left w:type="dxa" w:w="130"/>
              <w:bottom w:type="dxa" w:w="75"/>
              <w:right w:type="dxa" w:w="130"/>
            </w:tcMar>
          </w:tcPr>
          <w:p>
            <w:r>
              <w:rPr>
                <w:rFonts w:ascii="Arial" w:cs="Arial" w:eastAsia="Arial" w:hAnsi="Arial"/>
                <w:b w:val="false"/>
                <w:bCs w:val="false"/>
                <w:color w:val="D35400"/>
                <w:sz w:val="18"/>
                <w:szCs w:val="18"/>
              </w:rPr>
              <w:t xml:space="preserve">Fetch agent step trace for Playground (NOT YET BUILT)</w:t>
            </w:r>
          </w:p>
        </w:tc>
        <w:tc>
          <w:tcPr>
            <w:tcW w:type="dxa" w:w="1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TBD — step list with agent name, action, tokens used</w:t>
            </w:r>
          </w:p>
        </w:tc>
        <w:tc>
          <w:tcPr>
            <w:tcW w:type="dxa" w:w="1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Playground (new)</w:t>
            </w:r>
          </w:p>
        </w:tc>
      </w:tr>
      <w:tr>
        <w:tc>
          <w:tcPr>
            <w:tcW w:type="dxa" w:w="18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bCs/>
                <w:color w:val="1A1A1A"/>
                <w:sz w:val="18"/>
                <w:szCs w:val="18"/>
              </w:rPr>
              <w:t xml:space="preserve">POST /auth/login</w:t>
            </w:r>
          </w:p>
        </w:tc>
        <w:tc>
          <w:tcPr>
            <w:tcW w:type="dxa" w:w="2000"/>
            <w:tcBorders>
              <w:top w:val="single" w:color="CCCCCC" w:sz="1"/>
              <w:left w:val="single" w:color="CCCCCC" w:sz="1"/>
              <w:bottom w:val="single" w:color="CCCCCC" w:sz="1"/>
              <w:right w:val="single" w:color="CCCCCC" w:sz="1"/>
            </w:tcBorders>
            <w:shd w:fill="FFF3E0" w:val="clear"/>
            <w:tcMar>
              <w:top w:type="dxa" w:w="75"/>
              <w:left w:type="dxa" w:w="130"/>
              <w:bottom w:type="dxa" w:w="75"/>
              <w:right w:type="dxa" w:w="130"/>
            </w:tcMar>
          </w:tcPr>
          <w:p>
            <w:r>
              <w:rPr>
                <w:rFonts w:ascii="Arial" w:cs="Arial" w:eastAsia="Arial" w:hAnsi="Arial"/>
                <w:b w:val="false"/>
                <w:bCs w:val="false"/>
                <w:color w:val="D35400"/>
                <w:sz w:val="18"/>
                <w:szCs w:val="18"/>
              </w:rPr>
              <w:t xml:space="preserve">Authenticate user — needed if SSO not used (NOT YET BUILT)</w:t>
            </w:r>
          </w:p>
        </w:tc>
        <w:tc>
          <w:tcPr>
            <w:tcW w:type="dxa" w:w="17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 username, password }</w:t>
            </w:r>
          </w:p>
        </w:tc>
        <w:tc>
          <w:tcPr>
            <w:tcW w:type="dxa" w:w="17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 token, user: { role, jurisdiction } }</w:t>
            </w:r>
          </w:p>
        </w:tc>
        <w:tc>
          <w:tcPr>
            <w:tcW w:type="dxa" w:w="13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Login.tsx</w:t>
            </w:r>
          </w:p>
        </w:tc>
      </w:tr>
    </w:tbl>
    <w:p>
      <w:pPr>
        <w:spacing w:after="80"/>
      </w:pPr>
    </w:p>
    <w:p>
      <w:pPr>
        <w:spacing w:after="80"/>
      </w:pPr>
      <w:r>
        <w:rPr>
          <w:rFonts w:ascii="Arial" w:cs="Arial" w:eastAsia="Arial" w:hAnsi="Arial"/>
          <w:i/>
          <w:iCs/>
          <w:color w:val="555555"/>
          <w:sz w:val="17"/>
          <w:szCs w:val="17"/>
        </w:rPr>
        <w:t xml:space="preserve">Endpoints marked 'NOT YET BUILT' — agree the response shape with the backend team BEFORE building the frontend component. Use mock data in the interim.</w:t>
      </w:r>
    </w:p>
    <w:p>
      <w:r>
        <w:br w:type="page"/>
      </w:r>
    </w:p>
    <w:p>
      <w:pPr>
        <w:pStyle w:val="Heading2"/>
        <w:spacing w:after="80" w:before="280"/>
      </w:pPr>
      <w:r>
        <w:rPr>
          <w:rFonts w:ascii="Arial" w:cs="Arial" w:eastAsia="Arial" w:hAnsi="Arial"/>
          <w:b/>
          <w:bCs/>
          <w:color w:val="1B4F72"/>
          <w:sz w:val="28"/>
          <w:szCs w:val="28"/>
        </w:rPr>
        <w:t xml:space="preserve">5. Authentication — What to Build and How</w:t>
      </w:r>
    </w:p>
    <w:p>
      <w:pPr>
        <w:spacing w:after="80"/>
      </w:pPr>
      <w:r>
        <w:rPr>
          <w:rFonts w:ascii="Arial" w:cs="Arial" w:eastAsia="Arial" w:hAnsi="Arial"/>
          <w:color w:val="1A1A1A"/>
          <w:sz w:val="19"/>
          <w:szCs w:val="19"/>
        </w:rPr>
        <w:t xml:space="preserve">The Tech Spec specifies Entra ID SAML SSO as the authentication mechanism. Phase 4 will integrate SSO fully. Until then, replace the hardcoded credentials with a proper JWT-based backend auth call.</w:t>
      </w:r>
    </w:p>
    <w:p>
      <w:pPr>
        <w:spacing w:after="100"/>
      </w:pPr>
    </w:p>
    <w:p>
      <w:pPr>
        <w:spacing w:after="60" w:before="180"/>
      </w:pPr>
      <w:r>
        <w:rPr>
          <w:rFonts w:ascii="Arial" w:cs="Arial" w:eastAsia="Arial" w:hAnsi="Arial"/>
          <w:b/>
          <w:bCs/>
          <w:color w:val="1B4F72"/>
          <w:sz w:val="21"/>
          <w:szCs w:val="21"/>
        </w:rPr>
        <w:t xml:space="preserve">Phase 1 — Interim JWT Auth (build now)</w:t>
      </w:r>
    </w:p>
    <w:p>
      <w:pPr>
        <w:shd w:fill="F0F2F5" w:val="clear"/>
        <w:spacing w:after="0" w:before="0"/>
        <w:ind w:left="200"/>
      </w:pPr>
      <w:r>
        <w:rPr>
          <w:rFonts w:ascii="Courier New" w:cs="Courier New" w:eastAsia="Courier New" w:hAnsi="Courier New"/>
          <w:color w:val="1A1A1A"/>
          <w:sz w:val="16"/>
          <w:szCs w:val="16"/>
        </w:rPr>
        <w:t xml:space="preserve">// src/pages/Login.tsx — replace hardcoded logic with:</w:t>
      </w:r>
    </w:p>
    <w:p>
      <w:pPr>
        <w:shd w:fill="F0F2F5" w:val="clear"/>
        <w:spacing w:after="0" w:before="0"/>
        <w:ind w:left="200"/>
      </w:pPr>
      <w:r>
        <w:rPr>
          <w:rFonts w:ascii="Courier New" w:cs="Courier New" w:eastAsia="Courier New" w:hAnsi="Courier New"/>
          <w:color w:val="1A1A1A"/>
          <w:sz w:val="16"/>
          <w:szCs w:val="16"/>
        </w:rPr>
        <w:t xml:space="preserve">import { Button } from "@/components/ui/button"</w:t>
      </w:r>
    </w:p>
    <w:p>
      <w:pPr>
        <w:shd w:fill="F0F2F5" w:val="clear"/>
        <w:spacing w:after="0" w:before="0"/>
        <w:ind w:left="200"/>
      </w:pPr>
      <w:r>
        <w:rPr>
          <w:rFonts w:ascii="Courier New" w:cs="Courier New" w:eastAsia="Courier New" w:hAnsi="Courier New"/>
          <w:color w:val="1A1A1A"/>
          <w:sz w:val="16"/>
          <w:szCs w:val="16"/>
        </w:rPr>
        <w:t xml:space="preserve">import { Input } from "@/components/ui/input"</w:t>
      </w:r>
    </w:p>
    <w:p>
      <w:pPr>
        <w:shd w:fill="F0F2F5" w:val="clear"/>
        <w:spacing w:after="0" w:before="0"/>
        <w:ind w:left="200"/>
      </w:pPr>
      <w:r>
        <w:rPr>
          <w:rFonts w:ascii="Courier New" w:cs="Courier New" w:eastAsia="Courier New" w:hAnsi="Courier New"/>
          <w:color w:val="1A1A1A"/>
          <w:sz w:val="16"/>
          <w:szCs w:val="16"/>
        </w:rPr>
        <w:t xml:space="preserve">import { Label } from "@/components/ui/label"</w:t>
      </w:r>
    </w:p>
    <w:p>
      <w:pPr>
        <w:shd w:fill="F0F2F5" w:val="clear"/>
        <w:spacing w:after="0" w:before="0"/>
        <w:ind w:left="200"/>
      </w:pPr>
      <w:r>
        <w:rPr>
          <w:rFonts w:ascii="Courier New" w:cs="Courier New" w:eastAsia="Courier New" w:hAnsi="Courier New"/>
          <w:color w:val="1A1A1A"/>
          <w:sz w:val="16"/>
          <w:szCs w:val="16"/>
        </w:rPr>
        <w:t xml:space="preserve">import { Card, CardContent, CardHeader, CardTitle } from "@/components/ui/card"</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const handleSubmit = async (e: React.FormEvent) =&gt; {</w:t>
      </w:r>
    </w:p>
    <w:p>
      <w:pPr>
        <w:shd w:fill="F0F2F5" w:val="clear"/>
        <w:spacing w:after="0" w:before="0"/>
        <w:ind w:left="200"/>
      </w:pPr>
      <w:r>
        <w:rPr>
          <w:rFonts w:ascii="Courier New" w:cs="Courier New" w:eastAsia="Courier New" w:hAnsi="Courier New"/>
          <w:color w:val="1A1A1A"/>
          <w:sz w:val="16"/>
          <w:szCs w:val="16"/>
        </w:rPr>
        <w:t xml:space="preserve">  e.preventDefault()</w:t>
      </w:r>
    </w:p>
    <w:p>
      <w:pPr>
        <w:shd w:fill="F0F2F5" w:val="clear"/>
        <w:spacing w:after="0" w:before="0"/>
        <w:ind w:left="200"/>
      </w:pPr>
      <w:r>
        <w:rPr>
          <w:rFonts w:ascii="Courier New" w:cs="Courier New" w:eastAsia="Courier New" w:hAnsi="Courier New"/>
          <w:color w:val="1A1A1A"/>
          <w:sz w:val="16"/>
          <w:szCs w:val="16"/>
        </w:rPr>
        <w:t xml:space="preserve">  setIsLoading(true)</w:t>
      </w:r>
    </w:p>
    <w:p>
      <w:pPr>
        <w:shd w:fill="F0F2F5" w:val="clear"/>
        <w:spacing w:after="0" w:before="0"/>
        <w:ind w:left="200"/>
      </w:pPr>
      <w:r>
        <w:rPr>
          <w:rFonts w:ascii="Courier New" w:cs="Courier New" w:eastAsia="Courier New" w:hAnsi="Courier New"/>
          <w:color w:val="1A1A1A"/>
          <w:sz w:val="16"/>
          <w:szCs w:val="16"/>
        </w:rPr>
        <w:t xml:space="preserve">  try {</w:t>
      </w:r>
    </w:p>
    <w:p>
      <w:pPr>
        <w:shd w:fill="F0F2F5" w:val="clear"/>
        <w:spacing w:after="0" w:before="0"/>
        <w:ind w:left="200"/>
      </w:pPr>
      <w:r>
        <w:rPr>
          <w:rFonts w:ascii="Courier New" w:cs="Courier New" w:eastAsia="Courier New" w:hAnsi="Courier New"/>
          <w:color w:val="1A1A1A"/>
          <w:sz w:val="16"/>
          <w:szCs w:val="16"/>
        </w:rPr>
        <w:t xml:space="preserve">    const res = await fetch(`${BACKEND_URL}/auth/login`, {</w:t>
      </w:r>
    </w:p>
    <w:p>
      <w:pPr>
        <w:shd w:fill="F0F2F5" w:val="clear"/>
        <w:spacing w:after="0" w:before="0"/>
        <w:ind w:left="200"/>
      </w:pPr>
      <w:r>
        <w:rPr>
          <w:rFonts w:ascii="Courier New" w:cs="Courier New" w:eastAsia="Courier New" w:hAnsi="Courier New"/>
          <w:color w:val="1A1A1A"/>
          <w:sz w:val="16"/>
          <w:szCs w:val="16"/>
        </w:rPr>
        <w:t xml:space="preserve">      method: "POST",</w:t>
      </w:r>
    </w:p>
    <w:p>
      <w:pPr>
        <w:shd w:fill="F0F2F5" w:val="clear"/>
        <w:spacing w:after="0" w:before="0"/>
        <w:ind w:left="200"/>
      </w:pPr>
      <w:r>
        <w:rPr>
          <w:rFonts w:ascii="Courier New" w:cs="Courier New" w:eastAsia="Courier New" w:hAnsi="Courier New"/>
          <w:color w:val="1A1A1A"/>
          <w:sz w:val="16"/>
          <w:szCs w:val="16"/>
        </w:rPr>
        <w:t xml:space="preserve">      headers: { "Content-Type": "application/json" },</w:t>
      </w:r>
    </w:p>
    <w:p>
      <w:pPr>
        <w:shd w:fill="F0F2F5" w:val="clear"/>
        <w:spacing w:after="0" w:before="0"/>
        <w:ind w:left="200"/>
      </w:pPr>
      <w:r>
        <w:rPr>
          <w:rFonts w:ascii="Courier New" w:cs="Courier New" w:eastAsia="Courier New" w:hAnsi="Courier New"/>
          <w:color w:val="1A1A1A"/>
          <w:sz w:val="16"/>
          <w:szCs w:val="16"/>
        </w:rPr>
        <w:t xml:space="preserve">      body: JSON.stringify({ username, password }),</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const data = await res.json()</w:t>
      </w:r>
    </w:p>
    <w:p>
      <w:pPr>
        <w:shd w:fill="F0F2F5" w:val="clear"/>
        <w:spacing w:after="0" w:before="0"/>
        <w:ind w:left="200"/>
      </w:pPr>
      <w:r>
        <w:rPr>
          <w:rFonts w:ascii="Courier New" w:cs="Courier New" w:eastAsia="Courier New" w:hAnsi="Courier New"/>
          <w:color w:val="1A1A1A"/>
          <w:sz w:val="16"/>
          <w:szCs w:val="16"/>
        </w:rPr>
        <w:t xml:space="preserve">    if (!res.ok) throw new Error(data.error || "Login failed")</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 Store JWT — NEVER store raw credentials</w:t>
      </w:r>
    </w:p>
    <w:p>
      <w:pPr>
        <w:shd w:fill="F0F2F5" w:val="clear"/>
        <w:spacing w:after="0" w:before="0"/>
        <w:ind w:left="200"/>
      </w:pPr>
      <w:r>
        <w:rPr>
          <w:rFonts w:ascii="Courier New" w:cs="Courier New" w:eastAsia="Courier New" w:hAnsi="Courier New"/>
          <w:color w:val="1A1A1A"/>
          <w:sz w:val="16"/>
          <w:szCs w:val="16"/>
        </w:rPr>
        <w:t xml:space="preserve">    sessionStorage.setItem("token", data.token)</w:t>
      </w:r>
    </w:p>
    <w:p>
      <w:pPr>
        <w:shd w:fill="F0F2F5" w:val="clear"/>
        <w:spacing w:after="0" w:before="0"/>
        <w:ind w:left="200"/>
      </w:pPr>
      <w:r>
        <w:rPr>
          <w:rFonts w:ascii="Courier New" w:cs="Courier New" w:eastAsia="Courier New" w:hAnsi="Courier New"/>
          <w:color w:val="1A1A1A"/>
          <w:sz w:val="16"/>
          <w:szCs w:val="16"/>
        </w:rPr>
        <w:t xml:space="preserve">    sessionStorage.setItem("om_user", JSON.stringify({</w:t>
      </w:r>
    </w:p>
    <w:p>
      <w:pPr>
        <w:shd w:fill="F0F2F5" w:val="clear"/>
        <w:spacing w:after="0" w:before="0"/>
        <w:ind w:left="200"/>
      </w:pPr>
      <w:r>
        <w:rPr>
          <w:rFonts w:ascii="Courier New" w:cs="Courier New" w:eastAsia="Courier New" w:hAnsi="Courier New"/>
          <w:color w:val="1A1A1A"/>
          <w:sz w:val="16"/>
          <w:szCs w:val="16"/>
        </w:rPr>
        <w:t xml:space="preserve">      username: data.user.username,</w:t>
      </w:r>
    </w:p>
    <w:p>
      <w:pPr>
        <w:shd w:fill="F0F2F5" w:val="clear"/>
        <w:spacing w:after="0" w:before="0"/>
        <w:ind w:left="200"/>
      </w:pPr>
      <w:r>
        <w:rPr>
          <w:rFonts w:ascii="Courier New" w:cs="Courier New" w:eastAsia="Courier New" w:hAnsi="Courier New"/>
          <w:color w:val="1A1A1A"/>
          <w:sz w:val="16"/>
          <w:szCs w:val="16"/>
        </w:rPr>
        <w:t xml:space="preserve">      role: data.user.role,            // use in ChatBot for userRole</w:t>
      </w:r>
    </w:p>
    <w:p>
      <w:pPr>
        <w:shd w:fill="F0F2F5" w:val="clear"/>
        <w:spacing w:after="0" w:before="0"/>
        <w:ind w:left="200"/>
      </w:pPr>
      <w:r>
        <w:rPr>
          <w:rFonts w:ascii="Courier New" w:cs="Courier New" w:eastAsia="Courier New" w:hAnsi="Courier New"/>
          <w:color w:val="1A1A1A"/>
          <w:sz w:val="16"/>
          <w:szCs w:val="16"/>
        </w:rPr>
        <w:t xml:space="preserve">      jurisdiction: data.user.jurisdiction  // use in ChatBot for jurisdiction</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navigate("/")</w:t>
      </w:r>
    </w:p>
    <w:p>
      <w:pPr>
        <w:shd w:fill="F0F2F5" w:val="clear"/>
        <w:spacing w:after="0" w:before="0"/>
        <w:ind w:left="200"/>
      </w:pPr>
      <w:r>
        <w:rPr>
          <w:rFonts w:ascii="Courier New" w:cs="Courier New" w:eastAsia="Courier New" w:hAnsi="Courier New"/>
          <w:color w:val="1A1A1A"/>
          <w:sz w:val="16"/>
          <w:szCs w:val="16"/>
        </w:rPr>
        <w:t xml:space="preserve">  } catch (err: unknown) {</w:t>
      </w:r>
    </w:p>
    <w:p>
      <w:pPr>
        <w:shd w:fill="F0F2F5" w:val="clear"/>
        <w:spacing w:after="0" w:before="0"/>
        <w:ind w:left="200"/>
      </w:pPr>
      <w:r>
        <w:rPr>
          <w:rFonts w:ascii="Courier New" w:cs="Courier New" w:eastAsia="Courier New" w:hAnsi="Courier New"/>
          <w:color w:val="1A1A1A"/>
          <w:sz w:val="16"/>
          <w:szCs w:val="16"/>
        </w:rPr>
        <w:t xml:space="preserve">    toast({ title: "Login failed", description: (err as Error).message, variant: "destructive" })</w:t>
      </w:r>
    </w:p>
    <w:p>
      <w:pPr>
        <w:shd w:fill="F0F2F5" w:val="clear"/>
        <w:spacing w:after="0" w:before="0"/>
        <w:ind w:left="200"/>
      </w:pPr>
      <w:r>
        <w:rPr>
          <w:rFonts w:ascii="Courier New" w:cs="Courier New" w:eastAsia="Courier New" w:hAnsi="Courier New"/>
          <w:color w:val="1A1A1A"/>
          <w:sz w:val="16"/>
          <w:szCs w:val="16"/>
        </w:rPr>
        <w:t xml:space="preserve">  } finally {</w:t>
      </w:r>
    </w:p>
    <w:p>
      <w:pPr>
        <w:shd w:fill="F0F2F5" w:val="clear"/>
        <w:spacing w:after="0" w:before="0"/>
        <w:ind w:left="200"/>
      </w:pPr>
      <w:r>
        <w:rPr>
          <w:rFonts w:ascii="Courier New" w:cs="Courier New" w:eastAsia="Courier New" w:hAnsi="Courier New"/>
          <w:color w:val="1A1A1A"/>
          <w:sz w:val="16"/>
          <w:szCs w:val="16"/>
        </w:rPr>
        <w:t xml:space="preserve">    setIsLoading(false)</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w:t>
      </w:r>
    </w:p>
    <w:p>
      <w:pPr>
        <w:spacing w:after="100"/>
      </w:pPr>
    </w:p>
    <w:p>
      <w:pPr>
        <w:spacing w:after="60" w:before="180"/>
      </w:pPr>
      <w:r>
        <w:rPr>
          <w:rFonts w:ascii="Arial" w:cs="Arial" w:eastAsia="Arial" w:hAnsi="Arial"/>
          <w:b/>
          <w:bCs/>
          <w:color w:val="1B4F72"/>
          <w:sz w:val="21"/>
          <w:szCs w:val="21"/>
        </w:rPr>
        <w:t xml:space="preserve">Phase 1 — Route Guard (build now)</w:t>
      </w:r>
    </w:p>
    <w:p>
      <w:pPr>
        <w:shd w:fill="F0F2F5" w:val="clear"/>
        <w:spacing w:after="0" w:before="0"/>
        <w:ind w:left="200"/>
      </w:pPr>
      <w:r>
        <w:rPr>
          <w:rFonts w:ascii="Courier New" w:cs="Courier New" w:eastAsia="Courier New" w:hAnsi="Courier New"/>
          <w:color w:val="1A1A1A"/>
          <w:sz w:val="16"/>
          <w:szCs w:val="16"/>
        </w:rPr>
        <w:t xml:space="preserve">// src/components/AuthGuard.tsx (NEW FILE)</w:t>
      </w:r>
    </w:p>
    <w:p>
      <w:pPr>
        <w:shd w:fill="F0F2F5" w:val="clear"/>
        <w:spacing w:after="0" w:before="0"/>
        <w:ind w:left="200"/>
      </w:pPr>
      <w:r>
        <w:rPr>
          <w:rFonts w:ascii="Courier New" w:cs="Courier New" w:eastAsia="Courier New" w:hAnsi="Courier New"/>
          <w:color w:val="1A1A1A"/>
          <w:sz w:val="16"/>
          <w:szCs w:val="16"/>
        </w:rPr>
        <w:t xml:space="preserve">import { Navigate } from "react-router-dom"</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export function AuthGuard({ children }: { children: React.ReactNode }) {</w:t>
      </w:r>
    </w:p>
    <w:p>
      <w:pPr>
        <w:shd w:fill="F0F2F5" w:val="clear"/>
        <w:spacing w:after="0" w:before="0"/>
        <w:ind w:left="200"/>
      </w:pPr>
      <w:r>
        <w:rPr>
          <w:rFonts w:ascii="Courier New" w:cs="Courier New" w:eastAsia="Courier New" w:hAnsi="Courier New"/>
          <w:color w:val="1A1A1A"/>
          <w:sz w:val="16"/>
          <w:szCs w:val="16"/>
        </w:rPr>
        <w:t xml:space="preserve">  const isLoggedIn = !!sessionStorage.getItem("token")</w:t>
      </w:r>
    </w:p>
    <w:p>
      <w:pPr>
        <w:shd w:fill="F0F2F5" w:val="clear"/>
        <w:spacing w:after="0" w:before="0"/>
        <w:ind w:left="200"/>
      </w:pPr>
      <w:r>
        <w:rPr>
          <w:rFonts w:ascii="Courier New" w:cs="Courier New" w:eastAsia="Courier New" w:hAnsi="Courier New"/>
          <w:color w:val="1A1A1A"/>
          <w:sz w:val="16"/>
          <w:szCs w:val="16"/>
        </w:rPr>
        <w:t xml:space="preserve">  return isLoggedIn ? &lt;&gt;{children}&lt;/&gt; : &lt;Navigate to="/login" replace /&gt;</w:t>
      </w:r>
    </w:p>
    <w:p>
      <w:pPr>
        <w:shd w:fill="F0F2F5" w:val="clear"/>
        <w:spacing w:after="0" w:before="0"/>
        <w:ind w:left="200"/>
      </w:pPr>
      <w:r>
        <w:rPr>
          <w:rFonts w:ascii="Courier New" w:cs="Courier New" w:eastAsia="Courier New" w:hAnsi="Courier New"/>
          <w:color w:val="1A1A1A"/>
          <w:sz w:val="16"/>
          <w:szCs w:val="16"/>
        </w:rPr>
        <w:t xml:space="preserve">}</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src/App.tsx — wrap all protected routes:</w:t>
      </w:r>
    </w:p>
    <w:p>
      <w:pPr>
        <w:shd w:fill="F0F2F5" w:val="clear"/>
        <w:spacing w:after="0" w:before="0"/>
        <w:ind w:left="200"/>
      </w:pPr>
      <w:r>
        <w:rPr>
          <w:rFonts w:ascii="Courier New" w:cs="Courier New" w:eastAsia="Courier New" w:hAnsi="Courier New"/>
          <w:color w:val="1A1A1A"/>
          <w:sz w:val="16"/>
          <w:szCs w:val="16"/>
        </w:rPr>
        <w:t xml:space="preserve">&lt;Route path="/" element={&lt;AuthGuard&gt;&lt;Index /&gt;&lt;/AuthGuard&gt;} /&gt;</w:t>
      </w:r>
    </w:p>
    <w:p>
      <w:pPr>
        <w:shd w:fill="F0F2F5" w:val="clear"/>
        <w:spacing w:after="0" w:before="0"/>
        <w:ind w:left="200"/>
      </w:pPr>
      <w:r>
        <w:rPr>
          <w:rFonts w:ascii="Courier New" w:cs="Courier New" w:eastAsia="Courier New" w:hAnsi="Courier New"/>
          <w:color w:val="1A1A1A"/>
          <w:sz w:val="16"/>
          <w:szCs w:val="16"/>
        </w:rPr>
        <w:t xml:space="preserve">&lt;Route path="/chat" element={&lt;AuthGuard&gt;&lt;ChatBot /&gt;&lt;/AuthGuard&gt;} /&gt;</w:t>
      </w:r>
    </w:p>
    <w:p>
      <w:pPr>
        <w:shd w:fill="F0F2F5" w:val="clear"/>
        <w:spacing w:after="0" w:before="0"/>
        <w:ind w:left="200"/>
      </w:pPr>
      <w:r>
        <w:rPr>
          <w:rFonts w:ascii="Courier New" w:cs="Courier New" w:eastAsia="Courier New" w:hAnsi="Courier New"/>
          <w:color w:val="1A1A1A"/>
          <w:sz w:val="16"/>
          <w:szCs w:val="16"/>
        </w:rPr>
        <w:t xml:space="preserve">// etc.</w:t>
      </w:r>
    </w:p>
    <w:p>
      <w:pPr>
        <w:spacing w:after="100"/>
      </w:pPr>
    </w:p>
    <w:p>
      <w:pPr>
        <w:spacing w:after="60" w:before="180"/>
      </w:pPr>
      <w:r>
        <w:rPr>
          <w:rFonts w:ascii="Arial" w:cs="Arial" w:eastAsia="Arial" w:hAnsi="Arial"/>
          <w:b/>
          <w:bCs/>
          <w:color w:val="1B4F72"/>
          <w:sz w:val="21"/>
          <w:szCs w:val="21"/>
        </w:rPr>
        <w:t xml:space="preserve">Phase 4 — Entra ID SSO (plan now, build later)</w:t>
      </w:r>
    </w:p>
    <w:p>
      <w:pPr>
        <w:pStyle w:val="ListParagraph"/>
        <w:numPr>
          <w:ilvl w:val="0"/>
          <w:numId w:val="2"/>
        </w:numPr>
        <w:spacing w:after="55"/>
        <w:ind w:left="360"/>
      </w:pPr>
      <w:r>
        <w:rPr>
          <w:rFonts w:ascii="Arial" w:cs="Arial" w:eastAsia="Arial" w:hAnsi="Arial"/>
          <w:b w:val="false"/>
          <w:bCs w:val="false"/>
          <w:color w:val="1A1A1A"/>
          <w:sz w:val="18"/>
          <w:szCs w:val="18"/>
        </w:rPr>
        <w:t xml:space="preserve">The frontend will redirect to Old Mutual's Entra ID SSO login page</w:t>
      </w:r>
    </w:p>
    <w:p>
      <w:pPr>
        <w:pStyle w:val="ListParagraph"/>
        <w:numPr>
          <w:ilvl w:val="0"/>
          <w:numId w:val="2"/>
        </w:numPr>
        <w:spacing w:after="55"/>
        <w:ind w:left="360"/>
      </w:pPr>
      <w:r>
        <w:rPr>
          <w:rFonts w:ascii="Arial" w:cs="Arial" w:eastAsia="Arial" w:hAnsi="Arial"/>
          <w:b w:val="false"/>
          <w:bCs w:val="false"/>
          <w:color w:val="1A1A1A"/>
          <w:sz w:val="18"/>
          <w:szCs w:val="18"/>
        </w:rPr>
        <w:t xml:space="preserve">On successful auth, Entra ID POSTs a SAML assertion to the backend</w:t>
      </w:r>
    </w:p>
    <w:p>
      <w:pPr>
        <w:pStyle w:val="ListParagraph"/>
        <w:numPr>
          <w:ilvl w:val="0"/>
          <w:numId w:val="2"/>
        </w:numPr>
        <w:spacing w:after="55"/>
        <w:ind w:left="360"/>
      </w:pPr>
      <w:r>
        <w:rPr>
          <w:rFonts w:ascii="Arial" w:cs="Arial" w:eastAsia="Arial" w:hAnsi="Arial"/>
          <w:b w:val="false"/>
          <w:bCs w:val="false"/>
          <w:color w:val="1A1A1A"/>
          <w:sz w:val="18"/>
          <w:szCs w:val="18"/>
        </w:rPr>
        <w:t xml:space="preserve">Backend validates SAML and issues a JWT to the frontend</w:t>
      </w:r>
    </w:p>
    <w:p>
      <w:pPr>
        <w:pStyle w:val="ListParagraph"/>
        <w:numPr>
          <w:ilvl w:val="0"/>
          <w:numId w:val="2"/>
        </w:numPr>
        <w:spacing w:after="55"/>
        <w:ind w:left="360"/>
      </w:pPr>
      <w:r>
        <w:rPr>
          <w:rFonts w:ascii="Arial" w:cs="Arial" w:eastAsia="Arial" w:hAnsi="Arial"/>
          <w:b w:val="false"/>
          <w:bCs w:val="false"/>
          <w:color w:val="1A1A1A"/>
          <w:sz w:val="18"/>
          <w:szCs w:val="18"/>
        </w:rPr>
        <w:t xml:space="preserve">Frontend stores JWT and proceeds as normal</w:t>
      </w:r>
    </w:p>
    <w:p>
      <w:pPr>
        <w:pStyle w:val="ListParagraph"/>
        <w:numPr>
          <w:ilvl w:val="0"/>
          <w:numId w:val="2"/>
        </w:numPr>
        <w:spacing w:after="55"/>
        <w:ind w:left="360"/>
      </w:pPr>
      <w:r>
        <w:rPr>
          <w:rFonts w:ascii="Arial" w:cs="Arial" w:eastAsia="Arial" w:hAnsi="Arial"/>
          <w:b w:val="false"/>
          <w:bCs w:val="false"/>
          <w:color w:val="1A1A1A"/>
          <w:sz w:val="18"/>
          <w:szCs w:val="18"/>
        </w:rPr>
        <w:t xml:space="preserve">Library to consider: @azure/msal-browser for MSAL-based SAML/OIDC flow</w:t>
      </w:r>
    </w:p>
    <w:p>
      <w:pPr>
        <w:pStyle w:val="ListParagraph"/>
        <w:numPr>
          <w:ilvl w:val="0"/>
          <w:numId w:val="2"/>
        </w:numPr>
        <w:spacing w:after="55"/>
        <w:ind w:left="360"/>
      </w:pPr>
      <w:r>
        <w:rPr>
          <w:rFonts w:ascii="Arial" w:cs="Arial" w:eastAsia="Arial" w:hAnsi="Arial"/>
          <w:b w:val="false"/>
          <w:bCs w:val="false"/>
          <w:color w:val="1A1A1A"/>
          <w:sz w:val="18"/>
          <w:szCs w:val="18"/>
        </w:rPr>
        <w:t xml:space="preserve">Remove @react-login-page/page1 dependency entirely when SSO is implemented</w:t>
      </w:r>
    </w:p>
    <w:p>
      <w:pPr>
        <w:spacing w:after="80"/>
      </w:pPr>
    </w:p>
    <w:p>
      <w:r>
        <w:br w:type="page"/>
      </w:r>
    </w:p>
    <w:p>
      <w:pPr>
        <w:pStyle w:val="Heading2"/>
        <w:spacing w:after="80" w:before="280"/>
      </w:pPr>
      <w:r>
        <w:rPr>
          <w:rFonts w:ascii="Arial" w:cs="Arial" w:eastAsia="Arial" w:hAnsi="Arial"/>
          <w:b/>
          <w:bCs/>
          <w:color w:val="1B4F72"/>
          <w:sz w:val="28"/>
          <w:szCs w:val="28"/>
        </w:rPr>
        <w:t xml:space="preserve">6. ChatBot.tsx — Required Fixes</w:t>
      </w:r>
    </w:p>
    <w:p>
      <w:pPr>
        <w:spacing w:after="80"/>
      </w:pPr>
      <w:r>
        <w:rPr>
          <w:rFonts w:ascii="Arial" w:cs="Arial" w:eastAsia="Arial" w:hAnsi="Arial"/>
          <w:color w:val="1A1A1A"/>
          <w:sz w:val="19"/>
          <w:szCs w:val="19"/>
        </w:rPr>
        <w:t xml:space="preserve">ChatBot.tsx is the most important page in the application. It needs several fixes before it is production-ready.</w:t>
      </w:r>
    </w:p>
    <w:p>
      <w:pPr>
        <w:spacing w:after="100"/>
      </w:pPr>
    </w:p>
    <w:p>
      <w:pPr>
        <w:spacing w:after="60" w:before="180"/>
      </w:pPr>
      <w:r>
        <w:rPr>
          <w:rFonts w:ascii="Arial" w:cs="Arial" w:eastAsia="Arial" w:hAnsi="Arial"/>
          <w:b/>
          <w:bCs/>
          <w:color w:val="1B4F72"/>
          <w:sz w:val="21"/>
          <w:szCs w:val="21"/>
        </w:rPr>
        <w:t xml:space="preserve">Fix 1 — Read userRole and jurisdiction from session (not hardcoded)</w:t>
      </w:r>
    </w:p>
    <w:p>
      <w:pPr>
        <w:shd w:fill="F0F2F5" w:val="clear"/>
        <w:spacing w:after="0" w:before="0"/>
        <w:ind w:left="200"/>
      </w:pPr>
      <w:r>
        <w:rPr>
          <w:rFonts w:ascii="Courier New" w:cs="Courier New" w:eastAsia="Courier New" w:hAnsi="Courier New"/>
          <w:color w:val="1A1A1A"/>
          <w:sz w:val="16"/>
          <w:szCs w:val="16"/>
        </w:rPr>
        <w:t xml:space="preserve">// Replace:</w:t>
      </w:r>
    </w:p>
    <w:p>
      <w:pPr>
        <w:shd w:fill="F0F2F5" w:val="clear"/>
        <w:spacing w:after="0" w:before="0"/>
        <w:ind w:left="200"/>
      </w:pPr>
      <w:r>
        <w:rPr>
          <w:rFonts w:ascii="Courier New" w:cs="Courier New" w:eastAsia="Courier New" w:hAnsi="Courier New"/>
          <w:color w:val="1A1A1A"/>
          <w:sz w:val="16"/>
          <w:szCs w:val="16"/>
        </w:rPr>
        <w:t xml:space="preserve">const [userRole] = useState&lt;string&gt;("analyst")</w:t>
      </w:r>
    </w:p>
    <w:p>
      <w:pPr>
        <w:shd w:fill="F0F2F5" w:val="clear"/>
        <w:spacing w:after="0" w:before="0"/>
        <w:ind w:left="200"/>
      </w:pPr>
      <w:r>
        <w:rPr>
          <w:rFonts w:ascii="Courier New" w:cs="Courier New" w:eastAsia="Courier New" w:hAnsi="Courier New"/>
          <w:color w:val="1A1A1A"/>
          <w:sz w:val="16"/>
          <w:szCs w:val="16"/>
        </w:rPr>
        <w:t xml:space="preserve">const [jurisdiction] = useState&lt;string&gt;("south-africa")</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With:</w:t>
      </w:r>
    </w:p>
    <w:p>
      <w:pPr>
        <w:shd w:fill="F0F2F5" w:val="clear"/>
        <w:spacing w:after="0" w:before="0"/>
        <w:ind w:left="200"/>
      </w:pPr>
      <w:r>
        <w:rPr>
          <w:rFonts w:ascii="Courier New" w:cs="Courier New" w:eastAsia="Courier New" w:hAnsi="Courier New"/>
          <w:color w:val="1A1A1A"/>
          <w:sz w:val="16"/>
          <w:szCs w:val="16"/>
        </w:rPr>
        <w:t xml:space="preserve">const storedUser = sessionStorage.getItem("om_user")</w:t>
      </w:r>
    </w:p>
    <w:p>
      <w:pPr>
        <w:shd w:fill="F0F2F5" w:val="clear"/>
        <w:spacing w:after="0" w:before="0"/>
        <w:ind w:left="200"/>
      </w:pPr>
      <w:r>
        <w:rPr>
          <w:rFonts w:ascii="Courier New" w:cs="Courier New" w:eastAsia="Courier New" w:hAnsi="Courier New"/>
          <w:color w:val="1A1A1A"/>
          <w:sz w:val="16"/>
          <w:szCs w:val="16"/>
        </w:rPr>
        <w:t xml:space="preserve">const user = storedUser ? JSON.parse(storedUser) : {}</w:t>
      </w:r>
    </w:p>
    <w:p>
      <w:pPr>
        <w:shd w:fill="F0F2F5" w:val="clear"/>
        <w:spacing w:after="0" w:before="0"/>
        <w:ind w:left="200"/>
      </w:pPr>
      <w:r>
        <w:rPr>
          <w:rFonts w:ascii="Courier New" w:cs="Courier New" w:eastAsia="Courier New" w:hAnsi="Courier New"/>
          <w:color w:val="1A1A1A"/>
          <w:sz w:val="16"/>
          <w:szCs w:val="16"/>
        </w:rPr>
        <w:t xml:space="preserve">const [userRole] = useState&lt;string&gt;(user.role || "analyst")</w:t>
      </w:r>
    </w:p>
    <w:p>
      <w:pPr>
        <w:shd w:fill="F0F2F5" w:val="clear"/>
        <w:spacing w:after="0" w:before="0"/>
        <w:ind w:left="200"/>
      </w:pPr>
      <w:r>
        <w:rPr>
          <w:rFonts w:ascii="Courier New" w:cs="Courier New" w:eastAsia="Courier New" w:hAnsi="Courier New"/>
          <w:color w:val="1A1A1A"/>
          <w:sz w:val="16"/>
          <w:szCs w:val="16"/>
        </w:rPr>
        <w:t xml:space="preserve">const [jurisdiction] = useState&lt;string&gt;(user.jurisdiction || "south-africa")</w:t>
      </w:r>
    </w:p>
    <w:p>
      <w:pPr>
        <w:spacing w:after="100"/>
      </w:pPr>
    </w:p>
    <w:p>
      <w:pPr>
        <w:spacing w:after="60" w:before="180"/>
      </w:pPr>
      <w:r>
        <w:rPr>
          <w:rFonts w:ascii="Arial" w:cs="Arial" w:eastAsia="Arial" w:hAnsi="Arial"/>
          <w:b/>
          <w:bCs/>
          <w:color w:val="1B4F72"/>
          <w:sz w:val="21"/>
          <w:szCs w:val="21"/>
        </w:rPr>
        <w:t xml:space="preserve">Fix 2 — Replace deprecated onKeyPress with onKeyDown</w:t>
      </w:r>
    </w:p>
    <w:p>
      <w:pPr>
        <w:shd w:fill="F0F2F5" w:val="clear"/>
        <w:spacing w:after="0" w:before="0"/>
        <w:ind w:left="200"/>
      </w:pPr>
      <w:r>
        <w:rPr>
          <w:rFonts w:ascii="Courier New" w:cs="Courier New" w:eastAsia="Courier New" w:hAnsi="Courier New"/>
          <w:color w:val="1A1A1A"/>
          <w:sz w:val="16"/>
          <w:szCs w:val="16"/>
        </w:rPr>
        <w:t xml:space="preserve">// Replace:</w:t>
      </w:r>
    </w:p>
    <w:p>
      <w:pPr>
        <w:shd w:fill="F0F2F5" w:val="clear"/>
        <w:spacing w:after="0" w:before="0"/>
        <w:ind w:left="200"/>
      </w:pPr>
      <w:r>
        <w:rPr>
          <w:rFonts w:ascii="Courier New" w:cs="Courier New" w:eastAsia="Courier New" w:hAnsi="Courier New"/>
          <w:color w:val="1A1A1A"/>
          <w:sz w:val="16"/>
          <w:szCs w:val="16"/>
        </w:rPr>
        <w:t xml:space="preserve">&lt;Input onKeyPress={handleKeyPress} ... /&gt;</w:t>
      </w:r>
    </w:p>
    <w:p>
      <w:pPr>
        <w:shd w:fill="F0F2F5" w:val="clear"/>
        <w:spacing w:after="0" w:before="0"/>
        <w:ind w:left="200"/>
      </w:pPr>
      <w:r>
        <w:rPr>
          <w:rFonts w:ascii="Courier New" w:cs="Courier New" w:eastAsia="Courier New" w:hAnsi="Courier New"/>
          <w:color w:val="1A1A1A"/>
          <w:sz w:val="16"/>
          <w:szCs w:val="16"/>
        </w:rPr>
        <w:t xml:space="preserve">// With:</w:t>
      </w:r>
    </w:p>
    <w:p>
      <w:pPr>
        <w:shd w:fill="F0F2F5" w:val="clear"/>
        <w:spacing w:after="0" w:before="0"/>
        <w:ind w:left="200"/>
      </w:pPr>
      <w:r>
        <w:rPr>
          <w:rFonts w:ascii="Courier New" w:cs="Courier New" w:eastAsia="Courier New" w:hAnsi="Courier New"/>
          <w:color w:val="1A1A1A"/>
          <w:sz w:val="16"/>
          <w:szCs w:val="16"/>
        </w:rPr>
        <w:t xml:space="preserve">&lt;Input onKeyDown={handleKeyPress} ... /&gt;</w:t>
      </w:r>
    </w:p>
    <w:p>
      <w:pPr>
        <w:spacing w:after="100"/>
      </w:pPr>
    </w:p>
    <w:p>
      <w:pPr>
        <w:spacing w:after="60" w:before="180"/>
      </w:pPr>
      <w:r>
        <w:rPr>
          <w:rFonts w:ascii="Arial" w:cs="Arial" w:eastAsia="Arial" w:hAnsi="Arial"/>
          <w:b/>
          <w:bCs/>
          <w:color w:val="1B4F72"/>
          <w:sz w:val="21"/>
          <w:szCs w:val="21"/>
        </w:rPr>
        <w:t xml:space="preserve">Fix 3 — Fix scroll-to-bottom</w:t>
      </w:r>
    </w:p>
    <w:p>
      <w:pPr>
        <w:shd w:fill="F0F2F5" w:val="clear"/>
        <w:spacing w:after="0" w:before="0"/>
        <w:ind w:left="200"/>
      </w:pPr>
      <w:r>
        <w:rPr>
          <w:rFonts w:ascii="Courier New" w:cs="Courier New" w:eastAsia="Courier New" w:hAnsi="Courier New"/>
          <w:color w:val="1A1A1A"/>
          <w:sz w:val="16"/>
          <w:szCs w:val="16"/>
        </w:rPr>
        <w:t xml:space="preserve">// Replace the scrollRef approach with:</w:t>
      </w:r>
    </w:p>
    <w:p>
      <w:pPr>
        <w:shd w:fill="F0F2F5" w:val="clear"/>
        <w:spacing w:after="0" w:before="0"/>
        <w:ind w:left="200"/>
      </w:pPr>
      <w:r>
        <w:rPr>
          <w:rFonts w:ascii="Courier New" w:cs="Courier New" w:eastAsia="Courier New" w:hAnsi="Courier New"/>
          <w:color w:val="1A1A1A"/>
          <w:sz w:val="16"/>
          <w:szCs w:val="16"/>
        </w:rPr>
        <w:t xml:space="preserve">const bottomRef = useRef&lt;HTMLDivElement&gt;(null)</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useEffect(() =&gt; {</w:t>
      </w:r>
    </w:p>
    <w:p>
      <w:pPr>
        <w:shd w:fill="F0F2F5" w:val="clear"/>
        <w:spacing w:after="0" w:before="0"/>
        <w:ind w:left="200"/>
      </w:pPr>
      <w:r>
        <w:rPr>
          <w:rFonts w:ascii="Courier New" w:cs="Courier New" w:eastAsia="Courier New" w:hAnsi="Courier New"/>
          <w:color w:val="1A1A1A"/>
          <w:sz w:val="16"/>
          <w:szCs w:val="16"/>
        </w:rPr>
        <w:t xml:space="preserve">  bottomRef.current?.scrollIntoView({ behavior: "smooth" })</w:t>
      </w:r>
    </w:p>
    <w:p>
      <w:pPr>
        <w:shd w:fill="F0F2F5" w:val="clear"/>
        <w:spacing w:after="0" w:before="0"/>
        <w:ind w:left="200"/>
      </w:pPr>
      <w:r>
        <w:rPr>
          <w:rFonts w:ascii="Courier New" w:cs="Courier New" w:eastAsia="Courier New" w:hAnsi="Courier New"/>
          <w:color w:val="1A1A1A"/>
          <w:sz w:val="16"/>
          <w:szCs w:val="16"/>
        </w:rPr>
        <w:t xml:space="preserve">}, [messages])</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At the bottom of the messages list in JSX:</w:t>
      </w:r>
    </w:p>
    <w:p>
      <w:pPr>
        <w:shd w:fill="F0F2F5" w:val="clear"/>
        <w:spacing w:after="0" w:before="0"/>
        <w:ind w:left="200"/>
      </w:pPr>
      <w:r>
        <w:rPr>
          <w:rFonts w:ascii="Courier New" w:cs="Courier New" w:eastAsia="Courier New" w:hAnsi="Courier New"/>
          <w:color w:val="1A1A1A"/>
          <w:sz w:val="16"/>
          <w:szCs w:val="16"/>
        </w:rPr>
        <w:t xml:space="preserve">{messages.map(...)}</w:t>
      </w:r>
    </w:p>
    <w:p>
      <w:pPr>
        <w:shd w:fill="F0F2F5" w:val="clear"/>
        <w:spacing w:after="0" w:before="0"/>
        <w:ind w:left="200"/>
      </w:pPr>
      <w:r>
        <w:rPr>
          <w:rFonts w:ascii="Courier New" w:cs="Courier New" w:eastAsia="Courier New" w:hAnsi="Courier New"/>
          <w:color w:val="1A1A1A"/>
          <w:sz w:val="16"/>
          <w:szCs w:val="16"/>
        </w:rPr>
        <w:t xml:space="preserve">{isLoading &amp;&amp; &lt;LoadingBubble /&gt;}</w:t>
      </w:r>
    </w:p>
    <w:p>
      <w:pPr>
        <w:shd w:fill="F0F2F5" w:val="clear"/>
        <w:spacing w:after="0" w:before="0"/>
        <w:ind w:left="200"/>
      </w:pPr>
      <w:r>
        <w:rPr>
          <w:rFonts w:ascii="Courier New" w:cs="Courier New" w:eastAsia="Courier New" w:hAnsi="Courier New"/>
          <w:color w:val="1A1A1A"/>
          <w:sz w:val="16"/>
          <w:szCs w:val="16"/>
        </w:rPr>
        <w:t xml:space="preserve">&lt;div ref={bottomRef} /&gt;  {/* anchor element */}</w:t>
      </w:r>
    </w:p>
    <w:p>
      <w:pPr>
        <w:spacing w:after="100"/>
      </w:pPr>
    </w:p>
    <w:p>
      <w:pPr>
        <w:spacing w:after="60" w:before="180"/>
      </w:pPr>
      <w:r>
        <w:rPr>
          <w:rFonts w:ascii="Arial" w:cs="Arial" w:eastAsia="Arial" w:hAnsi="Arial"/>
          <w:b/>
          <w:bCs/>
          <w:color w:val="1B4F72"/>
          <w:sz w:val="21"/>
          <w:szCs w:val="21"/>
        </w:rPr>
        <w:t xml:space="preserve">Fix 4 — Display citations in responses</w:t>
      </w:r>
    </w:p>
    <w:p>
      <w:pPr>
        <w:spacing w:after="80"/>
      </w:pPr>
      <w:r>
        <w:rPr>
          <w:rFonts w:ascii="Arial" w:cs="Arial" w:eastAsia="Arial" w:hAnsi="Arial"/>
          <w:color w:val="1A1A1A"/>
          <w:sz w:val="19"/>
          <w:szCs w:val="19"/>
        </w:rPr>
        <w:t xml:space="preserve">The Tech Spec states all agent responses include citations and provenance. When the backend returns citations, the frontend must display them.</w:t>
      </w:r>
    </w:p>
    <w:p>
      <w:pPr>
        <w:shd w:fill="F0F2F5" w:val="clear"/>
        <w:spacing w:after="0" w:before="0"/>
        <w:ind w:left="200"/>
      </w:pPr>
      <w:r>
        <w:rPr>
          <w:rFonts w:ascii="Courier New" w:cs="Courier New" w:eastAsia="Courier New" w:hAnsi="Courier New"/>
          <w:color w:val="1A1A1A"/>
          <w:sz w:val="16"/>
          <w:szCs w:val="16"/>
        </w:rPr>
        <w:t xml:space="preserve">// Update Message interface:</w:t>
      </w:r>
    </w:p>
    <w:p>
      <w:pPr>
        <w:shd w:fill="F0F2F5" w:val="clear"/>
        <w:spacing w:after="0" w:before="0"/>
        <w:ind w:left="200"/>
      </w:pPr>
      <w:r>
        <w:rPr>
          <w:rFonts w:ascii="Courier New" w:cs="Courier New" w:eastAsia="Courier New" w:hAnsi="Courier New"/>
          <w:color w:val="1A1A1A"/>
          <w:sz w:val="16"/>
          <w:szCs w:val="16"/>
        </w:rPr>
        <w:t xml:space="preserve">interface Message {</w:t>
      </w:r>
    </w:p>
    <w:p>
      <w:pPr>
        <w:shd w:fill="F0F2F5" w:val="clear"/>
        <w:spacing w:after="0" w:before="0"/>
        <w:ind w:left="200"/>
      </w:pPr>
      <w:r>
        <w:rPr>
          <w:rFonts w:ascii="Courier New" w:cs="Courier New" w:eastAsia="Courier New" w:hAnsi="Courier New"/>
          <w:color w:val="1A1A1A"/>
          <w:sz w:val="16"/>
          <w:szCs w:val="16"/>
        </w:rPr>
        <w:t xml:space="preserve">  id: string</w:t>
      </w:r>
    </w:p>
    <w:p>
      <w:pPr>
        <w:shd w:fill="F0F2F5" w:val="clear"/>
        <w:spacing w:after="0" w:before="0"/>
        <w:ind w:left="200"/>
      </w:pPr>
      <w:r>
        <w:rPr>
          <w:rFonts w:ascii="Courier New" w:cs="Courier New" w:eastAsia="Courier New" w:hAnsi="Courier New"/>
          <w:color w:val="1A1A1A"/>
          <w:sz w:val="16"/>
          <w:szCs w:val="16"/>
        </w:rPr>
        <w:t xml:space="preserve">  role: "user" | "assistant"</w:t>
      </w:r>
    </w:p>
    <w:p>
      <w:pPr>
        <w:shd w:fill="F0F2F5" w:val="clear"/>
        <w:spacing w:after="0" w:before="0"/>
        <w:ind w:left="200"/>
      </w:pPr>
      <w:r>
        <w:rPr>
          <w:rFonts w:ascii="Courier New" w:cs="Courier New" w:eastAsia="Courier New" w:hAnsi="Courier New"/>
          <w:color w:val="1A1A1A"/>
          <w:sz w:val="16"/>
          <w:szCs w:val="16"/>
        </w:rPr>
        <w:t xml:space="preserve">  content: string</w:t>
      </w:r>
    </w:p>
    <w:p>
      <w:pPr>
        <w:shd w:fill="F0F2F5" w:val="clear"/>
        <w:spacing w:after="0" w:before="0"/>
        <w:ind w:left="200"/>
      </w:pPr>
      <w:r>
        <w:rPr>
          <w:rFonts w:ascii="Courier New" w:cs="Courier New" w:eastAsia="Courier New" w:hAnsi="Courier New"/>
          <w:color w:val="1A1A1A"/>
          <w:sz w:val="16"/>
          <w:szCs w:val="16"/>
        </w:rPr>
        <w:t xml:space="preserve">  timestamp: Date</w:t>
      </w:r>
    </w:p>
    <w:p>
      <w:pPr>
        <w:shd w:fill="F0F2F5" w:val="clear"/>
        <w:spacing w:after="0" w:before="0"/>
        <w:ind w:left="200"/>
      </w:pPr>
      <w:r>
        <w:rPr>
          <w:rFonts w:ascii="Courier New" w:cs="Courier New" w:eastAsia="Courier New" w:hAnsi="Courier New"/>
          <w:color w:val="1A1A1A"/>
          <w:sz w:val="16"/>
          <w:szCs w:val="16"/>
        </w:rPr>
        <w:t xml:space="preserve">  citations?: Array&lt;{ source: string; page?: number; excerpt?: string }&gt;</w:t>
      </w:r>
    </w:p>
    <w:p>
      <w:pPr>
        <w:shd w:fill="F0F2F5" w:val="clear"/>
        <w:spacing w:after="0" w:before="0"/>
        <w:ind w:left="200"/>
      </w:pPr>
      <w:r>
        <w:rPr>
          <w:rFonts w:ascii="Courier New" w:cs="Courier New" w:eastAsia="Courier New" w:hAnsi="Courier New"/>
          <w:color w:val="1A1A1A"/>
          <w:sz w:val="16"/>
          <w:szCs w:val="16"/>
        </w:rPr>
        <w:t xml:space="preserve">}</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In the message render:</w:t>
      </w:r>
    </w:p>
    <w:p>
      <w:pPr>
        <w:shd w:fill="F0F2F5" w:val="clear"/>
        <w:spacing w:after="0" w:before="0"/>
        <w:ind w:left="200"/>
      </w:pPr>
      <w:r>
        <w:rPr>
          <w:rFonts w:ascii="Courier New" w:cs="Courier New" w:eastAsia="Courier New" w:hAnsi="Courier New"/>
          <w:color w:val="1A1A1A"/>
          <w:sz w:val="16"/>
          <w:szCs w:val="16"/>
        </w:rPr>
        <w:t xml:space="preserve">{message.citations &amp;&amp; message.citations.length &gt; 0 &amp;&amp; (</w:t>
      </w:r>
    </w:p>
    <w:p>
      <w:pPr>
        <w:shd w:fill="F0F2F5" w:val="clear"/>
        <w:spacing w:after="0" w:before="0"/>
        <w:ind w:left="200"/>
      </w:pPr>
      <w:r>
        <w:rPr>
          <w:rFonts w:ascii="Courier New" w:cs="Courier New" w:eastAsia="Courier New" w:hAnsi="Courier New"/>
          <w:color w:val="1A1A1A"/>
          <w:sz w:val="16"/>
          <w:szCs w:val="16"/>
        </w:rPr>
        <w:t xml:space="preserve">  &lt;div className="mt-2 pt-2 border-t border-gray-200"&gt;</w:t>
      </w:r>
    </w:p>
    <w:p>
      <w:pPr>
        <w:shd w:fill="F0F2F5" w:val="clear"/>
        <w:spacing w:after="0" w:before="0"/>
        <w:ind w:left="200"/>
      </w:pPr>
      <w:r>
        <w:rPr>
          <w:rFonts w:ascii="Courier New" w:cs="Courier New" w:eastAsia="Courier New" w:hAnsi="Courier New"/>
          <w:color w:val="1A1A1A"/>
          <w:sz w:val="16"/>
          <w:szCs w:val="16"/>
        </w:rPr>
        <w:t xml:space="preserve">    &lt;p className="text-xs font-medium text-gray-500 mb-1"&gt;Sources:&lt;/p&gt;</w:t>
      </w:r>
    </w:p>
    <w:p>
      <w:pPr>
        <w:shd w:fill="F0F2F5" w:val="clear"/>
        <w:spacing w:after="0" w:before="0"/>
        <w:ind w:left="200"/>
      </w:pPr>
      <w:r>
        <w:rPr>
          <w:rFonts w:ascii="Courier New" w:cs="Courier New" w:eastAsia="Courier New" w:hAnsi="Courier New"/>
          <w:color w:val="1A1A1A"/>
          <w:sz w:val="16"/>
          <w:szCs w:val="16"/>
        </w:rPr>
        <w:t xml:space="preserve">    {message.citations.map((c, i) =&gt; (</w:t>
      </w:r>
    </w:p>
    <w:p>
      <w:pPr>
        <w:shd w:fill="F0F2F5" w:val="clear"/>
        <w:spacing w:after="0" w:before="0"/>
        <w:ind w:left="200"/>
      </w:pPr>
      <w:r>
        <w:rPr>
          <w:rFonts w:ascii="Courier New" w:cs="Courier New" w:eastAsia="Courier New" w:hAnsi="Courier New"/>
          <w:color w:val="1A1A1A"/>
          <w:sz w:val="16"/>
          <w:szCs w:val="16"/>
        </w:rPr>
        <w:t xml:space="preserve">      &lt;p key={i} className="text-xs text-teal-600"&gt;</w:t>
      </w:r>
    </w:p>
    <w:p>
      <w:pPr>
        <w:shd w:fill="F0F2F5" w:val="clear"/>
        <w:spacing w:after="0" w:before="0"/>
        <w:ind w:left="200"/>
      </w:pPr>
      <w:r>
        <w:rPr>
          <w:rFonts w:ascii="Courier New" w:cs="Courier New" w:eastAsia="Courier New" w:hAnsi="Courier New"/>
          <w:color w:val="1A1A1A"/>
          <w:sz w:val="16"/>
          <w:szCs w:val="16"/>
        </w:rPr>
        <w:t xml:space="preserve">        {i + 1}. {c.source}{c.page ? ` — p.${c.page}` : ""}</w:t>
      </w:r>
    </w:p>
    <w:p>
      <w:pPr>
        <w:shd w:fill="F0F2F5" w:val="clear"/>
        <w:spacing w:after="0" w:before="0"/>
        <w:ind w:left="200"/>
      </w:pPr>
      <w:r>
        <w:rPr>
          <w:rFonts w:ascii="Courier New" w:cs="Courier New" w:eastAsia="Courier New" w:hAnsi="Courier New"/>
          <w:color w:val="1A1A1A"/>
          <w:sz w:val="16"/>
          <w:szCs w:val="16"/>
        </w:rPr>
        <w:t xml:space="preserve">      &lt;/p&gt;</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&lt;/div&gt;</w:t>
      </w:r>
    </w:p>
    <w:p>
      <w:pPr>
        <w:shd w:fill="F0F2F5" w:val="clear"/>
        <w:spacing w:after="0" w:before="0"/>
        <w:ind w:left="200"/>
      </w:pPr>
      <w:r>
        <w:rPr>
          <w:rFonts w:ascii="Courier New" w:cs="Courier New" w:eastAsia="Courier New" w:hAnsi="Courier New"/>
          <w:color w:val="1A1A1A"/>
          <w:sz w:val="16"/>
          <w:szCs w:val="16"/>
        </w:rPr>
        <w:t xml:space="preserve">)}</w:t>
      </w:r>
    </w:p>
    <w:p>
      <w:pPr>
        <w:spacing w:after="100"/>
      </w:pPr>
    </w:p>
    <w:p>
      <w:r>
        <w:br w:type="page"/>
      </w:r>
    </w:p>
    <w:p>
      <w:pPr>
        <w:pStyle w:val="Heading2"/>
        <w:spacing w:after="80" w:before="280"/>
      </w:pPr>
      <w:r>
        <w:rPr>
          <w:rFonts w:ascii="Arial" w:cs="Arial" w:eastAsia="Arial" w:hAnsi="Arial"/>
          <w:b/>
          <w:bCs/>
          <w:color w:val="1B4F72"/>
          <w:sz w:val="28"/>
          <w:szCs w:val="28"/>
        </w:rPr>
        <w:t xml:space="preserve">7. Dashboard.tsx — Replacing Static Images with Live Charts</w:t>
      </w:r>
    </w:p>
    <w:p>
      <w:pPr>
        <w:spacing w:after="80"/>
      </w:pPr>
      <w:r>
        <w:rPr>
          <w:rFonts w:ascii="Arial" w:cs="Arial" w:eastAsia="Arial" w:hAnsi="Arial"/>
          <w:color w:val="1A1A1A"/>
          <w:sz w:val="19"/>
          <w:szCs w:val="19"/>
        </w:rPr>
        <w:t xml:space="preserve">The BRS §5.2 requires a live Performance Dashboard. The 6 static images must be replaced with real chart components connected to a backend metrics API.</w:t>
      </w:r>
    </w:p>
    <w:p>
      <w:pPr>
        <w:spacing w:after="100"/>
      </w:pPr>
    </w:p>
    <w:p>
      <w:pPr>
        <w:spacing w:after="60" w:before="180"/>
      </w:pPr>
      <w:r>
        <w:rPr>
          <w:rFonts w:ascii="Arial" w:cs="Arial" w:eastAsia="Arial" w:hAnsi="Arial"/>
          <w:b/>
          <w:bCs/>
          <w:color w:val="1B4F72"/>
          <w:sz w:val="21"/>
          <w:szCs w:val="21"/>
        </w:rPr>
        <w:t xml:space="preserve">Step 1 — Agree metrics API with backend team</w:t>
      </w:r>
    </w:p>
    <w:p>
      <w:pPr>
        <w:pStyle w:val="ListParagraph"/>
        <w:numPr>
          <w:ilvl w:val="0"/>
          <w:numId w:val="2"/>
        </w:numPr>
        <w:spacing w:after="55"/>
        <w:ind w:left="360"/>
      </w:pPr>
      <w:r>
        <w:rPr>
          <w:rFonts w:ascii="Arial" w:cs="Arial" w:eastAsia="Arial" w:hAnsi="Arial"/>
          <w:b w:val="false"/>
          <w:bCs w:val="false"/>
          <w:color w:val="1A1A1A"/>
          <w:sz w:val="18"/>
          <w:szCs w:val="18"/>
        </w:rPr>
        <w:t xml:space="preserve">Define the /dashboard/metrics endpoint response shape before building</w:t>
      </w:r>
    </w:p>
    <w:p>
      <w:pPr>
        <w:pStyle w:val="ListParagraph"/>
        <w:numPr>
          <w:ilvl w:val="0"/>
          <w:numId w:val="2"/>
        </w:numPr>
        <w:spacing w:after="55"/>
        <w:ind w:left="360"/>
      </w:pPr>
      <w:r>
        <w:rPr>
          <w:rFonts w:ascii="Arial" w:cs="Arial" w:eastAsia="Arial" w:hAnsi="Arial"/>
          <w:b w:val="false"/>
          <w:bCs w:val="false"/>
          <w:color w:val="1A1A1A"/>
          <w:sz w:val="18"/>
          <w:szCs w:val="18"/>
        </w:rPr>
        <w:t xml:space="preserve">Suggested shape — agree with backend before implementing:</w:t>
      </w:r>
    </w:p>
    <w:p>
      <w:pPr>
        <w:shd w:fill="F0F2F5" w:val="clear"/>
        <w:spacing w:after="0" w:before="0"/>
        <w:ind w:left="200"/>
      </w:pPr>
      <w:r>
        <w:rPr>
          <w:rFonts w:ascii="Courier New" w:cs="Courier New" w:eastAsia="Courier New" w:hAnsi="Courier New"/>
          <w:color w:val="1A1A1A"/>
          <w:sz w:val="16"/>
          <w:szCs w:val="16"/>
        </w:rPr>
        <w:t xml:space="preserve">// GET /dashboard/metrics</w:t>
      </w:r>
    </w:p>
    <w:p>
      <w:pPr>
        <w:shd w:fill="F0F2F5" w:val="clear"/>
        <w:spacing w:after="0" w:before="0"/>
        <w:ind w:left="200"/>
      </w:pPr>
      <w:r>
        <w:rPr>
          <w:rFonts w:ascii="Courier New" w:cs="Courier New" w:eastAsia="Courier New" w:hAnsi="Courier New"/>
          <w:color w:val="1A1A1A"/>
          <w:sz w:val="16"/>
          <w:szCs w:val="16"/>
        </w:rPr>
        <w:t xml:space="preserve">{</w:t>
      </w:r>
    </w:p>
    <w:p>
      <w:pPr>
        <w:shd w:fill="F0F2F5" w:val="clear"/>
        <w:spacing w:after="0" w:before="0"/>
        <w:ind w:left="200"/>
      </w:pPr>
      <w:r>
        <w:rPr>
          <w:rFonts w:ascii="Courier New" w:cs="Courier New" w:eastAsia="Courier New" w:hAnsi="Courier New"/>
          <w:color w:val="1A1A1A"/>
          <w:sz w:val="16"/>
          <w:szCs w:val="16"/>
        </w:rPr>
        <w:t xml:space="preserve">  complianceScore: { current: 87, trend: [{ date: "2025-01", value: 82 }, ...] },</w:t>
      </w:r>
    </w:p>
    <w:p>
      <w:pPr>
        <w:shd w:fill="F0F2F5" w:val="clear"/>
        <w:spacing w:after="0" w:before="0"/>
        <w:ind w:left="200"/>
      </w:pPr>
      <w:r>
        <w:rPr>
          <w:rFonts w:ascii="Courier New" w:cs="Courier New" w:eastAsia="Courier New" w:hAnsi="Courier New"/>
          <w:color w:val="1A1A1A"/>
          <w:sz w:val="16"/>
          <w:szCs w:val="16"/>
        </w:rPr>
        <w:t xml:space="preserve">  riskCoverage: { current: 73, trend: [...] },</w:t>
      </w:r>
    </w:p>
    <w:p>
      <w:pPr>
        <w:shd w:fill="F0F2F5" w:val="clear"/>
        <w:spacing w:after="0" w:before="0"/>
        <w:ind w:left="200"/>
      </w:pPr>
      <w:r>
        <w:rPr>
          <w:rFonts w:ascii="Courier New" w:cs="Courier New" w:eastAsia="Courier New" w:hAnsi="Courier New"/>
          <w:color w:val="1A1A1A"/>
          <w:sz w:val="16"/>
          <w:szCs w:val="16"/>
        </w:rPr>
        <w:t xml:space="preserve">  upcomingObligations: { count: 12, items: [...] },</w:t>
      </w:r>
    </w:p>
    <w:p>
      <w:pPr>
        <w:shd w:fill="F0F2F5" w:val="clear"/>
        <w:spacing w:after="0" w:before="0"/>
        <w:ind w:left="200"/>
      </w:pPr>
      <w:r>
        <w:rPr>
          <w:rFonts w:ascii="Courier New" w:cs="Courier New" w:eastAsia="Courier New" w:hAnsi="Courier New"/>
          <w:color w:val="1A1A1A"/>
          <w:sz w:val="16"/>
          <w:szCs w:val="16"/>
        </w:rPr>
        <w:t xml:space="preserve">  predictedRiskDrop: { percentage: -4.2, reason: "..." },</w:t>
      </w:r>
    </w:p>
    <w:p>
      <w:pPr>
        <w:shd w:fill="F0F2F5" w:val="clear"/>
        <w:spacing w:after="0" w:before="0"/>
        <w:ind w:left="200"/>
      </w:pPr>
      <w:r>
        <w:rPr>
          <w:rFonts w:ascii="Courier New" w:cs="Courier New" w:eastAsia="Courier New" w:hAnsi="Courier New"/>
          <w:color w:val="1A1A1A"/>
          <w:sz w:val="16"/>
          <w:szCs w:val="16"/>
        </w:rPr>
        <w:t xml:space="preserve">  taskBreakdown: { categories: [{ name: "Audit", count: 45 }, ...] },</w:t>
      </w:r>
    </w:p>
    <w:p>
      <w:pPr>
        <w:shd w:fill="F0F2F5" w:val="clear"/>
        <w:spacing w:after="0" w:before="0"/>
        <w:ind w:left="200"/>
      </w:pPr>
      <w:r>
        <w:rPr>
          <w:rFonts w:ascii="Courier New" w:cs="Courier New" w:eastAsia="Courier New" w:hAnsi="Courier New"/>
          <w:color w:val="1A1A1A"/>
          <w:sz w:val="16"/>
          <w:szCs w:val="16"/>
        </w:rPr>
        <w:t xml:space="preserve">  nonConformance: { predicted: 3, departments: [...] }</w:t>
      </w:r>
    </w:p>
    <w:p>
      <w:pPr>
        <w:shd w:fill="F0F2F5" w:val="clear"/>
        <w:spacing w:after="0" w:before="0"/>
        <w:ind w:left="200"/>
      </w:pPr>
      <w:r>
        <w:rPr>
          <w:rFonts w:ascii="Courier New" w:cs="Courier New" w:eastAsia="Courier New" w:hAnsi="Courier New"/>
          <w:color w:val="1A1A1A"/>
          <w:sz w:val="16"/>
          <w:szCs w:val="16"/>
        </w:rPr>
        <w:t xml:space="preserve">}</w:t>
      </w:r>
    </w:p>
    <w:p>
      <w:pPr>
        <w:spacing w:after="100"/>
      </w:pPr>
    </w:p>
    <w:p>
      <w:pPr>
        <w:spacing w:after="60" w:before="180"/>
      </w:pPr>
      <w:r>
        <w:rPr>
          <w:rFonts w:ascii="Arial" w:cs="Arial" w:eastAsia="Arial" w:hAnsi="Arial"/>
          <w:b/>
          <w:bCs/>
          <w:color w:val="1B4F72"/>
          <w:sz w:val="21"/>
          <w:szCs w:val="21"/>
        </w:rPr>
        <w:t xml:space="preserve">Step 2 — Replace each static image with ChartContainer</w:t>
      </w:r>
    </w:p>
    <w:p>
      <w:pPr>
        <w:shd w:fill="F0F2F5" w:val="clear"/>
        <w:spacing w:after="0" w:before="0"/>
        <w:ind w:left="200"/>
      </w:pPr>
      <w:r>
        <w:rPr>
          <w:rFonts w:ascii="Courier New" w:cs="Courier New" w:eastAsia="Courier New" w:hAnsi="Courier New"/>
          <w:color w:val="1A1A1A"/>
          <w:sz w:val="16"/>
          <w:szCs w:val="16"/>
        </w:rPr>
        <w:t xml:space="preserve">import { ChartContainer, ChartTooltip, ChartTooltipContent } from "@/components/ui/chart"</w:t>
      </w:r>
    </w:p>
    <w:p>
      <w:pPr>
        <w:shd w:fill="F0F2F5" w:val="clear"/>
        <w:spacing w:after="0" w:before="0"/>
        <w:ind w:left="200"/>
      </w:pPr>
      <w:r>
        <w:rPr>
          <w:rFonts w:ascii="Courier New" w:cs="Courier New" w:eastAsia="Courier New" w:hAnsi="Courier New"/>
          <w:color w:val="1A1A1A"/>
          <w:sz w:val="16"/>
          <w:szCs w:val="16"/>
        </w:rPr>
        <w:t xml:space="preserve">import { Card, CardHeader, CardTitle, CardContent } from "@/components/ui/card"</w:t>
      </w:r>
    </w:p>
    <w:p>
      <w:pPr>
        <w:shd w:fill="F0F2F5" w:val="clear"/>
        <w:spacing w:after="0" w:before="0"/>
        <w:ind w:left="200"/>
      </w:pPr>
      <w:r>
        <w:rPr>
          <w:rFonts w:ascii="Courier New" w:cs="Courier New" w:eastAsia="Courier New" w:hAnsi="Courier New"/>
          <w:color w:val="1A1A1A"/>
          <w:sz w:val="16"/>
          <w:szCs w:val="16"/>
        </w:rPr>
        <w:t xml:space="preserve">import { Skeleton } from "@/components/ui/skeleton"</w:t>
      </w:r>
    </w:p>
    <w:p>
      <w:pPr>
        <w:shd w:fill="F0F2F5" w:val="clear"/>
        <w:spacing w:after="0" w:before="0"/>
        <w:ind w:left="200"/>
      </w:pPr>
      <w:r>
        <w:rPr>
          <w:rFonts w:ascii="Courier New" w:cs="Courier New" w:eastAsia="Courier New" w:hAnsi="Courier New"/>
          <w:color w:val="1A1A1A"/>
          <w:sz w:val="16"/>
          <w:szCs w:val="16"/>
        </w:rPr>
        <w:t xml:space="preserve">import { LineChart, Line, XAxis, YAxis, CartesianGrid, BarChart, Bar } from "recharts"</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const chartConfig = {</w:t>
      </w:r>
    </w:p>
    <w:p>
      <w:pPr>
        <w:shd w:fill="F0F2F5" w:val="clear"/>
        <w:spacing w:after="0" w:before="0"/>
        <w:ind w:left="200"/>
      </w:pPr>
      <w:r>
        <w:rPr>
          <w:rFonts w:ascii="Courier New" w:cs="Courier New" w:eastAsia="Courier New" w:hAnsi="Courier New"/>
          <w:color w:val="1A1A1A"/>
          <w:sz w:val="16"/>
          <w:szCs w:val="16"/>
        </w:rPr>
        <w:t xml:space="preserve">  score: { label: "Compliance Score", color: "#0d9488" },</w:t>
      </w:r>
    </w:p>
    <w:p>
      <w:pPr>
        <w:shd w:fill="F0F2F5" w:val="clear"/>
        <w:spacing w:after="0" w:before="0"/>
        <w:ind w:left="200"/>
      </w:pPr>
      <w:r>
        <w:rPr>
          <w:rFonts w:ascii="Courier New" w:cs="Courier New" w:eastAsia="Courier New" w:hAnsi="Courier New"/>
          <w:color w:val="1A1A1A"/>
          <w:sz w:val="16"/>
          <w:szCs w:val="16"/>
        </w:rPr>
        <w:t xml:space="preserve">  risk: { label: "Risk Coverage", color: "#2563eb" },</w:t>
      </w:r>
    </w:p>
    <w:p>
      <w:pPr>
        <w:shd w:fill="F0F2F5" w:val="clear"/>
        <w:spacing w:after="0" w:before="0"/>
        <w:ind w:left="200"/>
      </w:pPr>
      <w:r>
        <w:rPr>
          <w:rFonts w:ascii="Courier New" w:cs="Courier New" w:eastAsia="Courier New" w:hAnsi="Courier New"/>
          <w:color w:val="1A1A1A"/>
          <w:sz w:val="16"/>
          <w:szCs w:val="16"/>
        </w:rPr>
        <w:t xml:space="preserve">}</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Replace each static image div with:</w:t>
      </w:r>
    </w:p>
    <w:p>
      <w:pPr>
        <w:shd w:fill="F0F2F5" w:val="clear"/>
        <w:spacing w:after="0" w:before="0"/>
        <w:ind w:left="200"/>
      </w:pPr>
      <w:r>
        <w:rPr>
          <w:rFonts w:ascii="Courier New" w:cs="Courier New" w:eastAsia="Courier New" w:hAnsi="Courier New"/>
          <w:color w:val="1A1A1A"/>
          <w:sz w:val="16"/>
          <w:szCs w:val="16"/>
        </w:rPr>
        <w:t xml:space="preserve">&lt;Card&gt;</w:t>
      </w:r>
    </w:p>
    <w:p>
      <w:pPr>
        <w:shd w:fill="F0F2F5" w:val="clear"/>
        <w:spacing w:after="0" w:before="0"/>
        <w:ind w:left="200"/>
      </w:pPr>
      <w:r>
        <w:rPr>
          <w:rFonts w:ascii="Courier New" w:cs="Courier New" w:eastAsia="Courier New" w:hAnsi="Courier New"/>
          <w:color w:val="1A1A1A"/>
          <w:sz w:val="16"/>
          <w:szCs w:val="16"/>
        </w:rPr>
        <w:t xml:space="preserve">  &lt;CardHeader&gt;</w:t>
      </w:r>
    </w:p>
    <w:p>
      <w:pPr>
        <w:shd w:fill="F0F2F5" w:val="clear"/>
        <w:spacing w:after="0" w:before="0"/>
        <w:ind w:left="200"/>
      </w:pPr>
      <w:r>
        <w:rPr>
          <w:rFonts w:ascii="Courier New" w:cs="Courier New" w:eastAsia="Courier New" w:hAnsi="Courier New"/>
          <w:color w:val="1A1A1A"/>
          <w:sz w:val="16"/>
          <w:szCs w:val="16"/>
        </w:rPr>
        <w:t xml:space="preserve">    &lt;CardTitle className="text-base font-semibold text-teal-800"&gt;</w:t>
      </w:r>
    </w:p>
    <w:p>
      <w:pPr>
        <w:shd w:fill="F0F2F5" w:val="clear"/>
        <w:spacing w:after="0" w:before="0"/>
        <w:ind w:left="200"/>
      </w:pPr>
      <w:r>
        <w:rPr>
          <w:rFonts w:ascii="Courier New" w:cs="Courier New" w:eastAsia="Courier New" w:hAnsi="Courier New"/>
          <w:color w:val="1A1A1A"/>
          <w:sz w:val="16"/>
          <w:szCs w:val="16"/>
        </w:rPr>
        <w:t xml:space="preserve">      Predicted Score</w:t>
      </w:r>
    </w:p>
    <w:p>
      <w:pPr>
        <w:shd w:fill="F0F2F5" w:val="clear"/>
        <w:spacing w:after="0" w:before="0"/>
        <w:ind w:left="200"/>
      </w:pPr>
      <w:r>
        <w:rPr>
          <w:rFonts w:ascii="Courier New" w:cs="Courier New" w:eastAsia="Courier New" w:hAnsi="Courier New"/>
          <w:color w:val="1A1A1A"/>
          <w:sz w:val="16"/>
          <w:szCs w:val="16"/>
        </w:rPr>
        <w:t xml:space="preserve">    &lt;/CardTitle&gt;</w:t>
      </w:r>
    </w:p>
    <w:p>
      <w:pPr>
        <w:shd w:fill="F0F2F5" w:val="clear"/>
        <w:spacing w:after="0" w:before="0"/>
        <w:ind w:left="200"/>
      </w:pPr>
      <w:r>
        <w:rPr>
          <w:rFonts w:ascii="Courier New" w:cs="Courier New" w:eastAsia="Courier New" w:hAnsi="Courier New"/>
          <w:color w:val="1A1A1A"/>
          <w:sz w:val="16"/>
          <w:szCs w:val="16"/>
        </w:rPr>
        <w:t xml:space="preserve">  &lt;/CardHeader&gt;</w:t>
      </w:r>
    </w:p>
    <w:p>
      <w:pPr>
        <w:shd w:fill="F0F2F5" w:val="clear"/>
        <w:spacing w:after="0" w:before="0"/>
        <w:ind w:left="200"/>
      </w:pPr>
      <w:r>
        <w:rPr>
          <w:rFonts w:ascii="Courier New" w:cs="Courier New" w:eastAsia="Courier New" w:hAnsi="Courier New"/>
          <w:color w:val="1A1A1A"/>
          <w:sz w:val="16"/>
          <w:szCs w:val="16"/>
        </w:rPr>
        <w:t xml:space="preserve">  &lt;CardContent&gt;</w:t>
      </w:r>
    </w:p>
    <w:p>
      <w:pPr>
        <w:shd w:fill="F0F2F5" w:val="clear"/>
        <w:spacing w:after="0" w:before="0"/>
        <w:ind w:left="200"/>
      </w:pPr>
      <w:r>
        <w:rPr>
          <w:rFonts w:ascii="Courier New" w:cs="Courier New" w:eastAsia="Courier New" w:hAnsi="Courier New"/>
          <w:color w:val="1A1A1A"/>
          <w:sz w:val="16"/>
          <w:szCs w:val="16"/>
        </w:rPr>
        <w:t xml:space="preserve">    {isLoading</w:t>
      </w:r>
    </w:p>
    <w:p>
      <w:pPr>
        <w:shd w:fill="F0F2F5" w:val="clear"/>
        <w:spacing w:after="0" w:before="0"/>
        <w:ind w:left="200"/>
      </w:pPr>
      <w:r>
        <w:rPr>
          <w:rFonts w:ascii="Courier New" w:cs="Courier New" w:eastAsia="Courier New" w:hAnsi="Courier New"/>
          <w:color w:val="1A1A1A"/>
          <w:sz w:val="16"/>
          <w:szCs w:val="16"/>
        </w:rPr>
        <w:t xml:space="preserve">      ? &lt;Skeleton className="h-[200px] w-full" /&gt;</w:t>
      </w:r>
    </w:p>
    <w:p>
      <w:pPr>
        <w:shd w:fill="F0F2F5" w:val="clear"/>
        <w:spacing w:after="0" w:before="0"/>
        <w:ind w:left="200"/>
      </w:pPr>
      <w:r>
        <w:rPr>
          <w:rFonts w:ascii="Courier New" w:cs="Courier New" w:eastAsia="Courier New" w:hAnsi="Courier New"/>
          <w:color w:val="1A1A1A"/>
          <w:sz w:val="16"/>
          <w:szCs w:val="16"/>
        </w:rPr>
        <w:t xml:space="preserve">      : &lt;ChartContainer config={chartConfig} className="h-[200px]"&gt;</w:t>
      </w:r>
    </w:p>
    <w:p>
      <w:pPr>
        <w:shd w:fill="F0F2F5" w:val="clear"/>
        <w:spacing w:after="0" w:before="0"/>
        <w:ind w:left="200"/>
      </w:pPr>
      <w:r>
        <w:rPr>
          <w:rFonts w:ascii="Courier New" w:cs="Courier New" w:eastAsia="Courier New" w:hAnsi="Courier New"/>
          <w:color w:val="1A1A1A"/>
          <w:sz w:val="16"/>
          <w:szCs w:val="16"/>
        </w:rPr>
        <w:t xml:space="preserve">          &lt;LineChart data={metrics.complianceScore.trend}&gt;</w:t>
      </w:r>
    </w:p>
    <w:p>
      <w:pPr>
        <w:shd w:fill="F0F2F5" w:val="clear"/>
        <w:spacing w:after="0" w:before="0"/>
        <w:ind w:left="200"/>
      </w:pPr>
      <w:r>
        <w:rPr>
          <w:rFonts w:ascii="Courier New" w:cs="Courier New" w:eastAsia="Courier New" w:hAnsi="Courier New"/>
          <w:color w:val="1A1A1A"/>
          <w:sz w:val="16"/>
          <w:szCs w:val="16"/>
        </w:rPr>
        <w:t xml:space="preserve">            &lt;XAxis dataKey="date" /&gt;</w:t>
      </w:r>
    </w:p>
    <w:p>
      <w:pPr>
        <w:shd w:fill="F0F2F5" w:val="clear"/>
        <w:spacing w:after="0" w:before="0"/>
        <w:ind w:left="200"/>
      </w:pPr>
      <w:r>
        <w:rPr>
          <w:rFonts w:ascii="Courier New" w:cs="Courier New" w:eastAsia="Courier New" w:hAnsi="Courier New"/>
          <w:color w:val="1A1A1A"/>
          <w:sz w:val="16"/>
          <w:szCs w:val="16"/>
        </w:rPr>
        <w:t xml:space="preserve">            &lt;YAxis domain={[0, 100]} /&gt;</w:t>
      </w:r>
    </w:p>
    <w:p>
      <w:pPr>
        <w:shd w:fill="F0F2F5" w:val="clear"/>
        <w:spacing w:after="0" w:before="0"/>
        <w:ind w:left="200"/>
      </w:pPr>
      <w:r>
        <w:rPr>
          <w:rFonts w:ascii="Courier New" w:cs="Courier New" w:eastAsia="Courier New" w:hAnsi="Courier New"/>
          <w:color w:val="1A1A1A"/>
          <w:sz w:val="16"/>
          <w:szCs w:val="16"/>
        </w:rPr>
        <w:t xml:space="preserve">            &lt;CartesianGrid strokeDasharray="3 3" /&gt;</w:t>
      </w:r>
    </w:p>
    <w:p>
      <w:pPr>
        <w:shd w:fill="F0F2F5" w:val="clear"/>
        <w:spacing w:after="0" w:before="0"/>
        <w:ind w:left="200"/>
      </w:pPr>
      <w:r>
        <w:rPr>
          <w:rFonts w:ascii="Courier New" w:cs="Courier New" w:eastAsia="Courier New" w:hAnsi="Courier New"/>
          <w:color w:val="1A1A1A"/>
          <w:sz w:val="16"/>
          <w:szCs w:val="16"/>
        </w:rPr>
        <w:t xml:space="preserve">            &lt;Line dataKey="value" stroke="var(--color-score)" strokeWidth={2} /&gt;</w:t>
      </w:r>
    </w:p>
    <w:p>
      <w:pPr>
        <w:shd w:fill="F0F2F5" w:val="clear"/>
        <w:spacing w:after="0" w:before="0"/>
        <w:ind w:left="200"/>
      </w:pPr>
      <w:r>
        <w:rPr>
          <w:rFonts w:ascii="Courier New" w:cs="Courier New" w:eastAsia="Courier New" w:hAnsi="Courier New"/>
          <w:color w:val="1A1A1A"/>
          <w:sz w:val="16"/>
          <w:szCs w:val="16"/>
        </w:rPr>
        <w:t xml:space="preserve">            &lt;ChartTooltip content={&lt;ChartTooltipContent /&gt;} /&gt;</w:t>
      </w:r>
    </w:p>
    <w:p>
      <w:pPr>
        <w:shd w:fill="F0F2F5" w:val="clear"/>
        <w:spacing w:after="0" w:before="0"/>
        <w:ind w:left="200"/>
      </w:pPr>
      <w:r>
        <w:rPr>
          <w:rFonts w:ascii="Courier New" w:cs="Courier New" w:eastAsia="Courier New" w:hAnsi="Courier New"/>
          <w:color w:val="1A1A1A"/>
          <w:sz w:val="16"/>
          <w:szCs w:val="16"/>
        </w:rPr>
        <w:t xml:space="preserve">          &lt;/LineChart&gt;</w:t>
      </w:r>
    </w:p>
    <w:p>
      <w:pPr>
        <w:shd w:fill="F0F2F5" w:val="clear"/>
        <w:spacing w:after="0" w:before="0"/>
        <w:ind w:left="200"/>
      </w:pPr>
      <w:r>
        <w:rPr>
          <w:rFonts w:ascii="Courier New" w:cs="Courier New" w:eastAsia="Courier New" w:hAnsi="Courier New"/>
          <w:color w:val="1A1A1A"/>
          <w:sz w:val="16"/>
          <w:szCs w:val="16"/>
        </w:rPr>
        <w:t xml:space="preserve">        &lt;/ChartContainer&gt;</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&lt;/CardContent&gt;</w:t>
      </w:r>
    </w:p>
    <w:p>
      <w:pPr>
        <w:shd w:fill="F0F2F5" w:val="clear"/>
        <w:spacing w:after="0" w:before="0"/>
        <w:ind w:left="200"/>
      </w:pPr>
      <w:r>
        <w:rPr>
          <w:rFonts w:ascii="Courier New" w:cs="Courier New" w:eastAsia="Courier New" w:hAnsi="Courier New"/>
          <w:color w:val="1A1A1A"/>
          <w:sz w:val="16"/>
          <w:szCs w:val="16"/>
        </w:rPr>
        <w:t xml:space="preserve">&lt;/Card&gt;</w:t>
      </w:r>
    </w:p>
    <w:p>
      <w:pPr>
        <w:spacing w:after="100"/>
      </w:pPr>
    </w:p>
    <w:p>
      <w:pPr>
        <w:spacing w:after="60" w:before="180"/>
      </w:pPr>
      <w:r>
        <w:rPr>
          <w:rFonts w:ascii="Arial" w:cs="Arial" w:eastAsia="Arial" w:hAnsi="Arial"/>
          <w:b/>
          <w:bCs/>
          <w:color w:val="1B4F72"/>
          <w:sz w:val="21"/>
          <w:szCs w:val="21"/>
        </w:rPr>
        <w:t xml:space="preserve">Step 3 — Add auto-refresh</w:t>
      </w:r>
    </w:p>
    <w:p>
      <w:pPr>
        <w:shd w:fill="F0F2F5" w:val="clear"/>
        <w:spacing w:after="0" w:before="0"/>
        <w:ind w:left="200"/>
      </w:pPr>
      <w:r>
        <w:rPr>
          <w:rFonts w:ascii="Courier New" w:cs="Courier New" w:eastAsia="Courier New" w:hAnsi="Courier New"/>
          <w:color w:val="1A1A1A"/>
          <w:sz w:val="16"/>
          <w:szCs w:val="16"/>
        </w:rPr>
        <w:t xml:space="preserve">useEffect(() =&gt; {</w:t>
      </w:r>
    </w:p>
    <w:p>
      <w:pPr>
        <w:shd w:fill="F0F2F5" w:val="clear"/>
        <w:spacing w:after="0" w:before="0"/>
        <w:ind w:left="200"/>
      </w:pPr>
      <w:r>
        <w:rPr>
          <w:rFonts w:ascii="Courier New" w:cs="Courier New" w:eastAsia="Courier New" w:hAnsi="Courier New"/>
          <w:color w:val="1A1A1A"/>
          <w:sz w:val="16"/>
          <w:szCs w:val="16"/>
        </w:rPr>
        <w:t xml:space="preserve">  fetchMetrics()</w:t>
      </w:r>
    </w:p>
    <w:p>
      <w:pPr>
        <w:shd w:fill="F0F2F5" w:val="clear"/>
        <w:spacing w:after="0" w:before="0"/>
        <w:ind w:left="200"/>
      </w:pPr>
      <w:r>
        <w:rPr>
          <w:rFonts w:ascii="Courier New" w:cs="Courier New" w:eastAsia="Courier New" w:hAnsi="Courier New"/>
          <w:color w:val="1A1A1A"/>
          <w:sz w:val="16"/>
          <w:szCs w:val="16"/>
        </w:rPr>
        <w:t xml:space="preserve">  const interval = setInterval(fetchMetrics, 60_000)  // refresh every 60s</w:t>
      </w:r>
    </w:p>
    <w:p>
      <w:pPr>
        <w:shd w:fill="F0F2F5" w:val="clear"/>
        <w:spacing w:after="0" w:before="0"/>
        <w:ind w:left="200"/>
      </w:pPr>
      <w:r>
        <w:rPr>
          <w:rFonts w:ascii="Courier New" w:cs="Courier New" w:eastAsia="Courier New" w:hAnsi="Courier New"/>
          <w:color w:val="1A1A1A"/>
          <w:sz w:val="16"/>
          <w:szCs w:val="16"/>
        </w:rPr>
        <w:t xml:space="preserve">  return () =&gt; clearInterval(interval)</w:t>
      </w:r>
    </w:p>
    <w:p>
      <w:pPr>
        <w:shd w:fill="F0F2F5" w:val="clear"/>
        <w:spacing w:after="0" w:before="0"/>
        <w:ind w:left="200"/>
      </w:pPr>
      <w:r>
        <w:rPr>
          <w:rFonts w:ascii="Courier New" w:cs="Courier New" w:eastAsia="Courier New" w:hAnsi="Courier New"/>
          <w:color w:val="1A1A1A"/>
          <w:sz w:val="16"/>
          <w:szCs w:val="16"/>
        </w:rPr>
        <w:t xml:space="preserve">}, [])</w:t>
      </w:r>
    </w:p>
    <w:p>
      <w:pPr>
        <w:spacing w:after="100"/>
      </w:pPr>
    </w:p>
    <w:p>
      <w:pPr>
        <w:pStyle w:val="Heading2"/>
        <w:spacing w:after="80" w:before="280"/>
      </w:pPr>
      <w:r>
        <w:rPr>
          <w:rFonts w:ascii="Arial" w:cs="Arial" w:eastAsia="Arial" w:hAnsi="Arial"/>
          <w:b/>
          <w:bCs/>
          <w:color w:val="1B4F72"/>
          <w:sz w:val="28"/>
          <w:szCs w:val="28"/>
        </w:rPr>
        <w:t xml:space="preserve">8. Settings.tsx — Making It Functional</w:t>
      </w:r>
    </w:p>
    <w:p>
      <w:pPr>
        <w:spacing w:after="80"/>
      </w:pPr>
      <w:r>
        <w:rPr>
          <w:rFonts w:ascii="Arial" w:cs="Arial" w:eastAsia="Arial" w:hAnsi="Arial"/>
          <w:color w:val="1A1A1A"/>
          <w:sz w:val="19"/>
          <w:szCs w:val="19"/>
        </w:rPr>
        <w:t xml:space="preserve">Settings is currently a display-only page. Selections are not captured or saved. This needs to be fixed — the selected country, brand, and department should flow through to the ChatBot queries.</w:t>
      </w:r>
    </w:p>
    <w:p>
      <w:pPr>
        <w:spacing w:after="80"/>
      </w:pPr>
    </w:p>
    <w:p>
      <w:pPr>
        <w:shd w:fill="F0F2F5" w:val="clear"/>
        <w:spacing w:after="0" w:before="0"/>
        <w:ind w:left="200"/>
      </w:pPr>
      <w:r>
        <w:rPr>
          <w:rFonts w:ascii="Courier New" w:cs="Courier New" w:eastAsia="Courier New" w:hAnsi="Courier New"/>
          <w:color w:val="1A1A1A"/>
          <w:sz w:val="16"/>
          <w:szCs w:val="16"/>
        </w:rPr>
        <w:t xml:space="preserve">// Add state:</w:t>
      </w:r>
    </w:p>
    <w:p>
      <w:pPr>
        <w:shd w:fill="F0F2F5" w:val="clear"/>
        <w:spacing w:after="0" w:before="0"/>
        <w:ind w:left="200"/>
      </w:pPr>
      <w:r>
        <w:rPr>
          <w:rFonts w:ascii="Courier New" w:cs="Courier New" w:eastAsia="Courier New" w:hAnsi="Courier New"/>
          <w:color w:val="1A1A1A"/>
          <w:sz w:val="16"/>
          <w:szCs w:val="16"/>
        </w:rPr>
        <w:t xml:space="preserve">const [country, setCountry] = useState(() =&gt;</w:t>
      </w:r>
    </w:p>
    <w:p>
      <w:pPr>
        <w:shd w:fill="F0F2F5" w:val="clear"/>
        <w:spacing w:after="0" w:before="0"/>
        <w:ind w:left="200"/>
      </w:pPr>
      <w:r>
        <w:rPr>
          <w:rFonts w:ascii="Courier New" w:cs="Courier New" w:eastAsia="Courier New" w:hAnsi="Courier New"/>
          <w:color w:val="1A1A1A"/>
          <w:sz w:val="16"/>
          <w:szCs w:val="16"/>
        </w:rPr>
        <w:t xml:space="preserve">  JSON.parse(sessionStorage.getItem("om_settings") || "{}").country || ""</w:t>
      </w:r>
    </w:p>
    <w:p>
      <w:pPr>
        <w:shd w:fill="F0F2F5" w:val="clear"/>
        <w:spacing w:after="0" w:before="0"/>
        <w:ind w:left="200"/>
      </w:pPr>
      <w:r>
        <w:rPr>
          <w:rFonts w:ascii="Courier New" w:cs="Courier New" w:eastAsia="Courier New" w:hAnsi="Courier New"/>
          <w:color w:val="1A1A1A"/>
          <w:sz w:val="16"/>
          <w:szCs w:val="16"/>
        </w:rPr>
        <w:t xml:space="preserve">)</w:t>
      </w:r>
    </w:p>
    <w:p>
      <w:pPr>
        <w:shd w:fill="F0F2F5" w:val="clear"/>
        <w:spacing w:after="0" w:before="0"/>
        <w:ind w:left="200"/>
      </w:pPr>
      <w:r>
        <w:rPr>
          <w:rFonts w:ascii="Courier New" w:cs="Courier New" w:eastAsia="Courier New" w:hAnsi="Courier New"/>
          <w:color w:val="1A1A1A"/>
          <w:sz w:val="16"/>
          <w:szCs w:val="16"/>
        </w:rPr>
        <w:t xml:space="preserve">const [brand, setBrand] = useState(...)</w:t>
      </w:r>
    </w:p>
    <w:p>
      <w:pPr>
        <w:shd w:fill="F0F2F5" w:val="clear"/>
        <w:spacing w:after="0" w:before="0"/>
        <w:ind w:left="200"/>
      </w:pPr>
      <w:r>
        <w:rPr>
          <w:rFonts w:ascii="Courier New" w:cs="Courier New" w:eastAsia="Courier New" w:hAnsi="Courier New"/>
          <w:color w:val="1A1A1A"/>
          <w:sz w:val="16"/>
          <w:szCs w:val="16"/>
        </w:rPr>
        <w:t xml:space="preserve">const [department, setDepartment] = useState(...)</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Add labels + onValueChange to each Select:</w:t>
      </w:r>
    </w:p>
    <w:p>
      <w:pPr>
        <w:shd w:fill="F0F2F5" w:val="clear"/>
        <w:spacing w:after="0" w:before="0"/>
        <w:ind w:left="200"/>
      </w:pPr>
      <w:r>
        <w:rPr>
          <w:rFonts w:ascii="Courier New" w:cs="Courier New" w:eastAsia="Courier New" w:hAnsi="Courier New"/>
          <w:color w:val="1A1A1A"/>
          <w:sz w:val="16"/>
          <w:szCs w:val="16"/>
        </w:rPr>
        <w:t xml:space="preserve">&lt;Label htmlFor="country-select"&gt;Country&lt;/Label&gt;</w:t>
      </w:r>
    </w:p>
    <w:p>
      <w:pPr>
        <w:shd w:fill="F0F2F5" w:val="clear"/>
        <w:spacing w:after="0" w:before="0"/>
        <w:ind w:left="200"/>
      </w:pPr>
      <w:r>
        <w:rPr>
          <w:rFonts w:ascii="Courier New" w:cs="Courier New" w:eastAsia="Courier New" w:hAnsi="Courier New"/>
          <w:color w:val="1A1A1A"/>
          <w:sz w:val="16"/>
          <w:szCs w:val="16"/>
        </w:rPr>
        <w:t xml:space="preserve">&lt;Select value={country} onValueChange={setCountry}&gt;</w:t>
      </w:r>
    </w:p>
    <w:p>
      <w:pPr>
        <w:shd w:fill="F0F2F5" w:val="clear"/>
        <w:spacing w:after="0" w:before="0"/>
        <w:ind w:left="200"/>
      </w:pPr>
      <w:r>
        <w:rPr>
          <w:rFonts w:ascii="Courier New" w:cs="Courier New" w:eastAsia="Courier New" w:hAnsi="Courier New"/>
          <w:color w:val="1A1A1A"/>
          <w:sz w:val="16"/>
          <w:szCs w:val="16"/>
        </w:rPr>
        <w:t xml:space="preserve">  &lt;SelectTrigger id="country-select" className="w-full bg-teal-500/10 border-teal-500/20"&gt;</w:t>
      </w:r>
    </w:p>
    <w:p>
      <w:pPr>
        <w:shd w:fill="F0F2F5" w:val="clear"/>
        <w:spacing w:after="0" w:before="0"/>
        <w:ind w:left="200"/>
      </w:pPr>
      <w:r>
        <w:rPr>
          <w:rFonts w:ascii="Courier New" w:cs="Courier New" w:eastAsia="Courier New" w:hAnsi="Courier New"/>
          <w:color w:val="1A1A1A"/>
          <w:sz w:val="16"/>
          <w:szCs w:val="16"/>
        </w:rPr>
        <w:t xml:space="preserve">    &lt;SelectValue placeholder="Select Country" /&gt;</w:t>
      </w:r>
    </w:p>
    <w:p>
      <w:pPr>
        <w:shd w:fill="F0F2F5" w:val="clear"/>
        <w:spacing w:after="0" w:before="0"/>
        <w:ind w:left="200"/>
      </w:pPr>
      <w:r>
        <w:rPr>
          <w:rFonts w:ascii="Courier New" w:cs="Courier New" w:eastAsia="Courier New" w:hAnsi="Courier New"/>
          <w:color w:val="1A1A1A"/>
          <w:sz w:val="16"/>
          <w:szCs w:val="16"/>
        </w:rPr>
        <w:t xml:space="preserve">  &lt;/SelectTrigger&gt;</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&lt;/Select&gt;</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Add save button:</w:t>
      </w:r>
    </w:p>
    <w:p>
      <w:pPr>
        <w:shd w:fill="F0F2F5" w:val="clear"/>
        <w:spacing w:after="0" w:before="0"/>
        <w:ind w:left="200"/>
      </w:pPr>
      <w:r>
        <w:rPr>
          <w:rFonts w:ascii="Courier New" w:cs="Courier New" w:eastAsia="Courier New" w:hAnsi="Courier New"/>
          <w:color w:val="1A1A1A"/>
          <w:sz w:val="16"/>
          <w:szCs w:val="16"/>
        </w:rPr>
        <w:t xml:space="preserve">const handleSave = () =&gt; {</w:t>
      </w:r>
    </w:p>
    <w:p>
      <w:pPr>
        <w:shd w:fill="F0F2F5" w:val="clear"/>
        <w:spacing w:after="0" w:before="0"/>
        <w:ind w:left="200"/>
      </w:pPr>
      <w:r>
        <w:rPr>
          <w:rFonts w:ascii="Courier New" w:cs="Courier New" w:eastAsia="Courier New" w:hAnsi="Courier New"/>
          <w:color w:val="1A1A1A"/>
          <w:sz w:val="16"/>
          <w:szCs w:val="16"/>
        </w:rPr>
        <w:t xml:space="preserve">  const settings = { country, brand, department }</w:t>
      </w:r>
    </w:p>
    <w:p>
      <w:pPr>
        <w:shd w:fill="F0F2F5" w:val="clear"/>
        <w:spacing w:after="0" w:before="0"/>
        <w:ind w:left="200"/>
      </w:pPr>
      <w:r>
        <w:rPr>
          <w:rFonts w:ascii="Courier New" w:cs="Courier New" w:eastAsia="Courier New" w:hAnsi="Courier New"/>
          <w:color w:val="1A1A1A"/>
          <w:sz w:val="16"/>
          <w:szCs w:val="16"/>
        </w:rPr>
        <w:t xml:space="preserve">  sessionStorage.setItem("om_settings", JSON.stringify(settings))</w:t>
      </w:r>
    </w:p>
    <w:p>
      <w:pPr>
        <w:shd w:fill="F0F2F5" w:val="clear"/>
        <w:spacing w:after="0" w:before="0"/>
        <w:ind w:left="200"/>
      </w:pPr>
      <w:r>
        <w:rPr>
          <w:rFonts w:ascii="Courier New" w:cs="Courier New" w:eastAsia="Courier New" w:hAnsi="Courier New"/>
          <w:color w:val="1A1A1A"/>
          <w:sz w:val="16"/>
          <w:szCs w:val="16"/>
        </w:rPr>
        <w:t xml:space="preserve">  toast({ title: "Settings saved", description: "Your preferences have been updated" })</w:t>
      </w:r>
    </w:p>
    <w:p>
      <w:pPr>
        <w:shd w:fill="F0F2F5" w:val="clear"/>
        <w:spacing w:after="0" w:before="0"/>
        <w:ind w:left="200"/>
      </w:pPr>
      <w:r>
        <w:rPr>
          <w:rFonts w:ascii="Courier New" w:cs="Courier New" w:eastAsia="Courier New" w:hAnsi="Courier New"/>
          <w:color w:val="1A1A1A"/>
          <w:sz w:val="16"/>
          <w:szCs w:val="16"/>
        </w:rPr>
        <w:t xml:space="preserve">}</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&lt;Button onClick={handleSave} className="bg-teal-500 hover:bg-teal-600"&gt;Save Settings&lt;/Button&gt;</w:t>
      </w:r>
    </w:p>
    <w:p>
      <w:pPr>
        <w:spacing w:after="80"/>
      </w:pPr>
    </w:p>
    <w:p>
      <w:r>
        <w:br w:type="page"/>
      </w:r>
    </w:p>
    <w:p>
      <w:pPr>
        <w:pStyle w:val="Heading2"/>
        <w:spacing w:after="80" w:before="280"/>
      </w:pPr>
      <w:r>
        <w:rPr>
          <w:rFonts w:ascii="Arial" w:cs="Arial" w:eastAsia="Arial" w:hAnsi="Arial"/>
          <w:b/>
          <w:bCs/>
          <w:color w:val="1B4F72"/>
          <w:sz w:val="28"/>
          <w:szCs w:val="28"/>
        </w:rPr>
        <w:t xml:space="preserve">9. Performance &amp; Non-Functional Requirements (Frontend Perspective)</w:t>
      </w:r>
    </w:p>
    <w:p>
      <w:pPr>
        <w:spacing w:after="80"/>
      </w:pPr>
      <w:r>
        <w:rPr>
          <w:rFonts w:ascii="Arial" w:cs="Arial" w:eastAsia="Arial" w:hAnsi="Arial"/>
          <w:color w:val="1A1A1A"/>
          <w:sz w:val="19"/>
          <w:szCs w:val="19"/>
        </w:rPr>
        <w:t xml:space="preserve">The Tech Spec defines NFRs that the frontend must support. Here is what they mean for your code: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NFR</w:t>
            </w:r>
          </w:p>
        </w:tc>
        <w:tc>
          <w:tcPr>
            <w:tcW w:type="dxa" w:w="20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Spec Target</w:t>
            </w:r>
          </w:p>
        </w:tc>
        <w:tc>
          <w:tcPr>
            <w:tcW w:type="dxa" w:w="536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Frontend Responsibility</w:t>
            </w:r>
          </w:p>
        </w:tc>
      </w:tr>
      <w:tr>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Response latency</w:t>
            </w:r>
          </w:p>
        </w:tc>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&lt; 10s median, &lt; 20s p95</w:t>
            </w:r>
          </w:p>
        </w:tc>
        <w:tc>
          <w:tcPr>
            <w:tcW w:type="dxa" w:w="53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Show typing indicator immediately. Do not block UI during API call. Add 60s abort timeout (already done in ChatBot).</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Availability</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99.9% (multi-AZ)</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Add error boundaries. Show user-friendly error messages. Retry failed requests once before showing error toast.</w:t>
            </w:r>
          </w:p>
        </w:tc>
      </w:tr>
      <w:tr>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Concurrent users</w:t>
            </w:r>
          </w:p>
        </w:tc>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25 users Phase 1, 50 in Phase 2</w:t>
            </w:r>
          </w:p>
        </w:tc>
        <w:tc>
          <w:tcPr>
            <w:tcW w:type="dxa" w:w="53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No frontend action — handled by backend scaling. Ensure no memory leaks in ChatBot (clean up event listeners).</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Security — TLS</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TLS 1.2+ for all traffic</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Ensure all fetch() calls use https:// in BACKEND_URL. Never fall back to http in production.</w:t>
            </w:r>
          </w:p>
        </w:tc>
      </w:tr>
      <w:tr>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Security — data</w:t>
            </w:r>
          </w:p>
        </w:tc>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No credentials in frontend</w:t>
            </w:r>
          </w:p>
        </w:tc>
        <w:tc>
          <w:tcPr>
            <w:tcW w:type="dxa" w:w="53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Remove hardcoded credentials from Login.tsx. Never log tokens. Use sessionStorage not localStorage.</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Auditability</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All queries logged in S3</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Attach X-Request-Id and X-Correlation-Id headers to every API call (already done — maintain this pattern).</w:t>
            </w:r>
          </w:p>
        </w:tc>
      </w:tr>
      <w:tr>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Observability</w:t>
            </w:r>
          </w:p>
        </w:tc>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CloudWatch + SNS alerts</w:t>
            </w:r>
          </w:p>
        </w:tc>
        <w:tc>
          <w:tcPr>
            <w:tcW w:type="dxa" w:w="53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Frontend errors should be caught and optionally forwarded to a backend /log-error endpoint for CloudWatch ingestion.</w:t>
            </w:r>
          </w:p>
        </w:tc>
      </w:tr>
      <w:tr>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Accessibility</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Not specified in BRS</w:t>
            </w:r>
          </w:p>
        </w:tc>
        <w:tc>
          <w:tcPr>
            <w:tcW w:type="dxa" w:w="53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Target WCAG 2.1 AA. Add aria-label to all icon buttons. Use Label with every form input. Test with keyboard.</w:t>
            </w:r>
          </w:p>
        </w:tc>
      </w:tr>
    </w:tbl>
    <w:p>
      <w:pPr>
        <w:spacing w:after="80"/>
      </w:pPr>
    </w:p>
    <w:p>
      <w:pPr>
        <w:pStyle w:val="Heading2"/>
        <w:spacing w:after="80" w:before="280"/>
      </w:pPr>
      <w:r>
        <w:rPr>
          <w:rFonts w:ascii="Arial" w:cs="Arial" w:eastAsia="Arial" w:hAnsi="Arial"/>
          <w:b/>
          <w:bCs/>
          <w:color w:val="1B4F72"/>
          <w:sz w:val="28"/>
          <w:szCs w:val="28"/>
        </w:rPr>
        <w:t xml:space="preserve">10. Environment Configuration</w:t>
      </w:r>
    </w:p>
    <w:p>
      <w:pPr>
        <w:spacing w:after="80"/>
      </w:pPr>
      <w:r>
        <w:rPr>
          <w:rFonts w:ascii="Arial" w:cs="Arial" w:eastAsia="Arial" w:hAnsi="Arial"/>
          <w:color w:val="1A1A1A"/>
          <w:sz w:val="19"/>
          <w:szCs w:val="19"/>
        </w:rPr>
        <w:t xml:space="preserve">All environment-specific values must be in .env files — never hardcoded in source. The project uses Vite, so all variables must be prefixed VITE_.</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Variable</w:t>
            </w:r>
          </w:p>
        </w:tc>
        <w:tc>
          <w:tcPr>
            <w:tcW w:type="dxa" w:w="20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Purpose</w:t>
            </w:r>
          </w:p>
        </w:tc>
        <w:tc>
          <w:tcPr>
            <w:tcW w:type="dxa" w:w="22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Example Value</w:t>
            </w:r>
          </w:p>
        </w:tc>
        <w:tc>
          <w:tcPr>
            <w:tcW w:type="dxa" w:w="276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bCs/>
                <w:color w:val="1A5276"/>
                <w:sz w:val="18"/>
                <w:szCs w:val="18"/>
              </w:rPr>
              <w:t xml:space="preserve">VITE_BACKEND_URL</w:t>
            </w:r>
          </w:p>
        </w:tc>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Base URL for all API calls</w:t>
            </w:r>
          </w:p>
        </w:tc>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https://api.om-ai-realm.internal</w:t>
            </w:r>
          </w:p>
        </w:tc>
        <w:tc>
          <w:tcPr>
            <w:tcW w:type="dxa" w:w="27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555555"/>
                <w:sz w:val="18"/>
                <w:szCs w:val="18"/>
              </w:rPr>
              <w:t xml:space="preserve">Required — app fails silently without it</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bCs/>
                <w:color w:val="1A5276"/>
                <w:sz w:val="18"/>
                <w:szCs w:val="18"/>
              </w:rPr>
              <w:t xml:space="preserve">VITE_UPLOAD_POLL_INTERVAL</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Poll interval in ms for upload status</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3000</w:t>
            </w:r>
          </w:p>
        </w:tc>
        <w:tc>
          <w:tcPr>
            <w:tcW w:type="dxa" w:w="2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555555"/>
                <w:sz w:val="18"/>
                <w:szCs w:val="18"/>
              </w:rPr>
              <w:t xml:space="preserve">Tune based on ingestion pipeline speed</w:t>
            </w:r>
          </w:p>
        </w:tc>
      </w:tr>
      <w:tr>
        <w:tc>
          <w:tcPr>
            <w:tcW w:type="dxa" w:w="24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bCs/>
                <w:color w:val="1A5276"/>
                <w:sz w:val="18"/>
                <w:szCs w:val="18"/>
              </w:rPr>
              <w:t xml:space="preserve">VITE_UPLOAD_MAX_RETRIES</w:t>
            </w:r>
          </w:p>
        </w:tc>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Max upload status poll attempts</w:t>
            </w:r>
          </w:p>
        </w:tc>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20</w:t>
            </w:r>
          </w:p>
        </w:tc>
        <w:tc>
          <w:tcPr>
            <w:tcW w:type="dxa" w:w="27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555555"/>
                <w:sz w:val="18"/>
                <w:szCs w:val="18"/>
              </w:rPr>
              <w:t xml:space="preserve">20 × 3000ms = 60s max wait</w:t>
            </w:r>
          </w:p>
        </w:tc>
      </w:tr>
      <w:tr>
        <w:tc>
          <w:tcPr>
            <w:tcW w:type="dxa" w:w="24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bCs/>
                <w:color w:val="1A5276"/>
                <w:sz w:val="18"/>
                <w:szCs w:val="18"/>
              </w:rPr>
              <w:t xml:space="preserve">VITE_FILE_MAX_SIZE</w:t>
            </w:r>
          </w:p>
        </w:tc>
        <w:tc>
          <w:tcPr>
            <w:tcW w:type="dxa" w:w="20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Max file size in bytes</w:t>
            </w:r>
          </w:p>
        </w:tc>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104857600 (100MB)</w:t>
            </w:r>
          </w:p>
        </w:tc>
        <w:tc>
          <w:tcPr>
            <w:tcW w:type="dxa" w:w="27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555555"/>
                <w:sz w:val="18"/>
                <w:szCs w:val="18"/>
              </w:rPr>
              <w:t xml:space="preserve">Matches backend validation</w:t>
            </w:r>
          </w:p>
        </w:tc>
      </w:tr>
      <w:tr>
        <w:tc>
          <w:tcPr>
            <w:tcW w:type="dxa" w:w="24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bCs/>
                <w:color w:val="1A5276"/>
                <w:sz w:val="18"/>
                <w:szCs w:val="18"/>
              </w:rPr>
              <w:t xml:space="preserve">VITE_SSO_REDIRECT_URL</w:t>
            </w:r>
          </w:p>
        </w:tc>
        <w:tc>
          <w:tcPr>
            <w:tcW w:type="dxa" w:w="20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Entra ID SAML redirect URL (future)</w:t>
            </w:r>
          </w:p>
        </w:tc>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Courier New" w:cs="Courier New" w:eastAsia="Courier New" w:hAnsi="Courier New"/>
                <w:b w:val="false"/>
                <w:bCs w:val="false"/>
                <w:color w:val="444444"/>
                <w:sz w:val="18"/>
                <w:szCs w:val="18"/>
              </w:rPr>
              <w:t xml:space="preserve">TBD from OM IT</w:t>
            </w:r>
          </w:p>
        </w:tc>
        <w:tc>
          <w:tcPr>
            <w:tcW w:type="dxa" w:w="27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555555"/>
                <w:sz w:val="18"/>
                <w:szCs w:val="18"/>
              </w:rPr>
              <w:t xml:space="preserve">Required for Phase 4 SSO</w:t>
            </w:r>
          </w:p>
        </w:tc>
      </w:tr>
    </w:tbl>
    <w:p>
      <w:pPr>
        <w:spacing w:after="80"/>
      </w:pPr>
    </w:p>
    <w:p>
      <w:pPr>
        <w:shd w:fill="F0F2F5" w:val="clear"/>
        <w:spacing w:after="0" w:before="0"/>
        <w:ind w:left="200"/>
      </w:pPr>
      <w:r>
        <w:rPr>
          <w:rFonts w:ascii="Courier New" w:cs="Courier New" w:eastAsia="Courier New" w:hAnsi="Courier New"/>
          <w:color w:val="1A1A1A"/>
          <w:sz w:val="16"/>
          <w:szCs w:val="16"/>
        </w:rPr>
        <w:t xml:space="preserve"># .env.development</w:t>
      </w:r>
    </w:p>
    <w:p>
      <w:pPr>
        <w:shd w:fill="F0F2F5" w:val="clear"/>
        <w:spacing w:after="0" w:before="0"/>
        <w:ind w:left="200"/>
      </w:pPr>
      <w:r>
        <w:rPr>
          <w:rFonts w:ascii="Courier New" w:cs="Courier New" w:eastAsia="Courier New" w:hAnsi="Courier New"/>
          <w:color w:val="1A1A1A"/>
          <w:sz w:val="16"/>
          <w:szCs w:val="16"/>
        </w:rPr>
        <w:t xml:space="preserve">VITE_BACKEND_URL=http://localhost:8000</w:t>
      </w:r>
    </w:p>
    <w:p>
      <w:pPr>
        <w:shd w:fill="F0F2F5" w:val="clear"/>
        <w:spacing w:after="0" w:before="0"/>
        <w:ind w:left="200"/>
      </w:pPr>
      <w:r>
        <w:rPr>
          <w:rFonts w:ascii="Courier New" w:cs="Courier New" w:eastAsia="Courier New" w:hAnsi="Courier New"/>
          <w:color w:val="1A1A1A"/>
          <w:sz w:val="16"/>
          <w:szCs w:val="16"/>
        </w:rPr>
        <w:t xml:space="preserve">VITE_UPLOAD_POLL_INTERVAL=3000</w:t>
      </w:r>
    </w:p>
    <w:p>
      <w:pPr>
        <w:shd w:fill="F0F2F5" w:val="clear"/>
        <w:spacing w:after="0" w:before="0"/>
        <w:ind w:left="200"/>
      </w:pPr>
      <w:r>
        <w:rPr>
          <w:rFonts w:ascii="Courier New" w:cs="Courier New" w:eastAsia="Courier New" w:hAnsi="Courier New"/>
          <w:color w:val="1A1A1A"/>
          <w:sz w:val="16"/>
          <w:szCs w:val="16"/>
        </w:rPr>
        <w:t xml:space="preserve">VITE_UPLOAD_MAX_RETRIES=20</w:t>
      </w:r>
    </w:p>
    <w:p>
      <w:pPr>
        <w:shd w:fill="F0F2F5" w:val="clear"/>
        <w:spacing w:after="0" w:before="0"/>
        <w:ind w:left="200"/>
      </w:pPr>
      <w:r>
        <w:rPr>
          <w:rFonts w:ascii="Courier New" w:cs="Courier New" w:eastAsia="Courier New" w:hAnsi="Courier New"/>
          <w:color w:val="1A1A1A"/>
          <w:sz w:val="16"/>
          <w:szCs w:val="16"/>
        </w:rPr>
        <w:t xml:space="preserve">VITE_FILE_MAX_SIZE=104857600</w:t>
      </w:r>
    </w:p>
    <w:p>
      <w:pPr>
        <w:shd w:fill="F0F2F5" w:val="clear"/>
        <w:spacing w:after="0" w:before="0"/>
        <w:ind w:left="200"/>
      </w:pPr>
      <w:r>
        <w:rPr>
          <w:rFonts w:ascii="Courier New" w:cs="Courier New" w:eastAsia="Courier New" w:hAnsi="Courier New"/>
          <w:color w:val="1A1A1A"/>
          <w:sz w:val="16"/>
          <w:szCs w:val="16"/>
        </w:rPr>
        <w:t xml:space="preserve"> </w:t>
      </w:r>
    </w:p>
    <w:p>
      <w:pPr>
        <w:shd w:fill="F0F2F5" w:val="clear"/>
        <w:spacing w:after="0" w:before="0"/>
        <w:ind w:left="200"/>
      </w:pPr>
      <w:r>
        <w:rPr>
          <w:rFonts w:ascii="Courier New" w:cs="Courier New" w:eastAsia="Courier New" w:hAnsi="Courier New"/>
          <w:color w:val="1A1A1A"/>
          <w:sz w:val="16"/>
          <w:szCs w:val="16"/>
        </w:rPr>
        <w:t xml:space="preserve"># .env.production</w:t>
      </w:r>
    </w:p>
    <w:p>
      <w:pPr>
        <w:shd w:fill="F0F2F5" w:val="clear"/>
        <w:spacing w:after="0" w:before="0"/>
        <w:ind w:left="200"/>
      </w:pPr>
      <w:r>
        <w:rPr>
          <w:rFonts w:ascii="Courier New" w:cs="Courier New" w:eastAsia="Courier New" w:hAnsi="Courier New"/>
          <w:color w:val="1A1A1A"/>
          <w:sz w:val="16"/>
          <w:szCs w:val="16"/>
        </w:rPr>
        <w:t xml:space="preserve">VITE_BACKEND_URL=https://api.om-ai-realm.internal</w:t>
      </w:r>
    </w:p>
    <w:p>
      <w:pPr>
        <w:shd w:fill="F0F2F5" w:val="clear"/>
        <w:spacing w:after="0" w:before="0"/>
        <w:ind w:left="200"/>
      </w:pPr>
      <w:r>
        <w:rPr>
          <w:rFonts w:ascii="Courier New" w:cs="Courier New" w:eastAsia="Courier New" w:hAnsi="Courier New"/>
          <w:color w:val="1A1A1A"/>
          <w:sz w:val="16"/>
          <w:szCs w:val="16"/>
        </w:rPr>
        <w:t xml:space="preserve">VITE_UPLOAD_POLL_INTERVAL=3000</w:t>
      </w:r>
    </w:p>
    <w:p>
      <w:pPr>
        <w:shd w:fill="F0F2F5" w:val="clear"/>
        <w:spacing w:after="0" w:before="0"/>
        <w:ind w:left="200"/>
      </w:pPr>
      <w:r>
        <w:rPr>
          <w:rFonts w:ascii="Courier New" w:cs="Courier New" w:eastAsia="Courier New" w:hAnsi="Courier New"/>
          <w:color w:val="1A1A1A"/>
          <w:sz w:val="16"/>
          <w:szCs w:val="16"/>
        </w:rPr>
        <w:t xml:space="preserve">VITE_UPLOAD_MAX_RETRIES=20</w:t>
      </w:r>
    </w:p>
    <w:p>
      <w:pPr>
        <w:shd w:fill="F0F2F5" w:val="clear"/>
        <w:spacing w:after="0" w:before="0"/>
        <w:ind w:left="200"/>
      </w:pPr>
      <w:r>
        <w:rPr>
          <w:rFonts w:ascii="Courier New" w:cs="Courier New" w:eastAsia="Courier New" w:hAnsi="Courier New"/>
          <w:color w:val="1A1A1A"/>
          <w:sz w:val="16"/>
          <w:szCs w:val="16"/>
        </w:rPr>
        <w:t xml:space="preserve">VITE_FILE_MAX_SIZE=104857600</w:t>
      </w:r>
    </w:p>
    <w:p>
      <w:pPr>
        <w:spacing w:after="80"/>
      </w:pPr>
    </w:p>
    <w:p>
      <w:r>
        <w:br w:type="page"/>
      </w:r>
    </w:p>
    <w:p>
      <w:pPr>
        <w:pStyle w:val="Heading2"/>
        <w:spacing w:after="80" w:before="280"/>
      </w:pPr>
      <w:r>
        <w:rPr>
          <w:rFonts w:ascii="Arial" w:cs="Arial" w:eastAsia="Arial" w:hAnsi="Arial"/>
          <w:b/>
          <w:bCs/>
          <w:color w:val="1B4F72"/>
          <w:sz w:val="28"/>
          <w:szCs w:val="28"/>
        </w:rPr>
        <w:t xml:space="preserve">11. Phased Frontend Roadmap</w:t>
      </w:r>
    </w:p>
    <w:p>
      <w:pPr>
        <w:spacing w:after="80"/>
      </w:pPr>
      <w:r>
        <w:rPr>
          <w:rFonts w:ascii="Arial" w:cs="Arial" w:eastAsia="Arial" w:hAnsi="Arial"/>
          <w:color w:val="1A1A1A"/>
          <w:sz w:val="19"/>
          <w:szCs w:val="19"/>
        </w:rPr>
        <w:t xml:space="preserve">This roadmap prioritises work based on BRS requirements, security concerns, and user impact. Weeks are approximate — adjust to your sprint cadence.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4200"/>
        <w:gridCol w:w="19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Phase</w:t>
            </w:r>
          </w:p>
        </w:tc>
        <w:tc>
          <w:tcPr>
            <w:tcW w:type="dxa" w:w="10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Timeline</w:t>
            </w:r>
          </w:p>
        </w:tc>
        <w:tc>
          <w:tcPr>
            <w:tcW w:type="dxa" w:w="420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Scope</w:t>
            </w:r>
          </w:p>
        </w:tc>
        <w:tc>
          <w:tcPr>
            <w:tcW w:type="dxa" w:w="1960"/>
            <w:tcBorders>
              <w:top w:val="single" w:color="CCCCCC" w:sz="1"/>
              <w:left w:val="single" w:color="CCCCCC" w:sz="1"/>
              <w:bottom w:val="single" w:color="CCCCCC" w:sz="1"/>
              <w:right w:val="single" w:color="CCCCCC" w:sz="1"/>
            </w:tcBorders>
            <w:shd w:fill="1B4F72" w:val="clear"/>
            <w:tcMar>
              <w:top w:type="dxa" w:w="90"/>
              <w:left w:type="dxa" w:w="130"/>
              <w:bottom w:type="dxa" w:w="90"/>
              <w:right w:type="dxa" w:w="130"/>
            </w:tcMar>
          </w:tcPr>
          <w:p>
            <w:r>
              <w:rPr>
                <w:rFonts w:ascii="Arial" w:cs="Arial" w:eastAsia="Arial" w:hAnsi="Arial"/>
                <w:b/>
                <w:bCs/>
                <w:color w:val="FFFFFF"/>
                <w:sz w:val="19"/>
                <w:szCs w:val="19"/>
              </w:rPr>
              <w:t xml:space="preserve">Why This Order</w:t>
            </w:r>
          </w:p>
        </w:tc>
      </w:tr>
      <w:tr>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Phase 1A — Security Fix</w:t>
            </w:r>
          </w:p>
        </w:tc>
        <w:tc>
          <w:tcPr>
            <w:tcW w:type="dxa" w:w="1000"/>
            <w:tcBorders>
              <w:top w:val="single" w:color="CCCCCC" w:sz="1"/>
              <w:left w:val="single" w:color="CCCCCC" w:sz="1"/>
              <w:bottom w:val="single" w:color="CCCCCC" w:sz="1"/>
              <w:right w:val="single" w:color="CCCCCC" w:sz="1"/>
            </w:tcBorders>
            <w:shd w:fill="EBF5FB" w:val="clear"/>
            <w:tcMar>
              <w:top w:type="dxa" w:w="75"/>
              <w:left w:type="dxa" w:w="130"/>
              <w:bottom w:type="dxa" w:w="75"/>
              <w:right w:type="dxa" w:w="130"/>
            </w:tcMar>
          </w:tcPr>
          <w:p>
            <w:r>
              <w:rPr>
                <w:rFonts w:ascii="Arial" w:cs="Arial" w:eastAsia="Arial" w:hAnsi="Arial"/>
                <w:b/>
                <w:bCs/>
                <w:color w:val="1A5276"/>
                <w:sz w:val="18"/>
                <w:szCs w:val="18"/>
              </w:rPr>
              <w:t xml:space="preserve">Week 1</w:t>
            </w:r>
          </w:p>
        </w:tc>
        <w:tc>
          <w:tcPr>
            <w:tcW w:type="dxa" w:w="4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Remove hardcoded credentials from Login.tsx. Implement JWT auth flow with backend. Add route guard to all pages. Fix sessionStorage pattern.</w:t>
            </w:r>
          </w:p>
        </w:tc>
        <w:tc>
          <w:tcPr>
            <w:tcW w:type="dxa" w:w="19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555555"/>
                <w:sz w:val="18"/>
                <w:szCs w:val="18"/>
              </w:rPr>
              <w:t xml:space="preserve">Critical — must be done before any user testing</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Phase 1B — Cleanup</w:t>
            </w:r>
          </w:p>
        </w:tc>
        <w:tc>
          <w:tcPr>
            <w:tcW w:type="dxa" w:w="1000"/>
            <w:tcBorders>
              <w:top w:val="single" w:color="CCCCCC" w:sz="1"/>
              <w:left w:val="single" w:color="CCCCCC" w:sz="1"/>
              <w:bottom w:val="single" w:color="CCCCCC" w:sz="1"/>
              <w:right w:val="single" w:color="CCCCCC" w:sz="1"/>
            </w:tcBorders>
            <w:shd w:fill="EBF5FB" w:val="clear"/>
            <w:tcMar>
              <w:top w:type="dxa" w:w="75"/>
              <w:left w:type="dxa" w:w="130"/>
              <w:bottom w:type="dxa" w:w="75"/>
              <w:right w:type="dxa" w:w="130"/>
            </w:tcMar>
          </w:tcPr>
          <w:p>
            <w:r>
              <w:rPr>
                <w:rFonts w:ascii="Arial" w:cs="Arial" w:eastAsia="Arial" w:hAnsi="Arial"/>
                <w:b/>
                <w:bCs/>
                <w:color w:val="1A5276"/>
                <w:sz w:val="18"/>
                <w:szCs w:val="18"/>
              </w:rPr>
              <w:t xml:space="preserve">Week 1–2</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Delete duplicate files (dialog, select, toast, toggle-group). Delete App.css. Fix typos (MenubarShortcut, BreadcrumbEllipsis). Pick Sonner as sole toast system.</w:t>
            </w:r>
          </w:p>
        </w:tc>
        <w:tc>
          <w:tcPr>
            <w:tcW w:type="dxa" w:w="1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555555"/>
                <w:sz w:val="18"/>
                <w:szCs w:val="18"/>
              </w:rPr>
              <w:t xml:space="preserve">Low risk — housekeeping</w:t>
            </w:r>
          </w:p>
        </w:tc>
      </w:tr>
      <w:tr>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Phase 2A — Core Features</w:t>
            </w:r>
          </w:p>
        </w:tc>
        <w:tc>
          <w:tcPr>
            <w:tcW w:type="dxa" w:w="1000"/>
            <w:tcBorders>
              <w:top w:val="single" w:color="CCCCCC" w:sz="1"/>
              <w:left w:val="single" w:color="CCCCCC" w:sz="1"/>
              <w:bottom w:val="single" w:color="CCCCCC" w:sz="1"/>
              <w:right w:val="single" w:color="CCCCCC" w:sz="1"/>
            </w:tcBorders>
            <w:shd w:fill="EBF5FB" w:val="clear"/>
            <w:tcMar>
              <w:top w:type="dxa" w:w="75"/>
              <w:left w:type="dxa" w:w="130"/>
              <w:bottom w:type="dxa" w:w="75"/>
              <w:right w:type="dxa" w:w="130"/>
            </w:tcMar>
          </w:tcPr>
          <w:p>
            <w:r>
              <w:rPr>
                <w:rFonts w:ascii="Arial" w:cs="Arial" w:eastAsia="Arial" w:hAnsi="Arial"/>
                <w:b/>
                <w:bCs/>
                <w:color w:val="1A5276"/>
                <w:sz w:val="18"/>
                <w:szCs w:val="18"/>
              </w:rPr>
              <w:t xml:space="preserve">Week 2–4</w:t>
            </w:r>
          </w:p>
        </w:tc>
        <w:tc>
          <w:tcPr>
            <w:tcW w:type="dxa" w:w="4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Wire Settings state + save. Fix ChatBot scroll + onKeyDown. Read userRole from JWT. Fix DocumentUpload Button asChild. Add Skeleton loaders. Add ErrorBoundary wrappers.</w:t>
            </w:r>
          </w:p>
        </w:tc>
        <w:tc>
          <w:tcPr>
            <w:tcW w:type="dxa" w:w="19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555555"/>
                <w:sz w:val="18"/>
                <w:szCs w:val="18"/>
              </w:rPr>
              <w:t xml:space="preserve">Core usability fixes</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Phase 2B — Dashboard</w:t>
            </w:r>
          </w:p>
        </w:tc>
        <w:tc>
          <w:tcPr>
            <w:tcW w:type="dxa" w:w="1000"/>
            <w:tcBorders>
              <w:top w:val="single" w:color="CCCCCC" w:sz="1"/>
              <w:left w:val="single" w:color="CCCCCC" w:sz="1"/>
              <w:bottom w:val="single" w:color="CCCCCC" w:sz="1"/>
              <w:right w:val="single" w:color="CCCCCC" w:sz="1"/>
            </w:tcBorders>
            <w:shd w:fill="EBF5FB" w:val="clear"/>
            <w:tcMar>
              <w:top w:type="dxa" w:w="75"/>
              <w:left w:type="dxa" w:w="130"/>
              <w:bottom w:type="dxa" w:w="75"/>
              <w:right w:type="dxa" w:w="130"/>
            </w:tcMar>
          </w:tcPr>
          <w:p>
            <w:r>
              <w:rPr>
                <w:rFonts w:ascii="Arial" w:cs="Arial" w:eastAsia="Arial" w:hAnsi="Arial"/>
                <w:b/>
                <w:bCs/>
                <w:color w:val="1A5276"/>
                <w:sz w:val="18"/>
                <w:szCs w:val="18"/>
              </w:rPr>
              <w:t xml:space="preserve">Week 3–5</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Replace Dashboard static images with live ChartContainer + Recharts. Define /dashboard/metrics API contract with backend. Add 60s auto-refresh.</w:t>
            </w:r>
          </w:p>
        </w:tc>
        <w:tc>
          <w:tcPr>
            <w:tcW w:type="dxa" w:w="1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555555"/>
                <w:sz w:val="18"/>
                <w:szCs w:val="18"/>
              </w:rPr>
              <w:t xml:space="preserve">Highest visual impact</w:t>
            </w:r>
          </w:p>
        </w:tc>
      </w:tr>
      <w:tr>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Phase 3A — Agent Playground</w:t>
            </w:r>
          </w:p>
        </w:tc>
        <w:tc>
          <w:tcPr>
            <w:tcW w:type="dxa" w:w="1000"/>
            <w:tcBorders>
              <w:top w:val="single" w:color="CCCCCC" w:sz="1"/>
              <w:left w:val="single" w:color="CCCCCC" w:sz="1"/>
              <w:bottom w:val="single" w:color="CCCCCC" w:sz="1"/>
              <w:right w:val="single" w:color="CCCCCC" w:sz="1"/>
            </w:tcBorders>
            <w:shd w:fill="EBF5FB" w:val="clear"/>
            <w:tcMar>
              <w:top w:type="dxa" w:w="75"/>
              <w:left w:type="dxa" w:w="130"/>
              <w:bottom w:type="dxa" w:w="75"/>
              <w:right w:type="dxa" w:w="130"/>
            </w:tcMar>
          </w:tcPr>
          <w:p>
            <w:r>
              <w:rPr>
                <w:rFonts w:ascii="Arial" w:cs="Arial" w:eastAsia="Arial" w:hAnsi="Arial"/>
                <w:b/>
                <w:bCs/>
                <w:color w:val="1A5276"/>
                <w:sz w:val="18"/>
                <w:szCs w:val="18"/>
              </w:rPr>
              <w:t xml:space="preserve">Week 4–6</w:t>
            </w:r>
          </w:p>
        </w:tc>
        <w:tc>
          <w:tcPr>
            <w:tcW w:type="dxa" w:w="4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Build new Playground page per BRS §5.1. Display agent step trace from /agent/steps/{sessionId}. Show token count, agent name, action taken per step.</w:t>
            </w:r>
          </w:p>
        </w:tc>
        <w:tc>
          <w:tcPr>
            <w:tcW w:type="dxa" w:w="19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555555"/>
                <w:sz w:val="18"/>
                <w:szCs w:val="18"/>
              </w:rPr>
              <w:t xml:space="preserve">BRS requirement — not yet started</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Phase 3B — Model Performance</w:t>
            </w:r>
          </w:p>
        </w:tc>
        <w:tc>
          <w:tcPr>
            <w:tcW w:type="dxa" w:w="1000"/>
            <w:tcBorders>
              <w:top w:val="single" w:color="CCCCCC" w:sz="1"/>
              <w:left w:val="single" w:color="CCCCCC" w:sz="1"/>
              <w:bottom w:val="single" w:color="CCCCCC" w:sz="1"/>
              <w:right w:val="single" w:color="CCCCCC" w:sz="1"/>
            </w:tcBorders>
            <w:shd w:fill="EBF5FB" w:val="clear"/>
            <w:tcMar>
              <w:top w:type="dxa" w:w="75"/>
              <w:left w:type="dxa" w:w="130"/>
              <w:bottom w:type="dxa" w:w="75"/>
              <w:right w:type="dxa" w:w="130"/>
            </w:tcMar>
          </w:tcPr>
          <w:p>
            <w:r>
              <w:rPr>
                <w:rFonts w:ascii="Arial" w:cs="Arial" w:eastAsia="Arial" w:hAnsi="Arial"/>
                <w:b/>
                <w:bCs/>
                <w:color w:val="1A5276"/>
                <w:sz w:val="18"/>
                <w:szCs w:val="18"/>
              </w:rPr>
              <w:t xml:space="preserve">Week 4–6</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Fetch live model data from backend. Wire Power toggle button. Wrap charts in ChartContainer. Add Skeleton loaders.</w:t>
            </w:r>
          </w:p>
        </w:tc>
        <w:tc>
          <w:tcPr>
            <w:tcW w:type="dxa" w:w="1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555555"/>
                <w:sz w:val="18"/>
                <w:szCs w:val="18"/>
              </w:rPr>
              <w:t xml:space="preserve">Currently hardcoded static data</w:t>
            </w:r>
          </w:p>
        </w:tc>
      </w:tr>
      <w:tr>
        <w:tc>
          <w:tcPr>
            <w:tcW w:type="dxa" w:w="2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bCs/>
                <w:color w:val="1A1A1A"/>
                <w:sz w:val="18"/>
                <w:szCs w:val="18"/>
              </w:rPr>
              <w:t xml:space="preserve">Phase 4 — Entra ID SSO</w:t>
            </w:r>
          </w:p>
        </w:tc>
        <w:tc>
          <w:tcPr>
            <w:tcW w:type="dxa" w:w="1000"/>
            <w:tcBorders>
              <w:top w:val="single" w:color="CCCCCC" w:sz="1"/>
              <w:left w:val="single" w:color="CCCCCC" w:sz="1"/>
              <w:bottom w:val="single" w:color="CCCCCC" w:sz="1"/>
              <w:right w:val="single" w:color="CCCCCC" w:sz="1"/>
            </w:tcBorders>
            <w:shd w:fill="EBF5FB" w:val="clear"/>
            <w:tcMar>
              <w:top w:type="dxa" w:w="75"/>
              <w:left w:type="dxa" w:w="130"/>
              <w:bottom w:type="dxa" w:w="75"/>
              <w:right w:type="dxa" w:w="130"/>
            </w:tcMar>
          </w:tcPr>
          <w:p>
            <w:r>
              <w:rPr>
                <w:rFonts w:ascii="Arial" w:cs="Arial" w:eastAsia="Arial" w:hAnsi="Arial"/>
                <w:b/>
                <w:bCs/>
                <w:color w:val="1A5276"/>
                <w:sz w:val="18"/>
                <w:szCs w:val="18"/>
              </w:rPr>
              <w:t xml:space="preserve">Week 6–8</w:t>
            </w:r>
          </w:p>
        </w:tc>
        <w:tc>
          <w:tcPr>
            <w:tcW w:type="dxa" w:w="420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1A1A1A"/>
                <w:sz w:val="18"/>
                <w:szCs w:val="18"/>
              </w:rPr>
              <w:t xml:space="preserve">Replace Login page with Entra ID SAML redirect. Integrate token from SSO flow. Remove @react-login-page/page1 dependency. Align with backend auth spec.</w:t>
            </w:r>
          </w:p>
        </w:tc>
        <w:tc>
          <w:tcPr>
            <w:tcW w:type="dxa" w:w="1960"/>
            <w:tcBorders>
              <w:top w:val="single" w:color="CCCCCC" w:sz="1"/>
              <w:left w:val="single" w:color="CCCCCC" w:sz="1"/>
              <w:bottom w:val="single" w:color="CCCCCC" w:sz="1"/>
              <w:right w:val="single" w:color="CCCCCC" w:sz="1"/>
            </w:tcBorders>
            <w:shd w:fill="F9FAFB" w:val="clear"/>
            <w:tcMar>
              <w:top w:type="dxa" w:w="75"/>
              <w:left w:type="dxa" w:w="130"/>
              <w:bottom w:type="dxa" w:w="75"/>
              <w:right w:type="dxa" w:w="130"/>
            </w:tcMar>
          </w:tcPr>
          <w:p>
            <w:r>
              <w:rPr>
                <w:rFonts w:ascii="Arial" w:cs="Arial" w:eastAsia="Arial" w:hAnsi="Arial"/>
                <w:b w:val="false"/>
                <w:bCs w:val="false"/>
                <w:color w:val="555555"/>
                <w:sz w:val="18"/>
                <w:szCs w:val="18"/>
              </w:rPr>
              <w:t xml:space="preserve">Requires backend + OM IT coordination</w:t>
            </w:r>
          </w:p>
        </w:tc>
      </w:tr>
      <w:tr>
        <w:tc>
          <w:tcPr>
            <w:tcW w:type="dxa" w:w="2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bCs/>
                <w:color w:val="1A1A1A"/>
                <w:sz w:val="18"/>
                <w:szCs w:val="18"/>
              </w:rPr>
              <w:t xml:space="preserve">Phase 5 — Future</w:t>
            </w:r>
          </w:p>
        </w:tc>
        <w:tc>
          <w:tcPr>
            <w:tcW w:type="dxa" w:w="1000"/>
            <w:tcBorders>
              <w:top w:val="single" w:color="CCCCCC" w:sz="1"/>
              <w:left w:val="single" w:color="CCCCCC" w:sz="1"/>
              <w:bottom w:val="single" w:color="CCCCCC" w:sz="1"/>
              <w:right w:val="single" w:color="CCCCCC" w:sz="1"/>
            </w:tcBorders>
            <w:shd w:fill="EBF5FB" w:val="clear"/>
            <w:tcMar>
              <w:top w:type="dxa" w:w="75"/>
              <w:left w:type="dxa" w:w="130"/>
              <w:bottom w:type="dxa" w:w="75"/>
              <w:right w:type="dxa" w:w="130"/>
            </w:tcMar>
          </w:tcPr>
          <w:p>
            <w:r>
              <w:rPr>
                <w:rFonts w:ascii="Arial" w:cs="Arial" w:eastAsia="Arial" w:hAnsi="Arial"/>
                <w:b/>
                <w:bCs/>
                <w:color w:val="1A5276"/>
                <w:sz w:val="18"/>
                <w:szCs w:val="18"/>
              </w:rPr>
              <w:t xml:space="preserve">Post-launch</w:t>
            </w:r>
          </w:p>
        </w:tc>
        <w:tc>
          <w:tcPr>
            <w:tcW w:type="dxa" w:w="420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1A1A1A"/>
                <w:sz w:val="18"/>
                <w:szCs w:val="18"/>
              </w:rPr>
              <w:t xml:space="preserve">Portfolio live data. Video Analysis upload pipeline. Accessibility audit (WCAG 2.1 AA). i18n if multi-region needed. Automated frontend tests.</w:t>
            </w:r>
          </w:p>
        </w:tc>
        <w:tc>
          <w:tcPr>
            <w:tcW w:type="dxa" w:w="1960"/>
            <w:tcBorders>
              <w:top w:val="single" w:color="CCCCCC" w:sz="1"/>
              <w:left w:val="single" w:color="CCCCCC" w:sz="1"/>
              <w:bottom w:val="single" w:color="CCCCCC" w:sz="1"/>
              <w:right w:val="single" w:color="CCCCCC" w:sz="1"/>
            </w:tcBorders>
            <w:shd w:fill="FFFFFF" w:val="clear"/>
            <w:tcMar>
              <w:top w:type="dxa" w:w="75"/>
              <w:left w:type="dxa" w:w="130"/>
              <w:bottom w:type="dxa" w:w="75"/>
              <w:right w:type="dxa" w:w="130"/>
            </w:tcMar>
          </w:tcPr>
          <w:p>
            <w:r>
              <w:rPr>
                <w:rFonts w:ascii="Arial" w:cs="Arial" w:eastAsia="Arial" w:hAnsi="Arial"/>
                <w:b w:val="false"/>
                <w:bCs w:val="false"/>
                <w:color w:val="555555"/>
                <w:sz w:val="18"/>
                <w:szCs w:val="18"/>
              </w:rPr>
              <w:t xml:space="preserve">Post Phase 1 completion</w:t>
            </w:r>
          </w:p>
        </w:tc>
      </w:tr>
    </w:tbl>
    <w:p>
      <w:pPr>
        <w:spacing w:after="80"/>
      </w:pPr>
    </w:p>
    <w:p>
      <w:pPr>
        <w:pStyle w:val="Heading2"/>
        <w:spacing w:after="80" w:before="280"/>
      </w:pPr>
      <w:r>
        <w:rPr>
          <w:rFonts w:ascii="Arial" w:cs="Arial" w:eastAsia="Arial" w:hAnsi="Arial"/>
          <w:b/>
          <w:bCs/>
          <w:color w:val="1B4F72"/>
          <w:sz w:val="28"/>
          <w:szCs w:val="28"/>
        </w:rPr>
        <w:t xml:space="preserve">12. Immediate Actions — Start Here</w:t>
      </w:r>
    </w:p>
    <w:p>
      <w:pPr>
        <w:spacing w:after="80"/>
      </w:pPr>
      <w:r>
        <w:rPr>
          <w:rFonts w:ascii="Arial" w:cs="Arial" w:eastAsia="Arial" w:hAnsi="Arial"/>
          <w:color w:val="1A1A1A"/>
          <w:sz w:val="19"/>
          <w:szCs w:val="19"/>
        </w:rPr>
        <w:t xml:space="preserve">These are the first things to do before touching any other feature. In order:</w:t>
      </w:r>
    </w:p>
    <w:p>
      <w:pPr>
        <w:spacing w:after="80"/>
      </w:pPr>
    </w:p>
    <w:p>
      <w:pPr>
        <w:pStyle w:val="ListParagraph"/>
        <w:numPr>
          <w:ilvl w:val="0"/>
          <w:numId w:val="3"/>
        </w:numPr>
        <w:spacing w:after="60"/>
      </w:pPr>
      <w:r>
        <w:rPr>
          <w:rFonts w:ascii="Arial" w:cs="Arial" w:eastAsia="Arial" w:hAnsi="Arial"/>
          <w:sz w:val="18"/>
          <w:szCs w:val="18"/>
        </w:rPr>
        <w:t xml:space="preserve">Delete duplicate files: src/components/ui/dialog.tsx (one copy), src/components/ui/select.tsx (one copy), src/components/ui/toast.tsx (one copy), src/components/ui/toggle-group.tsx (two copies)</w:t>
      </w:r>
    </w:p>
    <w:p>
      <w:pPr>
        <w:pStyle w:val="ListParagraph"/>
        <w:numPr>
          <w:ilvl w:val="0"/>
          <w:numId w:val="3"/>
        </w:numPr>
        <w:spacing w:after="60"/>
      </w:pPr>
      <w:r>
        <w:rPr>
          <w:rFonts w:ascii="Arial" w:cs="Arial" w:eastAsia="Arial" w:hAnsi="Arial"/>
          <w:sz w:val="18"/>
          <w:szCs w:val="18"/>
        </w:rPr>
        <w:t xml:space="preserve">Delete src/App.css — unused Vite boilerplate</w:t>
      </w:r>
    </w:p>
    <w:p>
      <w:pPr>
        <w:pStyle w:val="ListParagraph"/>
        <w:numPr>
          <w:ilvl w:val="0"/>
          <w:numId w:val="3"/>
        </w:numPr>
        <w:spacing w:after="60"/>
      </w:pPr>
      <w:r>
        <w:rPr>
          <w:rFonts w:ascii="Arial" w:cs="Arial" w:eastAsia="Arial" w:hAnsi="Arial"/>
          <w:sz w:val="18"/>
          <w:szCs w:val="18"/>
        </w:rPr>
        <w:t xml:space="preserve">Fix MenubarShortcut.displayname → displayName (capital N)</w:t>
      </w:r>
    </w:p>
    <w:p>
      <w:pPr>
        <w:pStyle w:val="ListParagraph"/>
        <w:numPr>
          <w:ilvl w:val="0"/>
          <w:numId w:val="3"/>
        </w:numPr>
        <w:spacing w:after="60"/>
      </w:pPr>
      <w:r>
        <w:rPr>
          <w:rFonts w:ascii="Arial" w:cs="Arial" w:eastAsia="Arial" w:hAnsi="Arial"/>
          <w:sz w:val="18"/>
          <w:szCs w:val="18"/>
        </w:rPr>
        <w:t xml:space="preserve">Fix BreadcrumbEllipsis.displayName typo — 'BreadcrumbElipssis' → 'BreadcrumbEllipsis'</w:t>
      </w:r>
    </w:p>
    <w:p>
      <w:pPr>
        <w:pStyle w:val="ListParagraph"/>
        <w:numPr>
          <w:ilvl w:val="0"/>
          <w:numId w:val="3"/>
        </w:numPr>
        <w:spacing w:after="60"/>
      </w:pPr>
      <w:r>
        <w:rPr>
          <w:rFonts w:ascii="Arial" w:cs="Arial" w:eastAsia="Arial" w:hAnsi="Arial"/>
          <w:sz w:val="18"/>
          <w:szCs w:val="18"/>
        </w:rPr>
        <w:t xml:space="preserve">Pick Sonner as the single toast system — remove toast.tsx, toaster.tsx, and use-toast.ts shim</w:t>
      </w:r>
    </w:p>
    <w:p>
      <w:pPr>
        <w:pStyle w:val="ListParagraph"/>
        <w:numPr>
          <w:ilvl w:val="0"/>
          <w:numId w:val="3"/>
        </w:numPr>
        <w:spacing w:after="60"/>
      </w:pPr>
      <w:r>
        <w:rPr>
          <w:rFonts w:ascii="Arial" w:cs="Arial" w:eastAsia="Arial" w:hAnsi="Arial"/>
          <w:sz w:val="18"/>
          <w:szCs w:val="18"/>
        </w:rPr>
        <w:t xml:space="preserve">Remove hardcoded credentials from Login.tsx — coordinate with backend team on /auth/login endpoint</w:t>
      </w:r>
    </w:p>
    <w:p>
      <w:pPr>
        <w:pStyle w:val="ListParagraph"/>
        <w:numPr>
          <w:ilvl w:val="0"/>
          <w:numId w:val="3"/>
        </w:numPr>
        <w:spacing w:after="60"/>
      </w:pPr>
      <w:r>
        <w:rPr>
          <w:rFonts w:ascii="Arial" w:cs="Arial" w:eastAsia="Arial" w:hAnsi="Arial"/>
          <w:sz w:val="18"/>
          <w:szCs w:val="18"/>
        </w:rPr>
        <w:t xml:space="preserve">Add AuthGuard route wrapper to all protected routes</w:t>
      </w:r>
    </w:p>
    <w:p>
      <w:pPr>
        <w:pStyle w:val="ListParagraph"/>
        <w:numPr>
          <w:ilvl w:val="0"/>
          <w:numId w:val="3"/>
        </w:numPr>
        <w:spacing w:after="60"/>
      </w:pPr>
      <w:r>
        <w:rPr>
          <w:rFonts w:ascii="Arial" w:cs="Arial" w:eastAsia="Arial" w:hAnsi="Arial"/>
          <w:sz w:val="18"/>
          <w:szCs w:val="18"/>
        </w:rPr>
        <w:t xml:space="preserve">Install tailwindcss-animate plugin — required for animations on Accordion, Dialog, Sheet, Tooltip</w:t>
      </w:r>
    </w:p>
    <w:p>
      <w:pPr>
        <w:pStyle w:val="ListParagraph"/>
        <w:numPr>
          <w:ilvl w:val="0"/>
          <w:numId w:val="3"/>
        </w:numPr>
        <w:spacing w:after="60"/>
      </w:pPr>
      <w:r>
        <w:rPr>
          <w:rFonts w:ascii="Arial" w:cs="Arial" w:eastAsia="Arial" w:hAnsi="Arial"/>
          <w:sz w:val="18"/>
          <w:szCs w:val="18"/>
        </w:rPr>
        <w:t xml:space="preserve">Agree /dashboard/metrics and /agent/steps API shapes with backend team before building those pages</w:t>
      </w:r>
    </w:p>
    <w:p>
      <w:pPr>
        <w:pStyle w:val="ListParagraph"/>
        <w:numPr>
          <w:ilvl w:val="0"/>
          <w:numId w:val="3"/>
        </w:numPr>
        <w:spacing w:after="60"/>
      </w:pPr>
      <w:r>
        <w:rPr>
          <w:rFonts w:ascii="Arial" w:cs="Arial" w:eastAsia="Arial" w:hAnsi="Arial"/>
          <w:sz w:val="18"/>
          <w:szCs w:val="18"/>
        </w:rPr>
        <w:t xml:space="preserve">Build the Playground page stub (route + empty component) so it can be routed to and filled in when backend is ready</w:t>
      </w:r>
    </w:p>
    <w:p>
      <w:pPr>
        <w:spacing w:after="80"/>
      </w:pPr>
    </w:p>
    <w:p>
      <w:pPr>
        <w:pBdr>
          <w:bottom w:val="single" w:color="1B4F72" w:sz="5" w:space="1"/>
        </w:pBdr>
        <w:spacing w:after="80"/>
      </w:pPr>
    </w:p>
    <w:p>
      <w:pPr>
        <w:spacing w:after="60"/>
      </w:pPr>
    </w:p>
    <w:p>
      <w:r>
        <w:rPr>
          <w:rFonts w:ascii="Arial" w:cs="Arial" w:eastAsia="Arial" w:hAnsi="Arial"/>
          <w:i/>
          <w:iCs/>
          <w:color w:val="888888"/>
          <w:sz w:val="16"/>
          <w:szCs w:val="16"/>
        </w:rPr>
        <w:t xml:space="preserve">Generated: 16 April 2026  |  OM AI Realm Frontend Development Guide  |  Based on BRS v1.0 + Technical Specification v5.0.1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0"/>
      <w:outlineLvl w:val="0"/>
    </w:pPr>
    <w:rPr>
      <w:rFonts w:ascii="Arial" w:cs="Arial" w:eastAsia="Arial" w:hAnsi="Arial"/>
      <w:b/>
      <w:bCs/>
      <w:color w:val="1B4F72"/>
      <w:sz w:val="44"/>
      <w:szCs w:val="44"/>
    </w:rPr>
  </w:style>
  <w:style w:type="paragraph" w:styleId="Heading2">
    <w:name w:val="Heading 2"/>
    <w:basedOn w:val="Normal"/>
    <w:next w:val="Normal"/>
    <w:qFormat/>
    <w:pPr>
      <w:spacing w:after="80" w:before="28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2026-04-16T13:42:19.563Z</dcterms:created>
  <dcterms:modified xsi:type="dcterms:W3CDTF">2026-04-16T13:42:19.563Z</dcterms:modified>
</cp:coreProperties>
</file>

<file path=docProps/custom.xml><?xml version="1.0" encoding="utf-8"?>
<Properties xmlns="http://schemas.openxmlformats.org/officeDocument/2006/custom-properties" xmlns:vt="http://schemas.openxmlformats.org/officeDocument/2006/docPropsVTypes"/>
</file>