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C1DD" w14:textId="3BE4468B" w:rsidR="00740D8A" w:rsidRPr="00C26F80" w:rsidRDefault="00740D8A" w:rsidP="00740D8A">
      <w:pPr>
        <w:pStyle w:val="2"/>
        <w:numPr>
          <w:ilvl w:val="0"/>
          <w:numId w:val="0"/>
        </w:numPr>
        <w:ind w:left="425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用户端</w:t>
      </w:r>
    </w:p>
    <w:p w14:paraId="20393558" w14:textId="0C96B1AC" w:rsidR="00740D8A" w:rsidRPr="00113D6E" w:rsidRDefault="00740D8A" w:rsidP="00740D8A">
      <w:pPr>
        <w:pStyle w:val="3"/>
        <w:numPr>
          <w:ilvl w:val="0"/>
          <w:numId w:val="0"/>
        </w:numPr>
        <w:ind w:left="340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拍卖信息发布</w:t>
      </w:r>
    </w:p>
    <w:p w14:paraId="4DC046B0" w14:textId="3E39D5F7" w:rsidR="00740D8A" w:rsidRPr="00421B29" w:rsidRDefault="00740D8A" w:rsidP="00740D8A">
      <w:pPr>
        <w:pStyle w:val="4"/>
        <w:numPr>
          <w:ilvl w:val="0"/>
          <w:numId w:val="3"/>
        </w:numPr>
      </w:pPr>
      <w:r w:rsidRPr="00421B29">
        <w:rPr>
          <w:rFonts w:hint="eastAsia"/>
        </w:rPr>
        <w:t>功能说明：</w:t>
      </w:r>
      <w:r w:rsidR="005A006A">
        <w:rPr>
          <w:rFonts w:hint="eastAsia"/>
        </w:rPr>
        <w:t>为了增加网站的功能以及更好地用户体验，我们增加了拍卖信息发布模块。</w:t>
      </w:r>
      <w:r>
        <w:rPr>
          <w:rFonts w:hint="eastAsia"/>
        </w:rPr>
        <w:t>学生可通过该网页发布物品拍卖信息，例如：旧书、</w:t>
      </w:r>
      <w:proofErr w:type="gramStart"/>
      <w:r>
        <w:rPr>
          <w:rFonts w:hint="eastAsia"/>
        </w:rPr>
        <w:t>旧运动</w:t>
      </w:r>
      <w:proofErr w:type="gramEnd"/>
      <w:r>
        <w:rPr>
          <w:rFonts w:hint="eastAsia"/>
        </w:rPr>
        <w:t>器材等物品。拍卖消息不提供买卖途径，仅提供商品信息</w:t>
      </w:r>
      <w:r w:rsidR="00C87000">
        <w:rPr>
          <w:rFonts w:hint="eastAsia"/>
        </w:rPr>
        <w:t>（商品图片等）</w:t>
      </w:r>
      <w:r>
        <w:rPr>
          <w:rFonts w:hint="eastAsia"/>
        </w:rPr>
        <w:t>、拍卖意愿已经卖家联系方式。</w:t>
      </w:r>
      <w:r w:rsidR="00C87000">
        <w:rPr>
          <w:rFonts w:hint="eastAsia"/>
        </w:rPr>
        <w:t>买家若有需要可以以给予的联系方式联系卖家。</w:t>
      </w:r>
      <w:r w:rsidR="005A006A">
        <w:rPr>
          <w:rFonts w:hint="eastAsia"/>
        </w:rPr>
        <w:t>因此，学生可以在去跳蚤市场之前提前了解商品信息。</w:t>
      </w:r>
    </w:p>
    <w:p w14:paraId="64649FFB" w14:textId="275E4EDC" w:rsidR="00740D8A" w:rsidRPr="00421B29" w:rsidRDefault="00740D8A" w:rsidP="00740D8A">
      <w:pPr>
        <w:pStyle w:val="4"/>
      </w:pPr>
      <w:r w:rsidRPr="00421B29">
        <w:rPr>
          <w:rFonts w:hint="eastAsia"/>
        </w:rPr>
        <w:t>参与者：</w:t>
      </w:r>
      <w:r>
        <w:rPr>
          <w:rFonts w:hint="eastAsia"/>
        </w:rPr>
        <w:t>学生。</w:t>
      </w:r>
    </w:p>
    <w:p w14:paraId="2ADB544E" w14:textId="6580E7E7" w:rsidR="00740D8A" w:rsidRDefault="00740D8A" w:rsidP="00740D8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C20E6D" wp14:editId="6074CC90">
            <wp:extent cx="5274310" cy="36483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用户端拍卖信息发布用例图</w:t>
      </w:r>
    </w:p>
    <w:p w14:paraId="345A7EBB" w14:textId="77777777" w:rsidR="00740D8A" w:rsidRPr="00113D6E" w:rsidRDefault="00740D8A" w:rsidP="00740D8A">
      <w:pPr>
        <w:rPr>
          <w:noProof/>
        </w:rPr>
      </w:pPr>
    </w:p>
    <w:p w14:paraId="65023F0C" w14:textId="1D209372" w:rsidR="00740D8A" w:rsidRPr="00C26F80" w:rsidRDefault="00740D8A" w:rsidP="00740D8A">
      <w:pPr>
        <w:pStyle w:val="2"/>
        <w:numPr>
          <w:ilvl w:val="0"/>
          <w:numId w:val="0"/>
        </w:numPr>
        <w:ind w:left="425"/>
      </w:pPr>
      <w:r>
        <w:rPr>
          <w:rFonts w:hint="eastAsia"/>
        </w:rPr>
        <w:t>3</w:t>
      </w:r>
      <w:r>
        <w:t>.2</w:t>
      </w:r>
      <w:r w:rsidR="00C87000">
        <w:rPr>
          <w:rFonts w:hint="eastAsia"/>
        </w:rPr>
        <w:t>管理员</w:t>
      </w:r>
      <w:r>
        <w:rPr>
          <w:rFonts w:hint="eastAsia"/>
        </w:rPr>
        <w:t>端</w:t>
      </w:r>
    </w:p>
    <w:p w14:paraId="22398FB8" w14:textId="02772BAB" w:rsidR="00740D8A" w:rsidRPr="00113D6E" w:rsidRDefault="00740D8A" w:rsidP="00740D8A">
      <w:pPr>
        <w:pStyle w:val="3"/>
        <w:numPr>
          <w:ilvl w:val="0"/>
          <w:numId w:val="0"/>
        </w:numPr>
        <w:ind w:left="340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拍卖信息发布</w:t>
      </w:r>
    </w:p>
    <w:p w14:paraId="6B774948" w14:textId="3C999AA2" w:rsidR="00C87000" w:rsidRPr="00C87000" w:rsidRDefault="00740D8A" w:rsidP="00C87000">
      <w:pPr>
        <w:pStyle w:val="4"/>
        <w:numPr>
          <w:ilvl w:val="0"/>
          <w:numId w:val="4"/>
        </w:numPr>
        <w:rPr>
          <w:rFonts w:hint="eastAsia"/>
        </w:rPr>
      </w:pPr>
      <w:r w:rsidRPr="00421B29">
        <w:rPr>
          <w:rFonts w:hint="eastAsia"/>
        </w:rPr>
        <w:t>功能说明：</w:t>
      </w:r>
      <w:r>
        <w:rPr>
          <w:rFonts w:hint="eastAsia"/>
        </w:rPr>
        <w:t>管理员可通过该网页审核拍卖信息。重点</w:t>
      </w:r>
      <w:r w:rsidR="00C87000">
        <w:rPr>
          <w:rFonts w:hint="eastAsia"/>
        </w:rPr>
        <w:t>在现实</w:t>
      </w:r>
      <w:r>
        <w:rPr>
          <w:rFonts w:hint="eastAsia"/>
        </w:rPr>
        <w:t>核对身份信息以及物品信息</w:t>
      </w:r>
      <w:r w:rsidR="00C87000">
        <w:rPr>
          <w:rFonts w:hint="eastAsia"/>
        </w:rPr>
        <w:t>，防止出现买家秀与卖家秀区别大或者网络被骗等情况。若审核不通过，则</w:t>
      </w:r>
      <w:r w:rsidR="00EE0391">
        <w:rPr>
          <w:rFonts w:hint="eastAsia"/>
        </w:rPr>
        <w:t>通知卖家重新进行发布以及审核。</w:t>
      </w:r>
      <w:bookmarkStart w:id="0" w:name="_GoBack"/>
      <w:bookmarkEnd w:id="0"/>
    </w:p>
    <w:p w14:paraId="0546E969" w14:textId="2D4FD34E" w:rsidR="00740D8A" w:rsidRPr="00421B29" w:rsidRDefault="00740D8A" w:rsidP="00740D8A">
      <w:pPr>
        <w:pStyle w:val="4"/>
        <w:numPr>
          <w:ilvl w:val="0"/>
          <w:numId w:val="0"/>
        </w:numPr>
        <w:ind w:left="14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21B29">
        <w:rPr>
          <w:rFonts w:hint="eastAsia"/>
        </w:rPr>
        <w:t>参与者：</w:t>
      </w:r>
      <w:r>
        <w:rPr>
          <w:rFonts w:hint="eastAsia"/>
        </w:rPr>
        <w:t>管理员。</w:t>
      </w:r>
    </w:p>
    <w:p w14:paraId="7A28D0BF" w14:textId="1E8E6822" w:rsidR="00CA121F" w:rsidRDefault="00510626">
      <w:r>
        <w:rPr>
          <w:noProof/>
        </w:rPr>
        <w:lastRenderedPageBreak/>
        <w:drawing>
          <wp:inline distT="0" distB="0" distL="0" distR="0" wp14:anchorId="56C34E50" wp14:editId="5636C47E">
            <wp:extent cx="5274310" cy="332371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FC96" w14:textId="29940C9A" w:rsidR="00740D8A" w:rsidRPr="00740D8A" w:rsidRDefault="00740D8A" w:rsidP="00740D8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331CFB">
        <w:t>2</w:t>
      </w:r>
      <w:r>
        <w:t xml:space="preserve"> </w:t>
      </w:r>
      <w:r>
        <w:rPr>
          <w:rFonts w:hint="eastAsia"/>
        </w:rPr>
        <w:t>管理员端拍卖信息用例图</w:t>
      </w:r>
    </w:p>
    <w:sectPr w:rsidR="00740D8A" w:rsidRPr="00740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A325C" w14:textId="77777777" w:rsidR="005E401C" w:rsidRDefault="005E401C" w:rsidP="00740D8A">
      <w:pPr>
        <w:spacing w:line="240" w:lineRule="auto"/>
      </w:pPr>
      <w:r>
        <w:separator/>
      </w:r>
    </w:p>
  </w:endnote>
  <w:endnote w:type="continuationSeparator" w:id="0">
    <w:p w14:paraId="27E7762D" w14:textId="77777777" w:rsidR="005E401C" w:rsidRDefault="005E401C" w:rsidP="00740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D3042" w14:textId="77777777" w:rsidR="005E401C" w:rsidRDefault="005E401C" w:rsidP="00740D8A">
      <w:pPr>
        <w:spacing w:line="240" w:lineRule="auto"/>
      </w:pPr>
      <w:r>
        <w:separator/>
      </w:r>
    </w:p>
  </w:footnote>
  <w:footnote w:type="continuationSeparator" w:id="0">
    <w:p w14:paraId="1C68350B" w14:textId="77777777" w:rsidR="005E401C" w:rsidRDefault="005E401C" w:rsidP="00740D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B6173"/>
    <w:multiLevelType w:val="multilevel"/>
    <w:tmpl w:val="416AEDB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22A066E"/>
    <w:multiLevelType w:val="hybridMultilevel"/>
    <w:tmpl w:val="AF525F3E"/>
    <w:lvl w:ilvl="0" w:tplc="875E908C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6B0615B1"/>
    <w:multiLevelType w:val="hybridMultilevel"/>
    <w:tmpl w:val="F7E6E802"/>
    <w:lvl w:ilvl="0" w:tplc="89342B14">
      <w:start w:val="1"/>
      <w:numFmt w:val="decimal"/>
      <w:pStyle w:val="4"/>
      <w:lvlText w:val="(%1)"/>
      <w:lvlJc w:val="left"/>
      <w:pPr>
        <w:ind w:left="56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02" w:hanging="420"/>
      </w:pPr>
    </w:lvl>
    <w:lvl w:ilvl="2" w:tplc="0409001B" w:tentative="1">
      <w:start w:val="1"/>
      <w:numFmt w:val="lowerRoman"/>
      <w:lvlText w:val="%3."/>
      <w:lvlJc w:val="right"/>
      <w:pPr>
        <w:ind w:left="2022" w:hanging="420"/>
      </w:pPr>
    </w:lvl>
    <w:lvl w:ilvl="3" w:tplc="0409000F" w:tentative="1">
      <w:start w:val="1"/>
      <w:numFmt w:val="decimal"/>
      <w:lvlText w:val="%4."/>
      <w:lvlJc w:val="left"/>
      <w:pPr>
        <w:ind w:left="2442" w:hanging="420"/>
      </w:pPr>
    </w:lvl>
    <w:lvl w:ilvl="4" w:tplc="04090019" w:tentative="1">
      <w:start w:val="1"/>
      <w:numFmt w:val="lowerLetter"/>
      <w:lvlText w:val="%5)"/>
      <w:lvlJc w:val="left"/>
      <w:pPr>
        <w:ind w:left="2862" w:hanging="420"/>
      </w:pPr>
    </w:lvl>
    <w:lvl w:ilvl="5" w:tplc="0409001B" w:tentative="1">
      <w:start w:val="1"/>
      <w:numFmt w:val="lowerRoman"/>
      <w:lvlText w:val="%6."/>
      <w:lvlJc w:val="right"/>
      <w:pPr>
        <w:ind w:left="3282" w:hanging="420"/>
      </w:pPr>
    </w:lvl>
    <w:lvl w:ilvl="6" w:tplc="0409000F" w:tentative="1">
      <w:start w:val="1"/>
      <w:numFmt w:val="decimal"/>
      <w:lvlText w:val="%7."/>
      <w:lvlJc w:val="left"/>
      <w:pPr>
        <w:ind w:left="3702" w:hanging="420"/>
      </w:pPr>
    </w:lvl>
    <w:lvl w:ilvl="7" w:tplc="04090019" w:tentative="1">
      <w:start w:val="1"/>
      <w:numFmt w:val="lowerLetter"/>
      <w:lvlText w:val="%8)"/>
      <w:lvlJc w:val="left"/>
      <w:pPr>
        <w:ind w:left="4122" w:hanging="420"/>
      </w:pPr>
    </w:lvl>
    <w:lvl w:ilvl="8" w:tplc="0409001B" w:tentative="1">
      <w:start w:val="1"/>
      <w:numFmt w:val="lowerRoman"/>
      <w:lvlText w:val="%9."/>
      <w:lvlJc w:val="right"/>
      <w:pPr>
        <w:ind w:left="4542" w:hanging="42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A2"/>
    <w:rsid w:val="0030733E"/>
    <w:rsid w:val="00331CFB"/>
    <w:rsid w:val="004920E9"/>
    <w:rsid w:val="00510626"/>
    <w:rsid w:val="005A006A"/>
    <w:rsid w:val="005E401C"/>
    <w:rsid w:val="00740D8A"/>
    <w:rsid w:val="00C87000"/>
    <w:rsid w:val="00CA121F"/>
    <w:rsid w:val="00DD60A2"/>
    <w:rsid w:val="00EE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E0A9D"/>
  <w15:chartTrackingRefBased/>
  <w15:docId w15:val="{0B4F4BA6-6C2B-4DC4-B7C9-67307769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0D8A"/>
    <w:pPr>
      <w:widowControl w:val="0"/>
      <w:spacing w:line="312" w:lineRule="auto"/>
      <w:jc w:val="both"/>
    </w:pPr>
    <w:rPr>
      <w:rFonts w:ascii="Times New Roman" w:eastAsia="宋体" w:hAnsi="Times New Roman"/>
      <w:color w:val="000000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740D8A"/>
    <w:pPr>
      <w:keepNext/>
      <w:keepLines/>
      <w:numPr>
        <w:numId w:val="2"/>
      </w:numPr>
      <w:spacing w:before="480" w:after="240" w:line="24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0D8A"/>
    <w:pPr>
      <w:numPr>
        <w:ilvl w:val="1"/>
        <w:numId w:val="2"/>
      </w:numPr>
      <w:spacing w:before="120" w:after="180" w:line="240" w:lineRule="auto"/>
      <w:ind w:left="851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0D8A"/>
    <w:pPr>
      <w:numPr>
        <w:ilvl w:val="2"/>
        <w:numId w:val="2"/>
      </w:numPr>
      <w:spacing w:before="120" w:after="180" w:line="240" w:lineRule="auto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0D8A"/>
    <w:pPr>
      <w:numPr>
        <w:numId w:val="1"/>
      </w:numPr>
      <w:snapToGrid w:val="0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D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D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0D8A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40D8A"/>
    <w:rPr>
      <w:rFonts w:ascii="Times New Roman" w:eastAsia="宋体" w:hAnsi="Times New Roman" w:cstheme="majorBidi"/>
      <w:b/>
      <w:bCs/>
      <w:color w:val="00000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40D8A"/>
    <w:rPr>
      <w:rFonts w:ascii="Times New Roman" w:eastAsia="宋体" w:hAnsi="Times New Roman"/>
      <w:b/>
      <w:bCs/>
      <w:color w:val="000000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740D8A"/>
    <w:rPr>
      <w:rFonts w:ascii="Times New Roman" w:eastAsia="宋体" w:hAnsi="Times New Roman" w:cstheme="majorBidi"/>
      <w:bCs/>
      <w:color w:val="000000"/>
      <w:sz w:val="24"/>
      <w:szCs w:val="28"/>
    </w:rPr>
  </w:style>
  <w:style w:type="paragraph" w:styleId="a7">
    <w:name w:val="caption"/>
    <w:basedOn w:val="a"/>
    <w:next w:val="a"/>
    <w:uiPriority w:val="35"/>
    <w:unhideWhenUsed/>
    <w:qFormat/>
    <w:rsid w:val="00740D8A"/>
    <w:rPr>
      <w:rFonts w:cstheme="majorBidi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丽丽</dc:creator>
  <cp:keywords/>
  <dc:description/>
  <cp:lastModifiedBy>邱 丽丽</cp:lastModifiedBy>
  <cp:revision>6</cp:revision>
  <dcterms:created xsi:type="dcterms:W3CDTF">2018-09-05T03:53:00Z</dcterms:created>
  <dcterms:modified xsi:type="dcterms:W3CDTF">2018-09-05T09:01:00Z</dcterms:modified>
</cp:coreProperties>
</file>