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KARTA PROJEKTU</w:t>
      </w:r>
    </w:p>
    <w:p>
      <w:pPr>
        <w:jc w:val="center"/>
      </w:pPr>
      <w:r>
        <w:rPr>
          <w:sz w:val="24"/>
        </w:rPr>
        <w:t>System rezerwacji sprzętu uczelnianego</w:t>
      </w:r>
    </w:p>
    <w:p/>
    <w:p>
      <w:pPr>
        <w:pStyle w:val="Heading1"/>
      </w:pPr>
      <w:r>
        <w:t>1. Informacje ogólne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t>Tytuł projektu</w:t>
            </w:r>
          </w:p>
        </w:tc>
        <w:tc>
          <w:tcPr>
            <w:tcW w:type="dxa" w:w="6480"/>
          </w:tcPr>
          <w:p>
            <w:r>
              <w:t>EquipReserve – System Rezerwacji Sprzętu Uczelnianego</w:t>
            </w:r>
          </w:p>
        </w:tc>
      </w:tr>
      <w:tr>
        <w:tc>
          <w:tcPr>
            <w:tcW w:type="dxa" w:w="2880"/>
          </w:tcPr>
          <w:p>
            <w:r>
              <w:t>Akronim projektu</w:t>
            </w:r>
          </w:p>
        </w:tc>
        <w:tc>
          <w:tcPr>
            <w:tcW w:type="dxa" w:w="6480"/>
          </w:tcPr>
          <w:p>
            <w:r>
              <w:t>ERSU</w:t>
            </w:r>
          </w:p>
        </w:tc>
      </w:tr>
      <w:tr>
        <w:tc>
          <w:tcPr>
            <w:tcW w:type="dxa" w:w="2880"/>
          </w:tcPr>
          <w:p>
            <w:r>
              <w:t>Data utworzenia</w:t>
            </w:r>
          </w:p>
        </w:tc>
        <w:tc>
          <w:tcPr>
            <w:tcW w:type="dxa" w:w="6480"/>
          </w:tcPr>
          <w:p>
            <w:r>
              <w:t>23.01.2026</w:t>
            </w:r>
          </w:p>
        </w:tc>
      </w:tr>
      <w:tr>
        <w:tc>
          <w:tcPr>
            <w:tcW w:type="dxa" w:w="2880"/>
          </w:tcPr>
          <w:p>
            <w:r>
              <w:t>Wersja dokumentu</w:t>
            </w:r>
          </w:p>
        </w:tc>
        <w:tc>
          <w:tcPr>
            <w:tcW w:type="dxa" w:w="64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Organizacja</w:t>
            </w:r>
          </w:p>
        </w:tc>
        <w:tc>
          <w:tcPr>
            <w:tcW w:type="dxa" w:w="6480"/>
          </w:tcPr>
          <w:p>
            <w:r>
              <w:t>Uczelnia / laboratoria dydaktyczne (projekt akademicki)</w:t>
            </w:r>
          </w:p>
        </w:tc>
      </w:tr>
      <w:tr>
        <w:tc>
          <w:tcPr>
            <w:tcW w:type="dxa" w:w="2880"/>
          </w:tcPr>
          <w:p>
            <w:r>
              <w:t>Prowadzący</w:t>
            </w:r>
          </w:p>
        </w:tc>
        <w:tc>
          <w:tcPr>
            <w:tcW w:type="dxa" w:w="6480"/>
          </w:tcPr>
          <w:p>
            <w:r>
              <w:t>Do uzupełnienia</w:t>
            </w:r>
          </w:p>
        </w:tc>
      </w:tr>
      <w:tr>
        <w:tc>
          <w:tcPr>
            <w:tcW w:type="dxa" w:w="2880"/>
          </w:tcPr>
          <w:p>
            <w:r>
              <w:t>Jednostka dydaktyczna</w:t>
            </w:r>
          </w:p>
        </w:tc>
        <w:tc>
          <w:tcPr>
            <w:tcW w:type="dxa" w:w="6480"/>
          </w:tcPr>
          <w:p>
            <w:r>
              <w:t>Do uzupełnienia</w:t>
            </w:r>
          </w:p>
        </w:tc>
      </w:tr>
    </w:tbl>
    <w:p/>
    <w:p>
      <w:pPr>
        <w:pStyle w:val="Heading2"/>
      </w:pPr>
      <w:r>
        <w:t>Zespół projektowy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</w:rPr>
              <w:t>Imię i nazwisko</w:t>
            </w:r>
          </w:p>
        </w:tc>
        <w:tc>
          <w:tcPr>
            <w:tcW w:type="dxa" w:w="2592"/>
          </w:tcPr>
          <w:p>
            <w:r>
              <w:rPr>
                <w:b/>
              </w:rPr>
              <w:t>Rola w projekcie</w:t>
            </w:r>
          </w:p>
        </w:tc>
        <w:tc>
          <w:tcPr>
            <w:tcW w:type="dxa" w:w="4608"/>
          </w:tcPr>
          <w:p>
            <w:r>
              <w:rPr>
                <w:b/>
              </w:rPr>
              <w:t>Zakres odpowiedzialności</w:t>
            </w:r>
          </w:p>
        </w:tc>
      </w:tr>
      <w:tr>
        <w:tc>
          <w:tcPr>
            <w:tcW w:type="dxa" w:w="2448"/>
          </w:tcPr>
          <w:p>
            <w:r>
              <w:t>Yaroslav Yasynetskyi</w:t>
            </w:r>
          </w:p>
        </w:tc>
        <w:tc>
          <w:tcPr>
            <w:tcW w:type="dxa" w:w="2592"/>
          </w:tcPr>
          <w:p>
            <w:r>
              <w:t>Kierownik projektu / Analityk / Programista</w:t>
            </w:r>
          </w:p>
        </w:tc>
        <w:tc>
          <w:tcPr>
            <w:tcW w:type="dxa" w:w="4608"/>
          </w:tcPr>
          <w:p>
            <w:r>
              <w:t>Planowanie prac, analiza wymagań, projekt UML, implementacja prototypu, przygotowanie dokumentacji.</w:t>
            </w:r>
          </w:p>
        </w:tc>
      </w:tr>
      <w:tr>
        <w:tc>
          <w:tcPr>
            <w:tcW w:type="dxa" w:w="2448"/>
          </w:tcPr>
          <w:p>
            <w:r>
              <w:t>(opcjonalnie) 2–3 członków zespołu</w:t>
            </w:r>
          </w:p>
        </w:tc>
        <w:tc>
          <w:tcPr>
            <w:tcW w:type="dxa" w:w="2592"/>
          </w:tcPr>
          <w:p>
            <w:r>
              <w:t>Tester / Dokumentalista / UI</w:t>
            </w:r>
          </w:p>
        </w:tc>
        <w:tc>
          <w:tcPr>
            <w:tcW w:type="dxa" w:w="4608"/>
          </w:tcPr>
          <w:p>
            <w:r>
              <w:t>Testy funkcjonalne i akceptacyjne, redakcja dokumentacji, makiety UI (do uzupełnienia).</w:t>
            </w:r>
          </w:p>
        </w:tc>
      </w:tr>
    </w:tbl>
    <w:p/>
    <w:p>
      <w:pPr>
        <w:pStyle w:val="Heading1"/>
      </w:pPr>
      <w:r>
        <w:t>2. Cel projektu</w:t>
      </w:r>
    </w:p>
    <w:p>
      <w:r>
        <w:t>Celem projektu jest stworzenie webowej aplikacji umożliwiającej studentom oraz pracownikom uczelni rezerwację i wypożyczanie sprzętu dostępnego w laboratoriach (np. laptopy, kamery, projektory).</w:t>
      </w:r>
    </w:p>
    <w:p>
      <w:pPr>
        <w:pStyle w:val="ListBullet"/>
      </w:pPr>
      <w:r>
        <w:t>Centralny kalendarz dostępności sprzętu (widok harmonogramu).</w:t>
      </w:r>
    </w:p>
    <w:p>
      <w:pPr>
        <w:pStyle w:val="ListBullet"/>
      </w:pPr>
      <w:r>
        <w:t>Szybka rezerwacja z potwierdzeniem e-mail oraz informacją o statusie (zaakceptowana / odrzucona).</w:t>
      </w:r>
    </w:p>
    <w:p>
      <w:pPr>
        <w:pStyle w:val="ListBullet"/>
      </w:pPr>
      <w:r>
        <w:t>Obsługa procesu wypożyczenia i zwrotu wraz z potwierdzeniem zwrotu przez pracownika laboratorium.</w:t>
      </w:r>
    </w:p>
    <w:p>
      <w:pPr>
        <w:pStyle w:val="ListBullet"/>
      </w:pPr>
      <w:r>
        <w:t>Historia rezerwacji i wypożyczeń dla użytkownika oraz raporty wykorzystania dla laboratorium.</w:t>
      </w:r>
    </w:p>
    <w:p>
      <w:pPr>
        <w:pStyle w:val="Heading1"/>
      </w:pPr>
      <w:r>
        <w:t>3. Uzasadnienie projektu</w:t>
      </w:r>
    </w:p>
    <w:p>
      <w:r>
        <w:t>W wielu uczelniach rezerwacja sprzętu odbywa się manualnie (e-mail, telefon, arkusze). Prowadzi to do konfliktów terminów, braku przejrzystości dostępności oraz trudności w kontroli zwrotów. Projekt ERSU porządkuje proces, automatyzuje potwierdzenia oraz zwiększa odpowiedzialność użytkowników.</w:t>
      </w:r>
    </w:p>
    <w:p>
      <w:pPr>
        <w:pStyle w:val="Heading1"/>
      </w:pPr>
      <w:r>
        <w:t>4. Zakres projektu</w:t>
      </w:r>
    </w:p>
    <w:p>
      <w:pPr>
        <w:pStyle w:val="Heading2"/>
      </w:pPr>
      <w:r>
        <w:t>W zakresie projektu</w:t>
      </w:r>
    </w:p>
    <w:p>
      <w:pPr>
        <w:pStyle w:val="ListBullet"/>
      </w:pPr>
      <w:r>
        <w:t>Rejestracja/logowanie użytkowników (role: student, pracownik, obsługa laboratorium, administrator).</w:t>
      </w:r>
    </w:p>
    <w:p>
      <w:pPr>
        <w:pStyle w:val="ListBullet"/>
      </w:pPr>
      <w:r>
        <w:t>Katalog sprzętu z filtrowaniem (kategoria, laboratorium, status).</w:t>
      </w:r>
    </w:p>
    <w:p>
      <w:pPr>
        <w:pStyle w:val="ListBullet"/>
      </w:pPr>
      <w:r>
        <w:t>Rezerwacja sprzętu w wybranym przedziale czasu + kontrola konfliktów.</w:t>
      </w:r>
    </w:p>
    <w:p>
      <w:pPr>
        <w:pStyle w:val="ListBullet"/>
      </w:pPr>
      <w:r>
        <w:t>Zatwierdzanie rezerwacji przez obsługę laboratorium (opcjonalnie).</w:t>
      </w:r>
    </w:p>
    <w:p>
      <w:pPr>
        <w:pStyle w:val="ListBullet"/>
      </w:pPr>
      <w:r>
        <w:t>Wydanie sprzętu i rejestracja wypożyczenia (check-out).</w:t>
      </w:r>
    </w:p>
    <w:p>
      <w:pPr>
        <w:pStyle w:val="ListBullet"/>
      </w:pPr>
      <w:r>
        <w:t>Zwrot sprzętu i potwierdzenie zwrotu (check-in) z oceną stanu.</w:t>
      </w:r>
    </w:p>
    <w:p>
      <w:pPr>
        <w:pStyle w:val="ListBullet"/>
      </w:pPr>
      <w:r>
        <w:t>Powiadomienia e-mail (potwierdzenie rezerwacji, przypomnienia, informacja o zwrocie).</w:t>
      </w:r>
    </w:p>
    <w:p>
      <w:pPr>
        <w:pStyle w:val="ListBullet"/>
      </w:pPr>
      <w:r>
        <w:t>Panel administracyjny: dodawanie/edycja sprzętu, blokowanie sprzętu, raporty wykorzystania.</w:t>
      </w:r>
    </w:p>
    <w:p>
      <w:pPr>
        <w:pStyle w:val="ListBullet"/>
      </w:pPr>
      <w:r>
        <w:t>Logi audytowe najważniejszych operacji (dla bezpieczeństwa i rozliczalności).</w:t>
      </w:r>
    </w:p>
    <w:p>
      <w:pPr>
        <w:pStyle w:val="Heading2"/>
      </w:pPr>
      <w:r>
        <w:t>Poza zakresem projektu</w:t>
      </w:r>
    </w:p>
    <w:p>
      <w:pPr>
        <w:pStyle w:val="ListBullet"/>
      </w:pPr>
      <w:r>
        <w:t>Integracja z uczelnianym ERP / dziekanatem (np. USOS) – przewidziane jako przyszły rozwój.</w:t>
      </w:r>
    </w:p>
    <w:p>
      <w:pPr>
        <w:pStyle w:val="ListBullet"/>
      </w:pPr>
      <w:r>
        <w:t>Aplikacja mobilna natywna (Android/iOS).</w:t>
      </w:r>
    </w:p>
    <w:p>
      <w:pPr>
        <w:pStyle w:val="ListBullet"/>
      </w:pPr>
      <w:r>
        <w:t>Automatyczne naliczanie kar finansowych – jedynie oznaczanie opóźnień w prototypie.</w:t>
      </w:r>
    </w:p>
    <w:p>
      <w:pPr>
        <w:pStyle w:val="ListBullet"/>
      </w:pPr>
      <w:r>
        <w:t>Integracja z czytnikami kart / QR jako obowiązkowy element procesu wypożyczenia.</w:t>
      </w:r>
    </w:p>
    <w:p>
      <w:pPr>
        <w:pStyle w:val="Heading1"/>
      </w:pPr>
      <w:r>
        <w:t>5. Wymagania (wysoki poziom)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Typ</w:t>
            </w:r>
          </w:p>
        </w:tc>
        <w:tc>
          <w:tcPr>
            <w:tcW w:type="dxa" w:w="7488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2160"/>
          </w:tcPr>
          <w:p>
            <w:r>
              <w:t>Funkcjonalne</w:t>
            </w:r>
          </w:p>
        </w:tc>
        <w:tc>
          <w:tcPr>
            <w:tcW w:type="dxa" w:w="7488"/>
          </w:tcPr>
          <w:p>
            <w:r>
              <w:t>Rezerwacja sprzętu, harmonogram dostępności, wypożyczenie i zwrot, historia, powiadomienia.</w:t>
            </w:r>
          </w:p>
        </w:tc>
      </w:tr>
      <w:tr>
        <w:tc>
          <w:tcPr>
            <w:tcW w:type="dxa" w:w="2160"/>
          </w:tcPr>
          <w:p>
            <w:r>
              <w:t>Niefunkcjonalne</w:t>
            </w:r>
          </w:p>
        </w:tc>
        <w:tc>
          <w:tcPr>
            <w:tcW w:type="dxa" w:w="7488"/>
          </w:tcPr>
          <w:p>
            <w:r>
              <w:t>Wydajność, bezpieczeństwo (TLS, role, logi), dostępność, zgodność z RODO, responsywność.</w:t>
            </w:r>
          </w:p>
        </w:tc>
      </w:tr>
      <w:tr>
        <w:tc>
          <w:tcPr>
            <w:tcW w:type="dxa" w:w="2160"/>
          </w:tcPr>
          <w:p>
            <w:r>
              <w:t>Interfejsowe</w:t>
            </w:r>
          </w:p>
        </w:tc>
        <w:tc>
          <w:tcPr>
            <w:tcW w:type="dxa" w:w="7488"/>
          </w:tcPr>
          <w:p>
            <w:r>
              <w:t>Aplikacja webowa (desktop + mobile), czytelny kalendarz i formularze rezerwacji.</w:t>
            </w:r>
          </w:p>
        </w:tc>
      </w:tr>
      <w:tr>
        <w:tc>
          <w:tcPr>
            <w:tcW w:type="dxa" w:w="2160"/>
          </w:tcPr>
          <w:p>
            <w:r>
              <w:t>Bezpieczeństwo</w:t>
            </w:r>
          </w:p>
        </w:tc>
        <w:tc>
          <w:tcPr>
            <w:tcW w:type="dxa" w:w="7488"/>
          </w:tcPr>
          <w:p>
            <w:r>
              <w:t>Kontrola dostępu wg ról, szyfrowanie transmisji, hashowanie haseł, dzienniki zdarzeń.</w:t>
            </w:r>
          </w:p>
        </w:tc>
      </w:tr>
    </w:tbl>
    <w:p/>
    <w:p>
      <w:pPr>
        <w:pStyle w:val="Heading1"/>
      </w:pPr>
      <w:r>
        <w:t>6. Zasoby i narzędzia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>
              <w:rPr>
                <w:b/>
              </w:rPr>
              <w:t>Kategoria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Narzędzie/Technologia</w:t>
            </w:r>
          </w:p>
        </w:tc>
        <w:tc>
          <w:tcPr>
            <w:tcW w:type="dxa" w:w="4032"/>
          </w:tcPr>
          <w:p>
            <w:r>
              <w:rPr>
                <w:b/>
              </w:rPr>
              <w:t>Cel zastosowania</w:t>
            </w:r>
          </w:p>
        </w:tc>
      </w:tr>
      <w:tr>
        <w:tc>
          <w:tcPr>
            <w:tcW w:type="dxa" w:w="2304"/>
          </w:tcPr>
          <w:p>
            <w:r>
              <w:t>Zarządzanie projektem</w:t>
            </w:r>
          </w:p>
        </w:tc>
        <w:tc>
          <w:tcPr>
            <w:tcW w:type="dxa" w:w="3312"/>
          </w:tcPr>
          <w:p>
            <w:r>
              <w:t>Trello / Jira</w:t>
            </w:r>
          </w:p>
        </w:tc>
        <w:tc>
          <w:tcPr>
            <w:tcW w:type="dxa" w:w="4032"/>
          </w:tcPr>
          <w:p>
            <w:r>
              <w:t>Plan sprintów, śledzenie zadań i postępów</w:t>
            </w:r>
          </w:p>
        </w:tc>
      </w:tr>
      <w:tr>
        <w:tc>
          <w:tcPr>
            <w:tcW w:type="dxa" w:w="2304"/>
          </w:tcPr>
          <w:p>
            <w:r>
              <w:t>Repozytorium</w:t>
            </w:r>
          </w:p>
        </w:tc>
        <w:tc>
          <w:tcPr>
            <w:tcW w:type="dxa" w:w="3312"/>
          </w:tcPr>
          <w:p>
            <w:r>
              <w:t>GitHub</w:t>
            </w:r>
          </w:p>
        </w:tc>
        <w:tc>
          <w:tcPr>
            <w:tcW w:type="dxa" w:w="4032"/>
          </w:tcPr>
          <w:p>
            <w:r>
              <w:t>Kontrola wersji kodu i dokumentacji</w:t>
            </w:r>
          </w:p>
        </w:tc>
      </w:tr>
      <w:tr>
        <w:tc>
          <w:tcPr>
            <w:tcW w:type="dxa" w:w="2304"/>
          </w:tcPr>
          <w:p>
            <w:r>
              <w:t>Analiza i UML</w:t>
            </w:r>
          </w:p>
        </w:tc>
        <w:tc>
          <w:tcPr>
            <w:tcW w:type="dxa" w:w="3312"/>
          </w:tcPr>
          <w:p>
            <w:r>
              <w:t>Miro / Draw.io / PlantUML</w:t>
            </w:r>
          </w:p>
        </w:tc>
        <w:tc>
          <w:tcPr>
            <w:tcW w:type="dxa" w:w="4032"/>
          </w:tcPr>
          <w:p>
            <w:r>
              <w:t>Diagramy przypadków użycia, klas, aktywności</w:t>
            </w:r>
          </w:p>
        </w:tc>
      </w:tr>
      <w:tr>
        <w:tc>
          <w:tcPr>
            <w:tcW w:type="dxa" w:w="2304"/>
          </w:tcPr>
          <w:p>
            <w:r>
              <w:t>Backend</w:t>
            </w:r>
          </w:p>
        </w:tc>
        <w:tc>
          <w:tcPr>
            <w:tcW w:type="dxa" w:w="3312"/>
          </w:tcPr>
          <w:p>
            <w:r>
              <w:t>Python (Flask) / Java (Spring Boot) – do wyboru</w:t>
            </w:r>
          </w:p>
        </w:tc>
        <w:tc>
          <w:tcPr>
            <w:tcW w:type="dxa" w:w="4032"/>
          </w:tcPr>
          <w:p>
            <w:r>
              <w:t>API, logika biznesowa</w:t>
            </w:r>
          </w:p>
        </w:tc>
      </w:tr>
      <w:tr>
        <w:tc>
          <w:tcPr>
            <w:tcW w:type="dxa" w:w="2304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HTML5/CSS3, Bootstrap, JavaScript</w:t>
            </w:r>
          </w:p>
        </w:tc>
        <w:tc>
          <w:tcPr>
            <w:tcW w:type="dxa" w:w="4032"/>
          </w:tcPr>
          <w:p>
            <w:r>
              <w:t>Interfejs i responsywność</w:t>
            </w:r>
          </w:p>
        </w:tc>
      </w:tr>
      <w:tr>
        <w:tc>
          <w:tcPr>
            <w:tcW w:type="dxa" w:w="2304"/>
          </w:tcPr>
          <w:p>
            <w:r>
              <w:t>Baza danych</w:t>
            </w:r>
          </w:p>
        </w:tc>
        <w:tc>
          <w:tcPr>
            <w:tcW w:type="dxa" w:w="3312"/>
          </w:tcPr>
          <w:p>
            <w:r>
              <w:t>PostgreSQL (np. Supabase)</w:t>
            </w:r>
          </w:p>
        </w:tc>
        <w:tc>
          <w:tcPr>
            <w:tcW w:type="dxa" w:w="4032"/>
          </w:tcPr>
          <w:p>
            <w:r>
              <w:t>Przechowywanie danych o sprzęcie i rezerwacjach</w:t>
            </w:r>
          </w:p>
        </w:tc>
      </w:tr>
      <w:tr>
        <w:tc>
          <w:tcPr>
            <w:tcW w:type="dxa" w:w="2304"/>
          </w:tcPr>
          <w:p>
            <w:r>
              <w:t>Komunikacja</w:t>
            </w:r>
          </w:p>
        </w:tc>
        <w:tc>
          <w:tcPr>
            <w:tcW w:type="dxa" w:w="3312"/>
          </w:tcPr>
          <w:p>
            <w:r>
              <w:t>Microsoft Teams / Discord</w:t>
            </w:r>
          </w:p>
        </w:tc>
        <w:tc>
          <w:tcPr>
            <w:tcW w:type="dxa" w:w="4032"/>
          </w:tcPr>
          <w:p>
            <w:r>
              <w:t>Ustalenia zespołowe, konsultacje</w:t>
            </w:r>
          </w:p>
        </w:tc>
      </w:tr>
      <w:tr>
        <w:tc>
          <w:tcPr>
            <w:tcW w:type="dxa" w:w="2304"/>
          </w:tcPr>
          <w:p>
            <w:r>
              <w:t>Dokumentacja</w:t>
            </w:r>
          </w:p>
        </w:tc>
        <w:tc>
          <w:tcPr>
            <w:tcW w:type="dxa" w:w="3312"/>
          </w:tcPr>
          <w:p>
            <w:r>
              <w:t>MS Word / Google Docs</w:t>
            </w:r>
          </w:p>
        </w:tc>
        <w:tc>
          <w:tcPr>
            <w:tcW w:type="dxa" w:w="4032"/>
          </w:tcPr>
          <w:p>
            <w:r>
              <w:t>Dokumenty analizy wymagań i raport</w:t>
            </w:r>
          </w:p>
        </w:tc>
      </w:tr>
    </w:tbl>
    <w:p/>
    <w:p>
      <w:pPr>
        <w:pStyle w:val="Heading1"/>
      </w:pPr>
      <w:r>
        <w:t>7. Harmonogram realizacji (propozycja 10 spotkań)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r>
              <w:rPr>
                <w:b/>
              </w:rPr>
              <w:t>Etap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Zakres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Czas realizacji</w:t>
            </w:r>
          </w:p>
        </w:tc>
        <w:tc>
          <w:tcPr>
            <w:tcW w:type="dxa" w:w="2448"/>
          </w:tcPr>
          <w:p>
            <w:r>
              <w:rPr>
                <w:b/>
              </w:rPr>
              <w:t>Rezultat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Wybór tematu, karta projektu, podział ról</w:t>
            </w:r>
          </w:p>
        </w:tc>
        <w:tc>
          <w:tcPr>
            <w:tcW w:type="dxa" w:w="1872"/>
          </w:tcPr>
          <w:p>
            <w:r>
              <w:t>Tydzień 1</w:t>
            </w:r>
          </w:p>
        </w:tc>
        <w:tc>
          <w:tcPr>
            <w:tcW w:type="dxa" w:w="2448"/>
          </w:tcPr>
          <w:p>
            <w:r>
              <w:t>Karta projektu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Analiza wymagań, interesariusze</w:t>
            </w:r>
          </w:p>
        </w:tc>
        <w:tc>
          <w:tcPr>
            <w:tcW w:type="dxa" w:w="1872"/>
          </w:tcPr>
          <w:p>
            <w:r>
              <w:t>Tydzień 2</w:t>
            </w:r>
          </w:p>
        </w:tc>
        <w:tc>
          <w:tcPr>
            <w:tcW w:type="dxa" w:w="2448"/>
          </w:tcPr>
          <w:p>
            <w:r>
              <w:t>Lista wymagań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Projekt systemu – UML (Use Case, Class, Activity)</w:t>
            </w:r>
          </w:p>
        </w:tc>
        <w:tc>
          <w:tcPr>
            <w:tcW w:type="dxa" w:w="1872"/>
          </w:tcPr>
          <w:p>
            <w:r>
              <w:t>Tydzień 3–4</w:t>
            </w:r>
          </w:p>
        </w:tc>
        <w:tc>
          <w:tcPr>
            <w:tcW w:type="dxa" w:w="2448"/>
          </w:tcPr>
          <w:p>
            <w:r>
              <w:t>Diagramy UML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Projekt bazy danych + makiety UI</w:t>
            </w:r>
          </w:p>
        </w:tc>
        <w:tc>
          <w:tcPr>
            <w:tcW w:type="dxa" w:w="1872"/>
          </w:tcPr>
          <w:p>
            <w:r>
              <w:t>Tydzień 5</w:t>
            </w:r>
          </w:p>
        </w:tc>
        <w:tc>
          <w:tcPr>
            <w:tcW w:type="dxa" w:w="2448"/>
          </w:tcPr>
          <w:p>
            <w:r>
              <w:t>Schemat bazy + makiety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Konfiguracja środowiska i repozytorium</w:t>
            </w:r>
          </w:p>
        </w:tc>
        <w:tc>
          <w:tcPr>
            <w:tcW w:type="dxa" w:w="1872"/>
          </w:tcPr>
          <w:p>
            <w:r>
              <w:t>Tydzień 6</w:t>
            </w:r>
          </w:p>
        </w:tc>
        <w:tc>
          <w:tcPr>
            <w:tcW w:type="dxa" w:w="2448"/>
          </w:tcPr>
          <w:p>
            <w:r>
              <w:t>Środowisko uruchomione</w:t>
            </w:r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Implementacja prototypu (katalog + rezerwacje)</w:t>
            </w:r>
          </w:p>
        </w:tc>
        <w:tc>
          <w:tcPr>
            <w:tcW w:type="dxa" w:w="1872"/>
          </w:tcPr>
          <w:p>
            <w:r>
              <w:t>Tydzień 7</w:t>
            </w:r>
          </w:p>
        </w:tc>
        <w:tc>
          <w:tcPr>
            <w:tcW w:type="dxa" w:w="2448"/>
          </w:tcPr>
          <w:p>
            <w:r>
              <w:t>Wersja 0.1</w:t>
            </w:r>
          </w:p>
        </w:tc>
      </w:tr>
      <w:tr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Implementacja procesu wypożyczeń/zwrotów</w:t>
            </w:r>
          </w:p>
        </w:tc>
        <w:tc>
          <w:tcPr>
            <w:tcW w:type="dxa" w:w="1872"/>
          </w:tcPr>
          <w:p>
            <w:r>
              <w:t>Tydzień 8</w:t>
            </w:r>
          </w:p>
        </w:tc>
        <w:tc>
          <w:tcPr>
            <w:tcW w:type="dxa" w:w="2448"/>
          </w:tcPr>
          <w:p>
            <w:r>
              <w:t>Wersja 0.2</w:t>
            </w:r>
          </w:p>
        </w:tc>
      </w:tr>
      <w:tr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Testy, poprawki, wydajność</w:t>
            </w:r>
          </w:p>
        </w:tc>
        <w:tc>
          <w:tcPr>
            <w:tcW w:type="dxa" w:w="1872"/>
          </w:tcPr>
          <w:p>
            <w:r>
              <w:t>Tydzień 9</w:t>
            </w:r>
          </w:p>
        </w:tc>
        <w:tc>
          <w:tcPr>
            <w:tcW w:type="dxa" w:w="2448"/>
          </w:tcPr>
          <w:p>
            <w:r>
              <w:t>Raport testów</w:t>
            </w:r>
          </w:p>
        </w:tc>
      </w:tr>
      <w:tr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Dokumentacja końcowa</w:t>
            </w:r>
          </w:p>
        </w:tc>
        <w:tc>
          <w:tcPr>
            <w:tcW w:type="dxa" w:w="1872"/>
          </w:tcPr>
          <w:p>
            <w:r>
              <w:t>Tydzień 10</w:t>
            </w:r>
          </w:p>
        </w:tc>
        <w:tc>
          <w:tcPr>
            <w:tcW w:type="dxa" w:w="2448"/>
          </w:tcPr>
          <w:p>
            <w:r>
              <w:t>Dokumentacja</w:t>
            </w:r>
          </w:p>
        </w:tc>
      </w:tr>
      <w:tr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Prezentacja i odbiór projektu</w:t>
            </w:r>
          </w:p>
        </w:tc>
        <w:tc>
          <w:tcPr>
            <w:tcW w:type="dxa" w:w="1872"/>
          </w:tcPr>
          <w:p>
            <w:r>
              <w:t>Tydzień 11</w:t>
            </w:r>
          </w:p>
        </w:tc>
        <w:tc>
          <w:tcPr>
            <w:tcW w:type="dxa" w:w="2448"/>
          </w:tcPr>
          <w:p>
            <w:r>
              <w:t>Prezentacja / protokół</w:t>
            </w:r>
          </w:p>
        </w:tc>
      </w:tr>
    </w:tbl>
    <w:p/>
    <w:p>
      <w:pPr>
        <w:pStyle w:val="Heading1"/>
      </w:pPr>
      <w:r>
        <w:t>8. Analiza ryzyka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</w:tcPr>
          <w:p>
            <w:r>
              <w:rPr>
                <w:b/>
              </w:rPr>
              <w:t>Nr</w:t>
            </w:r>
          </w:p>
        </w:tc>
        <w:tc>
          <w:tcPr>
            <w:tcW w:type="dxa" w:w="3600"/>
          </w:tcPr>
          <w:p>
            <w:r>
              <w:rPr>
                <w:b/>
              </w:rPr>
              <w:t>Ryzyko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Prawdopodobieństwo</w:t>
            </w:r>
          </w:p>
        </w:tc>
        <w:tc>
          <w:tcPr>
            <w:tcW w:type="dxa" w:w="1152"/>
          </w:tcPr>
          <w:p>
            <w:r>
              <w:rPr>
                <w:b/>
              </w:rPr>
              <w:t>Skutek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Działanie zapobiegawcze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3600"/>
          </w:tcPr>
          <w:p>
            <w:r>
              <w:t>Niekompletne wymagania (rozbieżne oczekiwania interesariuszy)</w:t>
            </w:r>
          </w:p>
        </w:tc>
        <w:tc>
          <w:tcPr>
            <w:tcW w:type="dxa" w:w="1728"/>
          </w:tcPr>
          <w:p>
            <w:r>
              <w:t>Średnie</w:t>
            </w:r>
          </w:p>
        </w:tc>
        <w:tc>
          <w:tcPr>
            <w:tcW w:type="dxa" w:w="1152"/>
          </w:tcPr>
          <w:p>
            <w:r>
              <w:t>Wysoki</w:t>
            </w:r>
          </w:p>
        </w:tc>
        <w:tc>
          <w:tcPr>
            <w:tcW w:type="dxa" w:w="2448"/>
          </w:tcPr>
          <w:p>
            <w:r>
              <w:t>Warsztaty + walidacja wymagań na początku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3600"/>
          </w:tcPr>
          <w:p>
            <w:r>
              <w:t>Brak czasu na implementację wszystkich funkcji</w:t>
            </w:r>
          </w:p>
        </w:tc>
        <w:tc>
          <w:tcPr>
            <w:tcW w:type="dxa" w:w="1728"/>
          </w:tcPr>
          <w:p>
            <w:r>
              <w:t>Średnie</w:t>
            </w:r>
          </w:p>
        </w:tc>
        <w:tc>
          <w:tcPr>
            <w:tcW w:type="dxa" w:w="1152"/>
          </w:tcPr>
          <w:p>
            <w:r>
              <w:t>Wysoki</w:t>
            </w:r>
          </w:p>
        </w:tc>
        <w:tc>
          <w:tcPr>
            <w:tcW w:type="dxa" w:w="2448"/>
          </w:tcPr>
          <w:p>
            <w:r>
              <w:t>Priorytetyzacja MoSCoW i iteracyjne dostarczanie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3600"/>
          </w:tcPr>
          <w:p>
            <w:r>
              <w:t>Błędy w logice rezerwacji (konflikty terminów)</w:t>
            </w:r>
          </w:p>
        </w:tc>
        <w:tc>
          <w:tcPr>
            <w:tcW w:type="dxa" w:w="1728"/>
          </w:tcPr>
          <w:p>
            <w:r>
              <w:t>Średnie</w:t>
            </w:r>
          </w:p>
        </w:tc>
        <w:tc>
          <w:tcPr>
            <w:tcW w:type="dxa" w:w="1152"/>
          </w:tcPr>
          <w:p>
            <w:r>
              <w:t>Wysoki</w:t>
            </w:r>
          </w:p>
        </w:tc>
        <w:tc>
          <w:tcPr>
            <w:tcW w:type="dxa" w:w="2448"/>
          </w:tcPr>
          <w:p>
            <w:r>
              <w:t>Testy przypadków brzegowych, walidacja w bazie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3600"/>
          </w:tcPr>
          <w:p>
            <w:r>
              <w:t>Utrata danych / brak kopii</w:t>
            </w:r>
          </w:p>
        </w:tc>
        <w:tc>
          <w:tcPr>
            <w:tcW w:type="dxa" w:w="1728"/>
          </w:tcPr>
          <w:p>
            <w:r>
              <w:t>Niskie</w:t>
            </w:r>
          </w:p>
        </w:tc>
        <w:tc>
          <w:tcPr>
            <w:tcW w:type="dxa" w:w="1152"/>
          </w:tcPr>
          <w:p>
            <w:r>
              <w:t>Wysoki</w:t>
            </w:r>
          </w:p>
        </w:tc>
        <w:tc>
          <w:tcPr>
            <w:tcW w:type="dxa" w:w="2448"/>
          </w:tcPr>
          <w:p>
            <w:r>
              <w:t>Kopie zapasowe, repozytorium, snapshoty bazy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3600"/>
          </w:tcPr>
          <w:p>
            <w:r>
              <w:t>Problemy z bezpieczeństwem (nieuprawniony dostęp)</w:t>
            </w:r>
          </w:p>
        </w:tc>
        <w:tc>
          <w:tcPr>
            <w:tcW w:type="dxa" w:w="1728"/>
          </w:tcPr>
          <w:p>
            <w:r>
              <w:t>Niskie</w:t>
            </w:r>
          </w:p>
        </w:tc>
        <w:tc>
          <w:tcPr>
            <w:tcW w:type="dxa" w:w="1152"/>
          </w:tcPr>
          <w:p>
            <w:r>
              <w:t>Wysoki</w:t>
            </w:r>
          </w:p>
        </w:tc>
        <w:tc>
          <w:tcPr>
            <w:tcW w:type="dxa" w:w="2448"/>
          </w:tcPr>
          <w:p>
            <w:r>
              <w:t>Role, sesje, logi audytu, TLS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3600"/>
          </w:tcPr>
          <w:p>
            <w:r>
              <w:t>Słaba użyteczność UI</w:t>
            </w:r>
          </w:p>
        </w:tc>
        <w:tc>
          <w:tcPr>
            <w:tcW w:type="dxa" w:w="1728"/>
          </w:tcPr>
          <w:p>
            <w:r>
              <w:t>Średnie</w:t>
            </w:r>
          </w:p>
        </w:tc>
        <w:tc>
          <w:tcPr>
            <w:tcW w:type="dxa" w:w="1152"/>
          </w:tcPr>
          <w:p>
            <w:r>
              <w:t>Średni</w:t>
            </w:r>
          </w:p>
        </w:tc>
        <w:tc>
          <w:tcPr>
            <w:tcW w:type="dxa" w:w="2448"/>
          </w:tcPr>
          <w:p>
            <w:r>
              <w:t>Prototypowanie UI + testy z użytkownikami</w:t>
            </w:r>
          </w:p>
        </w:tc>
      </w:tr>
    </w:tbl>
    <w:p/>
    <w:p>
      <w:pPr>
        <w:pStyle w:val="Heading1"/>
      </w:pPr>
      <w:r>
        <w:t>9. Kryteria sukcesu projektu</w:t>
      </w:r>
    </w:p>
    <w:p>
      <w:pPr>
        <w:pStyle w:val="ListBullet"/>
      </w:pPr>
      <w:r>
        <w:t>Wszystkie wymagania MUST (MoSCoW) zostały zaimplementowane w prototypie.</w:t>
      </w:r>
    </w:p>
    <w:p>
      <w:pPr>
        <w:pStyle w:val="ListBullet"/>
      </w:pPr>
      <w:r>
        <w:t>System pozwala na rezerwację sprzętu bez konfliktów terminów i z powiadomieniami.</w:t>
      </w:r>
    </w:p>
    <w:p>
      <w:pPr>
        <w:pStyle w:val="ListBullet"/>
      </w:pPr>
      <w:r>
        <w:t>Panel obsługi laboratorium umożliwia potwierdzenie wydania i zwrotu sprzętu.</w:t>
      </w:r>
    </w:p>
    <w:p>
      <w:pPr>
        <w:pStyle w:val="ListBullet"/>
      </w:pPr>
      <w:r>
        <w:t>Dokumentacja zawiera wymagania funkcjonalne i niefunkcjonalne oraz diagramy UML.</w:t>
      </w:r>
    </w:p>
    <w:p>
      <w:pPr>
        <w:pStyle w:val="ListBullet"/>
      </w:pPr>
      <w:r>
        <w:t>Testy akceptacyjne zakończone wynikiem pozytywnym.</w:t>
      </w:r>
    </w:p>
    <w:p>
      <w:pPr>
        <w:pStyle w:val="Heading1"/>
      </w:pPr>
      <w:r>
        <w:t>10. Rezultaty projektu</w:t>
      </w:r>
    </w:p>
    <w:p>
      <w:pPr>
        <w:pStyle w:val="ListBullet"/>
      </w:pPr>
      <w:r>
        <w:t>Prototyp aplikacji webowej ERSU.</w:t>
      </w:r>
    </w:p>
    <w:p>
      <w:pPr>
        <w:pStyle w:val="ListBullet"/>
      </w:pPr>
      <w:r>
        <w:t>Specyfikacja wymagań (funkcjonalnych i niefunkcjonalnych).</w:t>
      </w:r>
    </w:p>
    <w:p>
      <w:pPr>
        <w:pStyle w:val="ListBullet"/>
      </w:pPr>
      <w:r>
        <w:t>Zestaw diagramów UML (Use Case, Class, Activity).</w:t>
      </w:r>
    </w:p>
    <w:p>
      <w:pPr>
        <w:pStyle w:val="ListBullet"/>
      </w:pPr>
      <w:r>
        <w:t>Instrukcja uruchomienia i krótki opis architektury.</w:t>
      </w:r>
    </w:p>
    <w:p>
      <w:pPr>
        <w:pStyle w:val="ListBullet"/>
      </w:pPr>
      <w:r>
        <w:t>Prezentacja końcowa (PDF/PPT).</w:t>
      </w:r>
    </w:p>
    <w:p>
      <w:pPr>
        <w:pStyle w:val="Heading1"/>
      </w:pPr>
      <w:r>
        <w:t>11. Akceptacja projektu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Funkcja</w:t>
            </w:r>
          </w:p>
        </w:tc>
        <w:tc>
          <w:tcPr>
            <w:tcW w:type="dxa" w:w="3168"/>
          </w:tcPr>
          <w:p>
            <w:r>
              <w:rPr>
                <w:b/>
              </w:rPr>
              <w:t>Imię i nazwisko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Podpis</w:t>
            </w:r>
          </w:p>
        </w:tc>
      </w:tr>
      <w:tr>
        <w:tc>
          <w:tcPr>
            <w:tcW w:type="dxa" w:w="2160"/>
          </w:tcPr>
          <w:p>
            <w:r>
              <w:t>Kierownik projektu</w:t>
            </w:r>
          </w:p>
        </w:tc>
        <w:tc>
          <w:tcPr>
            <w:tcW w:type="dxa" w:w="3168"/>
          </w:tcPr>
          <w:p>
            <w:r>
              <w:t>Yaroslav Yasynetskyi</w:t>
            </w:r>
          </w:p>
        </w:tc>
        <w:tc>
          <w:tcPr>
            <w:tcW w:type="dxa" w:w="1440"/>
          </w:tcPr>
          <w:p>
            <w:r>
              <w:t>23.01.2026</w:t>
            </w:r>
          </w:p>
        </w:tc>
        <w:tc>
          <w:tcPr>
            <w:tcW w:type="dxa" w:w="2160"/>
          </w:tcPr>
          <w:p>
            <w:r>
              <w:t>____________</w:t>
            </w:r>
          </w:p>
        </w:tc>
      </w:tr>
      <w:tr>
        <w:tc>
          <w:tcPr>
            <w:tcW w:type="dxa" w:w="2160"/>
          </w:tcPr>
          <w:p>
            <w:r>
              <w:t>Prowadzący</w:t>
            </w:r>
          </w:p>
        </w:tc>
        <w:tc>
          <w:tcPr>
            <w:tcW w:type="dxa" w:w="3168"/>
          </w:tcPr>
          <w:p>
            <w:r>
              <w:t>Do uzupełnienia</w:t>
            </w:r>
          </w:p>
        </w:tc>
        <w:tc>
          <w:tcPr>
            <w:tcW w:type="dxa" w:w="1440"/>
          </w:tcPr>
          <w:p>
            <w:r>
              <w:t>23.01.2026</w:t>
            </w:r>
          </w:p>
        </w:tc>
        <w:tc>
          <w:tcPr>
            <w:tcW w:type="dxa" w:w="2160"/>
          </w:tcPr>
          <w:p>
            <w:r>
              <w:t>____________</w:t>
            </w:r>
          </w:p>
        </w:tc>
      </w:tr>
    </w:tbl>
    <w:p/>
    <w:p>
      <w:pPr>
        <w:pStyle w:val="Heading1"/>
      </w:pPr>
      <w:r>
        <w:t>Uwagi końcowe</w:t>
      </w:r>
    </w:p>
    <w:p>
      <w:pPr>
        <w:pStyle w:val="ListBullet"/>
      </w:pPr>
      <w:r>
        <w:t>Dokument powinien być przechowywany w repozytorium projektu i wersjonowany.</w:t>
      </w:r>
    </w:p>
    <w:p>
      <w:pPr>
        <w:pStyle w:val="ListBullet"/>
      </w:pPr>
      <w:r>
        <w:t>Zmiany w dokumencie wymagają aktualizacji numeru wersji oraz krótkiego opisu modyfikacji.</w:t>
      </w:r>
    </w:p>
    <w:p>
      <w:pPr>
        <w:pStyle w:val="ListBullet"/>
      </w:pPr>
      <w:r>
        <w:t>Każdy członek zespołu ma obowiązek zapoznać się z kartą projektu i zaakceptować jej treść.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