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Retribuzione media per sesso (€), 2023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Sesso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22.045,4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32.398,9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19.076,0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27.032,5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2026-05-12T11:29:05Z</dcterms:modified>
  <cp:category/>
</cp:coreProperties>
</file>