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Rifiuti urbani prodotti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Kg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586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661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641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496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Dispersione da rete idrica comunale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Impermeabilizzazione del suolo da copertura artificiale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 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7,52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7,60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8,76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8,88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8,91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7,05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7,14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7,16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Energia elettrica da fonti rinnovabili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16,9%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21,0%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36,9%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2026-02-20T12:54:43Z</dcterms:modified>
  <cp:category/>
</cp:coreProperties>
</file>