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28"/>
        </w:rPr>
        <w:t>ПАМЯТКА СПЕЦИАЛИСТА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606060"/>
          <w:sz w:val="22"/>
        </w:rPr>
        <w:t>Конструктор рекомендаций · направление «Игровое взаимодействие»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Пайплайн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1. Наблюдение. Фиксируйте факт, а не вывод. Плохо: «ребёнок не идёт на контакт». Хорошо: «на 2 занятии ребёнок 3 минуты играл с песком самостоятельно; когда педагог молча сел рядом — не отвернулся; когда педагог взял такую же лопатку — посмотрел на него и продолжил копать».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2. Кодирование статуса. Ребёнок сделал сам? Взрослый подсказывал словом? Показывал действием? Использовал эмоцию, интонацию, паузу? Создал условие (игрушка, среда, ритуал, снижение нагрузки)? Наблюдение было невключённым? Проявление однократное или повторяющееся?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3. Перенос в документ. Стабильное → ресурс и результаты. Иногда → цель закрепить. С поддержкой → цель снять опору. Нет базы → цель на более базовой стадии. Стресс → служебная отметка, приоритет регуляции (стадия 1).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4. Проверка по чек-листу и выдача документа.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Статусы способности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0"/>
              </w:rPr>
              <w:t>Когда ставим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0"/>
              </w:rPr>
              <w:t>Куда попадает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S3 — Стабильно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Ребёнок проявляет способность САМ, без помощи взрослого: взрослый не подсказывал словом, не показывал действием, не использовал аффект/интонацию, не создавал специальное условие. Наблюдение невключённое (специалист просто присутствовал).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Актуальное состояние (как ресурс); при наличии динамики — Результаты; цель только на расширение/перенос.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S2 — Иногда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Ребёнок проявляет способность по собственной инициативе, но нестабильно: проявление есть при невключённом наблюдении специалиста, однако не во всех ситуациях, зависит от настроения, усталости, знакомства со средой.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Актуальное состояние (с квалификатором); Цели на период.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S1 — С поддержкой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Способность проявляется ТОЛЬКО после того, как специалист применил свои инструменты (слово — действие — аффект) или создал подходящие условия. Пример: ребёнок молчал, но после предъявления знакомой сюжетной игрушки начал рассказывать и разыгрывать сюжет — это S1, а не S3.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Актуальное состояние (с указанием поддержки); Цели (снять/уменьшить опору); Приёмы.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S0 — Не проявляется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При достаточном количестве возможностей способность не наблюдалась.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Актуальное состояние («не наблюдалось»); Цели базового уровня.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SN — Не проверялось / стресс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Ребёнок был перегружен, болен, уставший, в новой среде, отказывался от контакта — способность нельзя оценить корректно.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Служебная отметка в Актуальном состоянии; приоритет — саморегуляция.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60"/>
        <w:jc w:val="both"/>
      </w:pPr>
      <w:r>
        <w:rPr>
          <w:rFonts w:ascii="Times New Roman" w:hAnsi="Times New Roman"/>
          <w:b w:val="0"/>
          <w:i w:val="0"/>
          <w:sz w:val="24"/>
        </w:rPr>
        <w:t>Правило центра: если ребёнок виделся один раз, но проявление яркое и самостоятельное — допустимо написать «стабильно». Всё остальное — «иногда». Если условие создал взрослый (показал знакомую сюжетную игрушку, начал сюжет, дал предмет) — это «с поддержкой».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Что считается поддержкой взрослого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• Слово: Инструкция, вопрос, название действия, подсказка, «давай покормим», «что дальше?»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• Действие: Показать игрушку, начать действие, дать предмет в руку, физически направить, начать сюжет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• Аффект: Явная мимика, интонация, эмоциональное заражение, юмор, удивление, пауза с ожиданием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• Условие: Знакомая игрушка, сенсорная коробка, сниженный шум, визуальная опора, привычный ритуал, предварительный показ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Минимальный формат примера с занятия</w:t>
      </w:r>
    </w:p>
    <w:p>
      <w:pPr>
        <w:spacing w:after="160"/>
        <w:jc w:val="both"/>
      </w:pPr>
      <w:r>
        <w:rPr>
          <w:rFonts w:ascii="Times New Roman" w:hAnsi="Times New Roman"/>
          <w:b w:val="0"/>
          <w:i/>
          <w:sz w:val="24"/>
        </w:rPr>
        <w:t>На занятии [номер/дата] в ситуации [условие] ребёнок [действие]. Специалист [без вмешательства / сказал / показал / создал условие]. Ребёнок [последствие].</w:t>
      </w:r>
    </w:p>
    <w:p>
      <w:pPr>
        <w:spacing w:after="160"/>
        <w:jc w:val="both"/>
      </w:pPr>
      <w:r>
        <w:rPr>
          <w:rFonts w:ascii="Times New Roman" w:hAnsi="Times New Roman"/>
          <w:b/>
          <w:i w:val="0"/>
          <w:sz w:val="24"/>
        </w:rPr>
        <w:t>Ни одна оценка способности не вносится в документ, если специалист не может привести хотя бы один конкретный пример наблюдения.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Три правила против копипаста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1. Нет цели без наблюдения: нельзя написать «развивать сюжетную игру», если в актуальном состоянии про сюжетную игру ничего нет.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2. Нет приёма без цели: нельзя написать «использовать би-ба-бо», если это не связано с целью.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3. Нет рекомендации без домашнего переноса: специалисту — «со-регуляция аффекта», родителю — «когда ребёнок расстроился, сначала не объясняйте и не требуйте; сядьте рядом, говорите тихо, используйте знакомое движение или сенсорную игру; когда напряжение ушло — мягко возвращайтесь к игре».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Чек-лист перед выдачей документа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1. Все 7 смысловых блоков на месте (+ шапка).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2. В «Актуальном состоянии» заполнены все 6 микротем (или стоит служебная фраза).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3. Каждая ключевая фраза имеет статус S3 / S2 / S1 / S0 / SN.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4. Нет слова «стабильно», если способность проявлена только после подсказки, показа, эмоционального включения или созданного условия.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5. Для каждого важного вывода есть пример с занятия.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6. Каждая цель вытекает из статуса S2 / S1 / S0 / SN (или из S3 как цель расширения).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7. На каждую цель есть приём работы.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8. В блоке «Приёмы работы» есть хотя бы один конкретный пример с занятия.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9. В «Результатах» только стабильное (S3), без «иногда» и «с поддержкой».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10. Рекомендации понятны родителю без терминов специалиста.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11. Нет противоречий между блоками (например, «не инициирует контакт» и «стабильно поддерживает сюжетную игру со сверстниками»).</w:t>
      </w:r>
    </w:p>
    <w:p>
      <w:pPr>
        <w:spacing w:after="40"/>
        <w:jc w:val="both"/>
      </w:pPr>
      <w:r>
        <w:rPr>
          <w:rFonts w:ascii="Times New Roman" w:hAnsi="Times New Roman"/>
          <w:b w:val="0"/>
          <w:i w:val="0"/>
          <w:sz w:val="22"/>
        </w:rPr>
        <w:t>12. Литература вставлена полным утверждённым списком, без сокращений.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22"/>
        </w:rPr>
        <w:t>Обязательные блоки документа: Актуальное состояние · Цели на период реабилитации · Приёмы работы · Результаты · Цели на следующий период · Рекомендации · Рекомендуемая литература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2"/>
        </w:rPr>
        <w:t>Верхнеуровневые блоки не пропускаются. Пропускаются только формулировки внутри блока — вместо них ставится служебная отметка.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