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8F0B" w14:textId="77777777" w:rsidR="003B3531" w:rsidRDefault="003B3531" w:rsidP="0005783A">
      <w:pPr>
        <w:pStyle w:val="Heading1"/>
      </w:pPr>
    </w:p>
    <w:p w14:paraId="2DE28048" w14:textId="77777777" w:rsidR="003B3531" w:rsidRDefault="003B3531" w:rsidP="0005783A">
      <w:pPr>
        <w:pStyle w:val="Heading1"/>
      </w:pPr>
    </w:p>
    <w:p w14:paraId="316F008C" w14:textId="77777777" w:rsidR="003B3531" w:rsidRDefault="003B3531" w:rsidP="0005783A">
      <w:pPr>
        <w:pStyle w:val="Heading1"/>
      </w:pPr>
    </w:p>
    <w:p w14:paraId="3CBDA378" w14:textId="77777777" w:rsidR="003B3531" w:rsidRDefault="003B3531" w:rsidP="0005783A">
      <w:pPr>
        <w:pStyle w:val="Heading1"/>
      </w:pPr>
    </w:p>
    <w:p w14:paraId="5975611F" w14:textId="77777777" w:rsidR="003B3531" w:rsidRDefault="003B3531" w:rsidP="0005783A">
      <w:pPr>
        <w:pStyle w:val="Heading1"/>
      </w:pPr>
    </w:p>
    <w:p w14:paraId="51B23916" w14:textId="77777777" w:rsidR="003B3531" w:rsidRDefault="003B3531" w:rsidP="0005783A">
      <w:pPr>
        <w:pStyle w:val="Heading1"/>
      </w:pPr>
    </w:p>
    <w:p w14:paraId="15FC0A03" w14:textId="77777777" w:rsidR="003B3531" w:rsidRDefault="003B3531" w:rsidP="0005783A">
      <w:pPr>
        <w:pStyle w:val="Heading1"/>
      </w:pPr>
    </w:p>
    <w:p w14:paraId="2DAB21AB" w14:textId="77777777" w:rsidR="003B3531" w:rsidRDefault="003B3531" w:rsidP="0005783A">
      <w:pPr>
        <w:pStyle w:val="Heading1"/>
      </w:pPr>
    </w:p>
    <w:p w14:paraId="0029350E" w14:textId="77777777" w:rsidR="003B3531" w:rsidRDefault="003B3531" w:rsidP="0005783A">
      <w:pPr>
        <w:pStyle w:val="Heading1"/>
      </w:pPr>
    </w:p>
    <w:p w14:paraId="3639B219" w14:textId="77777777" w:rsidR="003B3531" w:rsidRDefault="003B3531" w:rsidP="0005783A">
      <w:pPr>
        <w:pStyle w:val="Heading1"/>
      </w:pPr>
    </w:p>
    <w:p w14:paraId="68A6562A" w14:textId="47E4F938" w:rsidR="003B3531" w:rsidRDefault="00895C86" w:rsidP="0005783A">
      <w:pPr>
        <w:pStyle w:val="Heading1"/>
      </w:pPr>
      <w:r w:rsidRPr="00895C86">
        <w:t>CS255</w:t>
      </w:r>
      <w:r w:rsidR="003B3531">
        <w:t xml:space="preserve"> 22EW2</w:t>
      </w:r>
    </w:p>
    <w:p w14:paraId="64034BBD" w14:textId="4678D655" w:rsidR="003B3531" w:rsidRDefault="003B3531" w:rsidP="003B3531">
      <w:pPr>
        <w:pStyle w:val="Heading1"/>
      </w:pPr>
      <w:r>
        <w:t>Project Two</w:t>
      </w:r>
    </w:p>
    <w:p w14:paraId="24C34AC1" w14:textId="0DE6D1A6" w:rsidR="003B3531" w:rsidRDefault="003B3531" w:rsidP="003B3531">
      <w:pPr>
        <w:jc w:val="center"/>
        <w:rPr>
          <w:b/>
          <w:bCs/>
        </w:rPr>
      </w:pPr>
      <w:r w:rsidRPr="003B3531">
        <w:rPr>
          <w:b/>
          <w:bCs/>
        </w:rPr>
        <w:t>Jared Smith</w:t>
      </w:r>
    </w:p>
    <w:p w14:paraId="6B0583A0" w14:textId="7C7B9E85" w:rsidR="003B3531" w:rsidRPr="003B3531" w:rsidRDefault="003B3531" w:rsidP="003B3531">
      <w:pPr>
        <w:jc w:val="center"/>
        <w:rPr>
          <w:b/>
          <w:bCs/>
        </w:rPr>
      </w:pPr>
      <w:r>
        <w:rPr>
          <w:b/>
          <w:bCs/>
        </w:rPr>
        <w:t>12/07/22</w:t>
      </w:r>
    </w:p>
    <w:p w14:paraId="3839AEB5" w14:textId="77777777" w:rsidR="003B3531" w:rsidRPr="003B3531" w:rsidRDefault="003B3531" w:rsidP="003B3531"/>
    <w:p w14:paraId="462B2487" w14:textId="2692B082" w:rsidR="00895C86" w:rsidRPr="00895C86" w:rsidRDefault="00895C86" w:rsidP="0005783A">
      <w:pPr>
        <w:suppressAutoHyphens/>
        <w:spacing w:after="0"/>
      </w:pPr>
    </w:p>
    <w:p w14:paraId="2E9DE0C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822B1A" w14:textId="77777777" w:rsidR="003B3531" w:rsidRDefault="003B3531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79C420DB" w14:textId="2D7D5066" w:rsidR="007E12E6" w:rsidRPr="00895C86" w:rsidRDefault="00895C86" w:rsidP="0005783A">
      <w:pPr>
        <w:pStyle w:val="Heading2"/>
      </w:pPr>
      <w:r w:rsidRPr="00895C86">
        <w:lastRenderedPageBreak/>
        <w:t>UML Diagrams</w:t>
      </w:r>
    </w:p>
    <w:p w14:paraId="742D6A7D" w14:textId="77777777" w:rsidR="00895C86" w:rsidRPr="00895C86" w:rsidRDefault="00895C86" w:rsidP="0005783A">
      <w:pPr>
        <w:suppressAutoHyphens/>
        <w:spacing w:after="0"/>
      </w:pPr>
    </w:p>
    <w:p w14:paraId="0D5B443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1547668" w14:textId="6E5DE3EF" w:rsidR="007E12E6" w:rsidRPr="004F3841" w:rsidRDefault="004F3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2AF1E9A" wp14:editId="2775D44A">
            <wp:extent cx="5943600" cy="619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1C6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522B0D" w14:textId="350CCA74" w:rsidR="007E12E6" w:rsidRDefault="00895C86" w:rsidP="004F3841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BF8E9F" w14:textId="4B0E62F5" w:rsidR="004F3841" w:rsidRPr="004F3841" w:rsidRDefault="004F3841" w:rsidP="004F3841">
      <w:r>
        <w:rPr>
          <w:noProof/>
        </w:rPr>
        <w:lastRenderedPageBreak/>
        <w:drawing>
          <wp:inline distT="0" distB="0" distL="0" distR="0" wp14:anchorId="01F73F74" wp14:editId="0549EE94">
            <wp:extent cx="2200275" cy="72390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A5232" wp14:editId="05C048E5">
            <wp:extent cx="2667000" cy="73628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EA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1D6B5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A90FF75" w14:textId="4DE7C84C" w:rsidR="007E12E6" w:rsidRDefault="004F384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ED6C649" wp14:editId="1FAF0B0D">
            <wp:extent cx="5943600" cy="446214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EC7E" w14:textId="69267ABE" w:rsidR="004F3841" w:rsidRDefault="004F384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43FBA85" wp14:editId="1BE33E96">
            <wp:extent cx="5924550" cy="43148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538A" w14:textId="77777777" w:rsidR="004F3841" w:rsidRPr="00895C86" w:rsidRDefault="004F38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DEB985" w14:textId="77777777" w:rsidR="004F3841" w:rsidRDefault="004F384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7A4F815" w14:textId="49A62B7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1508052" w14:textId="3A186E73" w:rsidR="007E12E6" w:rsidRPr="00895C86" w:rsidRDefault="004F384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6521787" wp14:editId="14864D21">
            <wp:extent cx="5943600" cy="4512310"/>
            <wp:effectExtent l="0" t="0" r="0" b="254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0B05" w14:textId="77777777" w:rsidR="004F3841" w:rsidRDefault="004F3841" w:rsidP="0005783A">
      <w:pPr>
        <w:pStyle w:val="Heading2"/>
      </w:pPr>
    </w:p>
    <w:p w14:paraId="6857A26D" w14:textId="7F499A57" w:rsidR="007E12E6" w:rsidRPr="00895C86" w:rsidRDefault="00895C86" w:rsidP="0005783A">
      <w:pPr>
        <w:pStyle w:val="Heading2"/>
      </w:pPr>
      <w:r w:rsidRPr="00895C86">
        <w:t>Technical Requirements</w:t>
      </w:r>
    </w:p>
    <w:p w14:paraId="0F90CCF3" w14:textId="5969D5FC" w:rsidR="004F3841" w:rsidRPr="004F3841" w:rsidRDefault="004F3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Infrastructure required for this system include a database that can maintain a repository of calendar appointments and catalog items. If this database is secure, it can also contain user information, such as passwords, usernames, username and payment methods. We will also need a website structure that will allow easy updating and modification of our catalog. We will also need a secure payment processor, which will likely come built in with whatever web building service we choose. Lastly, we will need a way to import a calendar that can take a variety of parameters for each day, so a well-maintained schedule of drives can be maintained. </w:t>
      </w:r>
    </w:p>
    <w:sectPr w:rsidR="004F3841" w:rsidRPr="004F384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202E" w14:textId="77777777" w:rsidR="00D5144E" w:rsidRDefault="00D5144E">
      <w:pPr>
        <w:spacing w:after="0" w:line="240" w:lineRule="auto"/>
      </w:pPr>
      <w:r>
        <w:separator/>
      </w:r>
    </w:p>
  </w:endnote>
  <w:endnote w:type="continuationSeparator" w:id="0">
    <w:p w14:paraId="3A5052E4" w14:textId="77777777" w:rsidR="00D5144E" w:rsidRDefault="00D5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99F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A73D" w14:textId="77777777" w:rsidR="00D5144E" w:rsidRDefault="00D5144E">
      <w:pPr>
        <w:spacing w:after="0" w:line="240" w:lineRule="auto"/>
      </w:pPr>
      <w:r>
        <w:separator/>
      </w:r>
    </w:p>
  </w:footnote>
  <w:footnote w:type="continuationSeparator" w:id="0">
    <w:p w14:paraId="76C03AC0" w14:textId="77777777" w:rsidR="00D5144E" w:rsidRDefault="00D51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A829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5DE7A6E" wp14:editId="630B838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B3531"/>
    <w:rsid w:val="004F3841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63C0A"/>
    <w:rsid w:val="00D5144E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2B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Jared Smith</cp:lastModifiedBy>
  <cp:revision>5</cp:revision>
  <dcterms:created xsi:type="dcterms:W3CDTF">2020-01-15T13:21:00Z</dcterms:created>
  <dcterms:modified xsi:type="dcterms:W3CDTF">2022-12-07T23:06:00Z</dcterms:modified>
</cp:coreProperties>
</file>