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ADME 指令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INtJN" w:id="0"/>
      <w:r>
        <w:rPr>
          <w:rFonts w:ascii="宋体" w:hAnsi="Times New Roman" w:eastAsia="宋体"/>
        </w:rPr>
        <w:t>获取设备的基本信息</w:t>
      </w:r>
      <w:r>
        <w:rPr>
          <w:rFonts w:ascii="宋体" w:hAnsi="Times New Roman" w:eastAsia="宋体"/>
        </w:rPr>
        <w:t xml:space="preserve"> </w:t>
      </w:r>
    </w:p>
    <w:bookmarkEnd w:id="0"/>
    <w:p>
      <w:pPr>
        <w:spacing w:after="50" w:line="360" w:lineRule="auto" w:beforeLines="100"/>
        <w:ind w:left="0"/>
        <w:jc w:val="left"/>
      </w:pPr>
      <w:bookmarkStart w:name="u6aa61f5a" w:id="1"/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sn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设备SN号</w:t>
      </w:r>
    </w:p>
    <w:bookmarkEnd w:id="1"/>
    <w:bookmarkStart w:name="ubf27866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productid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产品型号</w:t>
      </w:r>
    </w:p>
    <w:bookmarkEnd w:id="2"/>
    <w:bookmarkStart w:name="uacd95d07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equimodel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设备模式（0：设备配置模式，1：自动检测模式）</w:t>
      </w:r>
    </w:p>
    <w:bookmarkEnd w:id="3"/>
    <w:bookmarkStart w:name="u9b10a110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onlinex0;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在线状态（0：离线，非0:在线)x0;</w:t>
      </w:r>
    </w:p>
    <w:bookmarkEnd w:id="4"/>
    <w:bookmarkStart w:name="czPZL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获取指令格式</w:t>
      </w:r>
    </w:p>
    <w:bookmarkEnd w:id="5"/>
    <w:p>
      <w:pPr>
        <w:spacing w:after="50" w:line="360" w:lineRule="auto" w:beforeLines="100"/>
        <w:ind w:left="0"/>
        <w:jc w:val="left"/>
      </w:pPr>
      <w:bookmarkStart w:name="u7421838b" w:id="6"/>
      <w:r>
        <w:rPr>
          <w:rFonts w:ascii="宋体" w:hAnsi="Times New Roman" w:eastAsia="宋体"/>
          <w:b w:val="false"/>
          <w:i w:val="false"/>
          <w:color w:val="000000"/>
          <w:sz w:val="24"/>
        </w:rPr>
        <w:t>$cmd=md_getequipmentbasis</w:t>
      </w:r>
    </w:p>
    <w:bookmarkEnd w:id="6"/>
    <w:bookmarkStart w:name="hIMNw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指令响应格式</w:t>
      </w:r>
    </w:p>
    <w:bookmarkEnd w:id="7"/>
    <w:bookmarkStart w:name="ud0b5fb8d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获取成功：</w:t>
      </w:r>
    </w:p>
    <w:bookmarkEnd w:id="8"/>
    <w:p>
      <w:pPr>
        <w:spacing w:after="50" w:line="360" w:lineRule="auto" w:beforeLines="100"/>
        <w:ind w:left="0"/>
        <w:jc w:val="left"/>
      </w:pPr>
      <w:bookmarkStart w:name="ucef22c9f" w:id="9"/>
      <w:r>
        <w:rPr>
          <w:rFonts w:ascii="宋体" w:hAnsi="Times New Roman" w:eastAsia="宋体"/>
          <w:b w:val="false"/>
          <w:i w:val="false"/>
          <w:color w:val="000000"/>
          <w:sz w:val="24"/>
        </w:rPr>
        <w:t>$cmd=md_getequipmentbasis&amp;sn=value1&amp;productid=value2&amp;equimodel=value3&amp;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online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=value4</w:t>
      </w:r>
    </w:p>
    <w:bookmarkEnd w:id="9"/>
    <w:bookmarkStart w:name="uc4cf89f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获取失败：</w:t>
      </w:r>
    </w:p>
    <w:bookmarkEnd w:id="10"/>
    <w:p>
      <w:pPr>
        <w:spacing w:after="50" w:line="360" w:lineRule="auto" w:beforeLines="100"/>
        <w:ind w:left="0"/>
        <w:jc w:val="left"/>
      </w:pPr>
      <w:bookmarkStart w:name="ue09cb261" w:id="11"/>
      <w:r>
        <w:rPr>
          <w:rFonts w:ascii="宋体" w:hAnsi="Times New Roman" w:eastAsia="宋体"/>
          <w:b w:val="false"/>
          <w:i w:val="false"/>
          <w:color w:val="000000"/>
          <w:sz w:val="24"/>
        </w:rPr>
        <w:t>$cmd=md_getequipmentbasis&amp;result=fail&amp;reason=string</w:t>
      </w:r>
    </w:p>
    <w:bookmarkEnd w:id="11"/>
    <w:bookmarkStart w:name="G0pNS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</w:t>
      </w:r>
      <w:r>
        <w:rPr>
          <w:rFonts w:ascii="宋体" w:hAnsi="Times New Roman" w:eastAsia="宋体"/>
        </w:rPr>
        <w:t xml:space="preserve">设备状态详情 </w:t>
      </w:r>
    </w:p>
    <w:bookmarkEnd w:id="12"/>
    <w:bookmarkStart w:name="CVhup" w:id="1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358"/>
        <w:gridCol w:w="9276"/>
      </w:tblGrid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1210e5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sn</w:t>
            </w:r>
          </w:p>
          <w:bookmarkEnd w:id="14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a25499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设备SN号</w:t>
            </w:r>
          </w:p>
          <w:bookmarkEnd w:id="15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29fdee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productid</w:t>
            </w:r>
          </w:p>
          <w:bookmarkEnd w:id="16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d3e43e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产品型号</w:t>
            </w:r>
          </w:p>
          <w:bookmarkEnd w:id="17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36bc88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simid</w:t>
            </w:r>
          </w:p>
          <w:bookmarkEnd w:id="18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693727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物联网卡号</w:t>
            </w:r>
          </w:p>
          <w:bookmarkEnd w:id="19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5267b30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imeid</w:t>
            </w:r>
          </w:p>
          <w:bookmarkEnd w:id="20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d84c98f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IMEI卡号</w:t>
            </w:r>
          </w:p>
          <w:bookmarkEnd w:id="21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078bb6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firversion</w:t>
            </w:r>
          </w:p>
          <w:bookmarkEnd w:id="22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eef6ab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固件版本</w:t>
            </w:r>
          </w:p>
          <w:bookmarkEnd w:id="23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0a9f1c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ctrinputv</w:t>
            </w:r>
          </w:p>
          <w:bookmarkEnd w:id="24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6ca756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CTR输入电压</w:t>
            </w:r>
          </w:p>
          <w:bookmarkEnd w:id="25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a14ef6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driveinputv</w:t>
            </w:r>
          </w:p>
          <w:bookmarkEnd w:id="26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723f06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驱动器输入电压</w:t>
            </w:r>
          </w:p>
          <w:bookmarkEnd w:id="27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08666d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inctype</w:t>
            </w:r>
          </w:p>
          <w:bookmarkEnd w:id="28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8bf203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测斜仪类型</w:t>
            </w:r>
          </w:p>
          <w:bookmarkEnd w:id="29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7f4294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incnum</w:t>
            </w:r>
          </w:p>
          <w:bookmarkEnd w:id="30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8d810f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测斜仪信道号</w:t>
            </w:r>
          </w:p>
          <w:bookmarkEnd w:id="31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c8121d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incvoltage</w:t>
            </w:r>
          </w:p>
          <w:bookmarkEnd w:id="32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2e6ce9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测斜仪电压</w:t>
            </w:r>
          </w:p>
          <w:bookmarkEnd w:id="33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a96f6b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temperature</w:t>
            </w:r>
          </w:p>
          <w:bookmarkEnd w:id="34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0effcd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设备温度</w:t>
            </w:r>
          </w:p>
          <w:bookmarkEnd w:id="35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02c908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humidity</w:t>
            </w:r>
          </w:p>
          <w:bookmarkEnd w:id="36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29255c4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设备湿度</w:t>
            </w:r>
          </w:p>
          <w:bookmarkEnd w:id="37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9fdd56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intertempe</w:t>
            </w:r>
          </w:p>
          <w:bookmarkEnd w:id="38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579163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测斜仪管温度</w:t>
            </w:r>
          </w:p>
          <w:bookmarkEnd w:id="39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9a6deb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signalstr</w:t>
            </w:r>
          </w:p>
          <w:bookmarkEnd w:id="40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8e0249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4G信号强度</w:t>
            </w:r>
          </w:p>
          <w:bookmarkEnd w:id="41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28380c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incloc</w:t>
            </w:r>
          </w:p>
          <w:bookmarkEnd w:id="42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44b46e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测斜仪位置信息</w:t>
            </w:r>
          </w:p>
          <w:bookmarkEnd w:id="43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65de83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abndiasis</w:t>
            </w:r>
          </w:p>
          <w:bookmarkEnd w:id="44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8846b5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设备异常诊断(0:正常 1：设备欠压 2：设备过压 3：测斜仪欠压 4：测斜仪配对失败 5：伺服电机过流 6：伺服电机过力矩 7：伺服电机低力矩 8：伺服电机超速 9：伺服电机接线错误 10：计米器堵转 11：计米器反转 12：计米器接线错误 13：计米器基数脉冲不足 14：下放超时x0; 15：测斜仪读数据失败x0; 16：测斜仪掉落x0; 17：测斜仪未反转x0;x0;)</w:t>
            </w:r>
          </w:p>
          <w:bookmarkEnd w:id="45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d12214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downnum</w:t>
            </w:r>
          </w:p>
          <w:bookmarkEnd w:id="46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b96390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设备下降次数</w:t>
            </w:r>
          </w:p>
          <w:bookmarkEnd w:id="47"/>
        </w:tc>
      </w:tr>
      <w:tr>
        <w:trPr>
          <w:trHeight w:val="495" w:hRule="atLeast"/>
        </w:trPr>
        <w:tc>
          <w:tcPr>
            <w:tcW w:w="43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9b42ed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testway</w:t>
            </w:r>
          </w:p>
          <w:bookmarkEnd w:id="48"/>
        </w:tc>
        <w:tc>
          <w:tcPr>
            <w:tcW w:w="9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66ccb7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工作模式(0:常规测量模式，1：特定点位模式，2：静态测量模式，3：设备停用模式)</w:t>
            </w:r>
          </w:p>
          <w:bookmarkEnd w:id="49"/>
        </w:tc>
      </w:tr>
    </w:tbl>
    <w:bookmarkEnd w:id="13"/>
    <w:bookmarkStart w:name="BJGMI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获取指令格式</w:t>
      </w:r>
    </w:p>
    <w:bookmarkEnd w:id="50"/>
    <w:p>
      <w:pPr>
        <w:spacing w:after="50" w:line="360" w:lineRule="auto" w:beforeLines="100"/>
        <w:ind w:left="0"/>
        <w:jc w:val="left"/>
      </w:pPr>
      <w:bookmarkStart w:name="u4d2b0e41" w:id="51"/>
      <w:r>
        <w:rPr>
          <w:rFonts w:ascii="宋体" w:hAnsi="Times New Roman" w:eastAsia="宋体"/>
          <w:b w:val="false"/>
          <w:i w:val="false"/>
          <w:color w:val="000000"/>
          <w:sz w:val="24"/>
        </w:rPr>
        <w:t>$cmd=md_getequipmentstate</w:t>
      </w:r>
    </w:p>
    <w:bookmarkEnd w:id="51"/>
    <w:bookmarkStart w:name="TnZSh" w:id="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指令响应格式</w:t>
      </w:r>
    </w:p>
    <w:bookmarkEnd w:id="52"/>
    <w:bookmarkStart w:name="u71f5d897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获取成功：</w:t>
      </w:r>
    </w:p>
    <w:bookmarkEnd w:id="53"/>
    <w:p>
      <w:pPr>
        <w:spacing w:after="50" w:line="360" w:lineRule="auto" w:beforeLines="100"/>
        <w:ind w:left="0"/>
        <w:jc w:val="left"/>
      </w:pPr>
      <w:bookmarkStart w:name="uce15f537" w:id="54"/>
      <w:r>
        <w:rPr>
          <w:rFonts w:ascii="宋体" w:hAnsi="Times New Roman" w:eastAsia="宋体"/>
          <w:b w:val="false"/>
          <w:i w:val="false"/>
          <w:color w:val="000000"/>
          <w:sz w:val="24"/>
        </w:rPr>
        <w:t>$cmd=md_getequipmentstate&amp;sn=value&amp;productid=value&amp;simid=value&amp;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imeid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<![CDATA[=value&firversion=value&ctrinputv=value&driveinputv=value&inctype=value&incnum=value&incvoltage=value&temperature=value&humidity=value&intertempe=value&signalstr=value&incloc=value&abndiasis=value&downnum=value&testway=value]]></w:t>
      </w:r>
    </w:p>
    <w:bookmarkEnd w:id="54"/>
    <w:bookmarkStart w:name="u767b17ee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获取失败：</w:t>
      </w:r>
    </w:p>
    <w:bookmarkEnd w:id="55"/>
    <w:p>
      <w:pPr>
        <w:spacing w:after="50" w:line="360" w:lineRule="auto" w:beforeLines="100"/>
        <w:ind w:left="0"/>
        <w:jc w:val="left"/>
      </w:pPr>
      <w:bookmarkStart w:name="u43dffb07" w:id="56"/>
      <w:r>
        <w:rPr>
          <w:rFonts w:ascii="宋体" w:hAnsi="Times New Roman" w:eastAsia="宋体"/>
          <w:b w:val="false"/>
          <w:i w:val="false"/>
          <w:color w:val="000000"/>
          <w:sz w:val="24"/>
        </w:rPr>
        <w:t>$cmd=md_getequipmentstate&amp;result=fail&amp;reason=string</w:t>
      </w:r>
    </w:p>
    <w:bookmarkEnd w:id="56"/>
    <w:bookmarkStart w:name="uc95435e2" w:id="57"/>
    <w:bookmarkEnd w:id="57"/>
    <w:bookmarkStart w:name="OiW00" w:id="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</w:t>
      </w:r>
      <w:r>
        <w:rPr>
          <w:rFonts w:ascii="宋体" w:hAnsi="Times New Roman" w:eastAsia="宋体"/>
        </w:rPr>
        <w:t>电机运行状态x0;</w:t>
      </w:r>
      <w:r>
        <w:rPr>
          <w:rFonts w:ascii="宋体" w:hAnsi="Times New Roman" w:eastAsia="宋体"/>
        </w:rPr>
        <w:t xml:space="preserve"> </w:t>
      </w:r>
    </w:p>
    <w:bookmarkEnd w:id="5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