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600"/>
        <w:jc w:val="center"/>
      </w:pPr>
      <w:r>
        <w:rPr>
          <w:rFonts w:ascii="Georgia" w:cs="Georgia" w:eastAsia="Georgia" w:hAnsi="Georgia"/>
          <w:b/>
          <w:bCs/>
          <w:i/>
          <w:iCs/>
          <w:color w:val="8B5CF6"/>
          <w:sz w:val="96"/>
          <w:szCs w:val="96"/>
        </w:rPr>
        <w:t xml:space="preserve">NuM</w:t>
      </w:r>
    </w:p>
    <w:p>
      <w:pPr>
        <w:spacing w:after="500"/>
        <w:jc w:val="center"/>
      </w:pPr>
      <w:r>
        <w:rPr>
          <w:b/>
          <w:bCs/>
          <w:color w:val="5B5FEF"/>
          <w:spacing w:val="40"/>
          <w:sz w:val="22"/>
          <w:szCs w:val="22"/>
        </w:rPr>
        <w:t xml:space="preserve">BY 5ARZ</w:t>
      </w:r>
    </w:p>
    <w:p>
      <w:pPr>
        <w:spacing w:after="160"/>
        <w:jc w:val="center"/>
      </w:pPr>
      <w:r>
        <w:rPr>
          <w:b/>
          <w:bCs/>
          <w:color w:val="1B1D36"/>
          <w:sz w:val="34"/>
          <w:szCs w:val="34"/>
        </w:rPr>
        <w:t xml:space="preserve">The AI Travel Concierge — Phuket Partner Brief</w:t>
      </w:r>
    </w:p>
    <w:p>
      <w:pPr>
        <w:spacing w:after="3800"/>
        <w:jc w:val="center"/>
      </w:pPr>
      <w:r>
        <w:rPr>
          <w:color w:val="5B5F87"/>
          <w:sz w:val="21"/>
          <w:szCs w:val="21"/>
        </w:rPr>
        <w:t xml:space="preserve">What is live, how we earn, and how we scale · July 2026 · Confidential</w:t>
      </w:r>
    </w:p>
    <w:p>
      <w:pPr>
        <w:jc w:val="center"/>
      </w:pPr>
      <w:r>
        <w:rPr>
          <w:color w:val="5B5FEF"/>
          <w:sz w:val="21"/>
          <w:szCs w:val="21"/>
        </w:rPr>
        <w:t xml:space="preserve">itsnum.com  ·  LINE @799pyrus  ·  info@5arz.com</w:t>
      </w:r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1 · What NUM is</w:t>
      </w:r>
    </w:p>
    <w:p>
      <w:pPr>
        <w:spacing w:after="120" w:line="300"/>
      </w:pPr>
      <w:r>
        <w:rPr>
          <w:color w:val="3A3E5C"/>
          <w:sz w:val="21"/>
          <w:szCs w:val="21"/>
        </w:rPr>
        <w:t xml:space="preserve">NUM is a personal AI travel concierge that lives inside the chat apps travelers already use. A guest adds </w:t>
      </w:r>
      <w:r>
        <w:rPr>
          <w:b/>
          <w:bCs/>
          <w:color w:val="1B1D36"/>
          <w:sz w:val="21"/>
          <w:szCs w:val="21"/>
        </w:rPr>
        <w:t xml:space="preserve">@799pyrus on LINE</w:t>
      </w:r>
      <w:r>
        <w:rPr>
          <w:color w:val="3A3E5C"/>
          <w:sz w:val="21"/>
          <w:szCs w:val="21"/>
        </w:rPr>
        <w:t xml:space="preserve"> (WhatsApp and WeChat next), says hi in any of 9+ languages, and asks for anything — "best massage near me," "seafood dinner tonight," "boat to Phi Phi tomorrow." NUM answers in seconds, recommends only </w:t>
      </w:r>
      <w:r>
        <w:rPr>
          <w:b/>
          <w:bCs/>
          <w:color w:val="1B1D36"/>
          <w:sz w:val="21"/>
          <w:szCs w:val="21"/>
        </w:rPr>
        <w:t xml:space="preserve">real, verified local businesses</w:t>
      </w:r>
      <w:r>
        <w:rPr>
          <w:color w:val="3A3E5C"/>
          <w:sz w:val="21"/>
          <w:szCs w:val="21"/>
        </w:rPr>
        <w:t xml:space="preserve">, and arranges the booking in the same conversation. No app to download, free for travelers, forever.</w:t>
      </w:r>
    </w:p>
    <w:p>
      <w:pPr>
        <w:spacing w:after="120" w:line="300"/>
      </w:pPr>
      <w:r>
        <w:rPr>
          <w:color w:val="3A3E5C"/>
          <w:sz w:val="21"/>
          <w:szCs w:val="21"/>
        </w:rPr>
        <w:t xml:space="preserve">For Phuket's businesses, NUM is the opposite of the OTA model: </w:t>
      </w:r>
      <w:r>
        <w:rPr>
          <w:b/>
          <w:bCs/>
          <w:color w:val="1B1D36"/>
          <w:sz w:val="21"/>
          <w:szCs w:val="21"/>
        </w:rPr>
        <w:t xml:space="preserve">free to join, free to be recommended, and a 10% fee only when a completed booking actually happens</w:t>
      </w:r>
      <w:r>
        <w:rPr>
          <w:color w:val="3A3E5C"/>
          <w:sz w:val="21"/>
          <w:szCs w:val="21"/>
        </w:rPr>
        <w:t xml:space="preserve"> — roughly half of what OTAs take, with no subscription and nothing owed on cancellations or no-shows.</w:t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2 · What is LIVE today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AI concierge on LINE </w:t>
      </w:r>
      <w:r>
        <w:rPr>
          <w:color w:val="3A3E5C"/>
          <w:sz w:val="21"/>
          <w:szCs w:val="21"/>
        </w:rPr>
        <w:t xml:space="preserve">— answers in the guest's language; knows Phuket (sights, beaches by vibe, food identity, typical prices, seasons, scams to avoid, arrival FAQ); trained on world-class concierge doctrine: never a flat "no," anticipate the next need, empathy-first when something goes wrong.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A brain per guest </w:t>
      </w:r>
      <w:r>
        <w:rPr>
          <w:color w:val="3A3E5C"/>
          <w:sz w:val="21"/>
          <w:szCs w:val="21"/>
        </w:rPr>
        <w:t xml:space="preserve">— NUM remembers each guest (area, dates, party, diet, budget, interests, open requests) and gets more useful every day. Privacy engineered in: chats sealed from staff, FORGET command erases everything instantly, profiles auto-erase after 12 months, every access audit-logged. PDPA-aligned by design.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Verified directory of 3,700+ Phuket businesses </w:t>
      </w:r>
      <w:r>
        <w:rPr>
          <w:color w:val="3A3E5C"/>
          <w:sz w:val="21"/>
          <w:szCs w:val="21"/>
        </w:rPr>
        <w:t xml:space="preserve">with Google ratings — the AI recommends only from it, and paid promotion can never change organic ranking. Trust is the product.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Ground-truth engine </w:t>
      </w:r>
      <w:r>
        <w:rPr>
          <w:color w:val="3A3E5C"/>
          <w:sz w:val="21"/>
          <w:szCs w:val="21"/>
        </w:rPr>
        <w:t xml:space="preserve">— guests earn stars for reporting wrong info (REPORT), the field team verifies on-site with photos, HQ approves, the map updates. Google is often wrong; NUM self-heals.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Referral engine </w:t>
      </w:r>
      <w:r>
        <w:rPr>
          <w:color w:val="3A3E5C"/>
          <w:sz w:val="21"/>
          <w:szCs w:val="21"/>
        </w:rPr>
        <w:t xml:space="preserve">— tuk-tuk drivers, guides, and hotel staff carry personal QR cards; every traveler they bring earns them stars. Anyone can self-serve a card at itsnum.com/referral in 30 seconds. Every physical placement (billboard, wrap, sticker) gets its own code — marketing ROI is measurable per placement.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Phone-first business onboarding </w:t>
      </w:r>
      <w:r>
        <w:rPr>
          <w:color w:val="3A3E5C"/>
          <w:sz w:val="21"/>
          <w:szCs w:val="21"/>
        </w:rPr>
        <w:t xml:space="preserve">— itsnum.com/claim works entirely from a phone, in Thai, or by typing CLAIM on LINE. Website, dashboards, and forms carry a 16-language translate widget; the operator console has a native EN–Thai toggle.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Boats, water sports &amp; transport as a flagship vertical </w:t>
      </w:r>
      <w:r>
        <w:rPr>
          <w:color w:val="3A3E5C"/>
          <w:sz w:val="21"/>
          <w:szCs w:val="21"/>
        </w:rPr>
        <w:t xml:space="preserve">— jet-ski, parasail, charters, transfers and tuk-tuks understood in 6 languages; bookings collect pickup point and departure time; jet-ski renters are told to film the machine first; fare ranges quoted so guests can't be overcharged.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Affiliate product engine </w:t>
      </w:r>
      <w:r>
        <w:rPr>
          <w:color w:val="3A3E5C"/>
          <w:sz w:val="21"/>
          <w:szCs w:val="21"/>
        </w:rPr>
        <w:t xml:space="preserve">— when a guest asks for sunscreen, water, flip-flops, beer, swimwear, or SIM cards, NUM points to a nearby partner shop and attaches a NUM promo code. Partners count code uses; we invoice the kickback. Live now; first 10 shop deals to be signed by the ground team.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Operator console </w:t>
      </w:r>
      <w:r>
        <w:rPr>
          <w:color w:val="3A3E5C"/>
          <w:sz w:val="21"/>
          <w:szCs w:val="21"/>
        </w:rPr>
        <w:t xml:space="preserve">— live dashboards for operations, executives, sales, directory, HQ, field team, and AI quality: 36 screens, charts, the island map of signed vs unsigned businesses, and a per-business master record with edit history.</w:t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3 · What NUM does for Phuket</w:t>
      </w:r>
    </w:p>
    <w:tbl>
      <w:tblPr>
        <w:tblW w:type="dxa" w:w="9740"/>
        <w:tblBorders>
          <w:top w:val="single" w:color="E5E7F5" w:sz="4"/>
          <w:left w:val="single" w:color="E5E7F5" w:sz="4"/>
          <w:bottom w:val="single" w:color="E5E7F5" w:sz="4"/>
          <w:right w:val="single" w:color="E5E7F5" w:sz="4"/>
          <w:insideH w:val="single" w:color="E5E7F5" w:sz="4"/>
          <w:insideV w:val="single" w:color="E5E7F5" w:sz="4"/>
        </w:tblBorders>
      </w:tblPr>
      <w:tblGrid>
        <w:gridCol w:w="2400"/>
        <w:gridCol w:w="7340"/>
      </w:tblGrid>
      <w:tr>
        <w:tc>
          <w:tcPr>
            <w:tcW w:type="dxa" w:w="2400"/>
            <w:shd w:fill="EEF0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B1D36"/>
                <w:sz w:val="19"/>
                <w:szCs w:val="19"/>
              </w:rPr>
              <w:t xml:space="preserve">Who</w:t>
            </w:r>
          </w:p>
        </w:tc>
        <w:tc>
          <w:tcPr>
            <w:tcW w:type="dxa" w:w="7340"/>
            <w:shd w:fill="EEF0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B1D36"/>
                <w:sz w:val="19"/>
                <w:szCs w:val="19"/>
              </w:rPr>
              <w:t xml:space="preserve">What they get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Travelers</w:t>
            </w:r>
          </w:p>
        </w:tc>
        <w:tc>
          <w:tcPr>
            <w:tcW w:type="dxa" w:w="7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A free concierge in their pocket, in their language, that never sleeps — plus scam protection, safety guidance, honest prices, and bookings without language barriers.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Local businesses</w:t>
            </w:r>
          </w:p>
        </w:tc>
        <w:tc>
          <w:tcPr>
            <w:tcW w:type="dxa" w:w="7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High-intent guests at the exact moment of decision; bookings on their phone; pay only on results (10%); demand analytics; a claimable profile instead of an OTA toll booth.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Drivers &amp; locals</w:t>
            </w:r>
          </w:p>
        </w:tc>
        <w:tc>
          <w:tcPr>
            <w:tcW w:type="dxa" w:w="7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A second income: stars for every traveler referred, redeemable at partner businesses. The island's working people become NUM's sales force.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The island</w:t>
            </w:r>
          </w:p>
        </w:tc>
        <w:tc>
          <w:tcPr>
            <w:tcW w:type="dxa" w:w="7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Accurate, living business data; visitors spread beyond the same five hotspots to deserving small businesses; a quality bar (verification) that rewards honest operators.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B1D36"/>
        </w:rPr>
        <w:t xml:space="preserve">4 · How we make money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1. Booking success fee (the backbone): </w:t>
      </w:r>
      <w:r>
        <w:rPr>
          <w:color w:val="3A3E5C"/>
          <w:sz w:val="21"/>
          <w:szCs w:val="21"/>
        </w:rPr>
        <w:t xml:space="preserve">10% of completed bookings only. Premium 15–20% tier for the whale segment (yacht charters, villas, private tours) where tickets run 15,000–80,000฿+.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2. Stars — businesses buy visibility (the growth engine): </w:t>
      </w:r>
      <w:r>
        <w:rPr>
          <w:color w:val="3A3E5C"/>
          <w:sz w:val="21"/>
          <w:szCs w:val="21"/>
        </w:rPr>
        <w:t xml:space="preserve">businesses purchase star packs (1⭐ = 1฿; 1,000–50,000฿ packs with volume bonuses) and spend them on clearly-labeled promotion products:</w:t>
      </w:r>
    </w:p>
    <w:tbl>
      <w:tblPr>
        <w:tblW w:type="dxa" w:w="9740"/>
        <w:tblBorders>
          <w:top w:val="single" w:color="E5E7F5" w:sz="4"/>
          <w:left w:val="single" w:color="E5E7F5" w:sz="4"/>
          <w:bottom w:val="single" w:color="E5E7F5" w:sz="4"/>
          <w:right w:val="single" w:color="E5E7F5" w:sz="4"/>
          <w:insideH w:val="single" w:color="E5E7F5" w:sz="4"/>
          <w:insideV w:val="single" w:color="E5E7F5" w:sz="4"/>
        </w:tblBorders>
      </w:tblPr>
      <w:tblGrid>
        <w:gridCol w:w="3300"/>
        <w:gridCol w:w="4340"/>
        <w:gridCol w:w="2100"/>
      </w:tblGrid>
      <w:tr>
        <w:tc>
          <w:tcPr>
            <w:tcW w:type="dxa" w:w="3300"/>
            <w:shd w:fill="EEF0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B1D36"/>
                <w:sz w:val="19"/>
                <w:szCs w:val="19"/>
              </w:rPr>
              <w:t xml:space="preserve">Product</w:t>
            </w:r>
          </w:p>
        </w:tc>
        <w:tc>
          <w:tcPr>
            <w:tcW w:type="dxa" w:w="4340"/>
            <w:shd w:fill="EEF0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B1D36"/>
                <w:sz w:val="19"/>
                <w:szCs w:val="19"/>
              </w:rPr>
              <w:t xml:space="preserve">What the guest sees</w:t>
            </w:r>
          </w:p>
        </w:tc>
        <w:tc>
          <w:tcPr>
            <w:tcW w:type="dxa" w:w="2100"/>
            <w:shd w:fill="EEF0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1B1D36"/>
                <w:sz w:val="19"/>
                <w:szCs w:val="19"/>
              </w:rPr>
              <w:t xml:space="preserve">Draft price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✨ Featured line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One labeled suggestion added when guests ask for that category + area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900⭐ / week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🎉 Event promotion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Surfaced when guests ask "what's on tonight / this weekend"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500⭐ / event-week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🔥 Promo of the day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The business's deal shown on matching asks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300⭐ / day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🚀 New-listing boost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Two weeks Featured after claiming (claim-flow upsell)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1,500⭐ one-time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🛟 Rescue priority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First ping among equals on unmet-request rescues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3A3E5C"/>
                <w:sz w:val="19"/>
                <w:szCs w:val="19"/>
              </w:rPr>
              <w:t xml:space="preserve">200⭐ / month</w:t>
            </w:r>
          </w:p>
        </w:tc>
      </w:tr>
    </w:tbl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Trust rule: </w:t>
      </w:r>
      <w:r>
        <w:rPr>
          <w:color w:val="3A3E5C"/>
          <w:sz w:val="21"/>
          <w:szCs w:val="21"/>
        </w:rPr>
        <w:t xml:space="preserve">paid placement never changes organic ranking, and every paid line is labeled. Guests trust NUM because recommendations cannot be bought — businesses pay for visibility around that trust, never instead of it.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3. Affiliate products: </w:t>
      </w:r>
      <w:r>
        <w:rPr>
          <w:color w:val="3A3E5C"/>
          <w:sz w:val="21"/>
          <w:szCs w:val="21"/>
        </w:rPr>
        <w:t xml:space="preserve">promo-code kickbacks on the things every tourist buys (sunscreen, beer, swimwear, SIMs). Codes counted at the till, invoiced monthly — no systems integration needed.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4. Later: </w:t>
      </w:r>
      <w:r>
        <w:rPr>
          <w:color w:val="3A3E5C"/>
          <w:sz w:val="21"/>
          <w:szCs w:val="21"/>
        </w:rPr>
        <w:t xml:space="preserve">merchant analytics subscription (~990฿/mo), booking-calendar SaaS for businesses that adopt NUM as their booking system, tourism-board partnerships.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The flywheel: </w:t>
      </w:r>
      <w:r>
        <w:rPr>
          <w:color w:val="3A3E5C"/>
          <w:sz w:val="21"/>
          <w:szCs w:val="21"/>
        </w:rPr>
        <w:t xml:space="preserve">businesses buy stars → guests see labeled promos and book → 10% fees + guests earn stars → guests redeem stars at partners → partners get traffic and ad-credit back → they promote more. Drivers feed new guests in at the top. Every loop passes through NUM.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Regulatory design (important): </w:t>
      </w:r>
      <w:r>
        <w:rPr>
          <w:color w:val="3A3E5C"/>
          <w:sz w:val="21"/>
          <w:szCs w:val="21"/>
        </w:rPr>
        <w:t xml:space="preserve">guests and drivers only EARN stars — never buy them. Purchased stars are business ad-credit spendable only on NUM services. This keeps stars outside Thailand's e-money licensing (100M฿ capital requirement) as a closed-loop program. No cash-out, no user-to-user transfers, ever.</w:t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5 · Go-to-market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First 100 businesses in 30 days: </w:t>
      </w:r>
      <w:r>
        <w:rPr>
          <w:color w:val="3A3E5C"/>
          <w:sz w:val="21"/>
          <w:szCs w:val="21"/>
        </w:rPr>
        <w:t xml:space="preserve">two field pairs (closer + verifier/photographer) at 3–4 onboardings/day; week targets 15 → 25 → 30 → 30. Start with the 20 best-rated businesses so their names sell everyone else. Category quotas keep the AI stocked: ≥30 restaurants, ≥15 spa/massage, ≥15 boats &amp; water sports, ≥10 tours, ≥5 transport. The 25-minute script ends with a live test booking and a window QR sticker.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The channels: </w:t>
      </w:r>
      <w:r>
        <w:rPr>
          <w:color w:val="3A3E5C"/>
          <w:sz w:val="21"/>
          <w:szCs w:val="21"/>
        </w:rPr>
        <w:t xml:space="preserve">153 businesses already emailed (replies flowing to info@5arz.com) · 501 phone-only businesses on the call list · Patong (784 mapped) and Kata (581) walk territories · the /claim funnel and LINE CLAIM keyword · driver referral cards (10 printed, self-serve for unlimited more).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On-ground marketing — one CTA everywhere: </w:t>
      </w:r>
      <w:r>
        <w:rPr>
          <w:color w:val="3A3E5C"/>
          <w:sz w:val="21"/>
          <w:szCs w:val="21"/>
        </w:rPr>
        <w:t xml:space="preserve">the QR + LINE @799pyrus + "Your free AI travel guide · ไกด์ AI ฟรี". Placement #1: the airport arrivals→taxi corridor billboard (highest-intent moment on the island). Then tuk-tuk wraps (drivers already earn our stars — a wrap bonus makes them rolling billboards), beach-entrance QR signs that double as red-flag safety info, window stickers on every onboarded business, front-desk cards at guesthouses without concierges, and "NUM-verified ✓" flags on partner boats. Every placement carries its own tracking code — nothing gets printed without one, so every baht of marketing is attributable.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Boats first: </w:t>
      </w:r>
      <w:r>
        <w:rPr>
          <w:color w:val="3A3E5C"/>
          <w:sz w:val="21"/>
          <w:szCs w:val="21"/>
        </w:rPr>
        <w:t xml:space="preserve">highest tickets, highest commission, and the booking guests most fear making blind. Verification is the pitch: field team sights insurance and TAT licence, records pier and capacities. Signature "only on NUM" experiences to recruit: bioluminescent night kayaks, sunset longtails, private chefs on charters, sunrise Phang Nga before the crowds.</w:t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6 · How we scale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Phase 1 (months 1–2): </w:t>
      </w:r>
      <w:r>
        <w:rPr>
          <w:color w:val="3A3E5C"/>
          <w:sz w:val="21"/>
          <w:szCs w:val="21"/>
        </w:rPr>
        <w:t xml:space="preserve">Phuket 100 verified, free everything, 300+ bookings/month flowing. Revenue = fees only. Prove the loop.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Phase 2 (months 2–4): </w:t>
      </w:r>
      <w:r>
        <w:rPr>
          <w:color w:val="3A3E5C"/>
          <w:sz w:val="21"/>
          <w:szCs w:val="21"/>
        </w:rPr>
        <w:t xml:space="preserve">Phuket 500. Star sales switch on as a warm upsell to businesses already receiving bookings ("you got 3 bookings this month — want to be Featured?"). Whale tier live.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Phase 3 (months 4–8): </w:t>
      </w:r>
      <w:r>
        <w:rPr>
          <w:color w:val="3A3E5C"/>
          <w:sz w:val="21"/>
          <w:szCs w:val="21"/>
        </w:rPr>
        <w:t xml:space="preserve">second market (Samui or Krabi) — the entire stack is location-neutral by design; a new market costs one field team + one data-ingestion 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B1D36"/>
          <w:sz w:val="21"/>
          <w:szCs w:val="21"/>
        </w:rPr>
        <w:t xml:space="preserve">Phase 4: </w:t>
      </w:r>
      <w:r>
        <w:rPr>
          <w:color w:val="3A3E5C"/>
          <w:sz w:val="21"/>
          <w:szCs w:val="21"/>
        </w:rPr>
        <w:t xml:space="preserve">Bangkok &amp; Chiang Mai, WhatsApp + WeChat channels mature, booking SaaS, tourism-board partnerships.</w:t>
      </w:r>
    </w:p>
    <w:p>
      <w:pPr>
        <w:spacing w:after="120" w:line="300"/>
      </w:pPr>
      <w:r>
        <w:rPr>
          <w:b/>
          <w:bCs/>
          <w:color w:val="1B1D36"/>
          <w:sz w:val="21"/>
          <w:szCs w:val="21"/>
        </w:rPr>
        <w:t xml:space="preserve">What stays central vs local: </w:t>
      </w:r>
      <w:r>
        <w:rPr>
          <w:color w:val="3A3E5C"/>
          <w:sz w:val="21"/>
          <w:szCs w:val="21"/>
        </w:rPr>
        <w:t xml:space="preserve">5arz holds the platform, AI, brand, and playbooks; the Thai JV holds merchant contracts, revenue collection, staff, and compliance. Numbers we watch: bookings per merchant per month, take per booking, star ARPU, field cost per verified merchant, referral cost per user, merchant churn, affiliate revenue per 1,000 conversations.</w:t>
      </w:r>
    </w:p>
    <w:p>
      <w:pPr>
        <w:pStyle w:val="Heading1"/>
        <w:spacing w:after="140" w:before="360"/>
      </w:pPr>
      <w:r>
        <w:rPr>
          <w:b/>
          <w:bCs/>
          <w:color w:val="1B1D36"/>
        </w:rPr>
        <w:t xml:space="preserve">7 · What we need from the Phuket team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A3E5C"/>
          <w:sz w:val="21"/>
          <w:szCs w:val="21"/>
        </w:rPr>
        <w:t xml:space="preserve">Your walk territories and team roster for the first-100 sprint — and your read on the promo-menu pricing.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A3E5C"/>
          <w:sz w:val="21"/>
          <w:szCs w:val="21"/>
        </w:rPr>
        <w:t xml:space="preserve">The JV shareholder plan (we propose a Thai Co., Ltd.; three ownership routes prepared — including the US–Thai Treaty of Amity if the cap table qualifies) and a bank able to onboard Omise/2C2P with PromptPay.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A3E5C"/>
          <w:sz w:val="21"/>
          <w:szCs w:val="21"/>
        </w:rPr>
        <w:t xml:space="preserve">Your boat-operator list for the flagship vertical, and 10 launch affiliate shops (2 pharmacies, minimart, beachwear, SIM counter, sports shop).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A3E5C"/>
          <w:sz w:val="21"/>
          <w:szCs w:val="21"/>
        </w:rPr>
        <w:t xml:space="preserve">A local print vendor (cards, stickers, boat flags) and billboard/wrap placement options with costs — every placement gets a tracking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A3E5C"/>
          <w:sz w:val="21"/>
          <w:szCs w:val="21"/>
        </w:rPr>
        <w:t xml:space="preserve">The dedicated WhatsApp SIM (claim line) — the one open channel item.</w:t>
      </w:r>
    </w:p>
    <w:p>
      <w:pPr>
        <w:spacing w:before="300"/>
        <w:jc w:val="center"/>
      </w:pPr>
      <w:r>
        <w:rPr>
          <w:color w:val="5B5F87"/>
          <w:sz w:val="20"/>
          <w:szCs w:val="20"/>
        </w:rPr>
        <w:t xml:space="preserve">NUM by 5arz · itsnum.com · LINE @799pyrus · info@5arz.com</w:t>
      </w:r>
    </w:p>
    <w:sectPr>
      <w:pgSz w:w="12240" w:h="15840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2026-07-24T07:38:19.628Z</dcterms:created>
  <dcterms:modified xsi:type="dcterms:W3CDTF">2026-07-24T07:38:19.628Z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