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96015" w14:textId="31564354" w:rsidR="00F0415C" w:rsidRPr="00626CEC" w:rsidRDefault="00EF0650" w:rsidP="00E43859">
      <w:pPr>
        <w:spacing w:before="79" w:line="276" w:lineRule="auto"/>
        <w:ind w:left="2405" w:right="2502"/>
        <w:jc w:val="center"/>
        <w:rPr>
          <w:rFonts w:ascii="Arial" w:hAnsi="Arial" w:cs="Arial"/>
          <w:b/>
          <w:sz w:val="32"/>
          <w:szCs w:val="32"/>
          <w:lang w:val="en-SG"/>
        </w:rPr>
      </w:pPr>
      <w:r w:rsidRPr="00626CEC">
        <w:rPr>
          <w:rFonts w:ascii="Arial" w:hAnsi="Arial" w:cs="Arial"/>
          <w:b/>
          <w:sz w:val="32"/>
          <w:szCs w:val="32"/>
          <w:lang w:val="en-SG"/>
        </w:rPr>
        <w:t xml:space="preserve">Ziheng </w:t>
      </w:r>
      <w:r w:rsidRPr="00626CEC">
        <w:rPr>
          <w:rFonts w:ascii="Arial" w:hAnsi="Arial" w:cs="Arial"/>
          <w:b/>
          <w:sz w:val="32"/>
          <w:szCs w:val="32"/>
          <w:u w:val="single"/>
          <w:lang w:val="en-SG"/>
        </w:rPr>
        <w:t>Xiao</w:t>
      </w:r>
    </w:p>
    <w:p w14:paraId="44F7C159" w14:textId="7A2BBD75" w:rsidR="00F0415C" w:rsidRPr="00D061DE" w:rsidRDefault="00F0415C" w:rsidP="00E43859">
      <w:pPr>
        <w:pStyle w:val="a3"/>
        <w:spacing w:before="6" w:line="276" w:lineRule="auto"/>
        <w:rPr>
          <w:rFonts w:ascii="Arial" w:hAnsi="Arial" w:cs="Arial"/>
          <w:b/>
          <w:lang w:val="en-SG"/>
        </w:rPr>
      </w:pPr>
    </w:p>
    <w:p w14:paraId="6FC14441" w14:textId="25187DFB" w:rsidR="00F0415C" w:rsidRPr="00E75D25" w:rsidRDefault="003D3042" w:rsidP="00412A86">
      <w:pPr>
        <w:tabs>
          <w:tab w:val="left" w:pos="1894"/>
          <w:tab w:val="left" w:pos="1969"/>
          <w:tab w:val="left" w:pos="2284"/>
        </w:tabs>
        <w:spacing w:line="276" w:lineRule="auto"/>
        <w:ind w:left="100"/>
        <w:rPr>
          <w:rFonts w:ascii="Arial" w:hAnsi="Arial" w:cs="Arial"/>
          <w:sz w:val="20"/>
          <w:szCs w:val="20"/>
          <w:lang w:val="en-SG"/>
        </w:rPr>
      </w:pPr>
      <w:r w:rsidRPr="00E75D25">
        <w:rPr>
          <w:rFonts w:ascii="Arial" w:hAnsi="Arial" w:cs="Arial"/>
          <w:b/>
          <w:sz w:val="20"/>
          <w:szCs w:val="20"/>
          <w:lang w:val="en-SG"/>
        </w:rPr>
        <w:t>Date</w:t>
      </w:r>
      <w:r w:rsidRPr="00E75D25">
        <w:rPr>
          <w:rFonts w:ascii="Arial" w:hAnsi="Arial" w:cs="Arial"/>
          <w:b/>
          <w:spacing w:val="-1"/>
          <w:sz w:val="20"/>
          <w:szCs w:val="20"/>
          <w:lang w:val="en-SG"/>
        </w:rPr>
        <w:t xml:space="preserve"> </w:t>
      </w:r>
      <w:r w:rsidRPr="00E75D25">
        <w:rPr>
          <w:rFonts w:ascii="Arial" w:hAnsi="Arial" w:cs="Arial"/>
          <w:b/>
          <w:sz w:val="20"/>
          <w:szCs w:val="20"/>
          <w:lang w:val="en-SG"/>
        </w:rPr>
        <w:t>of</w:t>
      </w:r>
      <w:r w:rsidRPr="00E75D25">
        <w:rPr>
          <w:rFonts w:ascii="Arial" w:hAnsi="Arial" w:cs="Arial"/>
          <w:b/>
          <w:spacing w:val="-1"/>
          <w:sz w:val="20"/>
          <w:szCs w:val="20"/>
          <w:lang w:val="en-SG"/>
        </w:rPr>
        <w:t xml:space="preserve"> </w:t>
      </w:r>
      <w:r w:rsidRPr="00E75D25">
        <w:rPr>
          <w:rFonts w:ascii="Arial" w:hAnsi="Arial" w:cs="Arial"/>
          <w:b/>
          <w:sz w:val="20"/>
          <w:szCs w:val="20"/>
          <w:lang w:val="en-SG"/>
        </w:rPr>
        <w:t>Birth</w:t>
      </w:r>
      <w:r w:rsidRPr="00E75D25">
        <w:rPr>
          <w:rFonts w:ascii="Arial" w:hAnsi="Arial" w:cs="Arial"/>
          <w:b/>
          <w:sz w:val="20"/>
          <w:szCs w:val="20"/>
          <w:lang w:val="en-SG"/>
        </w:rPr>
        <w:tab/>
      </w:r>
      <w:r w:rsidR="00F50737" w:rsidRPr="00E75D25">
        <w:rPr>
          <w:rFonts w:ascii="Arial" w:hAnsi="Arial" w:cs="Arial"/>
          <w:b/>
          <w:sz w:val="20"/>
          <w:szCs w:val="20"/>
          <w:lang w:val="en-SG"/>
        </w:rPr>
        <w:tab/>
      </w:r>
      <w:r w:rsidRPr="00E75D25">
        <w:rPr>
          <w:rFonts w:ascii="Arial" w:hAnsi="Arial" w:cs="Arial"/>
          <w:b/>
          <w:sz w:val="20"/>
          <w:szCs w:val="20"/>
          <w:lang w:val="en-SG"/>
        </w:rPr>
        <w:t>:</w:t>
      </w:r>
      <w:r w:rsidRPr="00E75D25">
        <w:rPr>
          <w:rFonts w:ascii="Arial" w:hAnsi="Arial" w:cs="Arial"/>
          <w:b/>
          <w:sz w:val="20"/>
          <w:szCs w:val="20"/>
          <w:lang w:val="en-SG"/>
        </w:rPr>
        <w:tab/>
      </w:r>
      <w:r w:rsidR="00084991" w:rsidRPr="00E75D25">
        <w:rPr>
          <w:rFonts w:ascii="Arial" w:eastAsiaTheme="minorEastAsia" w:hAnsi="Arial" w:cs="Arial"/>
          <w:sz w:val="20"/>
          <w:szCs w:val="20"/>
          <w:lang w:val="en-SG" w:eastAsia="zh-CN"/>
        </w:rPr>
        <w:t>M</w:t>
      </w:r>
      <w:r w:rsidR="00084991" w:rsidRPr="00E75D25">
        <w:rPr>
          <w:rFonts w:ascii="Arial" w:hAnsi="Arial" w:cs="Arial"/>
          <w:sz w:val="20"/>
          <w:szCs w:val="20"/>
          <w:lang w:val="en-SG"/>
        </w:rPr>
        <w:t>ar. 9</w:t>
      </w:r>
      <w:r w:rsidRPr="00E75D25">
        <w:rPr>
          <w:rFonts w:ascii="Arial" w:hAnsi="Arial" w:cs="Arial"/>
          <w:sz w:val="20"/>
          <w:szCs w:val="20"/>
          <w:lang w:val="en-SG"/>
        </w:rPr>
        <w:t>,</w:t>
      </w:r>
      <w:r w:rsidRPr="00E75D25">
        <w:rPr>
          <w:rFonts w:ascii="Arial" w:hAnsi="Arial" w:cs="Arial"/>
          <w:spacing w:val="-2"/>
          <w:sz w:val="20"/>
          <w:szCs w:val="20"/>
          <w:lang w:val="en-SG"/>
        </w:rPr>
        <w:t xml:space="preserve"> </w:t>
      </w:r>
      <w:r w:rsidR="00084991" w:rsidRPr="00E75D25">
        <w:rPr>
          <w:rFonts w:ascii="Arial" w:hAnsi="Arial" w:cs="Arial"/>
          <w:sz w:val="20"/>
          <w:szCs w:val="20"/>
          <w:lang w:val="en-SG"/>
        </w:rPr>
        <w:t>1995</w:t>
      </w:r>
    </w:p>
    <w:p w14:paraId="6464520B" w14:textId="3AF790AD" w:rsidR="00F0415C" w:rsidRPr="00E75D25" w:rsidRDefault="003D3042" w:rsidP="00412A86">
      <w:pPr>
        <w:tabs>
          <w:tab w:val="left" w:pos="1969"/>
          <w:tab w:val="left" w:pos="2284"/>
        </w:tabs>
        <w:spacing w:line="276" w:lineRule="auto"/>
        <w:ind w:left="100"/>
        <w:rPr>
          <w:rFonts w:ascii="Arial" w:eastAsiaTheme="minorEastAsia" w:hAnsi="Arial" w:cs="Arial"/>
          <w:sz w:val="20"/>
          <w:szCs w:val="20"/>
          <w:lang w:val="en-SG" w:eastAsia="zh-CN"/>
        </w:rPr>
      </w:pPr>
      <w:r w:rsidRPr="00E75D25">
        <w:rPr>
          <w:rFonts w:ascii="Arial" w:hAnsi="Arial" w:cs="Arial"/>
          <w:b/>
          <w:sz w:val="20"/>
          <w:szCs w:val="20"/>
          <w:lang w:val="en-SG"/>
        </w:rPr>
        <w:t>Area</w:t>
      </w:r>
      <w:r w:rsidRPr="00E75D25">
        <w:rPr>
          <w:rFonts w:ascii="Arial" w:hAnsi="Arial" w:cs="Arial"/>
          <w:b/>
          <w:spacing w:val="-1"/>
          <w:sz w:val="20"/>
          <w:szCs w:val="20"/>
          <w:lang w:val="en-SG"/>
        </w:rPr>
        <w:t xml:space="preserve"> </w:t>
      </w:r>
      <w:r w:rsidRPr="00E75D25">
        <w:rPr>
          <w:rFonts w:ascii="Arial" w:hAnsi="Arial" w:cs="Arial"/>
          <w:b/>
          <w:sz w:val="20"/>
          <w:szCs w:val="20"/>
          <w:lang w:val="en-SG"/>
        </w:rPr>
        <w:t>of</w:t>
      </w:r>
      <w:r w:rsidRPr="00E75D25">
        <w:rPr>
          <w:rFonts w:ascii="Arial" w:hAnsi="Arial" w:cs="Arial"/>
          <w:b/>
          <w:spacing w:val="-2"/>
          <w:sz w:val="20"/>
          <w:szCs w:val="20"/>
          <w:lang w:val="en-SG"/>
        </w:rPr>
        <w:t xml:space="preserve"> </w:t>
      </w:r>
      <w:r w:rsidRPr="00E75D25">
        <w:rPr>
          <w:rFonts w:ascii="Arial" w:hAnsi="Arial" w:cs="Arial"/>
          <w:b/>
          <w:sz w:val="20"/>
          <w:szCs w:val="20"/>
          <w:lang w:val="en-SG"/>
        </w:rPr>
        <w:t>Specialism</w:t>
      </w:r>
      <w:r w:rsidRPr="00E75D25">
        <w:rPr>
          <w:rFonts w:ascii="Arial" w:hAnsi="Arial" w:cs="Arial"/>
          <w:b/>
          <w:sz w:val="20"/>
          <w:szCs w:val="20"/>
          <w:lang w:val="en-SG"/>
        </w:rPr>
        <w:tab/>
        <w:t>:</w:t>
      </w:r>
      <w:r w:rsidRPr="00E75D25">
        <w:rPr>
          <w:rFonts w:ascii="Arial" w:hAnsi="Arial" w:cs="Arial"/>
          <w:b/>
          <w:sz w:val="20"/>
          <w:szCs w:val="20"/>
          <w:lang w:val="en-SG"/>
        </w:rPr>
        <w:tab/>
      </w:r>
      <w:r w:rsidRPr="00E75D25">
        <w:rPr>
          <w:rFonts w:ascii="Arial" w:hAnsi="Arial" w:cs="Arial"/>
          <w:sz w:val="20"/>
          <w:szCs w:val="20"/>
          <w:lang w:val="en-SG"/>
        </w:rPr>
        <w:t>Power</w:t>
      </w:r>
      <w:r w:rsidRPr="00E75D25">
        <w:rPr>
          <w:rFonts w:ascii="Arial" w:hAnsi="Arial" w:cs="Arial"/>
          <w:spacing w:val="1"/>
          <w:sz w:val="20"/>
          <w:szCs w:val="20"/>
          <w:lang w:val="en-SG"/>
        </w:rPr>
        <w:t xml:space="preserve"> </w:t>
      </w:r>
      <w:r w:rsidRPr="00E75D25">
        <w:rPr>
          <w:rFonts w:ascii="Arial" w:hAnsi="Arial" w:cs="Arial"/>
          <w:sz w:val="20"/>
          <w:szCs w:val="20"/>
          <w:lang w:val="en-SG"/>
        </w:rPr>
        <w:t>Electronics</w:t>
      </w:r>
      <w:r w:rsidR="00B40FAC" w:rsidRPr="00E75D25">
        <w:rPr>
          <w:rFonts w:ascii="Arial" w:hAnsi="Arial" w:cs="Arial"/>
          <w:sz w:val="20"/>
          <w:szCs w:val="20"/>
          <w:lang w:val="en-SG"/>
        </w:rPr>
        <w:t xml:space="preserve">, </w:t>
      </w:r>
      <w:r w:rsidR="00035125" w:rsidRPr="00E75D25">
        <w:rPr>
          <w:rFonts w:ascii="Arial" w:eastAsiaTheme="minorEastAsia" w:hAnsi="Arial" w:cs="Arial"/>
          <w:sz w:val="20"/>
          <w:szCs w:val="20"/>
          <w:lang w:val="en-SG" w:eastAsia="zh-CN"/>
        </w:rPr>
        <w:t>Artificial Intelligence</w:t>
      </w:r>
      <w:r w:rsidR="00D16D42" w:rsidRPr="00E75D25">
        <w:rPr>
          <w:rFonts w:ascii="Arial" w:eastAsiaTheme="minorEastAsia" w:hAnsi="Arial" w:cs="Arial"/>
          <w:sz w:val="20"/>
          <w:szCs w:val="20"/>
          <w:lang w:val="en-SG" w:eastAsia="zh-CN"/>
        </w:rPr>
        <w:t>.</w:t>
      </w:r>
    </w:p>
    <w:p w14:paraId="77AC6781" w14:textId="5B81BEAA" w:rsidR="00B34E7B" w:rsidRPr="00E75D25" w:rsidRDefault="00463CAA" w:rsidP="00412A86">
      <w:pPr>
        <w:tabs>
          <w:tab w:val="left" w:pos="1969"/>
          <w:tab w:val="left" w:pos="2284"/>
        </w:tabs>
        <w:spacing w:line="276" w:lineRule="auto"/>
        <w:ind w:left="100"/>
        <w:rPr>
          <w:rFonts w:ascii="Arial" w:hAnsi="Arial" w:cs="Arial"/>
          <w:sz w:val="20"/>
          <w:szCs w:val="20"/>
          <w:u w:val="single"/>
          <w:lang w:val="en-SG"/>
        </w:rPr>
      </w:pPr>
      <w:r w:rsidRPr="00E75D25">
        <w:rPr>
          <w:rFonts w:ascii="Arial" w:hAnsi="Arial" w:cs="Arial"/>
          <w:b/>
          <w:sz w:val="20"/>
          <w:szCs w:val="20"/>
          <w:lang w:val="en-SG"/>
        </w:rPr>
        <w:t>Email</w:t>
      </w:r>
      <w:r w:rsidRPr="00E75D25">
        <w:rPr>
          <w:rFonts w:ascii="Arial" w:hAnsi="Arial" w:cs="Arial"/>
          <w:b/>
          <w:sz w:val="20"/>
          <w:szCs w:val="20"/>
          <w:lang w:val="en-SG"/>
        </w:rPr>
        <w:tab/>
        <w:t>:</w:t>
      </w:r>
      <w:r w:rsidRPr="00E75D25">
        <w:rPr>
          <w:rFonts w:ascii="Arial" w:hAnsi="Arial" w:cs="Arial"/>
          <w:b/>
          <w:sz w:val="20"/>
          <w:szCs w:val="20"/>
          <w:lang w:val="en-SG"/>
        </w:rPr>
        <w:tab/>
      </w:r>
      <w:r w:rsidR="001818EC" w:rsidRPr="00E75D25">
        <w:rPr>
          <w:rFonts w:ascii="Arial" w:eastAsiaTheme="minorEastAsia" w:hAnsi="Arial" w:cs="Arial"/>
          <w:sz w:val="20"/>
          <w:szCs w:val="20"/>
          <w:lang w:val="en-SG" w:eastAsia="zh-CN"/>
        </w:rPr>
        <w:t>ziheng</w:t>
      </w:r>
      <w:r w:rsidR="001818EC" w:rsidRPr="00E75D25">
        <w:rPr>
          <w:rFonts w:ascii="Arial" w:hAnsi="Arial" w:cs="Arial"/>
          <w:sz w:val="20"/>
          <w:szCs w:val="20"/>
          <w:lang w:val="en-SG"/>
        </w:rPr>
        <w:t>.</w:t>
      </w:r>
      <w:r w:rsidR="001818EC" w:rsidRPr="00E75D25">
        <w:rPr>
          <w:rFonts w:ascii="Arial" w:eastAsiaTheme="minorEastAsia" w:hAnsi="Arial" w:cs="Arial"/>
          <w:sz w:val="20"/>
          <w:szCs w:val="20"/>
          <w:lang w:val="en-SG" w:eastAsia="zh-CN"/>
        </w:rPr>
        <w:t>xiao</w:t>
      </w:r>
      <w:r w:rsidR="001818EC" w:rsidRPr="00E75D25">
        <w:rPr>
          <w:rFonts w:ascii="Arial" w:hAnsi="Arial" w:cs="Arial"/>
          <w:sz w:val="20"/>
          <w:szCs w:val="20"/>
          <w:lang w:val="en-SG"/>
        </w:rPr>
        <w:t>@ntu.edu.sg</w:t>
      </w:r>
    </w:p>
    <w:p w14:paraId="583350C0" w14:textId="5680D0F2" w:rsidR="00463CAA" w:rsidRDefault="00463CAA" w:rsidP="00412A86">
      <w:pPr>
        <w:tabs>
          <w:tab w:val="left" w:pos="1969"/>
          <w:tab w:val="left" w:pos="2284"/>
        </w:tabs>
        <w:spacing w:line="276" w:lineRule="auto"/>
        <w:ind w:left="1960" w:hanging="1860"/>
        <w:rPr>
          <w:rFonts w:ascii="Arial" w:hAnsi="Arial" w:cs="Arial"/>
          <w:sz w:val="20"/>
          <w:szCs w:val="20"/>
          <w:lang w:val="en-SG"/>
        </w:rPr>
      </w:pPr>
      <w:r w:rsidRPr="00E75D25">
        <w:rPr>
          <w:rFonts w:ascii="Arial" w:hAnsi="Arial" w:cs="Arial"/>
          <w:b/>
          <w:sz w:val="20"/>
          <w:szCs w:val="20"/>
          <w:lang w:val="en-SG"/>
        </w:rPr>
        <w:t>Contact</w:t>
      </w:r>
      <w:r w:rsidRPr="00E75D25">
        <w:rPr>
          <w:rFonts w:ascii="Arial" w:hAnsi="Arial" w:cs="Arial"/>
          <w:b/>
          <w:spacing w:val="-1"/>
          <w:sz w:val="20"/>
          <w:szCs w:val="20"/>
          <w:lang w:val="en-SG"/>
        </w:rPr>
        <w:t xml:space="preserve"> </w:t>
      </w:r>
      <w:r w:rsidRPr="00E75D25">
        <w:rPr>
          <w:rFonts w:ascii="Arial" w:hAnsi="Arial" w:cs="Arial"/>
          <w:b/>
          <w:sz w:val="20"/>
          <w:szCs w:val="20"/>
          <w:lang w:val="en-SG"/>
        </w:rPr>
        <w:t>Address</w:t>
      </w:r>
      <w:r w:rsidRPr="00E75D25">
        <w:rPr>
          <w:rFonts w:ascii="Arial" w:hAnsi="Arial" w:cs="Arial"/>
          <w:b/>
          <w:sz w:val="20"/>
          <w:szCs w:val="20"/>
          <w:lang w:val="en-SG"/>
        </w:rPr>
        <w:tab/>
        <w:t>:</w:t>
      </w:r>
      <w:r w:rsidRPr="00E75D25">
        <w:rPr>
          <w:rFonts w:ascii="Arial" w:hAnsi="Arial" w:cs="Arial"/>
          <w:b/>
          <w:sz w:val="20"/>
          <w:szCs w:val="20"/>
          <w:lang w:val="en-SG"/>
        </w:rPr>
        <w:tab/>
      </w:r>
      <w:r w:rsidR="001818EC" w:rsidRPr="00E75D25">
        <w:rPr>
          <w:rFonts w:ascii="Arial" w:eastAsiaTheme="minorEastAsia" w:hAnsi="Arial" w:cs="Arial"/>
          <w:sz w:val="20"/>
          <w:szCs w:val="20"/>
          <w:lang w:val="en-SG" w:eastAsia="zh-CN"/>
        </w:rPr>
        <w:t>Energy Research Institute</w:t>
      </w:r>
      <w:r w:rsidR="00D92F3F" w:rsidRPr="00E75D25">
        <w:rPr>
          <w:rFonts w:ascii="Arial" w:eastAsiaTheme="minorEastAsia" w:hAnsi="Arial" w:cs="Arial"/>
          <w:sz w:val="20"/>
          <w:szCs w:val="20"/>
          <w:lang w:val="en-SG" w:eastAsia="zh-CN"/>
        </w:rPr>
        <w:t xml:space="preserve"> @ NTU (ERI@N)</w:t>
      </w:r>
      <w:r w:rsidRPr="00E75D25">
        <w:rPr>
          <w:rFonts w:ascii="Arial" w:hAnsi="Arial" w:cs="Arial"/>
          <w:sz w:val="20"/>
          <w:szCs w:val="20"/>
          <w:lang w:val="en-SG"/>
        </w:rPr>
        <w:t xml:space="preserve">, </w:t>
      </w:r>
      <w:r w:rsidR="001818EC" w:rsidRPr="00E75D25">
        <w:rPr>
          <w:rFonts w:ascii="Arial" w:hAnsi="Arial" w:cs="Arial"/>
          <w:sz w:val="20"/>
          <w:szCs w:val="20"/>
          <w:lang w:val="en-SG"/>
        </w:rPr>
        <w:t>Nanyang Technological University</w:t>
      </w:r>
      <w:r w:rsidR="00440A35" w:rsidRPr="00E75D25">
        <w:rPr>
          <w:rFonts w:ascii="Arial" w:hAnsi="Arial" w:cs="Arial"/>
          <w:sz w:val="20"/>
          <w:szCs w:val="20"/>
          <w:lang w:val="en-SG"/>
        </w:rPr>
        <w:t xml:space="preserve"> (</w:t>
      </w:r>
      <w:r w:rsidR="00440A35" w:rsidRPr="00E75D25">
        <w:rPr>
          <w:rFonts w:ascii="Arial" w:eastAsiaTheme="minorEastAsia" w:hAnsi="Arial" w:cs="Arial"/>
          <w:sz w:val="20"/>
          <w:szCs w:val="20"/>
          <w:lang w:val="en-SG" w:eastAsia="zh-CN"/>
        </w:rPr>
        <w:t>NTU</w:t>
      </w:r>
      <w:r w:rsidR="00440A35" w:rsidRPr="00E75D25">
        <w:rPr>
          <w:rFonts w:ascii="Arial" w:hAnsi="Arial" w:cs="Arial"/>
          <w:sz w:val="20"/>
          <w:szCs w:val="20"/>
          <w:lang w:val="en-SG"/>
        </w:rPr>
        <w:t>)</w:t>
      </w:r>
      <w:r w:rsidR="001818EC" w:rsidRPr="00E75D25">
        <w:rPr>
          <w:rFonts w:ascii="Arial" w:hAnsi="Arial" w:cs="Arial"/>
          <w:sz w:val="20"/>
          <w:szCs w:val="20"/>
          <w:lang w:val="en-SG"/>
        </w:rPr>
        <w:t>, Singapore</w:t>
      </w:r>
      <w:r w:rsidRPr="00E75D25">
        <w:rPr>
          <w:rFonts w:ascii="Arial" w:hAnsi="Arial" w:cs="Arial"/>
          <w:sz w:val="20"/>
          <w:szCs w:val="20"/>
          <w:lang w:val="en-SG"/>
        </w:rPr>
        <w:t>.</w:t>
      </w:r>
    </w:p>
    <w:p w14:paraId="7E210B43" w14:textId="5A8A4CDE" w:rsidR="00412A86" w:rsidRDefault="00412A86" w:rsidP="00412A86">
      <w:pPr>
        <w:tabs>
          <w:tab w:val="left" w:pos="1969"/>
          <w:tab w:val="left" w:pos="2284"/>
        </w:tabs>
        <w:spacing w:line="276" w:lineRule="auto"/>
        <w:ind w:left="1960" w:hanging="1860"/>
        <w:rPr>
          <w:rFonts w:ascii="Arial" w:hAnsi="Arial" w:cs="Arial"/>
          <w:sz w:val="20"/>
          <w:szCs w:val="20"/>
          <w:lang w:val="en-SG"/>
        </w:rPr>
      </w:pPr>
      <w:r w:rsidRPr="00412A86">
        <w:rPr>
          <w:rFonts w:ascii="Arial" w:hAnsi="Arial" w:cs="Arial"/>
          <w:b/>
          <w:sz w:val="20"/>
          <w:szCs w:val="20"/>
          <w:lang w:val="en-SG"/>
        </w:rPr>
        <w:t>Web of Science</w:t>
      </w:r>
      <w:r>
        <w:rPr>
          <w:rFonts w:ascii="Arial" w:hAnsi="Arial" w:cs="Arial"/>
          <w:b/>
          <w:sz w:val="20"/>
          <w:szCs w:val="20"/>
          <w:lang w:val="en-SG"/>
        </w:rPr>
        <w:t xml:space="preserve"> ID</w:t>
      </w:r>
      <w:r w:rsidRPr="00E75D25">
        <w:rPr>
          <w:rFonts w:ascii="Arial" w:hAnsi="Arial" w:cs="Arial"/>
          <w:b/>
          <w:sz w:val="20"/>
          <w:szCs w:val="20"/>
          <w:lang w:val="en-SG"/>
        </w:rPr>
        <w:tab/>
        <w:t>:</w:t>
      </w:r>
      <w:r w:rsidRPr="00E75D25">
        <w:rPr>
          <w:rFonts w:ascii="Arial" w:hAnsi="Arial" w:cs="Arial"/>
          <w:b/>
          <w:sz w:val="20"/>
          <w:szCs w:val="20"/>
          <w:lang w:val="en-SG"/>
        </w:rPr>
        <w:tab/>
      </w:r>
      <w:r w:rsidRPr="00412A86">
        <w:rPr>
          <w:rFonts w:ascii="Arial" w:eastAsiaTheme="minorEastAsia" w:hAnsi="Arial" w:cs="Arial"/>
          <w:sz w:val="20"/>
          <w:szCs w:val="20"/>
          <w:lang w:val="en-SG" w:eastAsia="zh-CN"/>
        </w:rPr>
        <w:t>AAA-8268-2020</w:t>
      </w:r>
      <w:r w:rsidRPr="00E75D25">
        <w:rPr>
          <w:rFonts w:ascii="Arial" w:hAnsi="Arial" w:cs="Arial"/>
          <w:sz w:val="20"/>
          <w:szCs w:val="20"/>
          <w:lang w:val="en-SG"/>
        </w:rPr>
        <w:t>.</w:t>
      </w:r>
    </w:p>
    <w:p w14:paraId="06B3D0AC" w14:textId="63FC3399" w:rsidR="00CB51B0" w:rsidRPr="00CB51B0" w:rsidRDefault="00CB51B0" w:rsidP="00CB51B0">
      <w:pPr>
        <w:tabs>
          <w:tab w:val="left" w:pos="1969"/>
          <w:tab w:val="left" w:pos="2284"/>
        </w:tabs>
        <w:spacing w:line="276" w:lineRule="auto"/>
        <w:ind w:left="1960" w:hanging="1860"/>
        <w:rPr>
          <w:rFonts w:ascii="Arial" w:hAnsi="Arial" w:cs="Arial"/>
          <w:sz w:val="20"/>
          <w:szCs w:val="20"/>
          <w:lang w:val="en-SG"/>
        </w:rPr>
      </w:pPr>
      <w:r w:rsidRPr="00CB51B0">
        <w:rPr>
          <w:rFonts w:ascii="Arial" w:hAnsi="Arial" w:cs="Arial"/>
          <w:b/>
          <w:sz w:val="20"/>
          <w:szCs w:val="20"/>
          <w:lang w:val="en-SG"/>
        </w:rPr>
        <w:t>Scopus ID</w:t>
      </w:r>
      <w:r w:rsidRPr="00E75D25">
        <w:rPr>
          <w:rFonts w:ascii="Arial" w:hAnsi="Arial" w:cs="Arial"/>
          <w:b/>
          <w:sz w:val="20"/>
          <w:szCs w:val="20"/>
          <w:lang w:val="en-SG"/>
        </w:rPr>
        <w:tab/>
        <w:t>:</w:t>
      </w:r>
      <w:r w:rsidRPr="00E75D25">
        <w:rPr>
          <w:rFonts w:ascii="Arial" w:hAnsi="Arial" w:cs="Arial"/>
          <w:b/>
          <w:sz w:val="20"/>
          <w:szCs w:val="20"/>
          <w:lang w:val="en-SG"/>
        </w:rPr>
        <w:tab/>
      </w:r>
      <w:r w:rsidRPr="00CB51B0">
        <w:rPr>
          <w:rFonts w:ascii="Arial" w:hAnsi="Arial" w:cs="Arial"/>
          <w:sz w:val="20"/>
          <w:szCs w:val="20"/>
          <w:lang w:val="en-SG"/>
        </w:rPr>
        <w:t>57205659683</w:t>
      </w:r>
      <w:r>
        <w:rPr>
          <w:rFonts w:ascii="Arial" w:hAnsi="Arial" w:cs="Arial"/>
          <w:sz w:val="20"/>
          <w:szCs w:val="20"/>
          <w:lang w:val="en-SG"/>
        </w:rPr>
        <w:t>.</w:t>
      </w:r>
    </w:p>
    <w:p w14:paraId="26DCC090" w14:textId="62D4F441" w:rsidR="00412A86" w:rsidRDefault="00412A86" w:rsidP="00412A86">
      <w:pPr>
        <w:tabs>
          <w:tab w:val="left" w:pos="1969"/>
          <w:tab w:val="left" w:pos="2284"/>
        </w:tabs>
        <w:spacing w:line="276" w:lineRule="auto"/>
        <w:ind w:left="1960" w:hanging="1860"/>
        <w:rPr>
          <w:rFonts w:ascii="Arial" w:hAnsi="Arial" w:cs="Arial"/>
          <w:sz w:val="20"/>
          <w:szCs w:val="20"/>
          <w:lang w:val="en-SG"/>
        </w:rPr>
      </w:pPr>
      <w:r w:rsidRPr="00412A86">
        <w:rPr>
          <w:rFonts w:ascii="Arial" w:hAnsi="Arial" w:cs="Arial"/>
          <w:b/>
          <w:sz w:val="20"/>
          <w:szCs w:val="20"/>
          <w:lang w:val="en-SG"/>
        </w:rPr>
        <w:t>ORCID ID</w:t>
      </w:r>
      <w:r w:rsidRPr="00E75D25">
        <w:rPr>
          <w:rFonts w:ascii="Arial" w:hAnsi="Arial" w:cs="Arial"/>
          <w:b/>
          <w:sz w:val="20"/>
          <w:szCs w:val="20"/>
          <w:lang w:val="en-SG"/>
        </w:rPr>
        <w:tab/>
        <w:t>:</w:t>
      </w:r>
      <w:r w:rsidRPr="00E75D25">
        <w:rPr>
          <w:rFonts w:ascii="Arial" w:hAnsi="Arial" w:cs="Arial"/>
          <w:b/>
          <w:sz w:val="20"/>
          <w:szCs w:val="20"/>
          <w:lang w:val="en-SG"/>
        </w:rPr>
        <w:tab/>
      </w:r>
      <w:r w:rsidRPr="00412A86">
        <w:rPr>
          <w:rFonts w:ascii="Arial" w:eastAsiaTheme="minorEastAsia" w:hAnsi="Arial" w:cs="Arial"/>
          <w:sz w:val="20"/>
          <w:szCs w:val="20"/>
          <w:lang w:val="en-SG" w:eastAsia="zh-CN"/>
        </w:rPr>
        <w:t>0000-0002-4144-3532</w:t>
      </w:r>
      <w:r w:rsidRPr="00E75D25">
        <w:rPr>
          <w:rFonts w:ascii="Arial" w:hAnsi="Arial" w:cs="Arial"/>
          <w:sz w:val="20"/>
          <w:szCs w:val="20"/>
          <w:lang w:val="en-SG"/>
        </w:rPr>
        <w:t>.</w:t>
      </w:r>
    </w:p>
    <w:p w14:paraId="1EAB3F0D" w14:textId="3904C55A" w:rsidR="00671E14" w:rsidRPr="00671E14" w:rsidRDefault="00671E14" w:rsidP="00671E14">
      <w:pPr>
        <w:tabs>
          <w:tab w:val="left" w:pos="1969"/>
          <w:tab w:val="left" w:pos="2284"/>
        </w:tabs>
        <w:spacing w:line="276" w:lineRule="auto"/>
        <w:ind w:left="1960" w:hanging="1860"/>
        <w:rPr>
          <w:rFonts w:ascii="Arial" w:hAnsi="Arial" w:cs="Arial"/>
          <w:sz w:val="20"/>
          <w:szCs w:val="20"/>
          <w:lang w:val="en-SG"/>
        </w:rPr>
      </w:pPr>
      <w:r>
        <w:rPr>
          <w:rFonts w:ascii="Arial" w:hAnsi="Arial" w:cs="Arial"/>
          <w:b/>
          <w:sz w:val="20"/>
          <w:szCs w:val="20"/>
          <w:lang w:val="en-SG"/>
        </w:rPr>
        <w:t>Homepage</w:t>
      </w:r>
      <w:r w:rsidRPr="00E75D25">
        <w:rPr>
          <w:rFonts w:ascii="Arial" w:hAnsi="Arial" w:cs="Arial"/>
          <w:b/>
          <w:sz w:val="20"/>
          <w:szCs w:val="20"/>
          <w:lang w:val="en-SG"/>
        </w:rPr>
        <w:tab/>
        <w:t>:</w:t>
      </w:r>
      <w:r w:rsidRPr="00E75D25">
        <w:rPr>
          <w:rFonts w:ascii="Arial" w:hAnsi="Arial" w:cs="Arial"/>
          <w:b/>
          <w:sz w:val="20"/>
          <w:szCs w:val="20"/>
          <w:lang w:val="en-SG"/>
        </w:rPr>
        <w:tab/>
      </w:r>
      <w:r w:rsidRPr="00671E14">
        <w:rPr>
          <w:rFonts w:ascii="Arial" w:hAnsi="Arial" w:cs="Arial"/>
          <w:sz w:val="20"/>
          <w:szCs w:val="20"/>
          <w:lang w:val="en-SG"/>
        </w:rPr>
        <w:t>https://lumia-xiao.github.io/</w:t>
      </w:r>
    </w:p>
    <w:p w14:paraId="43ADACD1" w14:textId="235F044E" w:rsidR="00421E2A" w:rsidRPr="00D061DE" w:rsidRDefault="00421E2A" w:rsidP="00A02F07">
      <w:pPr>
        <w:pStyle w:val="1"/>
        <w:tabs>
          <w:tab w:val="left" w:pos="2620"/>
        </w:tabs>
        <w:spacing w:before="91" w:after="240" w:line="276" w:lineRule="auto"/>
        <w:rPr>
          <w:rFonts w:ascii="Arial" w:hAnsi="Arial" w:cs="Arial"/>
          <w:lang w:val="en-SG"/>
        </w:rPr>
      </w:pPr>
      <w:r w:rsidRPr="00D061DE">
        <w:rPr>
          <w:rFonts w:ascii="Arial" w:hAnsi="Arial" w:cs="Arial"/>
          <w:sz w:val="24"/>
          <w:szCs w:val="24"/>
          <w:lang w:val="en-SG"/>
        </w:rPr>
        <w:t>Education</w:t>
      </w:r>
      <w:r w:rsidR="00A02F07" w:rsidRPr="00D061DE">
        <w:rPr>
          <w:rFonts w:ascii="Arial" w:hAnsi="Arial" w:cs="Arial"/>
          <w:sz w:val="24"/>
          <w:szCs w:val="24"/>
          <w:lang w:val="en-SG"/>
        </w:rPr>
        <w:t xml:space="preserve"> and </w:t>
      </w:r>
      <w:r w:rsidR="00A02F07" w:rsidRPr="00D061DE">
        <w:rPr>
          <w:rFonts w:ascii="Arial" w:eastAsiaTheme="minorEastAsia" w:hAnsi="Arial" w:cs="Arial"/>
          <w:sz w:val="24"/>
          <w:szCs w:val="24"/>
          <w:lang w:val="en-SG" w:eastAsia="zh-CN"/>
        </w:rPr>
        <w:t>Working Experience</w:t>
      </w:r>
      <w:r w:rsidR="000B5621" w:rsidRPr="00D061DE">
        <w:rPr>
          <w:rFonts w:ascii="Arial" w:hAnsi="Arial" w:cs="Arial"/>
          <w:lang w:val="en-SG"/>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3260"/>
        <w:gridCol w:w="2551"/>
        <w:gridCol w:w="1706"/>
      </w:tblGrid>
      <w:tr w:rsidR="00A02F07" w:rsidRPr="00E75D25" w14:paraId="5E99FA5E" w14:textId="77777777" w:rsidTr="00747F74">
        <w:trPr>
          <w:trHeight w:val="272"/>
          <w:jc w:val="center"/>
        </w:trPr>
        <w:tc>
          <w:tcPr>
            <w:tcW w:w="1555" w:type="dxa"/>
            <w:shd w:val="clear" w:color="auto" w:fill="D9D9D9"/>
            <w:vAlign w:val="center"/>
          </w:tcPr>
          <w:p w14:paraId="2014BC08" w14:textId="17B0436B" w:rsidR="006002CD" w:rsidRPr="00E75D25" w:rsidRDefault="00A02F07" w:rsidP="001408C9">
            <w:pPr>
              <w:spacing w:line="276" w:lineRule="auto"/>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Y</w:t>
            </w:r>
            <w:r w:rsidR="006002CD" w:rsidRPr="00E75D25">
              <w:rPr>
                <w:rFonts w:ascii="Arial" w:eastAsiaTheme="minorEastAsia" w:hAnsi="Arial" w:cs="Arial"/>
                <w:b/>
                <w:sz w:val="18"/>
                <w:szCs w:val="18"/>
                <w:lang w:val="en-SG" w:eastAsia="zh-CN"/>
              </w:rPr>
              <w:t>ear</w:t>
            </w:r>
          </w:p>
        </w:tc>
        <w:tc>
          <w:tcPr>
            <w:tcW w:w="3260" w:type="dxa"/>
            <w:shd w:val="clear" w:color="auto" w:fill="D9D9D9"/>
            <w:vAlign w:val="center"/>
          </w:tcPr>
          <w:p w14:paraId="567E52E6" w14:textId="24A699C3" w:rsidR="00A02F07" w:rsidRPr="00E75D25" w:rsidRDefault="00A02F07" w:rsidP="001408C9">
            <w:pPr>
              <w:spacing w:line="276" w:lineRule="auto"/>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Degree</w:t>
            </w:r>
          </w:p>
        </w:tc>
        <w:tc>
          <w:tcPr>
            <w:tcW w:w="2551" w:type="dxa"/>
            <w:shd w:val="clear" w:color="auto" w:fill="D9D9D9"/>
            <w:vAlign w:val="center"/>
          </w:tcPr>
          <w:p w14:paraId="335B6BCC" w14:textId="626F0B7A" w:rsidR="00A02F07" w:rsidRPr="00E75D25" w:rsidRDefault="00A02F07" w:rsidP="001408C9">
            <w:pPr>
              <w:spacing w:line="276" w:lineRule="auto"/>
              <w:rPr>
                <w:rFonts w:ascii="Arial" w:eastAsiaTheme="minorEastAsia" w:hAnsi="Arial" w:cs="Arial"/>
                <w:b/>
                <w:sz w:val="18"/>
                <w:szCs w:val="18"/>
                <w:lang w:val="en-SG" w:eastAsia="zh-CN"/>
              </w:rPr>
            </w:pPr>
            <w:r w:rsidRPr="00E75D25">
              <w:rPr>
                <w:rFonts w:ascii="Arial" w:hAnsi="Arial" w:cs="Arial"/>
                <w:b/>
                <w:sz w:val="18"/>
                <w:szCs w:val="18"/>
                <w:lang w:val="en-SG"/>
              </w:rPr>
              <w:t>Discipline</w:t>
            </w:r>
          </w:p>
        </w:tc>
        <w:tc>
          <w:tcPr>
            <w:tcW w:w="1706" w:type="dxa"/>
            <w:shd w:val="clear" w:color="auto" w:fill="D9D9D9"/>
            <w:vAlign w:val="center"/>
          </w:tcPr>
          <w:p w14:paraId="473F3325" w14:textId="0E49CD3C" w:rsidR="00A02F07" w:rsidRPr="00E75D25" w:rsidRDefault="00A02F07" w:rsidP="001408C9">
            <w:pPr>
              <w:spacing w:line="276" w:lineRule="auto"/>
              <w:rPr>
                <w:rFonts w:ascii="Arial" w:eastAsia="Times" w:hAnsi="Arial" w:cs="Arial"/>
                <w:b/>
                <w:sz w:val="18"/>
                <w:szCs w:val="18"/>
                <w:lang w:val="en-SG"/>
              </w:rPr>
            </w:pPr>
            <w:r w:rsidRPr="00E75D25">
              <w:rPr>
                <w:rFonts w:ascii="Arial" w:hAnsi="Arial" w:cs="Arial"/>
                <w:b/>
                <w:sz w:val="18"/>
                <w:szCs w:val="18"/>
                <w:lang w:val="en-SG"/>
              </w:rPr>
              <w:t>Institution</w:t>
            </w:r>
          </w:p>
        </w:tc>
      </w:tr>
      <w:tr w:rsidR="00A02F07" w:rsidRPr="00E75D25" w14:paraId="152D56DA" w14:textId="77777777" w:rsidTr="00747F74">
        <w:trPr>
          <w:trHeight w:val="272"/>
          <w:jc w:val="center"/>
        </w:trPr>
        <w:tc>
          <w:tcPr>
            <w:tcW w:w="1555" w:type="dxa"/>
            <w:shd w:val="clear" w:color="auto" w:fill="auto"/>
            <w:vAlign w:val="center"/>
          </w:tcPr>
          <w:p w14:paraId="5426BF84" w14:textId="2A741238"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2017-</w:t>
            </w:r>
            <w:r w:rsidRPr="00E75D25">
              <w:rPr>
                <w:rFonts w:ascii="Arial" w:eastAsiaTheme="minorEastAsia" w:hAnsi="Arial" w:cs="Arial"/>
                <w:sz w:val="18"/>
                <w:szCs w:val="18"/>
                <w:lang w:val="en-SG" w:eastAsia="zh-CN"/>
              </w:rPr>
              <w:t>2022</w:t>
            </w:r>
          </w:p>
        </w:tc>
        <w:tc>
          <w:tcPr>
            <w:tcW w:w="3260" w:type="dxa"/>
            <w:vAlign w:val="center"/>
          </w:tcPr>
          <w:p w14:paraId="6D8DFCD9" w14:textId="5DBF8BAD" w:rsidR="00A02F07" w:rsidRPr="00E75D25" w:rsidRDefault="00A02F07" w:rsidP="00747F74">
            <w:pPr>
              <w:spacing w:line="276" w:lineRule="auto"/>
              <w:jc w:val="both"/>
              <w:rPr>
                <w:rFonts w:ascii="Arial" w:eastAsia="Times" w:hAnsi="Arial" w:cs="Arial"/>
                <w:bCs/>
                <w:sz w:val="18"/>
                <w:szCs w:val="18"/>
                <w:lang w:val="en-SG"/>
              </w:rPr>
            </w:pPr>
            <w:r w:rsidRPr="00E75D25">
              <w:rPr>
                <w:rFonts w:ascii="Arial" w:hAnsi="Arial" w:cs="Arial"/>
                <w:sz w:val="18"/>
                <w:szCs w:val="18"/>
                <w:lang w:val="en-SG"/>
              </w:rPr>
              <w:t>Doctor of Philosophy</w:t>
            </w:r>
            <w:r w:rsidR="00E75D25" w:rsidRPr="00E75D25">
              <w:rPr>
                <w:rFonts w:ascii="Arial" w:hAnsi="Arial" w:cs="Arial"/>
                <w:sz w:val="18"/>
                <w:szCs w:val="18"/>
                <w:lang w:val="en-SG"/>
              </w:rPr>
              <w:t xml:space="preserve"> </w:t>
            </w:r>
            <w:r w:rsidRPr="00E75D25">
              <w:rPr>
                <w:rFonts w:ascii="Arial" w:hAnsi="Arial" w:cs="Arial"/>
                <w:sz w:val="18"/>
                <w:szCs w:val="18"/>
                <w:lang w:val="en-SG"/>
              </w:rPr>
              <w:t>(</w:t>
            </w:r>
            <w:r w:rsidRPr="00E75D25">
              <w:rPr>
                <w:rFonts w:ascii="Arial" w:eastAsiaTheme="minorEastAsia" w:hAnsi="Arial" w:cs="Arial"/>
                <w:sz w:val="18"/>
                <w:szCs w:val="18"/>
                <w:lang w:val="en-SG" w:eastAsia="zh-CN"/>
              </w:rPr>
              <w:t>supervised</w:t>
            </w:r>
            <w:r w:rsidRPr="00E75D25">
              <w:rPr>
                <w:rFonts w:ascii="Arial" w:hAnsi="Arial" w:cs="Arial"/>
                <w:sz w:val="18"/>
                <w:szCs w:val="18"/>
                <w:lang w:val="en-SG"/>
              </w:rPr>
              <w:t xml:space="preserve"> </w:t>
            </w:r>
            <w:r w:rsidRPr="00E75D25">
              <w:rPr>
                <w:rFonts w:ascii="Arial" w:eastAsiaTheme="minorEastAsia" w:hAnsi="Arial" w:cs="Arial"/>
                <w:sz w:val="18"/>
                <w:szCs w:val="18"/>
                <w:lang w:val="en-SG" w:eastAsia="zh-CN"/>
              </w:rPr>
              <w:t xml:space="preserve">by Professor </w:t>
            </w:r>
            <w:r w:rsidRPr="00E75D25">
              <w:rPr>
                <w:rFonts w:ascii="Arial" w:eastAsiaTheme="minorEastAsia" w:hAnsi="Arial" w:cs="Arial"/>
                <w:i/>
                <w:sz w:val="18"/>
                <w:szCs w:val="18"/>
                <w:lang w:val="en-SG" w:eastAsia="zh-CN"/>
              </w:rPr>
              <w:t>An Luo</w:t>
            </w:r>
            <w:r w:rsidRPr="00E75D25">
              <w:rPr>
                <w:rFonts w:ascii="Arial" w:eastAsiaTheme="minorEastAsia" w:hAnsi="Arial" w:cs="Arial"/>
                <w:sz w:val="18"/>
                <w:szCs w:val="18"/>
                <w:lang w:val="en-SG" w:eastAsia="zh-CN"/>
              </w:rPr>
              <w:t>, member of Chinese engineering academy</w:t>
            </w:r>
            <w:r w:rsidRPr="00E75D25">
              <w:rPr>
                <w:rFonts w:ascii="Arial" w:hAnsi="Arial" w:cs="Arial"/>
                <w:sz w:val="18"/>
                <w:szCs w:val="18"/>
                <w:lang w:val="en-SG"/>
              </w:rPr>
              <w:t>)</w:t>
            </w:r>
          </w:p>
        </w:tc>
        <w:tc>
          <w:tcPr>
            <w:tcW w:w="2551" w:type="dxa"/>
            <w:vAlign w:val="center"/>
          </w:tcPr>
          <w:p w14:paraId="1190BE99" w14:textId="0B467D73"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Electrical Engineering</w:t>
            </w:r>
          </w:p>
        </w:tc>
        <w:tc>
          <w:tcPr>
            <w:tcW w:w="1706" w:type="dxa"/>
            <w:vAlign w:val="center"/>
          </w:tcPr>
          <w:p w14:paraId="7B29FF20" w14:textId="4176461F"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Hunan University</w:t>
            </w:r>
          </w:p>
        </w:tc>
      </w:tr>
      <w:tr w:rsidR="00A02F07" w:rsidRPr="00E75D25" w14:paraId="10C22FFA" w14:textId="77777777" w:rsidTr="00747F74">
        <w:trPr>
          <w:trHeight w:val="280"/>
          <w:jc w:val="center"/>
        </w:trPr>
        <w:tc>
          <w:tcPr>
            <w:tcW w:w="1555" w:type="dxa"/>
            <w:shd w:val="clear" w:color="auto" w:fill="auto"/>
            <w:vAlign w:val="center"/>
          </w:tcPr>
          <w:p w14:paraId="0769B627" w14:textId="10FA05CB"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2013-2017</w:t>
            </w:r>
          </w:p>
        </w:tc>
        <w:tc>
          <w:tcPr>
            <w:tcW w:w="3260" w:type="dxa"/>
            <w:vAlign w:val="center"/>
          </w:tcPr>
          <w:p w14:paraId="7D7D982F" w14:textId="62BCF697" w:rsidR="00A02F07" w:rsidRPr="00E75D25" w:rsidRDefault="00A02F07" w:rsidP="001408C9">
            <w:pPr>
              <w:spacing w:line="276" w:lineRule="auto"/>
              <w:rPr>
                <w:rFonts w:ascii="Arial" w:hAnsi="Arial" w:cs="Arial"/>
                <w:b/>
                <w:sz w:val="18"/>
                <w:szCs w:val="18"/>
                <w:lang w:val="en-SG"/>
              </w:rPr>
            </w:pPr>
            <w:r w:rsidRPr="00E75D25">
              <w:rPr>
                <w:rFonts w:ascii="Arial" w:hAnsi="Arial" w:cs="Arial"/>
                <w:sz w:val="18"/>
                <w:szCs w:val="18"/>
                <w:lang w:val="en-SG"/>
              </w:rPr>
              <w:t>Bachelor</w:t>
            </w:r>
          </w:p>
        </w:tc>
        <w:tc>
          <w:tcPr>
            <w:tcW w:w="2551" w:type="dxa"/>
            <w:vAlign w:val="center"/>
          </w:tcPr>
          <w:p w14:paraId="2CD6F955" w14:textId="064CE164"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Electrical Engineering and Automation</w:t>
            </w:r>
          </w:p>
        </w:tc>
        <w:tc>
          <w:tcPr>
            <w:tcW w:w="1706" w:type="dxa"/>
            <w:vAlign w:val="center"/>
          </w:tcPr>
          <w:p w14:paraId="56442EBF" w14:textId="4E6F6755"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Hunan University</w:t>
            </w:r>
          </w:p>
        </w:tc>
      </w:tr>
      <w:tr w:rsidR="00A02F07" w:rsidRPr="00E75D25" w14:paraId="387A60B7" w14:textId="77777777" w:rsidTr="009E6693">
        <w:trPr>
          <w:trHeight w:val="272"/>
          <w:jc w:val="center"/>
        </w:trPr>
        <w:tc>
          <w:tcPr>
            <w:tcW w:w="1555" w:type="dxa"/>
            <w:shd w:val="clear" w:color="auto" w:fill="D9D9D9"/>
            <w:vAlign w:val="center"/>
          </w:tcPr>
          <w:p w14:paraId="141D1CBB" w14:textId="77777777" w:rsidR="00A02F07" w:rsidRPr="00E75D25" w:rsidRDefault="00A02F07" w:rsidP="001408C9">
            <w:pPr>
              <w:spacing w:line="276" w:lineRule="auto"/>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Year</w:t>
            </w:r>
          </w:p>
        </w:tc>
        <w:tc>
          <w:tcPr>
            <w:tcW w:w="7517" w:type="dxa"/>
            <w:gridSpan w:val="3"/>
            <w:shd w:val="clear" w:color="auto" w:fill="D9D9D9"/>
            <w:vAlign w:val="center"/>
          </w:tcPr>
          <w:p w14:paraId="3BE3F1FF" w14:textId="42AF0895" w:rsidR="00A02F07" w:rsidRPr="00E75D25" w:rsidRDefault="00A02F07" w:rsidP="001408C9">
            <w:pPr>
              <w:spacing w:line="276" w:lineRule="auto"/>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 xml:space="preserve">Working </w:t>
            </w:r>
            <w:r w:rsidR="00035125" w:rsidRPr="00E75D25">
              <w:rPr>
                <w:rFonts w:ascii="Arial" w:eastAsiaTheme="minorEastAsia" w:hAnsi="Arial" w:cs="Arial"/>
                <w:b/>
                <w:sz w:val="18"/>
                <w:szCs w:val="18"/>
                <w:lang w:val="en-SG" w:eastAsia="zh-CN"/>
              </w:rPr>
              <w:t>E</w:t>
            </w:r>
            <w:r w:rsidRPr="00E75D25">
              <w:rPr>
                <w:rFonts w:ascii="Arial" w:eastAsiaTheme="minorEastAsia" w:hAnsi="Arial" w:cs="Arial"/>
                <w:b/>
                <w:sz w:val="18"/>
                <w:szCs w:val="18"/>
                <w:lang w:val="en-SG" w:eastAsia="zh-CN"/>
              </w:rPr>
              <w:t>xperience</w:t>
            </w:r>
          </w:p>
        </w:tc>
      </w:tr>
      <w:tr w:rsidR="00A02F07" w:rsidRPr="00E75D25" w14:paraId="5766717E" w14:textId="77777777" w:rsidTr="009E6693">
        <w:trPr>
          <w:trHeight w:val="272"/>
          <w:jc w:val="center"/>
        </w:trPr>
        <w:tc>
          <w:tcPr>
            <w:tcW w:w="1555" w:type="dxa"/>
            <w:shd w:val="clear" w:color="auto" w:fill="auto"/>
            <w:vAlign w:val="center"/>
          </w:tcPr>
          <w:p w14:paraId="49DD2E69" w14:textId="0C481BF5"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2023-</w:t>
            </w:r>
            <w:r w:rsidRPr="00E75D25">
              <w:rPr>
                <w:rFonts w:ascii="Arial" w:eastAsiaTheme="minorEastAsia" w:hAnsi="Arial" w:cs="Arial"/>
                <w:sz w:val="18"/>
                <w:szCs w:val="18"/>
                <w:lang w:val="en-SG" w:eastAsia="zh-CN"/>
              </w:rPr>
              <w:t>Present</w:t>
            </w:r>
          </w:p>
        </w:tc>
        <w:tc>
          <w:tcPr>
            <w:tcW w:w="7517" w:type="dxa"/>
            <w:gridSpan w:val="3"/>
            <w:vAlign w:val="center"/>
          </w:tcPr>
          <w:p w14:paraId="66B93426" w14:textId="58994E54" w:rsidR="009E6693" w:rsidRDefault="00A02F07" w:rsidP="001408C9">
            <w:pPr>
              <w:spacing w:line="276" w:lineRule="auto"/>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Part-time Lecturer of </w:t>
            </w:r>
            <w:r w:rsidR="00E5387D" w:rsidRPr="00E5387D">
              <w:rPr>
                <w:rFonts w:ascii="Arial" w:eastAsiaTheme="minorEastAsia" w:hAnsi="Arial" w:cs="Arial"/>
                <w:sz w:val="18"/>
                <w:szCs w:val="18"/>
                <w:lang w:val="en-SG" w:eastAsia="zh-CN"/>
              </w:rPr>
              <w:t>School of Electrical and Electronic Engineering (EEE)</w:t>
            </w:r>
            <w:r w:rsidRPr="00E75D25">
              <w:rPr>
                <w:rFonts w:ascii="Arial" w:eastAsiaTheme="minorEastAsia" w:hAnsi="Arial" w:cs="Arial"/>
                <w:sz w:val="18"/>
                <w:szCs w:val="18"/>
                <w:lang w:val="en-SG" w:eastAsia="zh-CN"/>
              </w:rPr>
              <w:t xml:space="preserve">, NTU </w:t>
            </w:r>
          </w:p>
          <w:p w14:paraId="28263E9E" w14:textId="77777777" w:rsidR="00A02F07" w:rsidRDefault="00A02F07" w:rsidP="001408C9">
            <w:pPr>
              <w:spacing w:line="276" w:lineRule="auto"/>
              <w:rPr>
                <w:rFonts w:ascii="Arial" w:hAnsi="Arial" w:cs="Arial"/>
                <w:sz w:val="18"/>
                <w:szCs w:val="18"/>
                <w:lang w:val="en-SG"/>
              </w:rPr>
            </w:pPr>
            <w:r w:rsidRPr="00E75D25">
              <w:rPr>
                <w:rFonts w:ascii="Arial" w:hAnsi="Arial" w:cs="Arial"/>
                <w:sz w:val="18"/>
                <w:szCs w:val="18"/>
                <w:lang w:val="en-SG"/>
              </w:rPr>
              <w:t>EE6506 Semiconductor Based Converter in Renewable Energy Systems</w:t>
            </w:r>
          </w:p>
          <w:p w14:paraId="3F283D4C" w14:textId="77777777" w:rsidR="009E6693" w:rsidRDefault="009E6693" w:rsidP="001408C9">
            <w:pPr>
              <w:spacing w:line="276" w:lineRule="auto"/>
              <w:rPr>
                <w:rFonts w:ascii="Arial" w:eastAsia="Times" w:hAnsi="Arial" w:cs="Arial"/>
                <w:bCs/>
                <w:sz w:val="18"/>
                <w:szCs w:val="18"/>
                <w:lang w:val="en-SG"/>
              </w:rPr>
            </w:pPr>
            <w:r w:rsidRPr="009E6693">
              <w:rPr>
                <w:rFonts w:ascii="Arial" w:eastAsia="Times" w:hAnsi="Arial" w:cs="Arial"/>
                <w:bCs/>
                <w:sz w:val="18"/>
                <w:szCs w:val="18"/>
                <w:lang w:val="en-SG"/>
              </w:rPr>
              <w:t>EE6514</w:t>
            </w:r>
            <w:r>
              <w:rPr>
                <w:rFonts w:ascii="Arial" w:eastAsia="Times" w:hAnsi="Arial" w:cs="Arial"/>
                <w:bCs/>
                <w:sz w:val="18"/>
                <w:szCs w:val="18"/>
                <w:lang w:val="en-SG"/>
              </w:rPr>
              <w:t xml:space="preserve"> </w:t>
            </w:r>
            <w:r w:rsidRPr="009E6693">
              <w:rPr>
                <w:rFonts w:ascii="Arial" w:eastAsia="Times" w:hAnsi="Arial" w:cs="Arial"/>
                <w:bCs/>
                <w:sz w:val="18"/>
                <w:szCs w:val="18"/>
                <w:lang w:val="en-SG"/>
              </w:rPr>
              <w:t>Special Topics in Clean Energy System Design</w:t>
            </w:r>
          </w:p>
          <w:p w14:paraId="454A5B7E" w14:textId="588A333E" w:rsidR="00824C3A" w:rsidRPr="009E6693" w:rsidRDefault="00824C3A" w:rsidP="001408C9">
            <w:pPr>
              <w:spacing w:line="276" w:lineRule="auto"/>
              <w:rPr>
                <w:rFonts w:ascii="Arial" w:eastAsia="Times" w:hAnsi="Arial" w:cs="Arial"/>
                <w:bCs/>
                <w:sz w:val="18"/>
                <w:szCs w:val="18"/>
                <w:lang w:val="en-SG"/>
              </w:rPr>
            </w:pPr>
            <w:r w:rsidRPr="00E75D25">
              <w:rPr>
                <w:rFonts w:ascii="Arial" w:hAnsi="Arial" w:cs="Arial"/>
                <w:sz w:val="18"/>
                <w:szCs w:val="18"/>
                <w:lang w:val="en-SG"/>
              </w:rPr>
              <w:t>EE650</w:t>
            </w:r>
            <w:r>
              <w:rPr>
                <w:rFonts w:ascii="Arial" w:hAnsi="Arial" w:cs="Arial"/>
                <w:sz w:val="18"/>
                <w:szCs w:val="18"/>
                <w:lang w:val="en-SG"/>
              </w:rPr>
              <w:t>1</w:t>
            </w:r>
            <w:r w:rsidRPr="00E75D25">
              <w:rPr>
                <w:rFonts w:ascii="Arial" w:hAnsi="Arial" w:cs="Arial"/>
                <w:sz w:val="18"/>
                <w:szCs w:val="18"/>
                <w:lang w:val="en-SG"/>
              </w:rPr>
              <w:t xml:space="preserve"> </w:t>
            </w:r>
            <w:r w:rsidRPr="00824C3A">
              <w:rPr>
                <w:rFonts w:ascii="Arial" w:hAnsi="Arial" w:cs="Arial"/>
                <w:sz w:val="18"/>
                <w:szCs w:val="18"/>
                <w:lang w:val="en-SG"/>
              </w:rPr>
              <w:t>Power Electronic Converters</w:t>
            </w:r>
          </w:p>
        </w:tc>
      </w:tr>
      <w:tr w:rsidR="00A02F07" w:rsidRPr="00877CB2" w14:paraId="539AFE0F" w14:textId="77777777" w:rsidTr="009E6693">
        <w:trPr>
          <w:trHeight w:val="280"/>
          <w:jc w:val="center"/>
        </w:trPr>
        <w:tc>
          <w:tcPr>
            <w:tcW w:w="1555" w:type="dxa"/>
            <w:shd w:val="clear" w:color="auto" w:fill="auto"/>
            <w:vAlign w:val="center"/>
          </w:tcPr>
          <w:p w14:paraId="101CE0D1" w14:textId="592400CB" w:rsidR="00A02F07" w:rsidRPr="00E75D25" w:rsidRDefault="00A02F07"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2022-</w:t>
            </w:r>
            <w:r w:rsidRPr="00E75D25">
              <w:rPr>
                <w:rFonts w:ascii="Arial" w:eastAsiaTheme="minorEastAsia" w:hAnsi="Arial" w:cs="Arial"/>
                <w:sz w:val="18"/>
                <w:szCs w:val="18"/>
                <w:lang w:val="en-SG" w:eastAsia="zh-CN"/>
              </w:rPr>
              <w:t>Present</w:t>
            </w:r>
          </w:p>
        </w:tc>
        <w:tc>
          <w:tcPr>
            <w:tcW w:w="7517" w:type="dxa"/>
            <w:gridSpan w:val="3"/>
            <w:vAlign w:val="center"/>
          </w:tcPr>
          <w:p w14:paraId="3EE976EF" w14:textId="3BE0CF82" w:rsidR="00A02F07" w:rsidRPr="00E75D25" w:rsidRDefault="00A02F07" w:rsidP="001408C9">
            <w:pPr>
              <w:spacing w:line="276" w:lineRule="auto"/>
              <w:rPr>
                <w:rFonts w:ascii="Arial" w:hAnsi="Arial" w:cs="Arial"/>
                <w:b/>
                <w:sz w:val="18"/>
                <w:szCs w:val="18"/>
                <w:lang w:val="en-SG"/>
              </w:rPr>
            </w:pPr>
            <w:r w:rsidRPr="00E75D25">
              <w:rPr>
                <w:rFonts w:ascii="Arial" w:eastAsiaTheme="minorEastAsia" w:hAnsi="Arial" w:cs="Arial"/>
                <w:sz w:val="18"/>
                <w:szCs w:val="18"/>
                <w:lang w:val="en-SG" w:eastAsia="zh-CN"/>
              </w:rPr>
              <w:t>Research</w:t>
            </w:r>
            <w:r w:rsidRPr="00E75D25">
              <w:rPr>
                <w:rFonts w:ascii="Arial" w:hAnsi="Arial" w:cs="Arial"/>
                <w:sz w:val="18"/>
                <w:szCs w:val="18"/>
                <w:lang w:val="en-SG"/>
              </w:rPr>
              <w:t xml:space="preserve"> </w:t>
            </w:r>
            <w:r w:rsidRPr="00E75D25">
              <w:rPr>
                <w:rFonts w:ascii="Arial" w:eastAsiaTheme="minorEastAsia" w:hAnsi="Arial" w:cs="Arial"/>
                <w:sz w:val="18"/>
                <w:szCs w:val="18"/>
                <w:lang w:val="en-SG" w:eastAsia="zh-CN"/>
              </w:rPr>
              <w:t xml:space="preserve">Fellow </w:t>
            </w:r>
            <w:r w:rsidRPr="00E75D25">
              <w:rPr>
                <w:rFonts w:ascii="Arial" w:hAnsi="Arial" w:cs="Arial"/>
                <w:sz w:val="18"/>
                <w:szCs w:val="18"/>
                <w:lang w:val="en-SG"/>
              </w:rPr>
              <w:t>(</w:t>
            </w:r>
            <w:r w:rsidRPr="00E75D25">
              <w:rPr>
                <w:rFonts w:ascii="Arial" w:eastAsiaTheme="minorEastAsia" w:hAnsi="Arial" w:cs="Arial"/>
                <w:sz w:val="18"/>
                <w:szCs w:val="18"/>
                <w:lang w:val="en-SG" w:eastAsia="zh-CN"/>
              </w:rPr>
              <w:t>supervised</w:t>
            </w:r>
            <w:r w:rsidRPr="00E75D25">
              <w:rPr>
                <w:rFonts w:ascii="Arial" w:hAnsi="Arial" w:cs="Arial"/>
                <w:sz w:val="18"/>
                <w:szCs w:val="18"/>
                <w:lang w:val="en-SG"/>
              </w:rPr>
              <w:t xml:space="preserve"> </w:t>
            </w:r>
            <w:r w:rsidRPr="00E75D25">
              <w:rPr>
                <w:rFonts w:ascii="Arial" w:eastAsiaTheme="minorEastAsia" w:hAnsi="Arial" w:cs="Arial"/>
                <w:sz w:val="18"/>
                <w:szCs w:val="18"/>
                <w:lang w:val="en-SG" w:eastAsia="zh-CN"/>
              </w:rPr>
              <w:t xml:space="preserve">by Associate Professor </w:t>
            </w:r>
            <w:r w:rsidRPr="00E75D25">
              <w:rPr>
                <w:rFonts w:ascii="Arial" w:eastAsiaTheme="minorEastAsia" w:hAnsi="Arial" w:cs="Arial"/>
                <w:i/>
                <w:sz w:val="18"/>
                <w:szCs w:val="18"/>
                <w:lang w:val="en-SG" w:eastAsia="zh-CN"/>
              </w:rPr>
              <w:t>Yi Tang</w:t>
            </w:r>
            <w:r w:rsidRPr="00E75D25">
              <w:rPr>
                <w:rFonts w:ascii="Arial" w:eastAsiaTheme="minorEastAsia" w:hAnsi="Arial" w:cs="Arial"/>
                <w:sz w:val="18"/>
                <w:szCs w:val="18"/>
                <w:lang w:val="en-SG" w:eastAsia="zh-CN"/>
              </w:rPr>
              <w:t xml:space="preserve">, Cluster Director of ERI@N, </w:t>
            </w:r>
            <w:r w:rsidR="00877CB2" w:rsidRPr="00877CB2">
              <w:rPr>
                <w:rFonts w:ascii="Arial" w:eastAsiaTheme="minorEastAsia" w:hAnsi="Arial" w:cs="Arial"/>
                <w:sz w:val="18"/>
                <w:szCs w:val="18"/>
                <w:lang w:val="en-SG" w:eastAsia="zh-CN"/>
              </w:rPr>
              <w:t>Associate Chair (Graduate Studies), EEE</w:t>
            </w:r>
            <w:r w:rsidRPr="00E75D25">
              <w:rPr>
                <w:rFonts w:ascii="Arial" w:eastAsiaTheme="minorEastAsia" w:hAnsi="Arial" w:cs="Arial"/>
                <w:sz w:val="18"/>
                <w:szCs w:val="18"/>
                <w:lang w:val="en-SG" w:eastAsia="zh-CN"/>
              </w:rPr>
              <w:t>, NTU</w:t>
            </w:r>
            <w:r w:rsidRPr="00E75D25">
              <w:rPr>
                <w:rFonts w:ascii="Arial" w:hAnsi="Arial" w:cs="Arial"/>
                <w:sz w:val="18"/>
                <w:szCs w:val="18"/>
                <w:lang w:val="en-SG"/>
              </w:rPr>
              <w:t>)</w:t>
            </w:r>
          </w:p>
        </w:tc>
      </w:tr>
    </w:tbl>
    <w:p w14:paraId="62A58FFE" w14:textId="7FD60C40" w:rsidR="004531AE" w:rsidRPr="00D061DE" w:rsidRDefault="005A4EDA" w:rsidP="00405FBA">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t>Project</w:t>
      </w:r>
      <w:r w:rsidR="004531AE" w:rsidRPr="00D061DE">
        <w:rPr>
          <w:rFonts w:ascii="Arial" w:hAnsi="Arial" w:cs="Arial"/>
          <w:sz w:val="24"/>
          <w:szCs w:val="24"/>
          <w:lang w:val="en-SG"/>
        </w:rPr>
        <w:t xml:space="preserve"> </w:t>
      </w:r>
      <w:r w:rsidR="00D16D7A" w:rsidRPr="00D16D7A">
        <w:rPr>
          <w:rFonts w:ascii="Arial" w:hAnsi="Arial" w:cs="Arial" w:hint="eastAsia"/>
          <w:sz w:val="24"/>
          <w:szCs w:val="24"/>
          <w:lang w:val="en-SG"/>
        </w:rPr>
        <w:t>Participated</w:t>
      </w:r>
      <w:r w:rsidR="004531AE" w:rsidRPr="00D061DE">
        <w:rPr>
          <w:rFonts w:ascii="Arial" w:hAnsi="Arial" w:cs="Arial"/>
          <w:sz w:val="24"/>
          <w:szCs w:val="24"/>
          <w:lang w:val="en-SG"/>
        </w:rPr>
        <w:t>:</w:t>
      </w:r>
    </w:p>
    <w:tbl>
      <w:tblPr>
        <w:tblW w:w="9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5953"/>
        <w:gridCol w:w="1711"/>
      </w:tblGrid>
      <w:tr w:rsidR="00D16D7A" w:rsidRPr="00E75D25" w14:paraId="67F1B552" w14:textId="26F53959" w:rsidTr="00D16D7A">
        <w:trPr>
          <w:trHeight w:val="272"/>
          <w:jc w:val="center"/>
        </w:trPr>
        <w:tc>
          <w:tcPr>
            <w:tcW w:w="1417" w:type="dxa"/>
            <w:shd w:val="clear" w:color="auto" w:fill="D9D9D9"/>
          </w:tcPr>
          <w:p w14:paraId="11318CB4" w14:textId="1AC5613F" w:rsidR="00D16D7A" w:rsidRPr="00E75D25" w:rsidRDefault="00D16D7A" w:rsidP="001408C9">
            <w:pPr>
              <w:spacing w:line="276" w:lineRule="auto"/>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Year</w:t>
            </w:r>
          </w:p>
        </w:tc>
        <w:tc>
          <w:tcPr>
            <w:tcW w:w="5953" w:type="dxa"/>
            <w:shd w:val="clear" w:color="auto" w:fill="D9D9D9"/>
          </w:tcPr>
          <w:p w14:paraId="34EFA09F" w14:textId="0D4540FD" w:rsidR="00D16D7A" w:rsidRPr="00E75D25" w:rsidRDefault="00D16D7A" w:rsidP="001408C9">
            <w:pPr>
              <w:spacing w:line="276" w:lineRule="auto"/>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 xml:space="preserve">Projects </w:t>
            </w:r>
          </w:p>
        </w:tc>
        <w:tc>
          <w:tcPr>
            <w:tcW w:w="1711" w:type="dxa"/>
            <w:shd w:val="clear" w:color="auto" w:fill="D9D9D9"/>
          </w:tcPr>
          <w:p w14:paraId="28A5E0AD" w14:textId="50342690" w:rsidR="00D16D7A" w:rsidRPr="00E75D25" w:rsidRDefault="00D16D7A" w:rsidP="001408C9">
            <w:pPr>
              <w:spacing w:line="276" w:lineRule="auto"/>
              <w:rPr>
                <w:rFonts w:ascii="Arial" w:eastAsiaTheme="minorEastAsia" w:hAnsi="Arial" w:cs="Arial"/>
                <w:b/>
                <w:sz w:val="18"/>
                <w:szCs w:val="18"/>
                <w:lang w:val="en-SG" w:eastAsia="zh-CN"/>
              </w:rPr>
            </w:pPr>
            <w:r w:rsidRPr="00D16D7A">
              <w:rPr>
                <w:rFonts w:ascii="Arial" w:eastAsiaTheme="minorEastAsia" w:hAnsi="Arial" w:cs="Arial"/>
                <w:b/>
                <w:sz w:val="18"/>
                <w:szCs w:val="18"/>
                <w:lang w:val="en-SG" w:eastAsia="zh-CN"/>
              </w:rPr>
              <w:t>Direct costs</w:t>
            </w:r>
          </w:p>
        </w:tc>
      </w:tr>
      <w:tr w:rsidR="00D16D7A" w:rsidRPr="00831C18" w14:paraId="47DF0DE9" w14:textId="7EA9226A" w:rsidTr="00D16D7A">
        <w:trPr>
          <w:trHeight w:val="272"/>
          <w:jc w:val="center"/>
        </w:trPr>
        <w:tc>
          <w:tcPr>
            <w:tcW w:w="1417" w:type="dxa"/>
            <w:shd w:val="clear" w:color="auto" w:fill="auto"/>
            <w:vAlign w:val="center"/>
          </w:tcPr>
          <w:p w14:paraId="3EC60885" w14:textId="5FE30698" w:rsidR="00D16D7A" w:rsidRPr="00E75D25" w:rsidRDefault="00D16D7A" w:rsidP="001408C9">
            <w:pPr>
              <w:spacing w:line="276" w:lineRule="auto"/>
              <w:rPr>
                <w:rFonts w:ascii="Arial" w:eastAsiaTheme="minorEastAsia" w:hAnsi="Arial" w:cs="Arial"/>
                <w:sz w:val="18"/>
                <w:szCs w:val="18"/>
                <w:lang w:val="en-SG" w:eastAsia="zh-CN"/>
              </w:rPr>
            </w:pPr>
            <w:r w:rsidRPr="00E75D25">
              <w:rPr>
                <w:rFonts w:ascii="Arial" w:hAnsi="Arial" w:cs="Arial"/>
                <w:sz w:val="18"/>
                <w:szCs w:val="18"/>
                <w:lang w:val="en-SG"/>
              </w:rPr>
              <w:t>202</w:t>
            </w:r>
            <w:r>
              <w:rPr>
                <w:rFonts w:ascii="Arial" w:hAnsi="Arial" w:cs="Arial"/>
                <w:sz w:val="18"/>
                <w:szCs w:val="18"/>
                <w:lang w:val="en-SG"/>
              </w:rPr>
              <w:t>6</w:t>
            </w:r>
            <w:r w:rsidRPr="00E75D25">
              <w:rPr>
                <w:rFonts w:ascii="Arial" w:hAnsi="Arial" w:cs="Arial"/>
                <w:sz w:val="18"/>
                <w:szCs w:val="18"/>
                <w:lang w:val="en-SG"/>
              </w:rPr>
              <w:t>-20</w:t>
            </w:r>
            <w:r>
              <w:rPr>
                <w:rFonts w:ascii="Arial" w:hAnsi="Arial" w:cs="Arial"/>
                <w:sz w:val="18"/>
                <w:szCs w:val="18"/>
                <w:lang w:val="en-SG"/>
              </w:rPr>
              <w:t>30</w:t>
            </w:r>
          </w:p>
        </w:tc>
        <w:tc>
          <w:tcPr>
            <w:tcW w:w="5953" w:type="dxa"/>
            <w:vAlign w:val="center"/>
          </w:tcPr>
          <w:p w14:paraId="4E41A836" w14:textId="315597AC" w:rsidR="00D16D7A" w:rsidRPr="00E75D25" w:rsidRDefault="00D16D7A" w:rsidP="00831C18">
            <w:pPr>
              <w:spacing w:line="276" w:lineRule="auto"/>
              <w:jc w:val="both"/>
              <w:rPr>
                <w:rFonts w:ascii="Arial" w:eastAsia="Times" w:hAnsi="Arial" w:cs="Arial"/>
                <w:bCs/>
                <w:sz w:val="18"/>
                <w:szCs w:val="18"/>
                <w:lang w:val="en-SG"/>
              </w:rPr>
            </w:pPr>
            <w:r w:rsidRPr="00831C18">
              <w:rPr>
                <w:rFonts w:ascii="Arial" w:eastAsiaTheme="minorEastAsia" w:hAnsi="Arial" w:cs="Arial"/>
                <w:sz w:val="18"/>
                <w:szCs w:val="18"/>
                <w:lang w:val="en-SG" w:eastAsia="zh-CN"/>
              </w:rPr>
              <w:t>Efficiency Improvement</w:t>
            </w:r>
            <w:r>
              <w:rPr>
                <w:rFonts w:ascii="Arial" w:eastAsiaTheme="minorEastAsia" w:hAnsi="Arial" w:cs="Arial"/>
                <w:sz w:val="18"/>
                <w:szCs w:val="18"/>
                <w:lang w:val="en-SG" w:eastAsia="zh-CN"/>
              </w:rPr>
              <w:t xml:space="preserve"> </w:t>
            </w:r>
            <w:r w:rsidRPr="00831C18">
              <w:rPr>
                <w:rFonts w:ascii="Arial" w:eastAsiaTheme="minorEastAsia" w:hAnsi="Arial" w:cs="Arial"/>
                <w:sz w:val="18"/>
                <w:szCs w:val="18"/>
                <w:lang w:val="en-SG" w:eastAsia="zh-CN"/>
              </w:rPr>
              <w:t>Advanced Flow-based Energy Storage Innovations for Scalability &amp; Systemic</w:t>
            </w:r>
            <w:r>
              <w:rPr>
                <w:rFonts w:ascii="Arial" w:eastAsiaTheme="minorEastAsia" w:hAnsi="Arial" w:cs="Arial"/>
                <w:sz w:val="18"/>
                <w:szCs w:val="18"/>
                <w:lang w:val="en-SG" w:eastAsia="zh-CN"/>
              </w:rPr>
              <w:t xml:space="preserve"> </w:t>
            </w:r>
            <w:r w:rsidRPr="00831C18">
              <w:rPr>
                <w:rFonts w:ascii="Arial" w:eastAsiaTheme="minorEastAsia" w:hAnsi="Arial" w:cs="Arial"/>
                <w:sz w:val="18"/>
                <w:szCs w:val="18"/>
                <w:lang w:val="en-SG" w:eastAsia="zh-CN"/>
              </w:rPr>
              <w:t>Industry Collaboration Projects (IAF-ICP)</w:t>
            </w:r>
            <w:r w:rsidRPr="00E75D25">
              <w:rPr>
                <w:rFonts w:ascii="Arial" w:eastAsiaTheme="minorEastAsia" w:hAnsi="Arial" w:cs="Arial"/>
                <w:sz w:val="18"/>
                <w:szCs w:val="18"/>
                <w:lang w:val="en-SG" w:eastAsia="zh-CN"/>
              </w:rPr>
              <w:t>, Singapore</w:t>
            </w:r>
          </w:p>
        </w:tc>
        <w:tc>
          <w:tcPr>
            <w:tcW w:w="1711" w:type="dxa"/>
          </w:tcPr>
          <w:p w14:paraId="399A26FB" w14:textId="787A7D4D" w:rsidR="00D16D7A" w:rsidRPr="00831C18"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 xml:space="preserve">S$ </w:t>
            </w:r>
            <w:r>
              <w:rPr>
                <w:rFonts w:ascii="Arial" w:eastAsiaTheme="minorEastAsia" w:hAnsi="Arial" w:cs="Arial" w:hint="eastAsia"/>
                <w:sz w:val="18"/>
                <w:szCs w:val="18"/>
                <w:lang w:val="en-SG" w:eastAsia="zh-CN"/>
              </w:rPr>
              <w:t>1</w:t>
            </w:r>
            <w:r>
              <w:rPr>
                <w:rFonts w:ascii="Arial" w:eastAsiaTheme="minorEastAsia" w:hAnsi="Arial" w:cs="Arial"/>
                <w:sz w:val="18"/>
                <w:szCs w:val="18"/>
                <w:lang w:val="en-SG" w:eastAsia="zh-CN"/>
              </w:rPr>
              <w:t xml:space="preserve">6.5 </w:t>
            </w:r>
            <w:r>
              <w:rPr>
                <w:rFonts w:ascii="Arial" w:eastAsiaTheme="minorEastAsia" w:hAnsi="Arial" w:cs="Arial" w:hint="eastAsia"/>
                <w:sz w:val="18"/>
                <w:szCs w:val="18"/>
                <w:lang w:val="en-SG" w:eastAsia="zh-CN"/>
              </w:rPr>
              <w:t>M</w:t>
            </w:r>
          </w:p>
        </w:tc>
      </w:tr>
      <w:tr w:rsidR="00D16D7A" w:rsidRPr="00012FB0" w14:paraId="345AD043" w14:textId="69D6495E" w:rsidTr="00D16D7A">
        <w:trPr>
          <w:trHeight w:val="272"/>
          <w:jc w:val="center"/>
        </w:trPr>
        <w:tc>
          <w:tcPr>
            <w:tcW w:w="1417" w:type="dxa"/>
            <w:shd w:val="clear" w:color="auto" w:fill="auto"/>
            <w:vAlign w:val="center"/>
          </w:tcPr>
          <w:p w14:paraId="09235B63" w14:textId="4C4FDEF0" w:rsidR="00D16D7A" w:rsidRPr="00E75D25" w:rsidRDefault="00D16D7A" w:rsidP="00831C18">
            <w:pPr>
              <w:spacing w:line="276" w:lineRule="auto"/>
              <w:rPr>
                <w:rFonts w:ascii="Arial" w:hAnsi="Arial" w:cs="Arial"/>
                <w:sz w:val="18"/>
                <w:szCs w:val="18"/>
                <w:lang w:val="en-SG"/>
              </w:rPr>
            </w:pPr>
            <w:r w:rsidRPr="00E75D25">
              <w:rPr>
                <w:rFonts w:ascii="Arial" w:hAnsi="Arial" w:cs="Arial"/>
                <w:sz w:val="18"/>
                <w:szCs w:val="18"/>
                <w:lang w:val="en-SG"/>
              </w:rPr>
              <w:t>202</w:t>
            </w:r>
            <w:r>
              <w:rPr>
                <w:rFonts w:ascii="Arial" w:hAnsi="Arial" w:cs="Arial"/>
                <w:sz w:val="18"/>
                <w:szCs w:val="18"/>
                <w:lang w:val="en-SG"/>
              </w:rPr>
              <w:t>4</w:t>
            </w:r>
            <w:r w:rsidRPr="00E75D25">
              <w:rPr>
                <w:rFonts w:ascii="Arial" w:hAnsi="Arial" w:cs="Arial"/>
                <w:sz w:val="18"/>
                <w:szCs w:val="18"/>
                <w:lang w:val="en-SG"/>
              </w:rPr>
              <w:t>-202</w:t>
            </w:r>
            <w:r>
              <w:rPr>
                <w:rFonts w:ascii="Arial" w:hAnsi="Arial" w:cs="Arial"/>
                <w:sz w:val="18"/>
                <w:szCs w:val="18"/>
                <w:lang w:val="en-SG"/>
              </w:rPr>
              <w:t>7</w:t>
            </w:r>
          </w:p>
        </w:tc>
        <w:tc>
          <w:tcPr>
            <w:tcW w:w="5953" w:type="dxa"/>
            <w:vAlign w:val="center"/>
          </w:tcPr>
          <w:p w14:paraId="2C758ACE" w14:textId="2F288E41" w:rsidR="00D16D7A" w:rsidRPr="00B029BE" w:rsidRDefault="00D16D7A" w:rsidP="00831C18">
            <w:pPr>
              <w:spacing w:line="276" w:lineRule="auto"/>
              <w:jc w:val="both"/>
              <w:rPr>
                <w:rFonts w:ascii="Arial" w:eastAsiaTheme="minorEastAsia" w:hAnsi="Arial" w:cs="Arial"/>
                <w:sz w:val="18"/>
                <w:szCs w:val="18"/>
                <w:lang w:val="en-SG" w:eastAsia="zh-CN"/>
              </w:rPr>
            </w:pPr>
            <w:r w:rsidRPr="00B029BE">
              <w:rPr>
                <w:rFonts w:ascii="Arial" w:eastAsiaTheme="minorEastAsia" w:hAnsi="Arial" w:cs="Arial"/>
                <w:sz w:val="18"/>
                <w:szCs w:val="18"/>
                <w:lang w:val="en-SG" w:eastAsia="zh-CN"/>
              </w:rPr>
              <w:t>Advancing Electrified Transportation and Intelligent Systems through Physics-Informed Machine Learning in Wireless Power Transfer</w:t>
            </w:r>
            <w:r>
              <w:rPr>
                <w:rFonts w:ascii="Arial" w:eastAsiaTheme="minorEastAsia" w:hAnsi="Arial" w:cs="Arial"/>
                <w:sz w:val="18"/>
                <w:szCs w:val="18"/>
                <w:lang w:val="en-SG" w:eastAsia="zh-CN"/>
              </w:rPr>
              <w:t xml:space="preserve"> (</w:t>
            </w:r>
            <w:r w:rsidRPr="003F45C5">
              <w:rPr>
                <w:rFonts w:ascii="Arial" w:eastAsiaTheme="minorEastAsia" w:hAnsi="Arial" w:cs="Arial"/>
                <w:sz w:val="18"/>
                <w:szCs w:val="18"/>
                <w:lang w:val="en-SG" w:eastAsia="zh-CN"/>
              </w:rPr>
              <w:t>R24I6IR134</w:t>
            </w:r>
            <w:r>
              <w:rPr>
                <w:rFonts w:ascii="Arial" w:eastAsiaTheme="minorEastAsia" w:hAnsi="Arial" w:cs="Arial"/>
                <w:sz w:val="18"/>
                <w:szCs w:val="18"/>
                <w:lang w:val="en-SG" w:eastAsia="zh-CN"/>
              </w:rPr>
              <w:t xml:space="preserve">), </w:t>
            </w:r>
            <w:r w:rsidRPr="00B029BE">
              <w:rPr>
                <w:rFonts w:ascii="Arial" w:eastAsiaTheme="minorEastAsia" w:hAnsi="Arial" w:cs="Arial"/>
                <w:sz w:val="18"/>
                <w:szCs w:val="18"/>
                <w:lang w:val="en-SG" w:eastAsia="zh-CN"/>
              </w:rPr>
              <w:t>Agency for Science, Technology and Research (A*STAR)</w:t>
            </w:r>
            <w:r w:rsidRPr="00E75D25">
              <w:rPr>
                <w:rFonts w:ascii="Arial" w:eastAsiaTheme="minorEastAsia" w:hAnsi="Arial" w:cs="Arial"/>
                <w:sz w:val="18"/>
                <w:szCs w:val="18"/>
                <w:lang w:val="en-SG" w:eastAsia="zh-CN"/>
              </w:rPr>
              <w:t>, Singapore</w:t>
            </w:r>
          </w:p>
        </w:tc>
        <w:tc>
          <w:tcPr>
            <w:tcW w:w="1711" w:type="dxa"/>
          </w:tcPr>
          <w:p w14:paraId="5CC98159" w14:textId="7F5E93A7" w:rsidR="00D16D7A" w:rsidRPr="00B029BE"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 xml:space="preserve">S$ </w:t>
            </w:r>
            <w:r>
              <w:rPr>
                <w:rFonts w:ascii="Arial" w:eastAsiaTheme="minorEastAsia" w:hAnsi="Arial" w:cs="Arial"/>
                <w:sz w:val="18"/>
                <w:szCs w:val="18"/>
                <w:lang w:val="en-SG" w:eastAsia="zh-CN"/>
              </w:rPr>
              <w:t>3</w:t>
            </w:r>
            <w:r w:rsidR="003232C1">
              <w:rPr>
                <w:rFonts w:ascii="Arial" w:eastAsiaTheme="minorEastAsia" w:hAnsi="Arial" w:cs="Arial"/>
                <w:sz w:val="18"/>
                <w:szCs w:val="18"/>
                <w:lang w:val="en-SG" w:eastAsia="zh-CN"/>
              </w:rPr>
              <w:t xml:space="preserve">50 </w:t>
            </w:r>
            <w:r>
              <w:rPr>
                <w:rFonts w:ascii="Arial" w:eastAsiaTheme="minorEastAsia" w:hAnsi="Arial" w:cs="Arial" w:hint="eastAsia"/>
                <w:sz w:val="18"/>
                <w:szCs w:val="18"/>
                <w:lang w:val="en-SG" w:eastAsia="zh-CN"/>
              </w:rPr>
              <w:t>k</w:t>
            </w:r>
          </w:p>
        </w:tc>
      </w:tr>
      <w:tr w:rsidR="00D16D7A" w:rsidRPr="00012FB0" w14:paraId="79452AB5" w14:textId="39742A3E" w:rsidTr="00D16D7A">
        <w:trPr>
          <w:trHeight w:val="272"/>
          <w:jc w:val="center"/>
        </w:trPr>
        <w:tc>
          <w:tcPr>
            <w:tcW w:w="1417" w:type="dxa"/>
            <w:shd w:val="clear" w:color="auto" w:fill="auto"/>
            <w:vAlign w:val="center"/>
          </w:tcPr>
          <w:p w14:paraId="12BEB1CC" w14:textId="5C633E35" w:rsidR="00D16D7A" w:rsidRPr="00E75D25" w:rsidRDefault="00D16D7A" w:rsidP="001408C9">
            <w:pPr>
              <w:spacing w:line="276" w:lineRule="auto"/>
              <w:rPr>
                <w:rFonts w:ascii="Arial" w:hAnsi="Arial" w:cs="Arial"/>
                <w:sz w:val="18"/>
                <w:szCs w:val="18"/>
                <w:lang w:val="en-SG"/>
              </w:rPr>
            </w:pPr>
            <w:r w:rsidRPr="00E75D25">
              <w:rPr>
                <w:rFonts w:ascii="Arial" w:hAnsi="Arial" w:cs="Arial"/>
                <w:sz w:val="18"/>
                <w:szCs w:val="18"/>
                <w:lang w:val="en-SG"/>
              </w:rPr>
              <w:t>202</w:t>
            </w:r>
            <w:r>
              <w:rPr>
                <w:rFonts w:ascii="Arial" w:hAnsi="Arial" w:cs="Arial"/>
                <w:sz w:val="18"/>
                <w:szCs w:val="18"/>
                <w:lang w:val="en-SG"/>
              </w:rPr>
              <w:t>4</w:t>
            </w:r>
            <w:r w:rsidRPr="00E75D25">
              <w:rPr>
                <w:rFonts w:ascii="Arial" w:hAnsi="Arial" w:cs="Arial"/>
                <w:sz w:val="18"/>
                <w:szCs w:val="18"/>
                <w:lang w:val="en-SG"/>
              </w:rPr>
              <w:t>-202</w:t>
            </w:r>
            <w:r>
              <w:rPr>
                <w:rFonts w:ascii="Arial" w:hAnsi="Arial" w:cs="Arial"/>
                <w:sz w:val="18"/>
                <w:szCs w:val="18"/>
                <w:lang w:val="en-SG"/>
              </w:rPr>
              <w:t>7</w:t>
            </w:r>
          </w:p>
        </w:tc>
        <w:tc>
          <w:tcPr>
            <w:tcW w:w="5953" w:type="dxa"/>
            <w:vAlign w:val="center"/>
          </w:tcPr>
          <w:p w14:paraId="38B7ABC3" w14:textId="12013383" w:rsidR="00D16D7A" w:rsidRPr="00E75D25" w:rsidRDefault="00D16D7A" w:rsidP="00831C18">
            <w:pPr>
              <w:spacing w:line="276" w:lineRule="auto"/>
              <w:jc w:val="both"/>
              <w:rPr>
                <w:rFonts w:ascii="Arial" w:eastAsiaTheme="minorEastAsia" w:hAnsi="Arial" w:cs="Arial"/>
                <w:sz w:val="18"/>
                <w:szCs w:val="18"/>
                <w:lang w:val="en-SG" w:eastAsia="zh-CN"/>
              </w:rPr>
            </w:pPr>
            <w:r w:rsidRPr="00B029BE">
              <w:rPr>
                <w:rFonts w:ascii="Arial" w:eastAsiaTheme="minorEastAsia" w:hAnsi="Arial" w:cs="Arial"/>
                <w:sz w:val="18"/>
                <w:szCs w:val="18"/>
                <w:lang w:val="en-SG" w:eastAsia="zh-CN"/>
              </w:rPr>
              <w:t>Optimizing Wireless Power Transfer Efficiency Through Transfer Learning-Based Precise Power Loss Modelling</w:t>
            </w:r>
            <w:r>
              <w:rPr>
                <w:rFonts w:ascii="Arial" w:eastAsiaTheme="minorEastAsia" w:hAnsi="Arial" w:cs="Arial"/>
                <w:sz w:val="18"/>
                <w:szCs w:val="18"/>
                <w:lang w:val="en-SG" w:eastAsia="zh-CN"/>
              </w:rPr>
              <w:t xml:space="preserve"> (</w:t>
            </w:r>
            <w:r w:rsidRPr="003F45C5">
              <w:rPr>
                <w:rFonts w:ascii="Arial" w:eastAsiaTheme="minorEastAsia" w:hAnsi="Arial" w:cs="Arial"/>
                <w:sz w:val="18"/>
                <w:szCs w:val="18"/>
                <w:lang w:val="en-SG" w:eastAsia="zh-CN"/>
              </w:rPr>
              <w:t>RG73/24</w:t>
            </w:r>
            <w:r>
              <w:rPr>
                <w:rFonts w:ascii="Arial" w:eastAsiaTheme="minorEastAsia" w:hAnsi="Arial" w:cs="Arial"/>
                <w:sz w:val="18"/>
                <w:szCs w:val="18"/>
                <w:lang w:val="en-SG" w:eastAsia="zh-CN"/>
              </w:rPr>
              <w:t xml:space="preserve">), </w:t>
            </w:r>
            <w:r w:rsidRPr="00B029BE">
              <w:rPr>
                <w:rFonts w:ascii="Arial" w:eastAsiaTheme="minorEastAsia" w:hAnsi="Arial" w:cs="Arial"/>
                <w:sz w:val="18"/>
                <w:szCs w:val="18"/>
                <w:lang w:val="en-SG" w:eastAsia="zh-CN"/>
              </w:rPr>
              <w:t>Ministry of Education (MOE)</w:t>
            </w:r>
            <w:r w:rsidRPr="00E75D25">
              <w:rPr>
                <w:rFonts w:ascii="Arial" w:eastAsiaTheme="minorEastAsia" w:hAnsi="Arial" w:cs="Arial"/>
                <w:sz w:val="18"/>
                <w:szCs w:val="18"/>
                <w:lang w:val="en-SG" w:eastAsia="zh-CN"/>
              </w:rPr>
              <w:t>, Singapore</w:t>
            </w:r>
          </w:p>
        </w:tc>
        <w:tc>
          <w:tcPr>
            <w:tcW w:w="1711" w:type="dxa"/>
          </w:tcPr>
          <w:p w14:paraId="3885707B" w14:textId="07C99028" w:rsidR="00D16D7A" w:rsidRPr="00B029BE"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 xml:space="preserve">S$ </w:t>
            </w:r>
            <w:r>
              <w:rPr>
                <w:rFonts w:ascii="Arial" w:eastAsiaTheme="minorEastAsia" w:hAnsi="Arial" w:cs="Arial"/>
                <w:sz w:val="18"/>
                <w:szCs w:val="18"/>
                <w:lang w:val="en-SG" w:eastAsia="zh-CN"/>
              </w:rPr>
              <w:t xml:space="preserve">160 </w:t>
            </w:r>
            <w:r>
              <w:rPr>
                <w:rFonts w:ascii="Arial" w:eastAsiaTheme="minorEastAsia" w:hAnsi="Arial" w:cs="Arial" w:hint="eastAsia"/>
                <w:sz w:val="18"/>
                <w:szCs w:val="18"/>
                <w:lang w:val="en-SG" w:eastAsia="zh-CN"/>
              </w:rPr>
              <w:t>k</w:t>
            </w:r>
          </w:p>
        </w:tc>
      </w:tr>
      <w:tr w:rsidR="00D16D7A" w:rsidRPr="00012FB0" w14:paraId="42E757C4" w14:textId="7238DDFF" w:rsidTr="00D16D7A">
        <w:trPr>
          <w:trHeight w:val="272"/>
          <w:jc w:val="center"/>
        </w:trPr>
        <w:tc>
          <w:tcPr>
            <w:tcW w:w="1417" w:type="dxa"/>
            <w:shd w:val="clear" w:color="auto" w:fill="auto"/>
            <w:vAlign w:val="center"/>
          </w:tcPr>
          <w:p w14:paraId="5276E39D" w14:textId="5CAC0B80" w:rsidR="00D16D7A" w:rsidRPr="00E75D25" w:rsidRDefault="00D16D7A" w:rsidP="00B029BE">
            <w:pPr>
              <w:spacing w:line="276" w:lineRule="auto"/>
              <w:rPr>
                <w:rFonts w:ascii="Arial" w:hAnsi="Arial" w:cs="Arial"/>
                <w:sz w:val="18"/>
                <w:szCs w:val="18"/>
                <w:lang w:val="en-SG"/>
              </w:rPr>
            </w:pPr>
            <w:r w:rsidRPr="00E75D25">
              <w:rPr>
                <w:rFonts w:ascii="Arial" w:hAnsi="Arial" w:cs="Arial"/>
                <w:sz w:val="18"/>
                <w:szCs w:val="18"/>
                <w:lang w:val="en-SG"/>
              </w:rPr>
              <w:t>2021-2025</w:t>
            </w:r>
          </w:p>
        </w:tc>
        <w:tc>
          <w:tcPr>
            <w:tcW w:w="5953" w:type="dxa"/>
            <w:vAlign w:val="center"/>
          </w:tcPr>
          <w:p w14:paraId="3606EE0E" w14:textId="5C55B98C" w:rsidR="00D16D7A" w:rsidRPr="00E75D25" w:rsidRDefault="00D16D7A" w:rsidP="00831C18">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Advanced </w:t>
            </w:r>
            <w:r>
              <w:rPr>
                <w:rFonts w:ascii="Arial" w:eastAsiaTheme="minorEastAsia" w:hAnsi="Arial" w:cs="Arial"/>
                <w:sz w:val="18"/>
                <w:szCs w:val="18"/>
                <w:lang w:val="en-SG" w:eastAsia="zh-CN"/>
              </w:rPr>
              <w:t>E</w:t>
            </w:r>
            <w:r w:rsidRPr="00E75D25">
              <w:rPr>
                <w:rFonts w:ascii="Arial" w:eastAsiaTheme="minorEastAsia" w:hAnsi="Arial" w:cs="Arial"/>
                <w:sz w:val="18"/>
                <w:szCs w:val="18"/>
                <w:lang w:val="en-SG" w:eastAsia="zh-CN"/>
              </w:rPr>
              <w:t xml:space="preserve">nergy </w:t>
            </w:r>
            <w:r>
              <w:rPr>
                <w:rFonts w:ascii="Arial" w:eastAsiaTheme="minorEastAsia" w:hAnsi="Arial" w:cs="Arial"/>
                <w:sz w:val="18"/>
                <w:szCs w:val="18"/>
                <w:lang w:val="en-SG" w:eastAsia="zh-CN"/>
              </w:rPr>
              <w:t>M</w:t>
            </w:r>
            <w:r w:rsidRPr="00E75D25">
              <w:rPr>
                <w:rFonts w:ascii="Arial" w:eastAsiaTheme="minorEastAsia" w:hAnsi="Arial" w:cs="Arial"/>
                <w:sz w:val="18"/>
                <w:szCs w:val="18"/>
                <w:lang w:val="en-SG" w:eastAsia="zh-CN"/>
              </w:rPr>
              <w:t xml:space="preserve">anagement and </w:t>
            </w:r>
            <w:r>
              <w:rPr>
                <w:rFonts w:ascii="Arial" w:eastAsiaTheme="minorEastAsia" w:hAnsi="Arial" w:cs="Arial"/>
                <w:sz w:val="18"/>
                <w:szCs w:val="18"/>
                <w:lang w:val="en-SG" w:eastAsia="zh-CN"/>
              </w:rPr>
              <w:t>D</w:t>
            </w:r>
            <w:r w:rsidRPr="00E75D25">
              <w:rPr>
                <w:rFonts w:ascii="Arial" w:eastAsiaTheme="minorEastAsia" w:hAnsi="Arial" w:cs="Arial"/>
                <w:sz w:val="18"/>
                <w:szCs w:val="18"/>
                <w:lang w:val="en-SG" w:eastAsia="zh-CN"/>
              </w:rPr>
              <w:t xml:space="preserve">ata </w:t>
            </w:r>
            <w:r>
              <w:rPr>
                <w:rFonts w:ascii="Arial" w:eastAsiaTheme="minorEastAsia" w:hAnsi="Arial" w:cs="Arial"/>
                <w:sz w:val="18"/>
                <w:szCs w:val="18"/>
                <w:lang w:val="en-SG" w:eastAsia="zh-CN"/>
              </w:rPr>
              <w:t>F</w:t>
            </w:r>
            <w:r w:rsidRPr="00E75D25">
              <w:rPr>
                <w:rFonts w:ascii="Arial" w:eastAsiaTheme="minorEastAsia" w:hAnsi="Arial" w:cs="Arial"/>
                <w:sz w:val="18"/>
                <w:szCs w:val="18"/>
                <w:lang w:val="en-SG" w:eastAsia="zh-CN"/>
              </w:rPr>
              <w:t xml:space="preserve">usion for </w:t>
            </w:r>
            <w:r>
              <w:rPr>
                <w:rFonts w:ascii="Arial" w:eastAsiaTheme="minorEastAsia" w:hAnsi="Arial" w:cs="Arial"/>
                <w:sz w:val="18"/>
                <w:szCs w:val="18"/>
                <w:lang w:val="en-SG" w:eastAsia="zh-CN"/>
              </w:rPr>
              <w:t>S</w:t>
            </w:r>
            <w:r w:rsidRPr="00E75D25">
              <w:rPr>
                <w:rFonts w:ascii="Arial" w:eastAsiaTheme="minorEastAsia" w:hAnsi="Arial" w:cs="Arial"/>
                <w:sz w:val="18"/>
                <w:szCs w:val="18"/>
                <w:lang w:val="en-SG" w:eastAsia="zh-CN"/>
              </w:rPr>
              <w:t xml:space="preserve">mart </w:t>
            </w:r>
            <w:r>
              <w:rPr>
                <w:rFonts w:ascii="Arial" w:eastAsiaTheme="minorEastAsia" w:hAnsi="Arial" w:cs="Arial"/>
                <w:sz w:val="18"/>
                <w:szCs w:val="18"/>
                <w:lang w:val="en-SG" w:eastAsia="zh-CN"/>
              </w:rPr>
              <w:t>H</w:t>
            </w:r>
            <w:r w:rsidRPr="00E75D25">
              <w:rPr>
                <w:rFonts w:ascii="Arial" w:eastAsiaTheme="minorEastAsia" w:hAnsi="Arial" w:cs="Arial"/>
                <w:sz w:val="18"/>
                <w:szCs w:val="18"/>
                <w:lang w:val="en-SG" w:eastAsia="zh-CN"/>
              </w:rPr>
              <w:t xml:space="preserve">omes and </w:t>
            </w:r>
            <w:r>
              <w:rPr>
                <w:rFonts w:ascii="Arial" w:eastAsiaTheme="minorEastAsia" w:hAnsi="Arial" w:cs="Arial"/>
                <w:sz w:val="18"/>
                <w:szCs w:val="18"/>
                <w:lang w:val="en-SG" w:eastAsia="zh-CN"/>
              </w:rPr>
              <w:t>S</w:t>
            </w:r>
            <w:r w:rsidRPr="00E75D25">
              <w:rPr>
                <w:rFonts w:ascii="Arial" w:eastAsiaTheme="minorEastAsia" w:hAnsi="Arial" w:cs="Arial"/>
                <w:sz w:val="18"/>
                <w:szCs w:val="18"/>
                <w:lang w:val="en-SG" w:eastAsia="zh-CN"/>
              </w:rPr>
              <w:t xml:space="preserve">mart </w:t>
            </w:r>
            <w:r>
              <w:rPr>
                <w:rFonts w:ascii="Arial" w:eastAsiaTheme="minorEastAsia" w:hAnsi="Arial" w:cs="Arial"/>
                <w:sz w:val="18"/>
                <w:szCs w:val="18"/>
                <w:lang w:val="en-SG" w:eastAsia="zh-CN"/>
              </w:rPr>
              <w:t>G</w:t>
            </w:r>
            <w:r w:rsidRPr="00E75D25">
              <w:rPr>
                <w:rFonts w:ascii="Arial" w:eastAsiaTheme="minorEastAsia" w:hAnsi="Arial" w:cs="Arial"/>
                <w:sz w:val="18"/>
                <w:szCs w:val="18"/>
                <w:lang w:val="en-SG" w:eastAsia="zh-CN"/>
              </w:rPr>
              <w:t>rids</w:t>
            </w:r>
            <w:r>
              <w:rPr>
                <w:rFonts w:ascii="Arial" w:eastAsiaTheme="minorEastAsia" w:hAnsi="Arial" w:cs="Arial"/>
                <w:sz w:val="18"/>
                <w:szCs w:val="18"/>
                <w:lang w:val="en-SG" w:eastAsia="zh-CN"/>
              </w:rPr>
              <w:t>,</w:t>
            </w:r>
            <w:r>
              <w:t xml:space="preserve"> </w:t>
            </w:r>
            <w:r w:rsidRPr="00B029BE">
              <w:rPr>
                <w:rFonts w:ascii="Arial" w:eastAsiaTheme="minorEastAsia" w:hAnsi="Arial" w:cs="Arial"/>
                <w:sz w:val="18"/>
                <w:szCs w:val="18"/>
                <w:lang w:val="en-SG" w:eastAsia="zh-CN"/>
              </w:rPr>
              <w:t>Lite-On Singapore Pte. Ltd.</w:t>
            </w:r>
            <w:r w:rsidRPr="00E75D25">
              <w:rPr>
                <w:rFonts w:ascii="Arial" w:eastAsiaTheme="minorEastAsia" w:hAnsi="Arial" w:cs="Arial"/>
                <w:sz w:val="18"/>
                <w:szCs w:val="18"/>
                <w:lang w:val="en-SG" w:eastAsia="zh-CN"/>
              </w:rPr>
              <w:t>, Singapore</w:t>
            </w:r>
          </w:p>
        </w:tc>
        <w:tc>
          <w:tcPr>
            <w:tcW w:w="1711" w:type="dxa"/>
          </w:tcPr>
          <w:p w14:paraId="0AA96C23" w14:textId="12B5A117" w:rsidR="00D16D7A" w:rsidRPr="00E75D25"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 xml:space="preserve">S$ </w:t>
            </w:r>
            <w:r>
              <w:rPr>
                <w:rFonts w:ascii="Arial" w:eastAsiaTheme="minorEastAsia" w:hAnsi="Arial" w:cs="Arial"/>
                <w:sz w:val="18"/>
                <w:szCs w:val="18"/>
                <w:lang w:val="en-SG" w:eastAsia="zh-CN"/>
              </w:rPr>
              <w:t xml:space="preserve">5 </w:t>
            </w:r>
            <w:r>
              <w:rPr>
                <w:rFonts w:ascii="Arial" w:eastAsiaTheme="minorEastAsia" w:hAnsi="Arial" w:cs="Arial" w:hint="eastAsia"/>
                <w:sz w:val="18"/>
                <w:szCs w:val="18"/>
                <w:lang w:val="en-SG" w:eastAsia="zh-CN"/>
              </w:rPr>
              <w:t>M</w:t>
            </w:r>
          </w:p>
        </w:tc>
      </w:tr>
      <w:tr w:rsidR="00D16D7A" w:rsidRPr="00E75D25" w14:paraId="61A4B0DE" w14:textId="062B4D7A" w:rsidTr="00D16D7A">
        <w:trPr>
          <w:trHeight w:val="272"/>
          <w:jc w:val="center"/>
        </w:trPr>
        <w:tc>
          <w:tcPr>
            <w:tcW w:w="1417" w:type="dxa"/>
            <w:shd w:val="clear" w:color="auto" w:fill="auto"/>
            <w:vAlign w:val="center"/>
          </w:tcPr>
          <w:p w14:paraId="0104BADF" w14:textId="12829269" w:rsidR="00D16D7A" w:rsidRPr="00E75D25" w:rsidRDefault="00D16D7A" w:rsidP="001408C9">
            <w:pPr>
              <w:spacing w:line="276" w:lineRule="auto"/>
              <w:rPr>
                <w:rFonts w:ascii="Arial" w:hAnsi="Arial" w:cs="Arial"/>
                <w:sz w:val="18"/>
                <w:szCs w:val="18"/>
                <w:lang w:val="en-SG"/>
              </w:rPr>
            </w:pPr>
            <w:r w:rsidRPr="00E75D25">
              <w:rPr>
                <w:rFonts w:ascii="Arial" w:hAnsi="Arial" w:cs="Arial"/>
                <w:sz w:val="18"/>
                <w:szCs w:val="18"/>
                <w:lang w:val="en-SG"/>
              </w:rPr>
              <w:t>2019-2021</w:t>
            </w:r>
          </w:p>
        </w:tc>
        <w:tc>
          <w:tcPr>
            <w:tcW w:w="5953" w:type="dxa"/>
            <w:vAlign w:val="center"/>
          </w:tcPr>
          <w:p w14:paraId="2D81A506" w14:textId="5F4B39F7" w:rsidR="00D16D7A" w:rsidRPr="00E75D25" w:rsidRDefault="00D16D7A" w:rsidP="00831C18">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Natural Science Foundation of China under Grant (51807057), China</w:t>
            </w:r>
          </w:p>
        </w:tc>
        <w:tc>
          <w:tcPr>
            <w:tcW w:w="1711" w:type="dxa"/>
          </w:tcPr>
          <w:p w14:paraId="4647EC2E" w14:textId="0B38EC17" w:rsidR="00D16D7A" w:rsidRPr="00E75D25"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w:t>
            </w:r>
            <w:r>
              <w:rPr>
                <w:rFonts w:ascii="Arial" w:eastAsiaTheme="minorEastAsia" w:hAnsi="Arial" w:cs="Arial"/>
                <w:sz w:val="18"/>
                <w:szCs w:val="18"/>
                <w:lang w:val="en-SG" w:eastAsia="zh-CN"/>
              </w:rPr>
              <w:t xml:space="preserve"> 240 </w:t>
            </w:r>
            <w:r>
              <w:rPr>
                <w:rFonts w:ascii="Arial" w:eastAsiaTheme="minorEastAsia" w:hAnsi="Arial" w:cs="Arial" w:hint="eastAsia"/>
                <w:sz w:val="18"/>
                <w:szCs w:val="18"/>
                <w:lang w:val="en-SG" w:eastAsia="zh-CN"/>
              </w:rPr>
              <w:t>k</w:t>
            </w:r>
          </w:p>
        </w:tc>
      </w:tr>
      <w:tr w:rsidR="00D16D7A" w:rsidRPr="00E75D25" w14:paraId="14F41035" w14:textId="503C76A7" w:rsidTr="00D16D7A">
        <w:trPr>
          <w:trHeight w:val="272"/>
          <w:jc w:val="center"/>
        </w:trPr>
        <w:tc>
          <w:tcPr>
            <w:tcW w:w="1417" w:type="dxa"/>
            <w:shd w:val="clear" w:color="auto" w:fill="auto"/>
            <w:vAlign w:val="center"/>
          </w:tcPr>
          <w:p w14:paraId="60C1631C" w14:textId="085E84A7" w:rsidR="00D16D7A" w:rsidRPr="00E75D25" w:rsidRDefault="00D16D7A" w:rsidP="001408C9">
            <w:pPr>
              <w:spacing w:line="276" w:lineRule="auto"/>
              <w:rPr>
                <w:rFonts w:ascii="Arial" w:hAnsi="Arial" w:cs="Arial"/>
                <w:sz w:val="18"/>
                <w:szCs w:val="18"/>
                <w:lang w:val="en-SG"/>
              </w:rPr>
            </w:pPr>
            <w:r w:rsidRPr="00E75D25">
              <w:rPr>
                <w:rFonts w:ascii="Arial" w:hAnsi="Arial" w:cs="Arial"/>
                <w:sz w:val="18"/>
                <w:szCs w:val="18"/>
                <w:lang w:val="en-SG"/>
              </w:rPr>
              <w:t>2019-2021</w:t>
            </w:r>
          </w:p>
        </w:tc>
        <w:tc>
          <w:tcPr>
            <w:tcW w:w="5953" w:type="dxa"/>
            <w:vAlign w:val="center"/>
          </w:tcPr>
          <w:p w14:paraId="76041059" w14:textId="3FB0B423" w:rsidR="00D16D7A" w:rsidRPr="00E75D25" w:rsidRDefault="00D16D7A" w:rsidP="00831C18">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Hunan </w:t>
            </w:r>
            <w:r>
              <w:rPr>
                <w:rFonts w:ascii="Arial" w:eastAsiaTheme="minorEastAsia" w:hAnsi="Arial" w:cs="Arial" w:hint="eastAsia"/>
                <w:sz w:val="18"/>
                <w:szCs w:val="18"/>
                <w:lang w:val="en-SG" w:eastAsia="zh-CN"/>
              </w:rPr>
              <w:t>P</w:t>
            </w:r>
            <w:r w:rsidRPr="00E75D25">
              <w:rPr>
                <w:rFonts w:ascii="Arial" w:eastAsiaTheme="minorEastAsia" w:hAnsi="Arial" w:cs="Arial"/>
                <w:sz w:val="18"/>
                <w:szCs w:val="18"/>
                <w:lang w:val="en-SG" w:eastAsia="zh-CN"/>
              </w:rPr>
              <w:t>rovince Youth Fund Project (2019JJ50038), China</w:t>
            </w:r>
          </w:p>
        </w:tc>
        <w:tc>
          <w:tcPr>
            <w:tcW w:w="1711" w:type="dxa"/>
          </w:tcPr>
          <w:p w14:paraId="3AA0CB9F" w14:textId="68CE93F7" w:rsidR="00D16D7A" w:rsidRPr="00E75D25"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w:t>
            </w:r>
            <w:r>
              <w:rPr>
                <w:rFonts w:ascii="Arial" w:eastAsiaTheme="minorEastAsia" w:hAnsi="Arial" w:cs="Arial"/>
                <w:sz w:val="18"/>
                <w:szCs w:val="18"/>
                <w:lang w:val="en-SG" w:eastAsia="zh-CN"/>
              </w:rPr>
              <w:t xml:space="preserve"> 50 </w:t>
            </w:r>
            <w:r>
              <w:rPr>
                <w:rFonts w:ascii="Arial" w:eastAsiaTheme="minorEastAsia" w:hAnsi="Arial" w:cs="Arial" w:hint="eastAsia"/>
                <w:sz w:val="18"/>
                <w:szCs w:val="18"/>
                <w:lang w:val="en-SG" w:eastAsia="zh-CN"/>
              </w:rPr>
              <w:t>k</w:t>
            </w:r>
          </w:p>
        </w:tc>
      </w:tr>
      <w:tr w:rsidR="00D16D7A" w:rsidRPr="00E75D25" w14:paraId="31582EC9" w14:textId="45B05C44" w:rsidTr="00D16D7A">
        <w:trPr>
          <w:trHeight w:val="272"/>
          <w:jc w:val="center"/>
        </w:trPr>
        <w:tc>
          <w:tcPr>
            <w:tcW w:w="1417" w:type="dxa"/>
            <w:shd w:val="clear" w:color="auto" w:fill="auto"/>
            <w:vAlign w:val="center"/>
          </w:tcPr>
          <w:p w14:paraId="02A5CB83" w14:textId="3FA7EA2B" w:rsidR="00D16D7A" w:rsidRPr="00E75D25" w:rsidRDefault="00D16D7A" w:rsidP="001408C9">
            <w:pPr>
              <w:spacing w:line="276" w:lineRule="auto"/>
              <w:rPr>
                <w:rFonts w:ascii="Arial" w:hAnsi="Arial" w:cs="Arial"/>
                <w:sz w:val="18"/>
                <w:szCs w:val="18"/>
                <w:lang w:val="en-SG"/>
              </w:rPr>
            </w:pPr>
            <w:r w:rsidRPr="00E75D25">
              <w:rPr>
                <w:rFonts w:ascii="Arial" w:hAnsi="Arial" w:cs="Arial"/>
                <w:sz w:val="18"/>
                <w:szCs w:val="18"/>
                <w:lang w:val="en-SG"/>
              </w:rPr>
              <w:t>2018-2023</w:t>
            </w:r>
          </w:p>
        </w:tc>
        <w:tc>
          <w:tcPr>
            <w:tcW w:w="5953" w:type="dxa"/>
            <w:vAlign w:val="center"/>
          </w:tcPr>
          <w:p w14:paraId="2D7D0C93" w14:textId="34B5EAF6" w:rsidR="00D16D7A" w:rsidRPr="00E75D25" w:rsidRDefault="00D16D7A" w:rsidP="00831C18">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Project of Megmeet (University-Industry Collaboration Programme), China</w:t>
            </w:r>
          </w:p>
        </w:tc>
        <w:tc>
          <w:tcPr>
            <w:tcW w:w="1711" w:type="dxa"/>
          </w:tcPr>
          <w:p w14:paraId="19D07DD0" w14:textId="71192F40" w:rsidR="00D16D7A" w:rsidRPr="00E75D25"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w:t>
            </w:r>
            <w:r>
              <w:rPr>
                <w:rFonts w:ascii="Arial" w:eastAsiaTheme="minorEastAsia" w:hAnsi="Arial" w:cs="Arial"/>
                <w:sz w:val="18"/>
                <w:szCs w:val="18"/>
                <w:lang w:val="en-SG" w:eastAsia="zh-CN"/>
              </w:rPr>
              <w:t xml:space="preserve"> 1.2 </w:t>
            </w:r>
            <w:r>
              <w:rPr>
                <w:rFonts w:ascii="Arial" w:eastAsiaTheme="minorEastAsia" w:hAnsi="Arial" w:cs="Arial" w:hint="eastAsia"/>
                <w:sz w:val="18"/>
                <w:szCs w:val="18"/>
                <w:lang w:val="en-SG" w:eastAsia="zh-CN"/>
              </w:rPr>
              <w:t>M</w:t>
            </w:r>
          </w:p>
        </w:tc>
      </w:tr>
      <w:tr w:rsidR="00D16D7A" w:rsidRPr="00E75D25" w14:paraId="1E7C2A9C" w14:textId="6E77579F" w:rsidTr="00D16D7A">
        <w:trPr>
          <w:trHeight w:val="272"/>
          <w:jc w:val="center"/>
        </w:trPr>
        <w:tc>
          <w:tcPr>
            <w:tcW w:w="1417" w:type="dxa"/>
            <w:shd w:val="clear" w:color="auto" w:fill="auto"/>
            <w:vAlign w:val="center"/>
          </w:tcPr>
          <w:p w14:paraId="6C03BB1E" w14:textId="7F6FFE04" w:rsidR="00D16D7A" w:rsidRPr="00E75D25" w:rsidRDefault="00D16D7A" w:rsidP="001408C9">
            <w:pPr>
              <w:spacing w:line="276" w:lineRule="auto"/>
              <w:rPr>
                <w:rFonts w:ascii="Arial" w:hAnsi="Arial" w:cs="Arial"/>
                <w:sz w:val="18"/>
                <w:szCs w:val="18"/>
                <w:lang w:val="en-SG"/>
              </w:rPr>
            </w:pPr>
            <w:r w:rsidRPr="00E75D25">
              <w:rPr>
                <w:rFonts w:ascii="Arial" w:hAnsi="Arial" w:cs="Arial"/>
                <w:sz w:val="18"/>
                <w:szCs w:val="18"/>
                <w:lang w:val="en-SG"/>
              </w:rPr>
              <w:t>2018-2020</w:t>
            </w:r>
          </w:p>
        </w:tc>
        <w:tc>
          <w:tcPr>
            <w:tcW w:w="5953" w:type="dxa"/>
            <w:vAlign w:val="center"/>
          </w:tcPr>
          <w:p w14:paraId="662E6F99" w14:textId="06EB2B2B" w:rsidR="00D16D7A" w:rsidRPr="00E75D25" w:rsidRDefault="00D16D7A" w:rsidP="00831C18">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Hunan Science and Technology Innovation Plan Project (2017XK2104), China</w:t>
            </w:r>
          </w:p>
        </w:tc>
        <w:tc>
          <w:tcPr>
            <w:tcW w:w="1711" w:type="dxa"/>
          </w:tcPr>
          <w:p w14:paraId="73695E67" w14:textId="70C188C9" w:rsidR="00D16D7A" w:rsidRPr="00E75D25" w:rsidRDefault="00D16D7A" w:rsidP="00831C18">
            <w:pPr>
              <w:spacing w:line="276" w:lineRule="auto"/>
              <w:jc w:val="both"/>
              <w:rPr>
                <w:rFonts w:ascii="Arial" w:eastAsiaTheme="minorEastAsia" w:hAnsi="Arial" w:cs="Arial"/>
                <w:sz w:val="18"/>
                <w:szCs w:val="18"/>
                <w:lang w:val="en-SG" w:eastAsia="zh-CN"/>
              </w:rPr>
            </w:pPr>
            <w:r w:rsidRPr="00D16D7A">
              <w:rPr>
                <w:rFonts w:ascii="Arial" w:eastAsiaTheme="minorEastAsia" w:hAnsi="Arial" w:cs="Arial"/>
                <w:sz w:val="18"/>
                <w:szCs w:val="18"/>
                <w:lang w:val="en-SG" w:eastAsia="zh-CN"/>
              </w:rPr>
              <w:t>¥</w:t>
            </w:r>
            <w:r>
              <w:rPr>
                <w:rFonts w:ascii="Arial" w:eastAsiaTheme="minorEastAsia" w:hAnsi="Arial" w:cs="Arial"/>
                <w:sz w:val="18"/>
                <w:szCs w:val="18"/>
                <w:lang w:val="en-SG" w:eastAsia="zh-CN"/>
              </w:rPr>
              <w:t xml:space="preserve"> 5 </w:t>
            </w:r>
            <w:r>
              <w:rPr>
                <w:rFonts w:ascii="Arial" w:eastAsiaTheme="minorEastAsia" w:hAnsi="Arial" w:cs="Arial" w:hint="eastAsia"/>
                <w:sz w:val="18"/>
                <w:szCs w:val="18"/>
                <w:lang w:val="en-SG" w:eastAsia="zh-CN"/>
              </w:rPr>
              <w:t>M</w:t>
            </w:r>
          </w:p>
        </w:tc>
      </w:tr>
    </w:tbl>
    <w:p w14:paraId="70F85DFF" w14:textId="77777777" w:rsidR="00E75D25" w:rsidRDefault="00E75D25">
      <w:pPr>
        <w:rPr>
          <w:rFonts w:ascii="Arial" w:hAnsi="Arial" w:cs="Arial"/>
          <w:b/>
          <w:bCs/>
          <w:sz w:val="24"/>
          <w:szCs w:val="24"/>
          <w:lang w:val="en-SG"/>
        </w:rPr>
      </w:pPr>
      <w:r>
        <w:rPr>
          <w:rFonts w:ascii="Arial" w:hAnsi="Arial" w:cs="Arial"/>
          <w:sz w:val="24"/>
          <w:szCs w:val="24"/>
          <w:lang w:val="en-SG"/>
        </w:rPr>
        <w:br w:type="page"/>
      </w:r>
    </w:p>
    <w:p w14:paraId="3E49718E" w14:textId="77902C17" w:rsidR="00B776B8" w:rsidRPr="00B776B8" w:rsidRDefault="00B776B8" w:rsidP="00B776B8">
      <w:pPr>
        <w:pStyle w:val="1"/>
        <w:tabs>
          <w:tab w:val="left" w:pos="2620"/>
        </w:tabs>
        <w:spacing w:before="91" w:after="240" w:line="276" w:lineRule="auto"/>
        <w:rPr>
          <w:rFonts w:ascii="Arial" w:hAnsi="Arial" w:cs="Arial"/>
          <w:sz w:val="24"/>
          <w:szCs w:val="24"/>
          <w:lang w:val="en-SG"/>
        </w:rPr>
      </w:pPr>
      <w:r w:rsidRPr="00B776B8">
        <w:rPr>
          <w:rFonts w:ascii="Arial" w:hAnsi="Arial" w:cs="Arial"/>
          <w:sz w:val="24"/>
          <w:szCs w:val="24"/>
          <w:lang w:val="en-SG"/>
        </w:rPr>
        <w:lastRenderedPageBreak/>
        <w:t>Citation Summary</w:t>
      </w:r>
      <w:r w:rsidR="00BA52EE">
        <w:rPr>
          <w:rFonts w:ascii="Arial" w:hAnsi="Arial" w:cs="Arial"/>
          <w:sz w:val="24"/>
          <w:szCs w:val="24"/>
          <w:lang w:val="en-SG"/>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3"/>
        <w:gridCol w:w="2511"/>
        <w:gridCol w:w="2373"/>
        <w:gridCol w:w="1675"/>
      </w:tblGrid>
      <w:tr w:rsidR="00B776B8" w:rsidRPr="00E75D25" w14:paraId="4A36BC86" w14:textId="77777777" w:rsidTr="007A51AA">
        <w:trPr>
          <w:jc w:val="center"/>
        </w:trPr>
        <w:tc>
          <w:tcPr>
            <w:tcW w:w="1385" w:type="pct"/>
            <w:vMerge w:val="restart"/>
            <w:shd w:val="clear" w:color="auto" w:fill="D9D9D9"/>
            <w:vAlign w:val="center"/>
          </w:tcPr>
          <w:p w14:paraId="22963A7E" w14:textId="56A675B0" w:rsidR="00B776B8" w:rsidRPr="00E75D25" w:rsidRDefault="00B776B8" w:rsidP="00E75D25">
            <w:pPr>
              <w:spacing w:line="276" w:lineRule="auto"/>
              <w:rPr>
                <w:rFonts w:ascii="Arial" w:eastAsia="Times" w:hAnsi="Arial" w:cs="Arial"/>
                <w:b/>
                <w:sz w:val="18"/>
                <w:szCs w:val="18"/>
              </w:rPr>
            </w:pPr>
            <w:r w:rsidRPr="00E75D25">
              <w:rPr>
                <w:rFonts w:ascii="Arial" w:eastAsia="Times" w:hAnsi="Arial" w:cs="Arial"/>
                <w:b/>
                <w:sz w:val="18"/>
                <w:szCs w:val="18"/>
              </w:rPr>
              <w:t>Database</w:t>
            </w:r>
          </w:p>
        </w:tc>
        <w:tc>
          <w:tcPr>
            <w:tcW w:w="2692" w:type="pct"/>
            <w:gridSpan w:val="2"/>
            <w:shd w:val="clear" w:color="auto" w:fill="D9D9D9"/>
          </w:tcPr>
          <w:p w14:paraId="784EA872" w14:textId="77777777" w:rsidR="00B776B8" w:rsidRPr="00E75D25" w:rsidRDefault="00B776B8" w:rsidP="00E75D25">
            <w:pPr>
              <w:spacing w:line="276" w:lineRule="auto"/>
              <w:rPr>
                <w:rFonts w:ascii="Arial" w:eastAsia="Times" w:hAnsi="Arial" w:cs="Arial"/>
                <w:b/>
                <w:sz w:val="18"/>
                <w:szCs w:val="18"/>
              </w:rPr>
            </w:pPr>
            <w:r w:rsidRPr="00E75D25">
              <w:rPr>
                <w:rFonts w:ascii="Arial" w:eastAsia="Times" w:hAnsi="Arial" w:cs="Arial"/>
                <w:b/>
                <w:sz w:val="18"/>
                <w:szCs w:val="18"/>
              </w:rPr>
              <w:t>Citation Count</w:t>
            </w:r>
          </w:p>
        </w:tc>
        <w:tc>
          <w:tcPr>
            <w:tcW w:w="923" w:type="pct"/>
            <w:vMerge w:val="restart"/>
            <w:shd w:val="clear" w:color="auto" w:fill="D9D9D9"/>
            <w:vAlign w:val="center"/>
          </w:tcPr>
          <w:p w14:paraId="7CA111D9" w14:textId="77777777" w:rsidR="00B776B8" w:rsidRPr="00E75D25" w:rsidRDefault="00B776B8" w:rsidP="00E75D25">
            <w:pPr>
              <w:spacing w:line="276" w:lineRule="auto"/>
              <w:rPr>
                <w:rFonts w:ascii="Arial" w:eastAsia="Times" w:hAnsi="Arial" w:cs="Arial"/>
                <w:b/>
                <w:sz w:val="18"/>
                <w:szCs w:val="18"/>
              </w:rPr>
            </w:pPr>
            <w:r w:rsidRPr="00E75D25">
              <w:rPr>
                <w:rFonts w:ascii="Arial" w:eastAsia="Times" w:hAnsi="Arial" w:cs="Arial"/>
                <w:b/>
                <w:sz w:val="18"/>
                <w:szCs w:val="18"/>
              </w:rPr>
              <w:t>H-index</w:t>
            </w:r>
          </w:p>
        </w:tc>
      </w:tr>
      <w:tr w:rsidR="00B776B8" w:rsidRPr="00E75D25" w14:paraId="2668D19C" w14:textId="77777777" w:rsidTr="007A51AA">
        <w:trPr>
          <w:jc w:val="center"/>
        </w:trPr>
        <w:tc>
          <w:tcPr>
            <w:tcW w:w="1385" w:type="pct"/>
            <w:vMerge/>
          </w:tcPr>
          <w:p w14:paraId="30EB42E9" w14:textId="77777777" w:rsidR="00B776B8" w:rsidRPr="00E75D25" w:rsidRDefault="00B776B8" w:rsidP="00E75D25">
            <w:pPr>
              <w:spacing w:line="276" w:lineRule="auto"/>
              <w:rPr>
                <w:rFonts w:ascii="Arial" w:eastAsia="Times" w:hAnsi="Arial" w:cs="Arial"/>
                <w:b/>
                <w:sz w:val="18"/>
                <w:szCs w:val="18"/>
              </w:rPr>
            </w:pPr>
          </w:p>
        </w:tc>
        <w:tc>
          <w:tcPr>
            <w:tcW w:w="1384" w:type="pct"/>
            <w:shd w:val="clear" w:color="auto" w:fill="D9D9D9"/>
          </w:tcPr>
          <w:p w14:paraId="4C72C381" w14:textId="731C0F08" w:rsidR="00B776B8" w:rsidRPr="00E75D25" w:rsidRDefault="00B776B8" w:rsidP="00E75D25">
            <w:pPr>
              <w:spacing w:line="276" w:lineRule="auto"/>
              <w:rPr>
                <w:rFonts w:ascii="Arial" w:eastAsia="Times" w:hAnsi="Arial" w:cs="Arial"/>
                <w:b/>
                <w:sz w:val="18"/>
                <w:szCs w:val="18"/>
              </w:rPr>
            </w:pPr>
            <w:r w:rsidRPr="00E75D25">
              <w:rPr>
                <w:rFonts w:ascii="Arial" w:eastAsia="Times" w:hAnsi="Arial" w:cs="Arial"/>
                <w:b/>
                <w:sz w:val="18"/>
                <w:szCs w:val="18"/>
              </w:rPr>
              <w:t>without self-citations</w:t>
            </w:r>
          </w:p>
        </w:tc>
        <w:tc>
          <w:tcPr>
            <w:tcW w:w="1308" w:type="pct"/>
            <w:shd w:val="clear" w:color="auto" w:fill="D9D9D9"/>
          </w:tcPr>
          <w:p w14:paraId="69C3040D" w14:textId="77777777" w:rsidR="00B776B8" w:rsidRPr="00E75D25" w:rsidRDefault="00B776B8" w:rsidP="00E75D25">
            <w:pPr>
              <w:spacing w:line="276" w:lineRule="auto"/>
              <w:rPr>
                <w:rFonts w:ascii="Arial" w:eastAsia="Times" w:hAnsi="Arial" w:cs="Arial"/>
                <w:b/>
                <w:sz w:val="18"/>
                <w:szCs w:val="18"/>
              </w:rPr>
            </w:pPr>
            <w:r w:rsidRPr="00E75D25">
              <w:rPr>
                <w:rFonts w:ascii="Arial" w:eastAsia="Times" w:hAnsi="Arial" w:cs="Arial"/>
                <w:b/>
                <w:sz w:val="18"/>
                <w:szCs w:val="18"/>
              </w:rPr>
              <w:t>with self-citations</w:t>
            </w:r>
          </w:p>
        </w:tc>
        <w:tc>
          <w:tcPr>
            <w:tcW w:w="923" w:type="pct"/>
            <w:vMerge/>
          </w:tcPr>
          <w:p w14:paraId="797F5EE8" w14:textId="77777777" w:rsidR="00B776B8" w:rsidRPr="00E75D25" w:rsidRDefault="00B776B8" w:rsidP="00E75D25">
            <w:pPr>
              <w:spacing w:line="276" w:lineRule="auto"/>
              <w:rPr>
                <w:rFonts w:ascii="Arial" w:eastAsia="Times" w:hAnsi="Arial" w:cs="Arial"/>
                <w:b/>
                <w:sz w:val="18"/>
                <w:szCs w:val="18"/>
              </w:rPr>
            </w:pPr>
          </w:p>
        </w:tc>
      </w:tr>
      <w:tr w:rsidR="00C563A8" w:rsidRPr="00E75D25" w14:paraId="76FA2C3B" w14:textId="77777777" w:rsidTr="007A51AA">
        <w:trPr>
          <w:jc w:val="center"/>
        </w:trPr>
        <w:tc>
          <w:tcPr>
            <w:tcW w:w="1385" w:type="pct"/>
          </w:tcPr>
          <w:p w14:paraId="1E3E13BB" w14:textId="77777777" w:rsidR="00C563A8" w:rsidRPr="00E75D25" w:rsidRDefault="00C563A8" w:rsidP="00C563A8">
            <w:pPr>
              <w:spacing w:line="276" w:lineRule="auto"/>
              <w:rPr>
                <w:rFonts w:ascii="Arial" w:eastAsia="Times" w:hAnsi="Arial" w:cs="Arial"/>
                <w:sz w:val="18"/>
                <w:szCs w:val="18"/>
              </w:rPr>
            </w:pPr>
            <w:r w:rsidRPr="00E75D25">
              <w:rPr>
                <w:rFonts w:ascii="Arial" w:eastAsia="Times" w:hAnsi="Arial" w:cs="Arial"/>
                <w:sz w:val="18"/>
                <w:szCs w:val="18"/>
              </w:rPr>
              <w:t>Scopus</w:t>
            </w:r>
          </w:p>
        </w:tc>
        <w:tc>
          <w:tcPr>
            <w:tcW w:w="1384" w:type="pct"/>
            <w:shd w:val="clear" w:color="auto" w:fill="AEAAAA"/>
          </w:tcPr>
          <w:p w14:paraId="4E87C067" w14:textId="77777777" w:rsidR="00C563A8" w:rsidRPr="00E75D25" w:rsidRDefault="00C563A8" w:rsidP="00C563A8">
            <w:pPr>
              <w:spacing w:line="276" w:lineRule="auto"/>
              <w:jc w:val="center"/>
              <w:rPr>
                <w:rFonts w:ascii="Arial" w:eastAsia="Times" w:hAnsi="Arial" w:cs="Arial"/>
                <w:sz w:val="18"/>
                <w:szCs w:val="18"/>
                <w:highlight w:val="yellow"/>
              </w:rPr>
            </w:pPr>
          </w:p>
        </w:tc>
        <w:tc>
          <w:tcPr>
            <w:tcW w:w="1308" w:type="pct"/>
          </w:tcPr>
          <w:p w14:paraId="48ED1698" w14:textId="4B6F55F8" w:rsidR="00C563A8" w:rsidRPr="00C04B38" w:rsidRDefault="000A649E" w:rsidP="00C563A8">
            <w:pPr>
              <w:spacing w:line="27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444</w:t>
            </w:r>
          </w:p>
        </w:tc>
        <w:tc>
          <w:tcPr>
            <w:tcW w:w="923" w:type="pct"/>
          </w:tcPr>
          <w:p w14:paraId="4A88A3A1" w14:textId="6218A877" w:rsidR="00C563A8" w:rsidRPr="00C04B38" w:rsidRDefault="00C04B38" w:rsidP="00C563A8">
            <w:pPr>
              <w:spacing w:line="276" w:lineRule="auto"/>
              <w:jc w:val="center"/>
              <w:rPr>
                <w:rFonts w:ascii="Arial" w:eastAsiaTheme="minorEastAsia" w:hAnsi="Arial" w:cs="Arial"/>
                <w:sz w:val="18"/>
                <w:szCs w:val="18"/>
                <w:lang w:eastAsia="zh-CN"/>
              </w:rPr>
            </w:pPr>
            <w:r w:rsidRPr="00C04B38">
              <w:rPr>
                <w:rFonts w:ascii="Arial" w:eastAsiaTheme="minorEastAsia" w:hAnsi="Arial" w:cs="Arial"/>
                <w:sz w:val="18"/>
                <w:szCs w:val="18"/>
                <w:lang w:eastAsia="zh-CN"/>
              </w:rPr>
              <w:t>13</w:t>
            </w:r>
          </w:p>
        </w:tc>
      </w:tr>
      <w:tr w:rsidR="00C563A8" w:rsidRPr="00E75D25" w14:paraId="5402946D" w14:textId="77777777" w:rsidTr="007A51AA">
        <w:trPr>
          <w:trHeight w:val="134"/>
          <w:jc w:val="center"/>
        </w:trPr>
        <w:tc>
          <w:tcPr>
            <w:tcW w:w="1385" w:type="pct"/>
          </w:tcPr>
          <w:p w14:paraId="767FBDFB" w14:textId="77777777" w:rsidR="00C563A8" w:rsidRPr="00E75D25" w:rsidRDefault="00C563A8" w:rsidP="00C563A8">
            <w:pPr>
              <w:spacing w:line="276" w:lineRule="auto"/>
              <w:rPr>
                <w:rFonts w:ascii="Arial" w:eastAsia="Times" w:hAnsi="Arial" w:cs="Arial"/>
                <w:sz w:val="18"/>
                <w:szCs w:val="18"/>
              </w:rPr>
            </w:pPr>
            <w:r w:rsidRPr="00E75D25">
              <w:rPr>
                <w:rFonts w:ascii="Arial" w:eastAsia="Times" w:hAnsi="Arial" w:cs="Arial"/>
                <w:sz w:val="18"/>
                <w:szCs w:val="18"/>
              </w:rPr>
              <w:t>Web of Science (SCI)</w:t>
            </w:r>
          </w:p>
        </w:tc>
        <w:tc>
          <w:tcPr>
            <w:tcW w:w="1384" w:type="pct"/>
          </w:tcPr>
          <w:p w14:paraId="1DA82B6A" w14:textId="7B396505" w:rsidR="00C563A8" w:rsidRPr="009E6693" w:rsidRDefault="000A649E" w:rsidP="00C563A8">
            <w:pPr>
              <w:spacing w:line="27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220</w:t>
            </w:r>
          </w:p>
        </w:tc>
        <w:tc>
          <w:tcPr>
            <w:tcW w:w="1308" w:type="pct"/>
          </w:tcPr>
          <w:p w14:paraId="57964445" w14:textId="1FCC7BB5" w:rsidR="00C563A8" w:rsidRPr="009E6693" w:rsidRDefault="000A649E" w:rsidP="00C563A8">
            <w:pPr>
              <w:spacing w:line="276" w:lineRule="auto"/>
              <w:jc w:val="center"/>
              <w:rPr>
                <w:rFonts w:ascii="Arial" w:eastAsia="Times" w:hAnsi="Arial" w:cs="Arial"/>
                <w:sz w:val="18"/>
                <w:szCs w:val="18"/>
              </w:rPr>
            </w:pPr>
            <w:r>
              <w:rPr>
                <w:rFonts w:ascii="Arial" w:eastAsia="Times" w:hAnsi="Arial" w:cs="Arial"/>
                <w:sz w:val="18"/>
                <w:szCs w:val="18"/>
              </w:rPr>
              <w:t>293</w:t>
            </w:r>
          </w:p>
        </w:tc>
        <w:tc>
          <w:tcPr>
            <w:tcW w:w="923" w:type="pct"/>
          </w:tcPr>
          <w:p w14:paraId="3AC5DED6" w14:textId="5EF81766" w:rsidR="00C563A8" w:rsidRPr="009E6693" w:rsidRDefault="00C978F7" w:rsidP="00C563A8">
            <w:pPr>
              <w:spacing w:line="27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10</w:t>
            </w:r>
          </w:p>
        </w:tc>
      </w:tr>
      <w:tr w:rsidR="00C563A8" w:rsidRPr="00E75D25" w14:paraId="118C8EB1" w14:textId="77777777" w:rsidTr="007A51AA">
        <w:trPr>
          <w:jc w:val="center"/>
        </w:trPr>
        <w:tc>
          <w:tcPr>
            <w:tcW w:w="1385" w:type="pct"/>
          </w:tcPr>
          <w:p w14:paraId="02050DE4" w14:textId="77777777" w:rsidR="00C563A8" w:rsidRPr="00E75D25" w:rsidRDefault="00C563A8" w:rsidP="00C563A8">
            <w:pPr>
              <w:spacing w:line="276" w:lineRule="auto"/>
              <w:rPr>
                <w:rFonts w:ascii="Arial" w:eastAsia="Times" w:hAnsi="Arial" w:cs="Arial"/>
                <w:sz w:val="18"/>
                <w:szCs w:val="18"/>
              </w:rPr>
            </w:pPr>
            <w:r w:rsidRPr="00E75D25">
              <w:rPr>
                <w:rFonts w:ascii="Arial" w:eastAsia="Times" w:hAnsi="Arial" w:cs="Arial"/>
                <w:sz w:val="18"/>
                <w:szCs w:val="18"/>
              </w:rPr>
              <w:t>Google Scholar</w:t>
            </w:r>
          </w:p>
        </w:tc>
        <w:tc>
          <w:tcPr>
            <w:tcW w:w="1384" w:type="pct"/>
            <w:shd w:val="clear" w:color="auto" w:fill="AEAAAA"/>
          </w:tcPr>
          <w:p w14:paraId="16F293B6" w14:textId="77777777" w:rsidR="00C563A8" w:rsidRPr="00E75D25" w:rsidRDefault="00C563A8" w:rsidP="00C563A8">
            <w:pPr>
              <w:spacing w:line="276" w:lineRule="auto"/>
              <w:jc w:val="center"/>
              <w:rPr>
                <w:rFonts w:ascii="Arial" w:eastAsia="Times" w:hAnsi="Arial" w:cs="Arial"/>
                <w:sz w:val="18"/>
                <w:szCs w:val="18"/>
                <w:highlight w:val="yellow"/>
              </w:rPr>
            </w:pPr>
          </w:p>
        </w:tc>
        <w:tc>
          <w:tcPr>
            <w:tcW w:w="1308" w:type="pct"/>
          </w:tcPr>
          <w:p w14:paraId="73196337" w14:textId="7B169567" w:rsidR="00C563A8" w:rsidRPr="00E75D25" w:rsidRDefault="000A649E" w:rsidP="00C563A8">
            <w:pPr>
              <w:spacing w:line="276" w:lineRule="auto"/>
              <w:jc w:val="center"/>
              <w:rPr>
                <w:rFonts w:ascii="Arial" w:eastAsia="Times" w:hAnsi="Arial" w:cs="Arial"/>
                <w:sz w:val="18"/>
                <w:szCs w:val="18"/>
                <w:highlight w:val="yellow"/>
              </w:rPr>
            </w:pPr>
            <w:r>
              <w:rPr>
                <w:rFonts w:ascii="Arial" w:eastAsia="Times" w:hAnsi="Arial" w:cs="Arial"/>
                <w:sz w:val="18"/>
                <w:szCs w:val="18"/>
              </w:rPr>
              <w:t>512</w:t>
            </w:r>
          </w:p>
        </w:tc>
        <w:tc>
          <w:tcPr>
            <w:tcW w:w="923" w:type="pct"/>
          </w:tcPr>
          <w:p w14:paraId="30002B5E" w14:textId="164C226D" w:rsidR="00C563A8" w:rsidRPr="00707FB8" w:rsidRDefault="000A649E" w:rsidP="00C563A8">
            <w:pPr>
              <w:spacing w:line="27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14</w:t>
            </w:r>
          </w:p>
        </w:tc>
      </w:tr>
    </w:tbl>
    <w:p w14:paraId="44D0C4B6" w14:textId="4336F05D" w:rsidR="001B21F2" w:rsidRPr="00B776B8" w:rsidRDefault="001B21F2" w:rsidP="001B21F2">
      <w:pPr>
        <w:pStyle w:val="1"/>
        <w:tabs>
          <w:tab w:val="left" w:pos="2620"/>
        </w:tabs>
        <w:spacing w:before="91" w:after="240" w:line="276" w:lineRule="auto"/>
        <w:rPr>
          <w:rFonts w:ascii="Arial" w:hAnsi="Arial" w:cs="Arial"/>
          <w:sz w:val="24"/>
          <w:szCs w:val="24"/>
          <w:lang w:val="en-SG"/>
        </w:rPr>
      </w:pPr>
      <w:r w:rsidRPr="001B21F2">
        <w:rPr>
          <w:rFonts w:ascii="Arial" w:hAnsi="Arial" w:cs="Arial" w:hint="eastAsia"/>
          <w:sz w:val="24"/>
          <w:szCs w:val="24"/>
          <w:lang w:val="en-SG"/>
        </w:rPr>
        <w:t>Publication</w:t>
      </w:r>
      <w:r w:rsidRPr="00B776B8">
        <w:rPr>
          <w:rFonts w:ascii="Arial" w:hAnsi="Arial" w:cs="Arial"/>
          <w:sz w:val="24"/>
          <w:szCs w:val="24"/>
          <w:lang w:val="en-SG"/>
        </w:rPr>
        <w:t xml:space="preserve"> Summary</w:t>
      </w:r>
      <w:r>
        <w:rPr>
          <w:rFonts w:ascii="Arial" w:hAnsi="Arial" w:cs="Arial"/>
          <w:sz w:val="24"/>
          <w:szCs w:val="24"/>
          <w:lang w:val="en-SG"/>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166"/>
        <w:gridCol w:w="1167"/>
        <w:gridCol w:w="1167"/>
        <w:gridCol w:w="1167"/>
        <w:gridCol w:w="1167"/>
        <w:gridCol w:w="1114"/>
      </w:tblGrid>
      <w:tr w:rsidR="00F86F61" w:rsidRPr="00E75D25" w14:paraId="1EA66D7D" w14:textId="77777777" w:rsidTr="00AA2984">
        <w:trPr>
          <w:jc w:val="center"/>
        </w:trPr>
        <w:tc>
          <w:tcPr>
            <w:tcW w:w="1171" w:type="pct"/>
            <w:vMerge w:val="restart"/>
            <w:shd w:val="clear" w:color="auto" w:fill="D9D9D9"/>
            <w:vAlign w:val="center"/>
          </w:tcPr>
          <w:p w14:paraId="18175C20" w14:textId="5707F2FF" w:rsidR="001B21F2" w:rsidRPr="005D314C" w:rsidRDefault="005D314C" w:rsidP="001408C9">
            <w:pPr>
              <w:spacing w:line="276" w:lineRule="auto"/>
              <w:rPr>
                <w:rFonts w:ascii="Arial" w:eastAsiaTheme="minorEastAsia" w:hAnsi="Arial" w:cs="Arial"/>
                <w:b/>
                <w:sz w:val="18"/>
                <w:szCs w:val="18"/>
                <w:lang w:eastAsia="zh-CN"/>
              </w:rPr>
            </w:pPr>
            <w:r>
              <w:rPr>
                <w:rFonts w:ascii="Arial" w:eastAsiaTheme="minorEastAsia" w:hAnsi="Arial" w:cs="Arial" w:hint="eastAsia"/>
                <w:b/>
                <w:sz w:val="18"/>
                <w:szCs w:val="18"/>
                <w:lang w:eastAsia="zh-CN"/>
              </w:rPr>
              <w:t>J</w:t>
            </w:r>
            <w:r>
              <w:rPr>
                <w:rFonts w:ascii="Arial" w:eastAsiaTheme="minorEastAsia" w:hAnsi="Arial" w:cs="Arial"/>
                <w:b/>
                <w:sz w:val="18"/>
                <w:szCs w:val="18"/>
                <w:lang w:eastAsia="zh-CN"/>
              </w:rPr>
              <w:t>ournal</w:t>
            </w:r>
          </w:p>
        </w:tc>
        <w:tc>
          <w:tcPr>
            <w:tcW w:w="3213" w:type="pct"/>
            <w:gridSpan w:val="5"/>
            <w:shd w:val="clear" w:color="auto" w:fill="D9D9D9"/>
            <w:vAlign w:val="center"/>
          </w:tcPr>
          <w:p w14:paraId="53360194" w14:textId="5C363D21" w:rsidR="001B21F2" w:rsidRPr="00AA2984" w:rsidRDefault="003D5DB3" w:rsidP="001408C9">
            <w:pPr>
              <w:spacing w:line="276" w:lineRule="auto"/>
              <w:jc w:val="both"/>
              <w:rPr>
                <w:rFonts w:ascii="Arial" w:eastAsia="Times" w:hAnsi="Arial" w:cs="Arial"/>
                <w:b/>
                <w:sz w:val="18"/>
                <w:szCs w:val="18"/>
              </w:rPr>
            </w:pPr>
            <w:r w:rsidRPr="00AA2984">
              <w:rPr>
                <w:rFonts w:ascii="Arial" w:eastAsia="Times" w:hAnsi="Arial" w:cs="Arial"/>
                <w:b/>
                <w:sz w:val="18"/>
                <w:szCs w:val="18"/>
              </w:rPr>
              <w:t xml:space="preserve">Publication </w:t>
            </w:r>
            <w:r w:rsidR="001B21F2" w:rsidRPr="00AA2984">
              <w:rPr>
                <w:rFonts w:ascii="Arial" w:eastAsia="Times" w:hAnsi="Arial" w:cs="Arial"/>
                <w:b/>
                <w:sz w:val="18"/>
                <w:szCs w:val="18"/>
              </w:rPr>
              <w:t>Count</w:t>
            </w:r>
          </w:p>
        </w:tc>
        <w:tc>
          <w:tcPr>
            <w:tcW w:w="616" w:type="pct"/>
            <w:vMerge w:val="restart"/>
            <w:shd w:val="clear" w:color="auto" w:fill="D9D9D9"/>
            <w:vAlign w:val="center"/>
          </w:tcPr>
          <w:p w14:paraId="59E76F51" w14:textId="12446F02" w:rsidR="00CF6BD9" w:rsidRPr="00AA2984" w:rsidRDefault="003D5DB3" w:rsidP="001408C9">
            <w:pPr>
              <w:spacing w:line="276" w:lineRule="auto"/>
              <w:jc w:val="center"/>
              <w:rPr>
                <w:rFonts w:ascii="Arial" w:eastAsia="Times" w:hAnsi="Arial" w:cs="Arial"/>
                <w:b/>
                <w:color w:val="FF0000"/>
                <w:sz w:val="18"/>
                <w:szCs w:val="18"/>
              </w:rPr>
            </w:pPr>
            <w:r w:rsidRPr="00AA2984">
              <w:rPr>
                <w:rFonts w:ascii="Arial" w:eastAsia="Times" w:hAnsi="Arial" w:cs="Arial"/>
                <w:b/>
                <w:color w:val="FF0000"/>
                <w:sz w:val="18"/>
                <w:szCs w:val="18"/>
              </w:rPr>
              <w:t>Total</w:t>
            </w:r>
            <w:r w:rsidR="00CF6BD9" w:rsidRPr="00AA2984">
              <w:rPr>
                <w:rFonts w:ascii="Arial" w:eastAsia="Times" w:hAnsi="Arial" w:cs="Arial"/>
                <w:b/>
                <w:color w:val="FF0000"/>
                <w:sz w:val="18"/>
                <w:szCs w:val="18"/>
              </w:rPr>
              <w:t xml:space="preserve"> </w:t>
            </w:r>
            <w:r w:rsidR="00CF6BD9" w:rsidRPr="00AA2984">
              <w:rPr>
                <w:rFonts w:ascii="Arial" w:eastAsia="Times" w:hAnsi="Arial" w:cs="Arial"/>
                <w:b/>
                <w:color w:val="FF0000"/>
                <w:sz w:val="18"/>
                <w:szCs w:val="18"/>
              </w:rPr>
              <w:fldChar w:fldCharType="begin"/>
            </w:r>
            <w:r w:rsidR="00CF6BD9" w:rsidRPr="00AA2984">
              <w:rPr>
                <w:rFonts w:ascii="Arial" w:eastAsia="Times" w:hAnsi="Arial" w:cs="Arial"/>
                <w:b/>
                <w:color w:val="FF0000"/>
                <w:sz w:val="18"/>
                <w:szCs w:val="18"/>
              </w:rPr>
              <w:instrText xml:space="preserve"> =SUM(Below) </w:instrText>
            </w:r>
            <w:r w:rsidR="00CF6BD9" w:rsidRPr="00AA2984">
              <w:rPr>
                <w:rFonts w:ascii="Arial" w:eastAsia="Times" w:hAnsi="Arial" w:cs="Arial"/>
                <w:b/>
                <w:color w:val="FF0000"/>
                <w:sz w:val="18"/>
                <w:szCs w:val="18"/>
              </w:rPr>
              <w:fldChar w:fldCharType="separate"/>
            </w:r>
            <w:r w:rsidR="0080281D">
              <w:rPr>
                <w:rFonts w:ascii="Arial" w:eastAsia="Times" w:hAnsi="Arial" w:cs="Arial"/>
                <w:b/>
                <w:noProof/>
                <w:color w:val="FF0000"/>
                <w:sz w:val="18"/>
                <w:szCs w:val="18"/>
              </w:rPr>
              <w:t>37</w:t>
            </w:r>
            <w:r w:rsidR="00CF6BD9" w:rsidRPr="00AA2984">
              <w:rPr>
                <w:rFonts w:ascii="Arial" w:eastAsia="Times" w:hAnsi="Arial" w:cs="Arial"/>
                <w:b/>
                <w:color w:val="FF0000"/>
                <w:sz w:val="18"/>
                <w:szCs w:val="18"/>
              </w:rPr>
              <w:fldChar w:fldCharType="end"/>
            </w:r>
          </w:p>
        </w:tc>
      </w:tr>
      <w:tr w:rsidR="00F86F61" w:rsidRPr="00E75D25" w14:paraId="6C8E8B5C" w14:textId="77777777" w:rsidTr="00AA2984">
        <w:trPr>
          <w:trHeight w:val="113"/>
          <w:jc w:val="center"/>
        </w:trPr>
        <w:tc>
          <w:tcPr>
            <w:tcW w:w="1171" w:type="pct"/>
            <w:vMerge/>
          </w:tcPr>
          <w:p w14:paraId="71C31FEF" w14:textId="77777777" w:rsidR="003D5DB3" w:rsidRPr="00E75D25" w:rsidRDefault="003D5DB3" w:rsidP="001408C9">
            <w:pPr>
              <w:spacing w:line="276" w:lineRule="auto"/>
              <w:rPr>
                <w:rFonts w:ascii="Arial" w:eastAsia="Times" w:hAnsi="Arial" w:cs="Arial"/>
                <w:b/>
                <w:sz w:val="18"/>
                <w:szCs w:val="18"/>
              </w:rPr>
            </w:pPr>
          </w:p>
        </w:tc>
        <w:tc>
          <w:tcPr>
            <w:tcW w:w="643" w:type="pct"/>
            <w:shd w:val="clear" w:color="auto" w:fill="D9D9D9"/>
            <w:vAlign w:val="center"/>
          </w:tcPr>
          <w:p w14:paraId="72C6D4E9" w14:textId="77777777" w:rsidR="003D5DB3" w:rsidRPr="00AA2984" w:rsidRDefault="003D5DB3"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hint="eastAsia"/>
                <w:b/>
                <w:sz w:val="18"/>
                <w:szCs w:val="18"/>
                <w:lang w:eastAsia="zh-CN"/>
              </w:rPr>
              <w:t>T</w:t>
            </w:r>
            <w:r w:rsidRPr="00AA2984">
              <w:rPr>
                <w:rFonts w:ascii="Arial" w:eastAsiaTheme="minorEastAsia" w:hAnsi="Arial" w:cs="Arial"/>
                <w:b/>
                <w:sz w:val="18"/>
                <w:szCs w:val="18"/>
                <w:lang w:eastAsia="zh-CN"/>
              </w:rPr>
              <w:t>IE</w:t>
            </w:r>
          </w:p>
        </w:tc>
        <w:tc>
          <w:tcPr>
            <w:tcW w:w="643" w:type="pct"/>
            <w:shd w:val="clear" w:color="auto" w:fill="D9D9D9"/>
            <w:vAlign w:val="center"/>
          </w:tcPr>
          <w:p w14:paraId="65AD179F" w14:textId="080011DA" w:rsidR="003D5DB3" w:rsidRPr="00AA2984" w:rsidRDefault="003D5DB3"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hint="eastAsia"/>
                <w:b/>
                <w:sz w:val="18"/>
                <w:szCs w:val="18"/>
                <w:lang w:eastAsia="zh-CN"/>
              </w:rPr>
              <w:t>T</w:t>
            </w:r>
            <w:r w:rsidRPr="00AA2984">
              <w:rPr>
                <w:rFonts w:ascii="Arial" w:eastAsiaTheme="minorEastAsia" w:hAnsi="Arial" w:cs="Arial"/>
                <w:b/>
                <w:sz w:val="18"/>
                <w:szCs w:val="18"/>
                <w:lang w:eastAsia="zh-CN"/>
              </w:rPr>
              <w:t>PEL</w:t>
            </w:r>
          </w:p>
        </w:tc>
        <w:tc>
          <w:tcPr>
            <w:tcW w:w="643" w:type="pct"/>
            <w:shd w:val="clear" w:color="auto" w:fill="D9D9D9"/>
            <w:vAlign w:val="center"/>
          </w:tcPr>
          <w:p w14:paraId="591B1571" w14:textId="40E55F32" w:rsidR="003D5DB3" w:rsidRPr="00AA2984" w:rsidRDefault="003D5DB3"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hint="eastAsia"/>
                <w:b/>
                <w:sz w:val="18"/>
                <w:szCs w:val="18"/>
                <w:lang w:eastAsia="zh-CN"/>
              </w:rPr>
              <w:t>T</w:t>
            </w:r>
            <w:r w:rsidRPr="00AA2984">
              <w:rPr>
                <w:rFonts w:ascii="Arial" w:eastAsiaTheme="minorEastAsia" w:hAnsi="Arial" w:cs="Arial"/>
                <w:b/>
                <w:sz w:val="18"/>
                <w:szCs w:val="18"/>
                <w:lang w:eastAsia="zh-CN"/>
              </w:rPr>
              <w:t>TE</w:t>
            </w:r>
          </w:p>
        </w:tc>
        <w:tc>
          <w:tcPr>
            <w:tcW w:w="643" w:type="pct"/>
            <w:shd w:val="clear" w:color="auto" w:fill="D9D9D9"/>
            <w:vAlign w:val="center"/>
          </w:tcPr>
          <w:p w14:paraId="39BF9CC0" w14:textId="77777777" w:rsidR="003D5DB3" w:rsidRPr="00AA2984" w:rsidRDefault="003D5DB3"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hint="eastAsia"/>
                <w:b/>
                <w:sz w:val="18"/>
                <w:szCs w:val="18"/>
                <w:lang w:eastAsia="zh-CN"/>
              </w:rPr>
              <w:t>J</w:t>
            </w:r>
            <w:r w:rsidRPr="00AA2984">
              <w:rPr>
                <w:rFonts w:ascii="Arial" w:eastAsiaTheme="minorEastAsia" w:hAnsi="Arial" w:cs="Arial"/>
                <w:b/>
                <w:sz w:val="18"/>
                <w:szCs w:val="18"/>
                <w:lang w:eastAsia="zh-CN"/>
              </w:rPr>
              <w:t>ESTPE</w:t>
            </w:r>
          </w:p>
        </w:tc>
        <w:tc>
          <w:tcPr>
            <w:tcW w:w="643" w:type="pct"/>
            <w:shd w:val="clear" w:color="auto" w:fill="D9D9D9"/>
            <w:vAlign w:val="center"/>
          </w:tcPr>
          <w:p w14:paraId="3C701C15" w14:textId="369A5983" w:rsidR="003D5DB3" w:rsidRPr="00AA2984" w:rsidRDefault="003D5DB3"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hint="eastAsia"/>
                <w:b/>
                <w:sz w:val="18"/>
                <w:szCs w:val="18"/>
                <w:lang w:eastAsia="zh-CN"/>
              </w:rPr>
              <w:t>O</w:t>
            </w:r>
            <w:r w:rsidRPr="00AA2984">
              <w:rPr>
                <w:rFonts w:ascii="Arial" w:eastAsiaTheme="minorEastAsia" w:hAnsi="Arial" w:cs="Arial"/>
                <w:b/>
                <w:sz w:val="18"/>
                <w:szCs w:val="18"/>
                <w:lang w:eastAsia="zh-CN"/>
              </w:rPr>
              <w:t>thers</w:t>
            </w:r>
          </w:p>
        </w:tc>
        <w:tc>
          <w:tcPr>
            <w:tcW w:w="616" w:type="pct"/>
            <w:vMerge/>
          </w:tcPr>
          <w:p w14:paraId="33F22BFE" w14:textId="77777777" w:rsidR="003D5DB3" w:rsidRPr="00AA2984" w:rsidRDefault="003D5DB3" w:rsidP="001408C9">
            <w:pPr>
              <w:spacing w:line="276" w:lineRule="auto"/>
              <w:jc w:val="center"/>
              <w:rPr>
                <w:rFonts w:ascii="Arial" w:eastAsia="Times" w:hAnsi="Arial" w:cs="Arial"/>
                <w:b/>
                <w:color w:val="FF0000"/>
                <w:sz w:val="18"/>
                <w:szCs w:val="18"/>
              </w:rPr>
            </w:pPr>
          </w:p>
        </w:tc>
      </w:tr>
      <w:tr w:rsidR="00AA2984" w:rsidRPr="00E75D25" w14:paraId="14B4080C" w14:textId="77777777" w:rsidTr="00AA2984">
        <w:trPr>
          <w:trHeight w:val="113"/>
          <w:jc w:val="center"/>
        </w:trPr>
        <w:tc>
          <w:tcPr>
            <w:tcW w:w="1171" w:type="pct"/>
          </w:tcPr>
          <w:p w14:paraId="33852B54" w14:textId="2B52DC12" w:rsidR="003D5DB3" w:rsidRPr="00E75D25" w:rsidRDefault="003D5DB3" w:rsidP="001408C9">
            <w:pPr>
              <w:spacing w:line="276" w:lineRule="auto"/>
              <w:rPr>
                <w:rFonts w:ascii="Arial" w:eastAsia="Times" w:hAnsi="Arial" w:cs="Arial"/>
                <w:sz w:val="18"/>
                <w:szCs w:val="18"/>
              </w:rPr>
            </w:pPr>
            <w:r w:rsidRPr="001B21F2">
              <w:rPr>
                <w:rFonts w:ascii="Arial" w:eastAsia="Times" w:hAnsi="Arial" w:cs="Arial"/>
                <w:sz w:val="18"/>
                <w:szCs w:val="18"/>
              </w:rPr>
              <w:t>First Author</w:t>
            </w:r>
          </w:p>
        </w:tc>
        <w:tc>
          <w:tcPr>
            <w:tcW w:w="643" w:type="pct"/>
            <w:shd w:val="clear" w:color="auto" w:fill="auto"/>
          </w:tcPr>
          <w:p w14:paraId="689C1D03" w14:textId="6B878537" w:rsidR="003D5DB3" w:rsidRPr="00AA2984" w:rsidRDefault="003D5DB3"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3</w:t>
            </w:r>
          </w:p>
        </w:tc>
        <w:tc>
          <w:tcPr>
            <w:tcW w:w="643" w:type="pct"/>
            <w:shd w:val="clear" w:color="auto" w:fill="auto"/>
          </w:tcPr>
          <w:p w14:paraId="16DC065E" w14:textId="45A02C9B" w:rsidR="003D5DB3" w:rsidRPr="00AA2984" w:rsidRDefault="003D5DB3"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bCs/>
                <w:sz w:val="18"/>
                <w:szCs w:val="18"/>
                <w:lang w:eastAsia="zh-CN"/>
              </w:rPr>
              <w:t>1</w:t>
            </w:r>
            <w:r w:rsidR="0080281D">
              <w:rPr>
                <w:rFonts w:ascii="Arial" w:eastAsiaTheme="minorEastAsia" w:hAnsi="Arial" w:cs="Arial"/>
                <w:bCs/>
                <w:sz w:val="18"/>
                <w:szCs w:val="18"/>
                <w:lang w:eastAsia="zh-CN"/>
              </w:rPr>
              <w:t>4</w:t>
            </w:r>
          </w:p>
        </w:tc>
        <w:tc>
          <w:tcPr>
            <w:tcW w:w="643" w:type="pct"/>
            <w:shd w:val="clear" w:color="auto" w:fill="auto"/>
          </w:tcPr>
          <w:p w14:paraId="49BC18AB" w14:textId="31F12079" w:rsidR="003D5DB3" w:rsidRPr="00AA2984" w:rsidRDefault="00C563A8" w:rsidP="001408C9">
            <w:pPr>
              <w:spacing w:line="276" w:lineRule="auto"/>
              <w:jc w:val="center"/>
              <w:rPr>
                <w:rFonts w:ascii="Arial" w:eastAsiaTheme="minorEastAsia" w:hAnsi="Arial" w:cs="Arial"/>
                <w:bCs/>
                <w:sz w:val="18"/>
                <w:szCs w:val="18"/>
                <w:lang w:eastAsia="zh-CN"/>
              </w:rPr>
            </w:pPr>
            <w:r>
              <w:rPr>
                <w:rFonts w:ascii="Arial" w:eastAsiaTheme="minorEastAsia" w:hAnsi="Arial" w:cs="Arial"/>
                <w:bCs/>
                <w:sz w:val="18"/>
                <w:szCs w:val="18"/>
                <w:lang w:eastAsia="zh-CN"/>
              </w:rPr>
              <w:t>1</w:t>
            </w:r>
          </w:p>
        </w:tc>
        <w:tc>
          <w:tcPr>
            <w:tcW w:w="643" w:type="pct"/>
            <w:shd w:val="clear" w:color="auto" w:fill="auto"/>
          </w:tcPr>
          <w:p w14:paraId="1243AE4F" w14:textId="07896BC8" w:rsidR="003D5DB3" w:rsidRPr="00AA2984" w:rsidRDefault="003D5DB3"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bCs/>
                <w:sz w:val="18"/>
                <w:szCs w:val="18"/>
                <w:lang w:eastAsia="zh-CN"/>
              </w:rPr>
              <w:t>2</w:t>
            </w:r>
          </w:p>
        </w:tc>
        <w:tc>
          <w:tcPr>
            <w:tcW w:w="643" w:type="pct"/>
            <w:shd w:val="clear" w:color="auto" w:fill="auto"/>
          </w:tcPr>
          <w:p w14:paraId="11ECF741" w14:textId="1D46179C" w:rsidR="003D5DB3" w:rsidRPr="00AA2984" w:rsidRDefault="003D5DB3"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0</w:t>
            </w:r>
          </w:p>
        </w:tc>
        <w:tc>
          <w:tcPr>
            <w:tcW w:w="616" w:type="pct"/>
          </w:tcPr>
          <w:p w14:paraId="4AD62771" w14:textId="2FB216DA" w:rsidR="003D5DB3" w:rsidRPr="00AA2984" w:rsidRDefault="003D5DB3" w:rsidP="001408C9">
            <w:pPr>
              <w:spacing w:line="276" w:lineRule="auto"/>
              <w:jc w:val="center"/>
              <w:rPr>
                <w:rFonts w:ascii="Arial" w:eastAsiaTheme="minorEastAsia" w:hAnsi="Arial" w:cs="Arial"/>
                <w:color w:val="FF0000"/>
                <w:sz w:val="18"/>
                <w:szCs w:val="18"/>
                <w:lang w:eastAsia="zh-CN"/>
              </w:rPr>
            </w:pPr>
            <w:r w:rsidRPr="00AA2984">
              <w:rPr>
                <w:rFonts w:ascii="Arial" w:eastAsiaTheme="minorEastAsia" w:hAnsi="Arial" w:cs="Arial"/>
                <w:color w:val="FF0000"/>
                <w:sz w:val="18"/>
                <w:szCs w:val="18"/>
                <w:lang w:eastAsia="zh-CN"/>
              </w:rPr>
              <w:fldChar w:fldCharType="begin"/>
            </w:r>
            <w:r w:rsidRPr="00AA2984">
              <w:rPr>
                <w:rFonts w:ascii="Arial" w:eastAsiaTheme="minorEastAsia" w:hAnsi="Arial" w:cs="Arial"/>
                <w:color w:val="FF0000"/>
                <w:sz w:val="18"/>
                <w:szCs w:val="18"/>
                <w:lang w:eastAsia="zh-CN"/>
              </w:rPr>
              <w:instrText xml:space="preserve"> =SUM(LEFT) </w:instrText>
            </w:r>
            <w:r w:rsidRPr="00AA2984">
              <w:rPr>
                <w:rFonts w:ascii="Arial" w:eastAsiaTheme="minorEastAsia" w:hAnsi="Arial" w:cs="Arial"/>
                <w:color w:val="FF0000"/>
                <w:sz w:val="18"/>
                <w:szCs w:val="18"/>
                <w:lang w:eastAsia="zh-CN"/>
              </w:rPr>
              <w:fldChar w:fldCharType="separate"/>
            </w:r>
            <w:r w:rsidR="0080281D">
              <w:rPr>
                <w:rFonts w:ascii="Arial" w:eastAsiaTheme="minorEastAsia" w:hAnsi="Arial" w:cs="Arial"/>
                <w:noProof/>
                <w:color w:val="FF0000"/>
                <w:sz w:val="18"/>
                <w:szCs w:val="18"/>
                <w:lang w:eastAsia="zh-CN"/>
              </w:rPr>
              <w:t>20</w:t>
            </w:r>
            <w:r w:rsidRPr="00AA2984">
              <w:rPr>
                <w:rFonts w:ascii="Arial" w:eastAsiaTheme="minorEastAsia" w:hAnsi="Arial" w:cs="Arial"/>
                <w:color w:val="FF0000"/>
                <w:sz w:val="18"/>
                <w:szCs w:val="18"/>
                <w:lang w:eastAsia="zh-CN"/>
              </w:rPr>
              <w:fldChar w:fldCharType="end"/>
            </w:r>
          </w:p>
        </w:tc>
      </w:tr>
      <w:tr w:rsidR="00AA2984" w:rsidRPr="00E75D25" w14:paraId="6B7C7CEA" w14:textId="77777777" w:rsidTr="00AA2984">
        <w:trPr>
          <w:trHeight w:val="113"/>
          <w:jc w:val="center"/>
        </w:trPr>
        <w:tc>
          <w:tcPr>
            <w:tcW w:w="1171" w:type="pct"/>
          </w:tcPr>
          <w:p w14:paraId="59A580B6" w14:textId="24D17A2E" w:rsidR="003D5DB3" w:rsidRPr="00E75D25" w:rsidRDefault="003D5DB3" w:rsidP="001408C9">
            <w:pPr>
              <w:spacing w:line="276" w:lineRule="auto"/>
              <w:rPr>
                <w:rFonts w:ascii="Arial" w:eastAsia="Times" w:hAnsi="Arial" w:cs="Arial"/>
                <w:sz w:val="18"/>
                <w:szCs w:val="18"/>
              </w:rPr>
            </w:pPr>
            <w:r>
              <w:rPr>
                <w:rFonts w:ascii="Arial" w:eastAsia="Times" w:hAnsi="Arial" w:cs="Arial"/>
                <w:sz w:val="18"/>
                <w:szCs w:val="18"/>
              </w:rPr>
              <w:t>Corresponding</w:t>
            </w:r>
            <w:r w:rsidRPr="001B21F2">
              <w:rPr>
                <w:rFonts w:ascii="Arial" w:eastAsia="Times" w:hAnsi="Arial" w:cs="Arial"/>
                <w:sz w:val="18"/>
                <w:szCs w:val="18"/>
              </w:rPr>
              <w:t xml:space="preserve"> Author</w:t>
            </w:r>
          </w:p>
        </w:tc>
        <w:tc>
          <w:tcPr>
            <w:tcW w:w="643" w:type="pct"/>
            <w:shd w:val="clear" w:color="auto" w:fill="auto"/>
          </w:tcPr>
          <w:p w14:paraId="73CEF4D5" w14:textId="31120ADC"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0</w:t>
            </w:r>
          </w:p>
        </w:tc>
        <w:tc>
          <w:tcPr>
            <w:tcW w:w="643" w:type="pct"/>
            <w:shd w:val="clear" w:color="auto" w:fill="auto"/>
          </w:tcPr>
          <w:p w14:paraId="3D47A37A" w14:textId="20D0993D"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2</w:t>
            </w:r>
          </w:p>
        </w:tc>
        <w:tc>
          <w:tcPr>
            <w:tcW w:w="643" w:type="pct"/>
            <w:shd w:val="clear" w:color="auto" w:fill="auto"/>
          </w:tcPr>
          <w:p w14:paraId="5D0A0C17" w14:textId="7D9375A0"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1</w:t>
            </w:r>
          </w:p>
        </w:tc>
        <w:tc>
          <w:tcPr>
            <w:tcW w:w="643" w:type="pct"/>
            <w:shd w:val="clear" w:color="auto" w:fill="auto"/>
          </w:tcPr>
          <w:p w14:paraId="60BC3165" w14:textId="1D146B5F"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0</w:t>
            </w:r>
          </w:p>
        </w:tc>
        <w:tc>
          <w:tcPr>
            <w:tcW w:w="643" w:type="pct"/>
            <w:shd w:val="clear" w:color="auto" w:fill="auto"/>
          </w:tcPr>
          <w:p w14:paraId="0057659A" w14:textId="3367D2E3"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0</w:t>
            </w:r>
          </w:p>
        </w:tc>
        <w:tc>
          <w:tcPr>
            <w:tcW w:w="616" w:type="pct"/>
          </w:tcPr>
          <w:p w14:paraId="33E17619" w14:textId="2DF25697" w:rsidR="003D5DB3" w:rsidRPr="00AA2984" w:rsidRDefault="00F86F61" w:rsidP="001408C9">
            <w:pPr>
              <w:spacing w:line="276" w:lineRule="auto"/>
              <w:jc w:val="center"/>
              <w:rPr>
                <w:rFonts w:ascii="Arial" w:eastAsiaTheme="minorEastAsia" w:hAnsi="Arial" w:cs="Arial"/>
                <w:color w:val="FF0000"/>
                <w:sz w:val="18"/>
                <w:szCs w:val="18"/>
                <w:lang w:eastAsia="zh-CN"/>
              </w:rPr>
            </w:pPr>
            <w:r w:rsidRPr="00AA2984">
              <w:rPr>
                <w:rFonts w:ascii="Arial" w:eastAsiaTheme="minorEastAsia" w:hAnsi="Arial" w:cs="Arial"/>
                <w:color w:val="FF0000"/>
                <w:sz w:val="18"/>
                <w:szCs w:val="18"/>
                <w:lang w:eastAsia="zh-CN"/>
              </w:rPr>
              <w:fldChar w:fldCharType="begin"/>
            </w:r>
            <w:r w:rsidRPr="00AA2984">
              <w:rPr>
                <w:rFonts w:ascii="Arial" w:eastAsiaTheme="minorEastAsia" w:hAnsi="Arial" w:cs="Arial"/>
                <w:color w:val="FF0000"/>
                <w:sz w:val="18"/>
                <w:szCs w:val="18"/>
                <w:lang w:eastAsia="zh-CN"/>
              </w:rPr>
              <w:instrText xml:space="preserve"> =SUM(LEFT) </w:instrText>
            </w:r>
            <w:r w:rsidRPr="00AA2984">
              <w:rPr>
                <w:rFonts w:ascii="Arial" w:eastAsiaTheme="minorEastAsia" w:hAnsi="Arial" w:cs="Arial"/>
                <w:color w:val="FF0000"/>
                <w:sz w:val="18"/>
                <w:szCs w:val="18"/>
                <w:lang w:eastAsia="zh-CN"/>
              </w:rPr>
              <w:fldChar w:fldCharType="separate"/>
            </w:r>
            <w:r w:rsidR="00CF6BD9" w:rsidRPr="00AA2984">
              <w:rPr>
                <w:rFonts w:ascii="Arial" w:eastAsiaTheme="minorEastAsia" w:hAnsi="Arial" w:cs="Arial"/>
                <w:noProof/>
                <w:color w:val="FF0000"/>
                <w:sz w:val="18"/>
                <w:szCs w:val="18"/>
                <w:lang w:eastAsia="zh-CN"/>
              </w:rPr>
              <w:t>3</w:t>
            </w:r>
            <w:r w:rsidRPr="00AA2984">
              <w:rPr>
                <w:rFonts w:ascii="Arial" w:eastAsiaTheme="minorEastAsia" w:hAnsi="Arial" w:cs="Arial"/>
                <w:color w:val="FF0000"/>
                <w:sz w:val="18"/>
                <w:szCs w:val="18"/>
                <w:lang w:eastAsia="zh-CN"/>
              </w:rPr>
              <w:fldChar w:fldCharType="end"/>
            </w:r>
          </w:p>
        </w:tc>
      </w:tr>
      <w:tr w:rsidR="00AA2984" w:rsidRPr="00E75D25" w14:paraId="26882D13" w14:textId="77777777" w:rsidTr="00AA2984">
        <w:trPr>
          <w:trHeight w:val="113"/>
          <w:jc w:val="center"/>
        </w:trPr>
        <w:tc>
          <w:tcPr>
            <w:tcW w:w="1171" w:type="pct"/>
          </w:tcPr>
          <w:p w14:paraId="21D11173" w14:textId="1348EFCF" w:rsidR="003D5DB3" w:rsidRPr="00E75D25" w:rsidRDefault="003D5DB3" w:rsidP="001408C9">
            <w:pPr>
              <w:spacing w:line="276" w:lineRule="auto"/>
              <w:rPr>
                <w:rFonts w:ascii="Arial" w:eastAsia="Times" w:hAnsi="Arial" w:cs="Arial"/>
                <w:sz w:val="18"/>
                <w:szCs w:val="18"/>
              </w:rPr>
            </w:pPr>
            <w:r>
              <w:rPr>
                <w:rFonts w:ascii="Arial" w:eastAsia="Times" w:hAnsi="Arial" w:cs="Arial"/>
                <w:sz w:val="18"/>
                <w:szCs w:val="18"/>
              </w:rPr>
              <w:t>Co-</w:t>
            </w:r>
            <w:r w:rsidRPr="001B21F2">
              <w:rPr>
                <w:rFonts w:ascii="Arial" w:eastAsia="Times" w:hAnsi="Arial" w:cs="Arial"/>
                <w:sz w:val="18"/>
                <w:szCs w:val="18"/>
              </w:rPr>
              <w:t>Author</w:t>
            </w:r>
          </w:p>
        </w:tc>
        <w:tc>
          <w:tcPr>
            <w:tcW w:w="643" w:type="pct"/>
            <w:shd w:val="clear" w:color="auto" w:fill="auto"/>
          </w:tcPr>
          <w:p w14:paraId="0402E316" w14:textId="685166DD"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3</w:t>
            </w:r>
          </w:p>
        </w:tc>
        <w:tc>
          <w:tcPr>
            <w:tcW w:w="643" w:type="pct"/>
            <w:shd w:val="clear" w:color="auto" w:fill="auto"/>
          </w:tcPr>
          <w:p w14:paraId="6C9726BE" w14:textId="4DD9E3F4" w:rsidR="003D5DB3" w:rsidRPr="00AA2984" w:rsidRDefault="0080281D" w:rsidP="001408C9">
            <w:pPr>
              <w:spacing w:line="276" w:lineRule="auto"/>
              <w:jc w:val="center"/>
              <w:rPr>
                <w:rFonts w:ascii="Arial" w:eastAsiaTheme="minorEastAsia" w:hAnsi="Arial" w:cs="Arial"/>
                <w:bCs/>
                <w:sz w:val="18"/>
                <w:szCs w:val="18"/>
                <w:lang w:eastAsia="zh-CN"/>
              </w:rPr>
            </w:pPr>
            <w:r>
              <w:rPr>
                <w:rFonts w:ascii="Arial" w:eastAsiaTheme="minorEastAsia" w:hAnsi="Arial" w:cs="Arial" w:hint="eastAsia"/>
                <w:bCs/>
                <w:sz w:val="18"/>
                <w:szCs w:val="18"/>
                <w:lang w:eastAsia="zh-CN"/>
              </w:rPr>
              <w:t>7</w:t>
            </w:r>
          </w:p>
        </w:tc>
        <w:tc>
          <w:tcPr>
            <w:tcW w:w="643" w:type="pct"/>
            <w:shd w:val="clear" w:color="auto" w:fill="auto"/>
          </w:tcPr>
          <w:p w14:paraId="7CFAB6F5" w14:textId="15E40B86"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1</w:t>
            </w:r>
          </w:p>
        </w:tc>
        <w:tc>
          <w:tcPr>
            <w:tcW w:w="643" w:type="pct"/>
            <w:shd w:val="clear" w:color="auto" w:fill="auto"/>
          </w:tcPr>
          <w:p w14:paraId="6F4277C0" w14:textId="689AC1FC"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2</w:t>
            </w:r>
          </w:p>
        </w:tc>
        <w:tc>
          <w:tcPr>
            <w:tcW w:w="643" w:type="pct"/>
            <w:shd w:val="clear" w:color="auto" w:fill="auto"/>
          </w:tcPr>
          <w:p w14:paraId="7DB6292D" w14:textId="1C375CD6" w:rsidR="003D5DB3"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1</w:t>
            </w:r>
          </w:p>
        </w:tc>
        <w:tc>
          <w:tcPr>
            <w:tcW w:w="616" w:type="pct"/>
          </w:tcPr>
          <w:p w14:paraId="5056A1C0" w14:textId="2DA6A445" w:rsidR="003D5DB3" w:rsidRPr="00AA2984" w:rsidRDefault="00F86F61" w:rsidP="001408C9">
            <w:pPr>
              <w:spacing w:line="276" w:lineRule="auto"/>
              <w:jc w:val="center"/>
              <w:rPr>
                <w:rFonts w:ascii="Arial" w:eastAsiaTheme="minorEastAsia" w:hAnsi="Arial" w:cs="Arial"/>
                <w:color w:val="FF0000"/>
                <w:sz w:val="18"/>
                <w:szCs w:val="18"/>
                <w:lang w:eastAsia="zh-CN"/>
              </w:rPr>
            </w:pPr>
            <w:r w:rsidRPr="00AA2984">
              <w:rPr>
                <w:rFonts w:ascii="Arial" w:eastAsiaTheme="minorEastAsia" w:hAnsi="Arial" w:cs="Arial"/>
                <w:color w:val="FF0000"/>
                <w:sz w:val="18"/>
                <w:szCs w:val="18"/>
                <w:lang w:eastAsia="zh-CN"/>
              </w:rPr>
              <w:fldChar w:fldCharType="begin"/>
            </w:r>
            <w:r w:rsidRPr="00AA2984">
              <w:rPr>
                <w:rFonts w:ascii="Arial" w:eastAsiaTheme="minorEastAsia" w:hAnsi="Arial" w:cs="Arial"/>
                <w:color w:val="FF0000"/>
                <w:sz w:val="18"/>
                <w:szCs w:val="18"/>
                <w:lang w:eastAsia="zh-CN"/>
              </w:rPr>
              <w:instrText xml:space="preserve"> =SUM(LEFT) </w:instrText>
            </w:r>
            <w:r w:rsidRPr="00AA2984">
              <w:rPr>
                <w:rFonts w:ascii="Arial" w:eastAsiaTheme="minorEastAsia" w:hAnsi="Arial" w:cs="Arial"/>
                <w:color w:val="FF0000"/>
                <w:sz w:val="18"/>
                <w:szCs w:val="18"/>
                <w:lang w:eastAsia="zh-CN"/>
              </w:rPr>
              <w:fldChar w:fldCharType="separate"/>
            </w:r>
            <w:r w:rsidR="0080281D">
              <w:rPr>
                <w:rFonts w:ascii="Arial" w:eastAsiaTheme="minorEastAsia" w:hAnsi="Arial" w:cs="Arial"/>
                <w:noProof/>
                <w:color w:val="FF0000"/>
                <w:sz w:val="18"/>
                <w:szCs w:val="18"/>
                <w:lang w:eastAsia="zh-CN"/>
              </w:rPr>
              <w:t>14</w:t>
            </w:r>
            <w:r w:rsidRPr="00AA2984">
              <w:rPr>
                <w:rFonts w:ascii="Arial" w:eastAsiaTheme="minorEastAsia" w:hAnsi="Arial" w:cs="Arial"/>
                <w:color w:val="FF0000"/>
                <w:sz w:val="18"/>
                <w:szCs w:val="18"/>
                <w:lang w:eastAsia="zh-CN"/>
              </w:rPr>
              <w:fldChar w:fldCharType="end"/>
            </w:r>
          </w:p>
        </w:tc>
      </w:tr>
      <w:tr w:rsidR="00AA2984" w:rsidRPr="00E75D25" w14:paraId="37F97DB5" w14:textId="77777777" w:rsidTr="00AA2984">
        <w:trPr>
          <w:jc w:val="center"/>
        </w:trPr>
        <w:tc>
          <w:tcPr>
            <w:tcW w:w="1171" w:type="pct"/>
            <w:vMerge w:val="restart"/>
            <w:shd w:val="clear" w:color="auto" w:fill="D9D9D9"/>
            <w:vAlign w:val="center"/>
          </w:tcPr>
          <w:p w14:paraId="6C68CB2C" w14:textId="280C2B5E" w:rsidR="00CF6BD9" w:rsidRPr="005D314C" w:rsidRDefault="005D314C" w:rsidP="001408C9">
            <w:pPr>
              <w:spacing w:line="276" w:lineRule="auto"/>
              <w:rPr>
                <w:rFonts w:ascii="Arial" w:eastAsiaTheme="minorEastAsia" w:hAnsi="Arial" w:cs="Arial"/>
                <w:b/>
                <w:sz w:val="18"/>
                <w:szCs w:val="18"/>
                <w:lang w:eastAsia="zh-CN"/>
              </w:rPr>
            </w:pPr>
            <w:r>
              <w:rPr>
                <w:rFonts w:ascii="Arial" w:eastAsiaTheme="minorEastAsia" w:hAnsi="Arial" w:cs="Arial" w:hint="eastAsia"/>
                <w:b/>
                <w:sz w:val="18"/>
                <w:szCs w:val="18"/>
                <w:lang w:eastAsia="zh-CN"/>
              </w:rPr>
              <w:t>C</w:t>
            </w:r>
            <w:r>
              <w:rPr>
                <w:rFonts w:ascii="Arial" w:eastAsiaTheme="minorEastAsia" w:hAnsi="Arial" w:cs="Arial"/>
                <w:b/>
                <w:sz w:val="18"/>
                <w:szCs w:val="18"/>
                <w:lang w:eastAsia="zh-CN"/>
              </w:rPr>
              <w:t>onference</w:t>
            </w:r>
          </w:p>
        </w:tc>
        <w:tc>
          <w:tcPr>
            <w:tcW w:w="3213" w:type="pct"/>
            <w:gridSpan w:val="5"/>
            <w:shd w:val="clear" w:color="auto" w:fill="D9D9D9"/>
            <w:vAlign w:val="center"/>
          </w:tcPr>
          <w:p w14:paraId="0B47468E" w14:textId="77777777" w:rsidR="00CF6BD9" w:rsidRPr="00AA2984" w:rsidRDefault="00CF6BD9" w:rsidP="001408C9">
            <w:pPr>
              <w:spacing w:line="276" w:lineRule="auto"/>
              <w:jc w:val="both"/>
              <w:rPr>
                <w:rFonts w:ascii="Arial" w:eastAsia="Times" w:hAnsi="Arial" w:cs="Arial"/>
                <w:b/>
                <w:sz w:val="18"/>
                <w:szCs w:val="18"/>
              </w:rPr>
            </w:pPr>
            <w:r w:rsidRPr="00AA2984">
              <w:rPr>
                <w:rFonts w:ascii="Arial" w:eastAsia="Times" w:hAnsi="Arial" w:cs="Arial"/>
                <w:b/>
                <w:sz w:val="18"/>
                <w:szCs w:val="18"/>
              </w:rPr>
              <w:t>Publication Count</w:t>
            </w:r>
          </w:p>
        </w:tc>
        <w:tc>
          <w:tcPr>
            <w:tcW w:w="616" w:type="pct"/>
            <w:vMerge w:val="restart"/>
            <w:shd w:val="clear" w:color="auto" w:fill="D9D9D9"/>
            <w:vAlign w:val="center"/>
          </w:tcPr>
          <w:p w14:paraId="486A7AE5" w14:textId="2166238F" w:rsidR="00CF6BD9" w:rsidRPr="00AA2984" w:rsidRDefault="00CF6BD9" w:rsidP="001408C9">
            <w:pPr>
              <w:spacing w:line="276" w:lineRule="auto"/>
              <w:jc w:val="center"/>
              <w:rPr>
                <w:rFonts w:ascii="Arial" w:eastAsia="Times" w:hAnsi="Arial" w:cs="Arial"/>
                <w:b/>
                <w:color w:val="FF0000"/>
                <w:sz w:val="18"/>
                <w:szCs w:val="18"/>
              </w:rPr>
            </w:pPr>
            <w:r w:rsidRPr="00AA2984">
              <w:rPr>
                <w:rFonts w:ascii="Arial" w:eastAsia="Times" w:hAnsi="Arial" w:cs="Arial"/>
                <w:b/>
                <w:color w:val="FF0000"/>
                <w:sz w:val="18"/>
                <w:szCs w:val="18"/>
              </w:rPr>
              <w:t xml:space="preserve">Total </w:t>
            </w:r>
            <w:r w:rsidRPr="00AA2984">
              <w:rPr>
                <w:rFonts w:ascii="Arial" w:eastAsia="Times" w:hAnsi="Arial" w:cs="Arial"/>
                <w:b/>
                <w:color w:val="FF0000"/>
                <w:sz w:val="18"/>
                <w:szCs w:val="18"/>
              </w:rPr>
              <w:fldChar w:fldCharType="begin"/>
            </w:r>
            <w:r w:rsidRPr="00AA2984">
              <w:rPr>
                <w:rFonts w:ascii="Arial" w:eastAsia="Times" w:hAnsi="Arial" w:cs="Arial"/>
                <w:b/>
                <w:color w:val="FF0000"/>
                <w:sz w:val="18"/>
                <w:szCs w:val="18"/>
              </w:rPr>
              <w:instrText xml:space="preserve"> =SUM(Below) </w:instrText>
            </w:r>
            <w:r w:rsidRPr="00AA2984">
              <w:rPr>
                <w:rFonts w:ascii="Arial" w:eastAsia="Times" w:hAnsi="Arial" w:cs="Arial"/>
                <w:b/>
                <w:color w:val="FF0000"/>
                <w:sz w:val="18"/>
                <w:szCs w:val="18"/>
              </w:rPr>
              <w:fldChar w:fldCharType="separate"/>
            </w:r>
            <w:r w:rsidR="00D07938">
              <w:rPr>
                <w:rFonts w:ascii="Arial" w:eastAsia="Times" w:hAnsi="Arial" w:cs="Arial"/>
                <w:b/>
                <w:noProof/>
                <w:color w:val="FF0000"/>
                <w:sz w:val="18"/>
                <w:szCs w:val="18"/>
              </w:rPr>
              <w:t>27</w:t>
            </w:r>
            <w:r w:rsidRPr="00AA2984">
              <w:rPr>
                <w:rFonts w:ascii="Arial" w:eastAsia="Times" w:hAnsi="Arial" w:cs="Arial"/>
                <w:b/>
                <w:color w:val="FF0000"/>
                <w:sz w:val="18"/>
                <w:szCs w:val="18"/>
              </w:rPr>
              <w:fldChar w:fldCharType="end"/>
            </w:r>
          </w:p>
        </w:tc>
      </w:tr>
      <w:tr w:rsidR="00AA2984" w:rsidRPr="00E75D25" w14:paraId="7F49C072" w14:textId="77777777" w:rsidTr="00AA2984">
        <w:trPr>
          <w:trHeight w:val="113"/>
          <w:jc w:val="center"/>
        </w:trPr>
        <w:tc>
          <w:tcPr>
            <w:tcW w:w="1171" w:type="pct"/>
            <w:vMerge/>
          </w:tcPr>
          <w:p w14:paraId="79584C69" w14:textId="77777777" w:rsidR="00CF6BD9" w:rsidRPr="00E75D25" w:rsidRDefault="00CF6BD9" w:rsidP="001408C9">
            <w:pPr>
              <w:spacing w:line="276" w:lineRule="auto"/>
              <w:rPr>
                <w:rFonts w:ascii="Arial" w:eastAsia="Times" w:hAnsi="Arial" w:cs="Arial"/>
                <w:b/>
                <w:sz w:val="18"/>
                <w:szCs w:val="18"/>
              </w:rPr>
            </w:pPr>
          </w:p>
        </w:tc>
        <w:tc>
          <w:tcPr>
            <w:tcW w:w="643" w:type="pct"/>
            <w:shd w:val="clear" w:color="auto" w:fill="D9D9D9"/>
            <w:vAlign w:val="center"/>
          </w:tcPr>
          <w:p w14:paraId="4B78592C" w14:textId="344178B1" w:rsidR="00CF6BD9" w:rsidRPr="00AA2984" w:rsidRDefault="00CF6BD9"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b/>
                <w:sz w:val="18"/>
                <w:szCs w:val="18"/>
                <w:lang w:eastAsia="zh-CN"/>
              </w:rPr>
              <w:t>APEC</w:t>
            </w:r>
          </w:p>
        </w:tc>
        <w:tc>
          <w:tcPr>
            <w:tcW w:w="643" w:type="pct"/>
            <w:shd w:val="clear" w:color="auto" w:fill="D9D9D9"/>
            <w:vAlign w:val="center"/>
          </w:tcPr>
          <w:p w14:paraId="6301BEBB" w14:textId="1F45F6E5" w:rsidR="00CF6BD9" w:rsidRPr="00AA2984" w:rsidRDefault="00CF6BD9"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b/>
                <w:sz w:val="18"/>
                <w:szCs w:val="18"/>
                <w:lang w:eastAsia="zh-CN"/>
              </w:rPr>
              <w:t>ECCE</w:t>
            </w:r>
          </w:p>
        </w:tc>
        <w:tc>
          <w:tcPr>
            <w:tcW w:w="643" w:type="pct"/>
            <w:shd w:val="clear" w:color="auto" w:fill="D9D9D9"/>
            <w:vAlign w:val="center"/>
          </w:tcPr>
          <w:p w14:paraId="54FEEC4A" w14:textId="368E9251" w:rsidR="00CF6BD9" w:rsidRPr="00AA2984" w:rsidRDefault="00CF6BD9"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b/>
                <w:sz w:val="18"/>
                <w:szCs w:val="18"/>
                <w:lang w:eastAsia="zh-CN"/>
              </w:rPr>
              <w:t>IECON</w:t>
            </w:r>
          </w:p>
        </w:tc>
        <w:tc>
          <w:tcPr>
            <w:tcW w:w="643" w:type="pct"/>
            <w:shd w:val="clear" w:color="auto" w:fill="D9D9D9"/>
            <w:vAlign w:val="center"/>
          </w:tcPr>
          <w:p w14:paraId="52BBC359" w14:textId="54735BC2" w:rsidR="00CF6BD9" w:rsidRPr="00AA2984" w:rsidRDefault="00CF6BD9"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b/>
                <w:sz w:val="18"/>
                <w:szCs w:val="18"/>
                <w:lang w:eastAsia="zh-CN"/>
              </w:rPr>
              <w:t>ECCE</w:t>
            </w:r>
            <w:r w:rsidR="00AA2984" w:rsidRPr="00AA2984">
              <w:rPr>
                <w:rFonts w:ascii="Arial" w:eastAsiaTheme="minorEastAsia" w:hAnsi="Arial" w:cs="Arial"/>
                <w:b/>
                <w:sz w:val="18"/>
                <w:szCs w:val="18"/>
                <w:lang w:eastAsia="zh-CN"/>
              </w:rPr>
              <w:t>-</w:t>
            </w:r>
            <w:r w:rsidRPr="00AA2984">
              <w:rPr>
                <w:rFonts w:ascii="Arial" w:eastAsiaTheme="minorEastAsia" w:hAnsi="Arial" w:cs="Arial"/>
                <w:b/>
                <w:sz w:val="18"/>
                <w:szCs w:val="18"/>
                <w:lang w:eastAsia="zh-CN"/>
              </w:rPr>
              <w:t>Asia</w:t>
            </w:r>
          </w:p>
        </w:tc>
        <w:tc>
          <w:tcPr>
            <w:tcW w:w="643" w:type="pct"/>
            <w:shd w:val="clear" w:color="auto" w:fill="D9D9D9"/>
            <w:vAlign w:val="center"/>
          </w:tcPr>
          <w:p w14:paraId="08421FD4" w14:textId="77777777" w:rsidR="00CF6BD9" w:rsidRPr="00AA2984" w:rsidRDefault="00CF6BD9" w:rsidP="001408C9">
            <w:pPr>
              <w:spacing w:line="276" w:lineRule="auto"/>
              <w:jc w:val="both"/>
              <w:rPr>
                <w:rFonts w:ascii="Arial" w:eastAsiaTheme="minorEastAsia" w:hAnsi="Arial" w:cs="Arial"/>
                <w:b/>
                <w:sz w:val="18"/>
                <w:szCs w:val="18"/>
                <w:lang w:eastAsia="zh-CN"/>
              </w:rPr>
            </w:pPr>
            <w:r w:rsidRPr="00AA2984">
              <w:rPr>
                <w:rFonts w:ascii="Arial" w:eastAsiaTheme="minorEastAsia" w:hAnsi="Arial" w:cs="Arial" w:hint="eastAsia"/>
                <w:b/>
                <w:sz w:val="18"/>
                <w:szCs w:val="18"/>
                <w:lang w:eastAsia="zh-CN"/>
              </w:rPr>
              <w:t>O</w:t>
            </w:r>
            <w:r w:rsidRPr="00AA2984">
              <w:rPr>
                <w:rFonts w:ascii="Arial" w:eastAsiaTheme="minorEastAsia" w:hAnsi="Arial" w:cs="Arial"/>
                <w:b/>
                <w:sz w:val="18"/>
                <w:szCs w:val="18"/>
                <w:lang w:eastAsia="zh-CN"/>
              </w:rPr>
              <w:t>thers</w:t>
            </w:r>
          </w:p>
        </w:tc>
        <w:tc>
          <w:tcPr>
            <w:tcW w:w="616" w:type="pct"/>
            <w:vMerge/>
          </w:tcPr>
          <w:p w14:paraId="6BCBAA1B" w14:textId="77777777" w:rsidR="00CF6BD9" w:rsidRPr="00AA2984" w:rsidRDefault="00CF6BD9" w:rsidP="001408C9">
            <w:pPr>
              <w:spacing w:line="276" w:lineRule="auto"/>
              <w:jc w:val="center"/>
              <w:rPr>
                <w:rFonts w:ascii="Arial" w:eastAsia="Times" w:hAnsi="Arial" w:cs="Arial"/>
                <w:b/>
                <w:color w:val="FF0000"/>
                <w:sz w:val="18"/>
                <w:szCs w:val="18"/>
              </w:rPr>
            </w:pPr>
          </w:p>
        </w:tc>
      </w:tr>
      <w:tr w:rsidR="00AA2984" w:rsidRPr="00E75D25" w14:paraId="1824CD1C" w14:textId="77777777" w:rsidTr="00AA2984">
        <w:trPr>
          <w:trHeight w:val="113"/>
          <w:jc w:val="center"/>
        </w:trPr>
        <w:tc>
          <w:tcPr>
            <w:tcW w:w="1171" w:type="pct"/>
          </w:tcPr>
          <w:p w14:paraId="4B68D252" w14:textId="70249B68" w:rsidR="00CF6BD9" w:rsidRPr="00E75D25" w:rsidRDefault="00CF6BD9" w:rsidP="001408C9">
            <w:pPr>
              <w:spacing w:line="276" w:lineRule="auto"/>
              <w:rPr>
                <w:rFonts w:ascii="Arial" w:eastAsia="Times" w:hAnsi="Arial" w:cs="Arial"/>
                <w:sz w:val="18"/>
                <w:szCs w:val="18"/>
              </w:rPr>
            </w:pPr>
            <w:r w:rsidRPr="001B21F2">
              <w:rPr>
                <w:rFonts w:ascii="Arial" w:eastAsia="Times" w:hAnsi="Arial" w:cs="Arial"/>
                <w:sz w:val="18"/>
                <w:szCs w:val="18"/>
              </w:rPr>
              <w:t>First Author</w:t>
            </w:r>
          </w:p>
        </w:tc>
        <w:tc>
          <w:tcPr>
            <w:tcW w:w="643" w:type="pct"/>
            <w:shd w:val="clear" w:color="auto" w:fill="auto"/>
          </w:tcPr>
          <w:p w14:paraId="0F5965D7" w14:textId="33CF25A9" w:rsidR="00CF6BD9"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0</w:t>
            </w:r>
          </w:p>
        </w:tc>
        <w:tc>
          <w:tcPr>
            <w:tcW w:w="643" w:type="pct"/>
            <w:shd w:val="clear" w:color="auto" w:fill="auto"/>
          </w:tcPr>
          <w:p w14:paraId="73A4989B" w14:textId="74638191" w:rsidR="00CF6BD9"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2</w:t>
            </w:r>
          </w:p>
        </w:tc>
        <w:tc>
          <w:tcPr>
            <w:tcW w:w="643" w:type="pct"/>
            <w:shd w:val="clear" w:color="auto" w:fill="auto"/>
          </w:tcPr>
          <w:p w14:paraId="0C7F78A9" w14:textId="286E8C57" w:rsidR="00CF6BD9"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2</w:t>
            </w:r>
          </w:p>
        </w:tc>
        <w:tc>
          <w:tcPr>
            <w:tcW w:w="643" w:type="pct"/>
            <w:shd w:val="clear" w:color="auto" w:fill="auto"/>
          </w:tcPr>
          <w:p w14:paraId="114492BC" w14:textId="340AB867" w:rsidR="00CF6BD9" w:rsidRPr="00AA2984" w:rsidRDefault="00CF6BD9"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2</w:t>
            </w:r>
          </w:p>
        </w:tc>
        <w:tc>
          <w:tcPr>
            <w:tcW w:w="643" w:type="pct"/>
            <w:shd w:val="clear" w:color="auto" w:fill="auto"/>
          </w:tcPr>
          <w:p w14:paraId="0EBDF7A3" w14:textId="08686283" w:rsidR="00CF6BD9" w:rsidRPr="00AA2984" w:rsidRDefault="009478D5" w:rsidP="001408C9">
            <w:pPr>
              <w:spacing w:line="276" w:lineRule="auto"/>
              <w:jc w:val="center"/>
              <w:rPr>
                <w:rFonts w:ascii="Arial" w:eastAsiaTheme="minorEastAsia" w:hAnsi="Arial" w:cs="Arial"/>
                <w:bCs/>
                <w:sz w:val="18"/>
                <w:szCs w:val="18"/>
                <w:lang w:eastAsia="zh-CN"/>
              </w:rPr>
            </w:pPr>
            <w:r>
              <w:rPr>
                <w:rFonts w:ascii="Arial" w:eastAsiaTheme="minorEastAsia" w:hAnsi="Arial" w:cs="Arial"/>
                <w:bCs/>
                <w:sz w:val="18"/>
                <w:szCs w:val="18"/>
                <w:lang w:eastAsia="zh-CN"/>
              </w:rPr>
              <w:t>3</w:t>
            </w:r>
          </w:p>
        </w:tc>
        <w:tc>
          <w:tcPr>
            <w:tcW w:w="616" w:type="pct"/>
          </w:tcPr>
          <w:p w14:paraId="28D1EAAE" w14:textId="08CFA6F7" w:rsidR="00CF6BD9" w:rsidRPr="00AA2984" w:rsidRDefault="00CF6BD9" w:rsidP="001408C9">
            <w:pPr>
              <w:spacing w:line="276" w:lineRule="auto"/>
              <w:jc w:val="center"/>
              <w:rPr>
                <w:rFonts w:ascii="Arial" w:eastAsiaTheme="minorEastAsia" w:hAnsi="Arial" w:cs="Arial"/>
                <w:color w:val="FF0000"/>
                <w:sz w:val="18"/>
                <w:szCs w:val="18"/>
                <w:lang w:eastAsia="zh-CN"/>
              </w:rPr>
            </w:pPr>
            <w:r w:rsidRPr="00AA2984">
              <w:rPr>
                <w:rFonts w:ascii="Arial" w:eastAsiaTheme="minorEastAsia" w:hAnsi="Arial" w:cs="Arial"/>
                <w:color w:val="FF0000"/>
                <w:sz w:val="18"/>
                <w:szCs w:val="18"/>
                <w:lang w:eastAsia="zh-CN"/>
              </w:rPr>
              <w:fldChar w:fldCharType="begin"/>
            </w:r>
            <w:r w:rsidRPr="00AA2984">
              <w:rPr>
                <w:rFonts w:ascii="Arial" w:eastAsiaTheme="minorEastAsia" w:hAnsi="Arial" w:cs="Arial"/>
                <w:color w:val="FF0000"/>
                <w:sz w:val="18"/>
                <w:szCs w:val="18"/>
                <w:lang w:eastAsia="zh-CN"/>
              </w:rPr>
              <w:instrText xml:space="preserve"> =SUM(LEFT) </w:instrText>
            </w:r>
            <w:r w:rsidRPr="00AA2984">
              <w:rPr>
                <w:rFonts w:ascii="Arial" w:eastAsiaTheme="minorEastAsia" w:hAnsi="Arial" w:cs="Arial"/>
                <w:color w:val="FF0000"/>
                <w:sz w:val="18"/>
                <w:szCs w:val="18"/>
                <w:lang w:eastAsia="zh-CN"/>
              </w:rPr>
              <w:fldChar w:fldCharType="separate"/>
            </w:r>
            <w:r w:rsidR="009478D5">
              <w:rPr>
                <w:rFonts w:ascii="Arial" w:eastAsiaTheme="minorEastAsia" w:hAnsi="Arial" w:cs="Arial"/>
                <w:noProof/>
                <w:color w:val="FF0000"/>
                <w:sz w:val="18"/>
                <w:szCs w:val="18"/>
                <w:lang w:eastAsia="zh-CN"/>
              </w:rPr>
              <w:t>9</w:t>
            </w:r>
            <w:r w:rsidRPr="00AA2984">
              <w:rPr>
                <w:rFonts w:ascii="Arial" w:eastAsiaTheme="minorEastAsia" w:hAnsi="Arial" w:cs="Arial"/>
                <w:color w:val="FF0000"/>
                <w:sz w:val="18"/>
                <w:szCs w:val="18"/>
                <w:lang w:eastAsia="zh-CN"/>
              </w:rPr>
              <w:fldChar w:fldCharType="end"/>
            </w:r>
          </w:p>
        </w:tc>
      </w:tr>
      <w:tr w:rsidR="00AA2984" w:rsidRPr="00E75D25" w14:paraId="5FB32897" w14:textId="77777777" w:rsidTr="00AA2984">
        <w:trPr>
          <w:trHeight w:val="113"/>
          <w:jc w:val="center"/>
        </w:trPr>
        <w:tc>
          <w:tcPr>
            <w:tcW w:w="1171" w:type="pct"/>
          </w:tcPr>
          <w:p w14:paraId="56DD71FA" w14:textId="476AE25C" w:rsidR="00CF6BD9" w:rsidRPr="00E75D25" w:rsidRDefault="00CF6BD9" w:rsidP="001408C9">
            <w:pPr>
              <w:spacing w:line="276" w:lineRule="auto"/>
              <w:rPr>
                <w:rFonts w:ascii="Arial" w:eastAsia="Times" w:hAnsi="Arial" w:cs="Arial"/>
                <w:sz w:val="18"/>
                <w:szCs w:val="18"/>
              </w:rPr>
            </w:pPr>
            <w:r>
              <w:rPr>
                <w:rFonts w:ascii="Arial" w:eastAsia="Times" w:hAnsi="Arial" w:cs="Arial"/>
                <w:sz w:val="18"/>
                <w:szCs w:val="18"/>
              </w:rPr>
              <w:t>Co-</w:t>
            </w:r>
            <w:r w:rsidRPr="001B21F2">
              <w:rPr>
                <w:rFonts w:ascii="Arial" w:eastAsia="Times" w:hAnsi="Arial" w:cs="Arial"/>
                <w:sz w:val="18"/>
                <w:szCs w:val="18"/>
              </w:rPr>
              <w:t>Author</w:t>
            </w:r>
          </w:p>
        </w:tc>
        <w:tc>
          <w:tcPr>
            <w:tcW w:w="643" w:type="pct"/>
            <w:shd w:val="clear" w:color="auto" w:fill="auto"/>
          </w:tcPr>
          <w:p w14:paraId="086A769D" w14:textId="69A127FD" w:rsidR="00CF6BD9" w:rsidRPr="00AA2984" w:rsidRDefault="00A74DA5"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5</w:t>
            </w:r>
          </w:p>
        </w:tc>
        <w:tc>
          <w:tcPr>
            <w:tcW w:w="643" w:type="pct"/>
            <w:shd w:val="clear" w:color="auto" w:fill="auto"/>
          </w:tcPr>
          <w:p w14:paraId="775522FF" w14:textId="33436D41" w:rsidR="00CF6BD9" w:rsidRPr="00AA2984" w:rsidRDefault="00D07938" w:rsidP="001408C9">
            <w:pPr>
              <w:spacing w:line="276" w:lineRule="auto"/>
              <w:jc w:val="center"/>
              <w:rPr>
                <w:rFonts w:ascii="Arial" w:eastAsiaTheme="minorEastAsia" w:hAnsi="Arial" w:cs="Arial"/>
                <w:bCs/>
                <w:sz w:val="18"/>
                <w:szCs w:val="18"/>
                <w:lang w:eastAsia="zh-CN"/>
              </w:rPr>
            </w:pPr>
            <w:r>
              <w:rPr>
                <w:rFonts w:ascii="Arial" w:eastAsiaTheme="minorEastAsia" w:hAnsi="Arial" w:cs="Arial"/>
                <w:bCs/>
                <w:sz w:val="18"/>
                <w:szCs w:val="18"/>
                <w:lang w:eastAsia="zh-CN"/>
              </w:rPr>
              <w:t>3</w:t>
            </w:r>
          </w:p>
        </w:tc>
        <w:tc>
          <w:tcPr>
            <w:tcW w:w="643" w:type="pct"/>
            <w:shd w:val="clear" w:color="auto" w:fill="auto"/>
          </w:tcPr>
          <w:p w14:paraId="182C9929" w14:textId="62973E1A" w:rsidR="00CF6BD9" w:rsidRPr="00AA2984" w:rsidRDefault="00A74DA5" w:rsidP="001408C9">
            <w:pPr>
              <w:spacing w:line="276" w:lineRule="auto"/>
              <w:jc w:val="center"/>
              <w:rPr>
                <w:rFonts w:ascii="Arial" w:eastAsiaTheme="minorEastAsia" w:hAnsi="Arial" w:cs="Arial"/>
                <w:bCs/>
                <w:sz w:val="18"/>
                <w:szCs w:val="18"/>
                <w:lang w:eastAsia="zh-CN"/>
              </w:rPr>
            </w:pPr>
            <w:r w:rsidRPr="00AA2984">
              <w:rPr>
                <w:rFonts w:ascii="Arial" w:eastAsiaTheme="minorEastAsia" w:hAnsi="Arial" w:cs="Arial" w:hint="eastAsia"/>
                <w:bCs/>
                <w:sz w:val="18"/>
                <w:szCs w:val="18"/>
                <w:lang w:eastAsia="zh-CN"/>
              </w:rPr>
              <w:t>1</w:t>
            </w:r>
          </w:p>
        </w:tc>
        <w:tc>
          <w:tcPr>
            <w:tcW w:w="643" w:type="pct"/>
            <w:shd w:val="clear" w:color="auto" w:fill="auto"/>
          </w:tcPr>
          <w:p w14:paraId="01FC6B93" w14:textId="6C29F6AF" w:rsidR="00CF6BD9" w:rsidRPr="00AA2984" w:rsidRDefault="009478D5" w:rsidP="001408C9">
            <w:pPr>
              <w:spacing w:line="276" w:lineRule="auto"/>
              <w:jc w:val="center"/>
              <w:rPr>
                <w:rFonts w:ascii="Arial" w:eastAsiaTheme="minorEastAsia" w:hAnsi="Arial" w:cs="Arial"/>
                <w:bCs/>
                <w:sz w:val="18"/>
                <w:szCs w:val="18"/>
                <w:lang w:eastAsia="zh-CN"/>
              </w:rPr>
            </w:pPr>
            <w:r>
              <w:rPr>
                <w:rFonts w:ascii="Arial" w:eastAsiaTheme="minorEastAsia" w:hAnsi="Arial" w:cs="Arial"/>
                <w:bCs/>
                <w:sz w:val="18"/>
                <w:szCs w:val="18"/>
                <w:lang w:eastAsia="zh-CN"/>
              </w:rPr>
              <w:t>4</w:t>
            </w:r>
          </w:p>
        </w:tc>
        <w:tc>
          <w:tcPr>
            <w:tcW w:w="643" w:type="pct"/>
            <w:shd w:val="clear" w:color="auto" w:fill="auto"/>
          </w:tcPr>
          <w:p w14:paraId="4BB7AA49" w14:textId="36C5BB96" w:rsidR="00CF6BD9" w:rsidRPr="00AA2984" w:rsidRDefault="00D07938" w:rsidP="001408C9">
            <w:pPr>
              <w:spacing w:line="276" w:lineRule="auto"/>
              <w:jc w:val="center"/>
              <w:rPr>
                <w:rFonts w:ascii="Arial" w:eastAsiaTheme="minorEastAsia" w:hAnsi="Arial" w:cs="Arial"/>
                <w:bCs/>
                <w:sz w:val="18"/>
                <w:szCs w:val="18"/>
                <w:lang w:eastAsia="zh-CN"/>
              </w:rPr>
            </w:pPr>
            <w:r>
              <w:rPr>
                <w:rFonts w:ascii="Arial" w:eastAsiaTheme="minorEastAsia" w:hAnsi="Arial" w:cs="Arial"/>
                <w:bCs/>
                <w:sz w:val="18"/>
                <w:szCs w:val="18"/>
                <w:lang w:eastAsia="zh-CN"/>
              </w:rPr>
              <w:t>5</w:t>
            </w:r>
          </w:p>
        </w:tc>
        <w:tc>
          <w:tcPr>
            <w:tcW w:w="616" w:type="pct"/>
          </w:tcPr>
          <w:p w14:paraId="600CA217" w14:textId="1EAB1016" w:rsidR="00CF6BD9" w:rsidRPr="00AA2984" w:rsidRDefault="00CF6BD9" w:rsidP="001408C9">
            <w:pPr>
              <w:spacing w:line="276" w:lineRule="auto"/>
              <w:jc w:val="center"/>
              <w:rPr>
                <w:rFonts w:ascii="Arial" w:eastAsiaTheme="minorEastAsia" w:hAnsi="Arial" w:cs="Arial"/>
                <w:color w:val="FF0000"/>
                <w:sz w:val="18"/>
                <w:szCs w:val="18"/>
                <w:lang w:eastAsia="zh-CN"/>
              </w:rPr>
            </w:pPr>
            <w:r w:rsidRPr="00AA2984">
              <w:rPr>
                <w:rFonts w:ascii="Arial" w:eastAsiaTheme="minorEastAsia" w:hAnsi="Arial" w:cs="Arial"/>
                <w:color w:val="FF0000"/>
                <w:sz w:val="18"/>
                <w:szCs w:val="18"/>
                <w:lang w:eastAsia="zh-CN"/>
              </w:rPr>
              <w:fldChar w:fldCharType="begin"/>
            </w:r>
            <w:r w:rsidRPr="00AA2984">
              <w:rPr>
                <w:rFonts w:ascii="Arial" w:eastAsiaTheme="minorEastAsia" w:hAnsi="Arial" w:cs="Arial"/>
                <w:color w:val="FF0000"/>
                <w:sz w:val="18"/>
                <w:szCs w:val="18"/>
                <w:lang w:eastAsia="zh-CN"/>
              </w:rPr>
              <w:instrText xml:space="preserve"> =SUM(LEFT) </w:instrText>
            </w:r>
            <w:r w:rsidRPr="00AA2984">
              <w:rPr>
                <w:rFonts w:ascii="Arial" w:eastAsiaTheme="minorEastAsia" w:hAnsi="Arial" w:cs="Arial"/>
                <w:color w:val="FF0000"/>
                <w:sz w:val="18"/>
                <w:szCs w:val="18"/>
                <w:lang w:eastAsia="zh-CN"/>
              </w:rPr>
              <w:fldChar w:fldCharType="separate"/>
            </w:r>
            <w:r w:rsidR="00D07938">
              <w:rPr>
                <w:rFonts w:ascii="Arial" w:eastAsiaTheme="minorEastAsia" w:hAnsi="Arial" w:cs="Arial"/>
                <w:noProof/>
                <w:color w:val="FF0000"/>
                <w:sz w:val="18"/>
                <w:szCs w:val="18"/>
                <w:lang w:eastAsia="zh-CN"/>
              </w:rPr>
              <w:t>18</w:t>
            </w:r>
            <w:r w:rsidRPr="00AA2984">
              <w:rPr>
                <w:rFonts w:ascii="Arial" w:eastAsiaTheme="minorEastAsia" w:hAnsi="Arial" w:cs="Arial"/>
                <w:color w:val="FF0000"/>
                <w:sz w:val="18"/>
                <w:szCs w:val="18"/>
                <w:lang w:eastAsia="zh-CN"/>
              </w:rPr>
              <w:fldChar w:fldCharType="end"/>
            </w:r>
          </w:p>
        </w:tc>
      </w:tr>
    </w:tbl>
    <w:p w14:paraId="3E2463C3" w14:textId="22446874" w:rsidR="00F0415C" w:rsidRPr="00D061DE" w:rsidRDefault="003D3042" w:rsidP="00405FBA">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t xml:space="preserve">Journal </w:t>
      </w:r>
      <w:r w:rsidR="00104525" w:rsidRPr="00D061DE">
        <w:rPr>
          <w:rFonts w:ascii="Arial" w:hAnsi="Arial" w:cs="Arial"/>
          <w:sz w:val="24"/>
          <w:szCs w:val="24"/>
          <w:lang w:val="en-SG"/>
        </w:rPr>
        <w:t>Papers</w:t>
      </w:r>
      <w:r w:rsidR="009268B0" w:rsidRPr="00D061DE">
        <w:rPr>
          <w:rFonts w:ascii="Arial" w:hAnsi="Arial" w:cs="Arial"/>
          <w:sz w:val="24"/>
          <w:szCs w:val="24"/>
          <w:lang w:val="en-SG"/>
        </w:rPr>
        <w:t xml:space="preserve">, </w:t>
      </w:r>
      <w:r w:rsidR="001229E5" w:rsidRPr="00D061DE">
        <w:rPr>
          <w:rFonts w:ascii="Arial" w:hAnsi="Arial" w:cs="Arial"/>
          <w:sz w:val="24"/>
          <w:szCs w:val="24"/>
          <w:lang w:val="en-SG"/>
        </w:rPr>
        <w:t>First Author</w:t>
      </w:r>
      <w:r w:rsidR="00104525" w:rsidRPr="00D061DE">
        <w:rPr>
          <w:rFonts w:ascii="Arial" w:hAnsi="Arial" w:cs="Arial"/>
          <w:sz w:val="24"/>
          <w:szCs w:val="24"/>
          <w:lang w:val="en-SG"/>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7062"/>
        <w:gridCol w:w="1436"/>
      </w:tblGrid>
      <w:tr w:rsidR="00B776B8" w:rsidRPr="001B21F2" w14:paraId="19164EA6" w14:textId="2A2DFCB1" w:rsidTr="00707FB8">
        <w:trPr>
          <w:jc w:val="center"/>
        </w:trPr>
        <w:tc>
          <w:tcPr>
            <w:tcW w:w="574" w:type="dxa"/>
            <w:shd w:val="clear" w:color="auto" w:fill="D9D9D9"/>
            <w:vAlign w:val="center"/>
          </w:tcPr>
          <w:p w14:paraId="22CFCDC9" w14:textId="2B4551F5" w:rsidR="00B776B8" w:rsidRPr="001B21F2" w:rsidRDefault="00B776B8" w:rsidP="001408C9">
            <w:pPr>
              <w:spacing w:line="276" w:lineRule="auto"/>
              <w:rPr>
                <w:rFonts w:ascii="Arial" w:eastAsiaTheme="minorEastAsia" w:hAnsi="Arial" w:cs="Arial"/>
                <w:b/>
                <w:sz w:val="18"/>
                <w:szCs w:val="18"/>
                <w:lang w:val="en-SG" w:eastAsia="zh-CN"/>
              </w:rPr>
            </w:pPr>
          </w:p>
        </w:tc>
        <w:tc>
          <w:tcPr>
            <w:tcW w:w="7062" w:type="dxa"/>
            <w:shd w:val="clear" w:color="auto" w:fill="D9D9D9"/>
            <w:vAlign w:val="center"/>
          </w:tcPr>
          <w:p w14:paraId="2C4BA39C" w14:textId="4FA2AF30" w:rsidR="00B776B8" w:rsidRPr="001B21F2" w:rsidRDefault="00B776B8" w:rsidP="001408C9">
            <w:pPr>
              <w:spacing w:line="276" w:lineRule="auto"/>
              <w:jc w:val="both"/>
              <w:rPr>
                <w:rFonts w:ascii="Arial" w:eastAsiaTheme="minorEastAsia" w:hAnsi="Arial" w:cs="Arial"/>
                <w:b/>
                <w:sz w:val="18"/>
                <w:szCs w:val="18"/>
                <w:lang w:val="en-SG" w:eastAsia="zh-CN"/>
              </w:rPr>
            </w:pPr>
            <w:r w:rsidRPr="001B21F2">
              <w:rPr>
                <w:rFonts w:ascii="Arial" w:eastAsiaTheme="minorEastAsia" w:hAnsi="Arial" w:cs="Arial"/>
                <w:b/>
                <w:sz w:val="18"/>
                <w:szCs w:val="18"/>
                <w:lang w:val="en-SG" w:eastAsia="zh-CN"/>
              </w:rPr>
              <w:t xml:space="preserve">Publication </w:t>
            </w:r>
            <w:r w:rsidR="009811AE">
              <w:rPr>
                <w:rFonts w:ascii="Arial" w:eastAsiaTheme="minorEastAsia" w:hAnsi="Arial" w:cs="Arial"/>
                <w:b/>
                <w:sz w:val="18"/>
                <w:szCs w:val="18"/>
                <w:lang w:val="en-SG" w:eastAsia="zh-CN"/>
              </w:rPr>
              <w:t>T</w:t>
            </w:r>
            <w:r w:rsidRPr="001B21F2">
              <w:rPr>
                <w:rFonts w:ascii="Arial" w:eastAsiaTheme="minorEastAsia" w:hAnsi="Arial" w:cs="Arial"/>
                <w:b/>
                <w:sz w:val="18"/>
                <w:szCs w:val="18"/>
                <w:lang w:val="en-SG" w:eastAsia="zh-CN"/>
              </w:rPr>
              <w:t>itle</w:t>
            </w:r>
          </w:p>
        </w:tc>
        <w:tc>
          <w:tcPr>
            <w:tcW w:w="1436" w:type="dxa"/>
            <w:shd w:val="clear" w:color="auto" w:fill="D9D9D9"/>
            <w:vAlign w:val="center"/>
          </w:tcPr>
          <w:p w14:paraId="4143DA15" w14:textId="406ACF83" w:rsidR="00CF6BD9" w:rsidRPr="001B21F2" w:rsidRDefault="001E16FA" w:rsidP="001408C9">
            <w:pPr>
              <w:spacing w:line="276" w:lineRule="auto"/>
              <w:rPr>
                <w:rFonts w:ascii="Arial" w:eastAsia="Times" w:hAnsi="Arial" w:cs="Arial"/>
                <w:b/>
                <w:sz w:val="18"/>
                <w:szCs w:val="18"/>
                <w:lang w:val="en-SG"/>
              </w:rPr>
            </w:pPr>
            <w:r>
              <w:rPr>
                <w:rFonts w:ascii="Arial" w:eastAsiaTheme="minorEastAsia" w:hAnsi="Arial" w:cs="Arial"/>
                <w:b/>
                <w:sz w:val="18"/>
                <w:szCs w:val="18"/>
                <w:lang w:val="en-SG" w:eastAsia="zh-CN"/>
              </w:rPr>
              <w:t xml:space="preserve">IF: </w:t>
            </w:r>
            <w:r w:rsidR="00CF6BD9" w:rsidRPr="001E16FA">
              <w:rPr>
                <w:rFonts w:ascii="Arial" w:eastAsia="Times" w:hAnsi="Arial" w:cs="Arial"/>
                <w:b/>
                <w:color w:val="FF0000"/>
                <w:sz w:val="18"/>
                <w:szCs w:val="18"/>
              </w:rPr>
              <w:fldChar w:fldCharType="begin"/>
            </w:r>
            <w:r w:rsidR="00CF6BD9" w:rsidRPr="001E16FA">
              <w:rPr>
                <w:rFonts w:ascii="Arial" w:eastAsia="Times" w:hAnsi="Arial" w:cs="Arial"/>
                <w:b/>
                <w:color w:val="FF0000"/>
                <w:sz w:val="18"/>
                <w:szCs w:val="18"/>
              </w:rPr>
              <w:instrText xml:space="preserve"> =SUM(Below) </w:instrText>
            </w:r>
            <w:r w:rsidR="00CF6BD9" w:rsidRPr="001E16FA">
              <w:rPr>
                <w:rFonts w:ascii="Arial" w:eastAsia="Times" w:hAnsi="Arial" w:cs="Arial"/>
                <w:b/>
                <w:color w:val="FF0000"/>
                <w:sz w:val="18"/>
                <w:szCs w:val="18"/>
              </w:rPr>
              <w:fldChar w:fldCharType="separate"/>
            </w:r>
            <w:r w:rsidR="0080281D">
              <w:rPr>
                <w:rFonts w:ascii="Arial" w:eastAsia="Times" w:hAnsi="Arial" w:cs="Arial"/>
                <w:b/>
                <w:noProof/>
                <w:color w:val="FF0000"/>
                <w:sz w:val="18"/>
                <w:szCs w:val="18"/>
              </w:rPr>
              <w:t>135.1</w:t>
            </w:r>
            <w:r w:rsidR="00CF6BD9" w:rsidRPr="001E16FA">
              <w:rPr>
                <w:rFonts w:ascii="Arial" w:eastAsia="Times" w:hAnsi="Arial" w:cs="Arial"/>
                <w:b/>
                <w:color w:val="FF0000"/>
                <w:sz w:val="18"/>
                <w:szCs w:val="18"/>
              </w:rPr>
              <w:fldChar w:fldCharType="end"/>
            </w:r>
          </w:p>
        </w:tc>
      </w:tr>
      <w:tr w:rsidR="00BF520F" w:rsidRPr="001B21F2" w14:paraId="2DC426DD" w14:textId="77777777" w:rsidTr="00707FB8">
        <w:trPr>
          <w:jc w:val="center"/>
        </w:trPr>
        <w:tc>
          <w:tcPr>
            <w:tcW w:w="574" w:type="dxa"/>
            <w:shd w:val="clear" w:color="auto" w:fill="auto"/>
            <w:vAlign w:val="center"/>
          </w:tcPr>
          <w:p w14:paraId="267A42A1"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3B5AE4AB" w14:textId="795DBF4C" w:rsidR="00BF520F" w:rsidRPr="001B21F2" w:rsidRDefault="00BF520F" w:rsidP="001408C9">
            <w:pPr>
              <w:spacing w:line="276" w:lineRule="auto"/>
              <w:jc w:val="both"/>
              <w:rPr>
                <w:rFonts w:ascii="Arial" w:hAnsi="Arial" w:cs="Arial"/>
                <w:b/>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Z. He, R. Guan and A. Luo, "Piecewise-Approximated Time Domain Analysis of LLC Resonant Converter Considering Parasitic Capacitors and Deadtime," in IEEE Transactions on Power Electronics, vol. 38, no. 1, pp. 578-592, Jan. 2023, doi: 10.1109/TPEL.2022.3207329.</w:t>
            </w:r>
          </w:p>
        </w:tc>
        <w:tc>
          <w:tcPr>
            <w:tcW w:w="1436" w:type="dxa"/>
            <w:vAlign w:val="center"/>
          </w:tcPr>
          <w:p w14:paraId="7DCFF3AD" w14:textId="123E37FC"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6D1817C8" w14:textId="77777777" w:rsidTr="00707FB8">
        <w:trPr>
          <w:jc w:val="center"/>
        </w:trPr>
        <w:tc>
          <w:tcPr>
            <w:tcW w:w="574" w:type="dxa"/>
            <w:shd w:val="clear" w:color="auto" w:fill="auto"/>
            <w:vAlign w:val="center"/>
          </w:tcPr>
          <w:p w14:paraId="22636A21"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5AEB3EB1" w14:textId="488353AF"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Y. Jiang, T. Sun, Y. Wu and Y. Tang, "Refining Power Converter Loss Evaluation: A Transfer Learning Approach," in IEEE Transactions on Power Electronics, vol. 39, no. 4, pp. 4313-4324, April 2024, doi: 10.1109/TPEL.2023.3349178.</w:t>
            </w:r>
          </w:p>
        </w:tc>
        <w:tc>
          <w:tcPr>
            <w:tcW w:w="1436" w:type="dxa"/>
            <w:vAlign w:val="center"/>
          </w:tcPr>
          <w:p w14:paraId="22A69E6A" w14:textId="1372DDFB"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49B21EC7" w14:textId="77777777" w:rsidTr="00707FB8">
        <w:trPr>
          <w:jc w:val="center"/>
        </w:trPr>
        <w:tc>
          <w:tcPr>
            <w:tcW w:w="574" w:type="dxa"/>
            <w:shd w:val="clear" w:color="auto" w:fill="auto"/>
            <w:vAlign w:val="center"/>
          </w:tcPr>
          <w:p w14:paraId="21F819B1"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45FE66E7" w14:textId="68414A1A" w:rsidR="00BF520F" w:rsidRPr="001B21F2" w:rsidRDefault="00BF520F" w:rsidP="001408C9">
            <w:pPr>
              <w:spacing w:line="276" w:lineRule="auto"/>
              <w:jc w:val="both"/>
              <w:rPr>
                <w:rFonts w:ascii="Arial" w:hAnsi="Arial" w:cs="Arial"/>
                <w:b/>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Z. He, H. Wang, A. Luo, Z. Shuai and J. M. Guerrero, "General High-Frequency-Link Analysis and Application of Dual Active Bridge Converters," in IEEE Transactions on Power Electronics, vol. 35, no. 8, pp. 8673-8688, Aug. 2020, doi: 10.1109/TPEL.2019.2963746.</w:t>
            </w:r>
          </w:p>
        </w:tc>
        <w:tc>
          <w:tcPr>
            <w:tcW w:w="1436" w:type="dxa"/>
            <w:vAlign w:val="center"/>
          </w:tcPr>
          <w:p w14:paraId="68B382E9" w14:textId="33326AC2"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518D447B" w14:textId="77777777" w:rsidTr="00707FB8">
        <w:trPr>
          <w:jc w:val="center"/>
        </w:trPr>
        <w:tc>
          <w:tcPr>
            <w:tcW w:w="574" w:type="dxa"/>
            <w:shd w:val="clear" w:color="auto" w:fill="auto"/>
            <w:vAlign w:val="center"/>
          </w:tcPr>
          <w:p w14:paraId="554E48C0"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3749C5B7" w14:textId="3349EA10"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Z. He, Z. Li, L. Zhu and L. Wang, "Unified Description and Optimization Method of Dual Active Bridge DC–DC Converters," in IEEE Transactions on Power Electronics, vol. 37, no. 10, pp. 11839-11854, Oct. 2022, doi: 10.1109/TPEL.2022.3177245.</w:t>
            </w:r>
          </w:p>
        </w:tc>
        <w:tc>
          <w:tcPr>
            <w:tcW w:w="1436" w:type="dxa"/>
            <w:vAlign w:val="center"/>
          </w:tcPr>
          <w:p w14:paraId="4EE5662A" w14:textId="20922CCE"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438AA11B" w14:textId="77777777" w:rsidTr="00707FB8">
        <w:trPr>
          <w:jc w:val="center"/>
        </w:trPr>
        <w:tc>
          <w:tcPr>
            <w:tcW w:w="574" w:type="dxa"/>
            <w:shd w:val="clear" w:color="auto" w:fill="auto"/>
            <w:vAlign w:val="center"/>
          </w:tcPr>
          <w:p w14:paraId="4398EFAA"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5D2F2B2A" w14:textId="4803A93F"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Z. Li, Z. He, H. Wang, Y. Tang and A. Luo, "Computer-Aided Time-Domain Operation and Design Optimization of Resonant Converters," in IEEE Journal of Emerging and Selected Topics in Power Electronics, vol. 11, no. 4, pp. 4164-4177, Aug. 2023, doi: 10.1109/JESTPE.2023.3275637.</w:t>
            </w:r>
          </w:p>
        </w:tc>
        <w:tc>
          <w:tcPr>
            <w:tcW w:w="1436" w:type="dxa"/>
            <w:vAlign w:val="center"/>
          </w:tcPr>
          <w:p w14:paraId="5F470B55" w14:textId="146FA070"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5.5</w:t>
            </w:r>
          </w:p>
        </w:tc>
      </w:tr>
      <w:tr w:rsidR="00BF520F" w:rsidRPr="001B21F2" w14:paraId="027D31BB" w14:textId="77777777" w:rsidTr="00707FB8">
        <w:trPr>
          <w:jc w:val="center"/>
        </w:trPr>
        <w:tc>
          <w:tcPr>
            <w:tcW w:w="574" w:type="dxa"/>
            <w:shd w:val="clear" w:color="auto" w:fill="auto"/>
            <w:vAlign w:val="center"/>
          </w:tcPr>
          <w:p w14:paraId="15964D98"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422B750B" w14:textId="2C4BAE08"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Z. He, R. Guan, Z. Li, B. Zhou and A. Luo, "A Three-Terminal Submodule Based High DC Conversion Ratio System With Self-Balance Feature," in IEEE Transactions on Power Electronics, vol. 37, no. 5, pp. 5650-5663, May 2022, doi: 10.1109/TPEL.2021.3131795.</w:t>
            </w:r>
          </w:p>
        </w:tc>
        <w:tc>
          <w:tcPr>
            <w:tcW w:w="1436" w:type="dxa"/>
            <w:vAlign w:val="center"/>
          </w:tcPr>
          <w:p w14:paraId="6B1E3FA9" w14:textId="7BE24298"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1B83A232" w14:textId="77777777" w:rsidTr="00707FB8">
        <w:trPr>
          <w:jc w:val="center"/>
        </w:trPr>
        <w:tc>
          <w:tcPr>
            <w:tcW w:w="574" w:type="dxa"/>
            <w:shd w:val="clear" w:color="auto" w:fill="auto"/>
            <w:vAlign w:val="center"/>
          </w:tcPr>
          <w:p w14:paraId="5CBC69E9"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433803C9" w14:textId="515FBC80"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Y. Jiang, F. Deng, Z. Yao and Y. Tang, "A Data-Driven Control Parameters Optimization Method for Dual Active Bridge Converters," in IEEE Transactions on Industrial Electronics, vol. 71, no. 11, pp. 14054-14066, Nov. 2024, doi: 10.1109/TIE.2024.3370950.</w:t>
            </w:r>
          </w:p>
        </w:tc>
        <w:tc>
          <w:tcPr>
            <w:tcW w:w="1436" w:type="dxa"/>
            <w:vAlign w:val="center"/>
          </w:tcPr>
          <w:p w14:paraId="362A9ADB" w14:textId="0FE2DCC0"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7.7</w:t>
            </w:r>
          </w:p>
        </w:tc>
      </w:tr>
      <w:tr w:rsidR="00BF520F" w:rsidRPr="001B21F2" w14:paraId="242EF6FE" w14:textId="77777777" w:rsidTr="00707FB8">
        <w:trPr>
          <w:jc w:val="center"/>
        </w:trPr>
        <w:tc>
          <w:tcPr>
            <w:tcW w:w="574" w:type="dxa"/>
            <w:shd w:val="clear" w:color="auto" w:fill="auto"/>
            <w:vAlign w:val="center"/>
          </w:tcPr>
          <w:p w14:paraId="209FEA6F"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31F1624B" w14:textId="3C6A7F70"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xml:space="preserve"> et al., "A Hybrid Data-Driven Power Loss Minimization Method of Dual-Active Bridge Converters," in IEEE Transactions on Power Electronics, vol. 39, no. 5, pp. 5820-5832, May 2024, doi: 10.1109/TPEL.2024.3368330.</w:t>
            </w:r>
          </w:p>
        </w:tc>
        <w:tc>
          <w:tcPr>
            <w:tcW w:w="1436" w:type="dxa"/>
            <w:vAlign w:val="center"/>
          </w:tcPr>
          <w:p w14:paraId="0B99BE87" w14:textId="2C06B592"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0554AACD" w14:textId="77777777" w:rsidTr="00707FB8">
        <w:trPr>
          <w:jc w:val="center"/>
        </w:trPr>
        <w:tc>
          <w:tcPr>
            <w:tcW w:w="574" w:type="dxa"/>
            <w:shd w:val="clear" w:color="auto" w:fill="auto"/>
            <w:vAlign w:val="center"/>
          </w:tcPr>
          <w:p w14:paraId="101B1950"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7AA6C0F7" w14:textId="29D24C03"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xml:space="preserve">, </w:t>
            </w:r>
            <w:r w:rsidRPr="001B21F2">
              <w:rPr>
                <w:rFonts w:ascii="Arial" w:eastAsia="SimHei" w:hAnsi="Arial" w:cs="Arial"/>
                <w:bCs/>
                <w:sz w:val="18"/>
                <w:szCs w:val="18"/>
                <w:lang w:val="en-SG" w:eastAsia="zh-CN"/>
              </w:rPr>
              <w:t>Z.Yu,</w:t>
            </w:r>
            <w:r w:rsidRPr="001B21F2">
              <w:rPr>
                <w:rFonts w:ascii="Arial" w:eastAsia="SimHei" w:hAnsi="Arial" w:cs="Arial"/>
                <w:bCs/>
                <w:sz w:val="18"/>
                <w:szCs w:val="18"/>
                <w:lang w:val="en-SG"/>
              </w:rPr>
              <w:t xml:space="preserve"> and Y. Tang, "</w:t>
            </w:r>
            <w:r w:rsidRPr="001B21F2">
              <w:rPr>
                <w:sz w:val="18"/>
                <w:szCs w:val="18"/>
              </w:rPr>
              <w:t xml:space="preserve"> </w:t>
            </w:r>
            <w:r w:rsidRPr="001B21F2">
              <w:rPr>
                <w:rFonts w:ascii="Arial" w:eastAsia="SimHei" w:hAnsi="Arial" w:cs="Arial"/>
                <w:bCs/>
                <w:sz w:val="18"/>
                <w:szCs w:val="18"/>
                <w:lang w:val="en-SG"/>
              </w:rPr>
              <w:t>Swift and Seamless Start-Up of DAB Converters in Constant and Variable Frequency Modes," in IEEE Transactions on Industrial Electronics, vol. 72, no. 5, pp. 4763-4775, May 2025, doi: 10.1109/TIE.2024.3481900.</w:t>
            </w:r>
          </w:p>
        </w:tc>
        <w:tc>
          <w:tcPr>
            <w:tcW w:w="1436" w:type="dxa"/>
            <w:vAlign w:val="center"/>
          </w:tcPr>
          <w:p w14:paraId="0FCB4CF9" w14:textId="33A96E18"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7.7</w:t>
            </w:r>
          </w:p>
        </w:tc>
      </w:tr>
      <w:tr w:rsidR="00BF520F" w:rsidRPr="001B21F2" w14:paraId="5E7A8AEC" w14:textId="77777777" w:rsidTr="00707FB8">
        <w:trPr>
          <w:jc w:val="center"/>
        </w:trPr>
        <w:tc>
          <w:tcPr>
            <w:tcW w:w="574" w:type="dxa"/>
            <w:shd w:val="clear" w:color="auto" w:fill="auto"/>
            <w:vAlign w:val="center"/>
          </w:tcPr>
          <w:p w14:paraId="67174915"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035BAB36" w14:textId="150398A3" w:rsidR="00BF520F" w:rsidRPr="001B21F2" w:rsidRDefault="00BF520F" w:rsidP="001408C9">
            <w:pPr>
              <w:spacing w:line="276" w:lineRule="auto"/>
              <w:jc w:val="both"/>
              <w:rPr>
                <w:rFonts w:ascii="Arial" w:hAnsi="Arial" w:cs="Arial"/>
                <w:b/>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xml:space="preserve"> et al., "Analysis and Design of a Modular Self-Balance High-Voltage Input DC–DC Topology," in IEEE Journal of Emerging and Selected Topics in Power Electronics, vol. 10, no. 2, pp. 2276-2289, April 2022, doi: 10.1109/JESTPE.2022.3140898.</w:t>
            </w:r>
          </w:p>
        </w:tc>
        <w:tc>
          <w:tcPr>
            <w:tcW w:w="1436" w:type="dxa"/>
            <w:vAlign w:val="center"/>
          </w:tcPr>
          <w:p w14:paraId="6B380090" w14:textId="0D76418C"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5.5</w:t>
            </w:r>
          </w:p>
        </w:tc>
      </w:tr>
      <w:tr w:rsidR="00BF520F" w:rsidRPr="001B21F2" w14:paraId="089B296B" w14:textId="77777777" w:rsidTr="00707FB8">
        <w:trPr>
          <w:jc w:val="center"/>
        </w:trPr>
        <w:tc>
          <w:tcPr>
            <w:tcW w:w="574" w:type="dxa"/>
            <w:shd w:val="clear" w:color="auto" w:fill="auto"/>
            <w:vAlign w:val="center"/>
          </w:tcPr>
          <w:p w14:paraId="33ADEE48"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329AFDD3" w14:textId="576FB7D9"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X. Li and Y. Tang, "A Lightweight Artificial Neural Network Start-Up Controller for CLLC Resonant Converters," in IEEE Transactions on Power Electronics, vol. 39, no. 11, pp. 14775-14786, Nov. 2024, doi: 10.1109/TPEL.2024.3436847.</w:t>
            </w:r>
          </w:p>
        </w:tc>
        <w:tc>
          <w:tcPr>
            <w:tcW w:w="1436" w:type="dxa"/>
            <w:vAlign w:val="center"/>
          </w:tcPr>
          <w:p w14:paraId="7CA2B232" w14:textId="644CE047"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754EDD04" w14:textId="77777777" w:rsidTr="00707FB8">
        <w:trPr>
          <w:jc w:val="center"/>
        </w:trPr>
        <w:tc>
          <w:tcPr>
            <w:tcW w:w="574" w:type="dxa"/>
            <w:shd w:val="clear" w:color="auto" w:fill="auto"/>
            <w:vAlign w:val="center"/>
          </w:tcPr>
          <w:p w14:paraId="10C1DC18"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7825357E" w14:textId="15137231" w:rsidR="00BF520F" w:rsidRPr="001B21F2" w:rsidRDefault="00BF520F" w:rsidP="001408C9">
            <w:pPr>
              <w:spacing w:line="276" w:lineRule="auto"/>
              <w:jc w:val="both"/>
              <w:rPr>
                <w:rFonts w:ascii="Arial" w:hAnsi="Arial" w:cs="Arial"/>
                <w:b/>
                <w:bCs/>
                <w:sz w:val="18"/>
                <w:szCs w:val="18"/>
                <w:lang w:val="en-SG"/>
              </w:rPr>
            </w:pPr>
            <w:r w:rsidRPr="001B21F2">
              <w:rPr>
                <w:rFonts w:ascii="Arial" w:eastAsia="SimHei" w:hAnsi="Arial" w:cs="Arial"/>
                <w:b/>
                <w:bCs/>
                <w:sz w:val="18"/>
                <w:szCs w:val="18"/>
                <w:lang w:val="en-SG"/>
              </w:rPr>
              <w:t>Z. Xiao</w:t>
            </w:r>
            <w:r w:rsidRPr="001B21F2">
              <w:rPr>
                <w:rFonts w:ascii="Arial" w:eastAsia="SimHei" w:hAnsi="Arial" w:cs="Arial"/>
                <w:sz w:val="18"/>
                <w:szCs w:val="18"/>
                <w:lang w:val="en-SG"/>
              </w:rPr>
              <w:t>, Z. Yao, F. Deng, L. Zhang and Y. Tang, "Seamless Rotational Phase Shedding for Multiphase DC–DC Converters," in IEEE Transactions on Power Electronics, vol. 39, no. 5, pp. 4996-5001, May 2024, doi: 10.1109/TPEL.2024.3359604.</w:t>
            </w:r>
          </w:p>
        </w:tc>
        <w:tc>
          <w:tcPr>
            <w:tcW w:w="1436" w:type="dxa"/>
            <w:vAlign w:val="center"/>
          </w:tcPr>
          <w:p w14:paraId="0AF1B239" w14:textId="644CC9FA"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37D54C04" w14:textId="77777777" w:rsidTr="00707FB8">
        <w:trPr>
          <w:jc w:val="center"/>
        </w:trPr>
        <w:tc>
          <w:tcPr>
            <w:tcW w:w="574" w:type="dxa"/>
            <w:shd w:val="clear" w:color="auto" w:fill="auto"/>
            <w:vAlign w:val="center"/>
          </w:tcPr>
          <w:p w14:paraId="7846F1D2"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54B7FC59" w14:textId="5C2FC3BD" w:rsidR="00BF520F" w:rsidRPr="001B21F2" w:rsidRDefault="00BF520F" w:rsidP="001408C9">
            <w:pPr>
              <w:spacing w:line="276" w:lineRule="auto"/>
              <w:jc w:val="both"/>
              <w:rPr>
                <w:rFonts w:ascii="Arial" w:eastAsia="Times" w:hAnsi="Arial" w:cs="Arial"/>
                <w:bCs/>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M. Xiao, Z. He, L. Wang, Z. Li and H. Wang, "</w:t>
            </w:r>
            <w:r w:rsidRPr="001B21F2">
              <w:rPr>
                <w:sz w:val="18"/>
                <w:szCs w:val="18"/>
              </w:rPr>
              <w:t xml:space="preserve"> </w:t>
            </w:r>
            <w:r w:rsidRPr="001B21F2">
              <w:rPr>
                <w:rFonts w:ascii="Arial" w:eastAsia="SimHei" w:hAnsi="Arial" w:cs="Arial"/>
                <w:bCs/>
                <w:sz w:val="18"/>
                <w:szCs w:val="18"/>
                <w:lang w:val="en-SG"/>
              </w:rPr>
              <w:t>Light Load Efficiency Improvement of DAB Converters With Optimal Switching Sequences," in IEEE Transactions on Power Electronics, vol. 40, no. 7, pp. 9343-9356, July 2025, doi: 10.1109/TPEL.2024.3513412.</w:t>
            </w:r>
          </w:p>
        </w:tc>
        <w:tc>
          <w:tcPr>
            <w:tcW w:w="1436" w:type="dxa"/>
            <w:vAlign w:val="center"/>
          </w:tcPr>
          <w:p w14:paraId="3158D44D" w14:textId="3764938D"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7450520A" w14:textId="77777777" w:rsidTr="00707FB8">
        <w:trPr>
          <w:jc w:val="center"/>
        </w:trPr>
        <w:tc>
          <w:tcPr>
            <w:tcW w:w="574" w:type="dxa"/>
            <w:shd w:val="clear" w:color="auto" w:fill="auto"/>
            <w:vAlign w:val="center"/>
          </w:tcPr>
          <w:p w14:paraId="102E24BB"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5543DD71" w14:textId="534BC714" w:rsidR="00BF520F" w:rsidRPr="001B21F2" w:rsidRDefault="00CC1E1B" w:rsidP="001408C9">
            <w:pPr>
              <w:spacing w:line="276" w:lineRule="auto"/>
              <w:jc w:val="both"/>
              <w:rPr>
                <w:rFonts w:ascii="Arial" w:eastAsia="Times" w:hAnsi="Arial" w:cs="Arial"/>
                <w:bCs/>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xml:space="preserve"> et al., "Exploring Optimal Switching Patterns for Rapid Start-Up in Synchronous Boost Converters," in IEEE Transactions on Industrial Electronics, vol. 72, no. 8, pp. 7897-7909, Aug. 2025, doi: 10.1109/TIE.2024.3522511.</w:t>
            </w:r>
          </w:p>
        </w:tc>
        <w:tc>
          <w:tcPr>
            <w:tcW w:w="1436" w:type="dxa"/>
            <w:vAlign w:val="center"/>
          </w:tcPr>
          <w:p w14:paraId="53EADDEB" w14:textId="077183F7"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7.7</w:t>
            </w:r>
          </w:p>
        </w:tc>
      </w:tr>
      <w:tr w:rsidR="00BF520F" w:rsidRPr="001B21F2" w14:paraId="3DB938BF" w14:textId="77777777" w:rsidTr="00707FB8">
        <w:trPr>
          <w:jc w:val="center"/>
        </w:trPr>
        <w:tc>
          <w:tcPr>
            <w:tcW w:w="574" w:type="dxa"/>
            <w:shd w:val="clear" w:color="auto" w:fill="auto"/>
            <w:vAlign w:val="center"/>
          </w:tcPr>
          <w:p w14:paraId="4927915F"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0E00CDD8" w14:textId="3E9B4AA5" w:rsidR="00BF520F" w:rsidRPr="001B21F2" w:rsidRDefault="00BF520F" w:rsidP="001408C9">
            <w:pPr>
              <w:spacing w:line="276" w:lineRule="auto"/>
              <w:jc w:val="both"/>
              <w:rPr>
                <w:rFonts w:ascii="Arial" w:eastAsia="Times" w:hAnsi="Arial" w:cs="Arial"/>
                <w:b/>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Z. Yao, F. Deng, Y. Zhang and Y. Tang, "Exploring the Extreme Dynamic Transition Response of Dual Active Bridge Converters," in IEEE Transactions on Power Electronics, vol. 40, no. 5, pp. 6988-7001, May 2025, doi: 10.1109/TPEL.2025.3532400.</w:t>
            </w:r>
          </w:p>
        </w:tc>
        <w:tc>
          <w:tcPr>
            <w:tcW w:w="1436" w:type="dxa"/>
            <w:vAlign w:val="center"/>
          </w:tcPr>
          <w:p w14:paraId="354F493B" w14:textId="0D803EDC"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104B71BA" w14:textId="77777777" w:rsidTr="00707FB8">
        <w:trPr>
          <w:jc w:val="center"/>
        </w:trPr>
        <w:tc>
          <w:tcPr>
            <w:tcW w:w="574" w:type="dxa"/>
            <w:shd w:val="clear" w:color="auto" w:fill="auto"/>
            <w:vAlign w:val="center"/>
          </w:tcPr>
          <w:p w14:paraId="53F95CDB" w14:textId="1CBA9ED6"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206C32F9" w14:textId="4CBF79E3" w:rsidR="00BF520F" w:rsidRPr="001B21F2" w:rsidRDefault="00BF520F" w:rsidP="001408C9">
            <w:pPr>
              <w:spacing w:line="276" w:lineRule="auto"/>
              <w:jc w:val="both"/>
              <w:rPr>
                <w:rFonts w:ascii="Arial" w:hAnsi="Arial" w:cs="Arial"/>
                <w:b/>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F. Deng, Z. Yao and Y. Tang, "</w:t>
            </w:r>
            <w:r w:rsidRPr="001B21F2">
              <w:rPr>
                <w:sz w:val="18"/>
                <w:szCs w:val="18"/>
              </w:rPr>
              <w:t xml:space="preserve"> </w:t>
            </w:r>
            <w:r w:rsidRPr="001B21F2">
              <w:rPr>
                <w:rFonts w:ascii="Arial" w:eastAsia="SimHei" w:hAnsi="Arial" w:cs="Arial"/>
                <w:bCs/>
                <w:sz w:val="18"/>
                <w:szCs w:val="18"/>
                <w:lang w:val="en-SG"/>
              </w:rPr>
              <w:t>Soft-Morphing: Unlocking the Potential of CLLC Converters for Ultrawide Range Applications," in IEEE Transactions on Power Electronics, vol. 40, no. 1, pp. 1289-1304, Jan. 2025, doi: 10.1109/TPEL.2024.3480909.</w:t>
            </w:r>
          </w:p>
        </w:tc>
        <w:tc>
          <w:tcPr>
            <w:tcW w:w="1436" w:type="dxa"/>
            <w:vAlign w:val="center"/>
          </w:tcPr>
          <w:p w14:paraId="71EC4622" w14:textId="5895684A"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5A50830F" w14:textId="77777777" w:rsidTr="00707FB8">
        <w:trPr>
          <w:jc w:val="center"/>
        </w:trPr>
        <w:tc>
          <w:tcPr>
            <w:tcW w:w="574" w:type="dxa"/>
            <w:shd w:val="clear" w:color="auto" w:fill="auto"/>
            <w:vAlign w:val="center"/>
          </w:tcPr>
          <w:p w14:paraId="2D7DEC47" w14:textId="77777777"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52DE2673" w14:textId="727A8F6C" w:rsidR="00BF520F" w:rsidRPr="001B21F2" w:rsidRDefault="00BF520F" w:rsidP="001408C9">
            <w:pPr>
              <w:spacing w:line="276" w:lineRule="auto"/>
              <w:jc w:val="both"/>
              <w:rPr>
                <w:rFonts w:ascii="Arial" w:hAnsi="Arial" w:cs="Arial"/>
                <w:b/>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xml:space="preserve"> J. Wu, Z. He, Z. Yao and Y. Tang, "Optimal Switching Pattern Control of the CLLC Resonant Converters in Dynamic Processes," in IEEE Transactions on Power Electronics, vol. 39, no. 12, pp. 16268-16282, Dec. 2024, doi: 10.1109/TPEL.2024.3457899.</w:t>
            </w:r>
          </w:p>
        </w:tc>
        <w:tc>
          <w:tcPr>
            <w:tcW w:w="1436" w:type="dxa"/>
            <w:vAlign w:val="center"/>
          </w:tcPr>
          <w:p w14:paraId="2F75EEA2" w14:textId="551ADB7D"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BF520F" w:rsidRPr="001B21F2" w14:paraId="6B4FA85F" w14:textId="77777777" w:rsidTr="00707FB8">
        <w:trPr>
          <w:jc w:val="center"/>
        </w:trPr>
        <w:tc>
          <w:tcPr>
            <w:tcW w:w="574" w:type="dxa"/>
            <w:shd w:val="clear" w:color="auto" w:fill="auto"/>
            <w:vAlign w:val="center"/>
          </w:tcPr>
          <w:p w14:paraId="382C3334" w14:textId="3E6C37CE" w:rsidR="00BF520F" w:rsidRPr="001B21F2" w:rsidRDefault="00BF520F" w:rsidP="001408C9">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12B530C1" w14:textId="1BFD520E" w:rsidR="00BF520F" w:rsidRPr="001B21F2" w:rsidRDefault="0080281D" w:rsidP="001408C9">
            <w:pPr>
              <w:spacing w:line="276" w:lineRule="auto"/>
              <w:jc w:val="both"/>
              <w:rPr>
                <w:rFonts w:ascii="Arial" w:hAnsi="Arial" w:cs="Arial"/>
                <w:bCs/>
                <w:sz w:val="18"/>
                <w:szCs w:val="18"/>
                <w:lang w:val="en-SG"/>
              </w:rPr>
            </w:pPr>
            <w:r w:rsidRPr="001B21F2">
              <w:rPr>
                <w:rFonts w:ascii="Arial" w:eastAsia="SimHei" w:hAnsi="Arial" w:cs="Arial"/>
                <w:b/>
                <w:sz w:val="18"/>
                <w:szCs w:val="18"/>
                <w:lang w:val="en-SG"/>
              </w:rPr>
              <w:t>Z. Xiao</w:t>
            </w:r>
            <w:r w:rsidRPr="001B21F2">
              <w:rPr>
                <w:rFonts w:ascii="Arial" w:eastAsia="SimHei" w:hAnsi="Arial" w:cs="Arial"/>
                <w:bCs/>
                <w:sz w:val="18"/>
                <w:szCs w:val="18"/>
                <w:lang w:val="en-SG"/>
              </w:rPr>
              <w:t>, F. Deng, Z. Yao and Y. Tang, "Minimizing and Balancing Power Losses in Multiphase Paralleled Bridge Legs," in IEEE Transactions on Power Electronics, vol. 40, no. 9, pp. 13835-13851, Sept. 2025, doi: 10.1109/TPEL.2025.3569667.</w:t>
            </w:r>
          </w:p>
        </w:tc>
        <w:tc>
          <w:tcPr>
            <w:tcW w:w="1436" w:type="dxa"/>
            <w:vAlign w:val="center"/>
          </w:tcPr>
          <w:p w14:paraId="4C1C0DF1" w14:textId="3F7D1752" w:rsidR="00BF520F" w:rsidRPr="001B21F2" w:rsidRDefault="00BF520F" w:rsidP="001408C9">
            <w:pPr>
              <w:spacing w:line="276" w:lineRule="auto"/>
              <w:rPr>
                <w:rFonts w:ascii="Arial" w:eastAsiaTheme="minorEastAsia" w:hAnsi="Arial" w:cs="Arial"/>
                <w:sz w:val="18"/>
                <w:szCs w:val="18"/>
                <w:lang w:val="en-SG" w:eastAsia="zh-CN"/>
              </w:rPr>
            </w:pPr>
            <w:r w:rsidRPr="001B21F2">
              <w:rPr>
                <w:rFonts w:ascii="Arial" w:eastAsia="SimHei" w:hAnsi="Arial" w:cs="Arial"/>
                <w:sz w:val="18"/>
                <w:szCs w:val="18"/>
                <w:lang w:val="en-SG" w:eastAsia="zh-CN"/>
              </w:rPr>
              <w:t>6.7</w:t>
            </w:r>
          </w:p>
        </w:tc>
      </w:tr>
      <w:tr w:rsidR="00C563A8" w:rsidRPr="001B21F2" w14:paraId="5D2315F0" w14:textId="77777777" w:rsidTr="00707FB8">
        <w:trPr>
          <w:jc w:val="center"/>
        </w:trPr>
        <w:tc>
          <w:tcPr>
            <w:tcW w:w="574" w:type="dxa"/>
            <w:shd w:val="clear" w:color="auto" w:fill="auto"/>
            <w:vAlign w:val="center"/>
          </w:tcPr>
          <w:p w14:paraId="7725E5C8" w14:textId="77777777" w:rsidR="00C563A8" w:rsidRPr="001B21F2" w:rsidRDefault="00C563A8" w:rsidP="00C563A8">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03ED1C86" w14:textId="68CAF567" w:rsidR="00C563A8" w:rsidRPr="001B21F2" w:rsidRDefault="0023736F" w:rsidP="00C563A8">
            <w:pPr>
              <w:spacing w:line="276" w:lineRule="auto"/>
              <w:jc w:val="both"/>
              <w:rPr>
                <w:rFonts w:ascii="Arial" w:eastAsia="SimHei" w:hAnsi="Arial" w:cs="Arial"/>
                <w:b/>
                <w:sz w:val="18"/>
                <w:szCs w:val="18"/>
                <w:lang w:val="en-SG"/>
              </w:rPr>
            </w:pPr>
            <w:r w:rsidRPr="00477BDC">
              <w:rPr>
                <w:rFonts w:ascii="Arial" w:eastAsia="SimHei" w:hAnsi="Arial" w:cs="Arial"/>
                <w:b/>
                <w:sz w:val="18"/>
                <w:szCs w:val="18"/>
                <w:lang w:val="en-SG"/>
              </w:rPr>
              <w:t>Z. Xiao</w:t>
            </w:r>
            <w:r w:rsidRPr="00477BDC">
              <w:rPr>
                <w:rFonts w:ascii="Arial" w:eastAsia="SimHei" w:hAnsi="Arial" w:cs="Arial"/>
                <w:bCs/>
                <w:sz w:val="18"/>
                <w:szCs w:val="18"/>
                <w:lang w:val="en-SG"/>
              </w:rPr>
              <w:t xml:space="preserve">; </w:t>
            </w:r>
            <w:r>
              <w:rPr>
                <w:rFonts w:ascii="Arial" w:eastAsia="SimHei" w:hAnsi="Arial" w:cs="Arial" w:hint="eastAsia"/>
                <w:bCs/>
                <w:sz w:val="18"/>
                <w:szCs w:val="18"/>
                <w:lang w:val="en-SG" w:eastAsia="zh-CN"/>
              </w:rPr>
              <w:t>Z</w:t>
            </w:r>
            <w:r>
              <w:rPr>
                <w:rFonts w:ascii="Arial" w:eastAsia="SimHei" w:hAnsi="Arial" w:cs="Arial"/>
                <w:bCs/>
                <w:sz w:val="18"/>
                <w:szCs w:val="18"/>
                <w:lang w:val="en-SG"/>
              </w:rPr>
              <w:t xml:space="preserve">. </w:t>
            </w:r>
            <w:r>
              <w:rPr>
                <w:rFonts w:ascii="Arial" w:eastAsia="SimHei" w:hAnsi="Arial" w:cs="Arial" w:hint="eastAsia"/>
                <w:bCs/>
                <w:sz w:val="18"/>
                <w:szCs w:val="18"/>
                <w:lang w:val="en-SG" w:eastAsia="zh-CN"/>
              </w:rPr>
              <w:t>He</w:t>
            </w:r>
            <w:r w:rsidRPr="00477BDC">
              <w:rPr>
                <w:rFonts w:ascii="Arial" w:eastAsia="SimHei" w:hAnsi="Arial" w:cs="Arial"/>
                <w:bCs/>
                <w:sz w:val="18"/>
                <w:szCs w:val="18"/>
                <w:lang w:val="en-SG"/>
              </w:rPr>
              <w:t xml:space="preserve">; </w:t>
            </w:r>
            <w:r>
              <w:rPr>
                <w:rFonts w:ascii="Arial" w:eastAsia="SimHei" w:hAnsi="Arial" w:cs="Arial"/>
                <w:bCs/>
                <w:sz w:val="18"/>
                <w:szCs w:val="18"/>
                <w:lang w:val="en-SG"/>
              </w:rPr>
              <w:t>L</w:t>
            </w:r>
            <w:r w:rsidRPr="00477BDC">
              <w:rPr>
                <w:rFonts w:ascii="Arial" w:eastAsia="SimHei" w:hAnsi="Arial" w:cs="Arial"/>
                <w:bCs/>
                <w:sz w:val="18"/>
                <w:szCs w:val="18"/>
                <w:lang w:val="en-SG"/>
              </w:rPr>
              <w:t xml:space="preserve">. </w:t>
            </w:r>
            <w:r>
              <w:rPr>
                <w:rFonts w:ascii="Arial" w:eastAsia="SimHei" w:hAnsi="Arial" w:cs="Arial"/>
                <w:bCs/>
                <w:sz w:val="18"/>
                <w:szCs w:val="18"/>
                <w:lang w:val="en-SG"/>
              </w:rPr>
              <w:t>Zh</w:t>
            </w:r>
            <w:r w:rsidRPr="00477BDC">
              <w:rPr>
                <w:rFonts w:ascii="Arial" w:eastAsia="SimHei" w:hAnsi="Arial" w:cs="Arial"/>
                <w:bCs/>
                <w:sz w:val="18"/>
                <w:szCs w:val="18"/>
                <w:lang w:val="en-SG"/>
              </w:rPr>
              <w:t xml:space="preserve">ang; </w:t>
            </w:r>
            <w:r>
              <w:rPr>
                <w:rFonts w:ascii="Arial" w:eastAsia="SimHei" w:hAnsi="Arial" w:cs="Arial"/>
                <w:bCs/>
                <w:sz w:val="18"/>
                <w:szCs w:val="18"/>
                <w:lang w:val="en-SG"/>
              </w:rPr>
              <w:t xml:space="preserve">Z, Yao, </w:t>
            </w:r>
            <w:r w:rsidRPr="001B21F2">
              <w:rPr>
                <w:rFonts w:ascii="Arial" w:eastAsia="SimHei" w:hAnsi="Arial" w:cs="Arial"/>
                <w:bCs/>
                <w:sz w:val="18"/>
                <w:szCs w:val="18"/>
                <w:lang w:val="en-SG"/>
              </w:rPr>
              <w:t>and Y. Tang</w:t>
            </w:r>
            <w:r>
              <w:rPr>
                <w:rFonts w:ascii="Arial" w:eastAsia="SimHei" w:hAnsi="Arial" w:cs="Arial"/>
                <w:bCs/>
                <w:sz w:val="18"/>
                <w:szCs w:val="18"/>
                <w:lang w:val="en-SG"/>
              </w:rPr>
              <w:t>,</w:t>
            </w:r>
            <w:r w:rsidRPr="00477BDC">
              <w:rPr>
                <w:rFonts w:ascii="Arial" w:eastAsia="SimHei" w:hAnsi="Arial" w:cs="Arial"/>
                <w:bCs/>
                <w:sz w:val="18"/>
                <w:szCs w:val="18"/>
                <w:lang w:val="en-SG"/>
              </w:rPr>
              <w:t xml:space="preserve"> "</w:t>
            </w:r>
            <w:r>
              <w:t xml:space="preserve"> </w:t>
            </w:r>
            <w:r w:rsidRPr="00F45685">
              <w:rPr>
                <w:rFonts w:ascii="Arial" w:eastAsia="SimHei" w:hAnsi="Arial" w:cs="Arial"/>
                <w:bCs/>
                <w:sz w:val="18"/>
                <w:szCs w:val="18"/>
                <w:lang w:val="en-SG"/>
              </w:rPr>
              <w:t>"</w:t>
            </w:r>
            <w:r w:rsidRPr="00C563A8">
              <w:rPr>
                <w:rFonts w:ascii="Arial" w:eastAsia="SimHei" w:hAnsi="Arial" w:cs="Arial"/>
                <w:bCs/>
                <w:sz w:val="18"/>
                <w:szCs w:val="18"/>
                <w:lang w:val="en-SG"/>
              </w:rPr>
              <w:t>Resonant DC Transformer with Integer Multiple Frequency for High Step-Ratio Application</w:t>
            </w:r>
            <w:r w:rsidRPr="00F45685">
              <w:rPr>
                <w:rFonts w:ascii="Arial" w:eastAsia="SimHei" w:hAnsi="Arial" w:cs="Arial"/>
                <w:bCs/>
                <w:sz w:val="18"/>
                <w:szCs w:val="18"/>
                <w:lang w:val="en-SG"/>
              </w:rPr>
              <w:t xml:space="preserve">," in IEEE Transactions on Transportation Electrification, doi: </w:t>
            </w:r>
            <w:r w:rsidRPr="006067C1">
              <w:rPr>
                <w:rFonts w:ascii="Arial" w:eastAsia="SimHei" w:hAnsi="Arial" w:cs="Arial"/>
                <w:bCs/>
                <w:sz w:val="18"/>
                <w:szCs w:val="18"/>
                <w:lang w:val="en-SG"/>
              </w:rPr>
              <w:t>10.1109/TTE.2025.3627551</w:t>
            </w:r>
            <w:r w:rsidRPr="00F45685">
              <w:rPr>
                <w:rFonts w:ascii="Arial" w:eastAsia="SimHei" w:hAnsi="Arial" w:cs="Arial"/>
                <w:bCs/>
                <w:sz w:val="18"/>
                <w:szCs w:val="18"/>
                <w:lang w:val="en-SG"/>
              </w:rPr>
              <w:t>.</w:t>
            </w:r>
          </w:p>
        </w:tc>
        <w:tc>
          <w:tcPr>
            <w:tcW w:w="1436" w:type="dxa"/>
            <w:vAlign w:val="center"/>
          </w:tcPr>
          <w:p w14:paraId="3A6C05B0" w14:textId="78FC9F6C" w:rsidR="00C563A8" w:rsidRPr="001B21F2" w:rsidRDefault="00C563A8" w:rsidP="00C563A8">
            <w:pPr>
              <w:spacing w:line="276" w:lineRule="auto"/>
              <w:rPr>
                <w:rFonts w:ascii="Arial" w:eastAsia="SimHei" w:hAnsi="Arial" w:cs="Arial"/>
                <w:sz w:val="18"/>
                <w:szCs w:val="18"/>
                <w:lang w:val="en-SG" w:eastAsia="zh-CN"/>
              </w:rPr>
            </w:pPr>
            <w:r>
              <w:rPr>
                <w:rFonts w:ascii="Arial" w:eastAsia="SimHei" w:hAnsi="Arial" w:cs="Arial" w:hint="eastAsia"/>
                <w:sz w:val="18"/>
                <w:szCs w:val="18"/>
                <w:lang w:val="en-SG" w:eastAsia="zh-CN"/>
              </w:rPr>
              <w:t>7</w:t>
            </w:r>
            <w:r>
              <w:rPr>
                <w:rFonts w:ascii="Arial" w:eastAsia="SimHei" w:hAnsi="Arial" w:cs="Arial"/>
                <w:sz w:val="18"/>
                <w:szCs w:val="18"/>
                <w:lang w:val="en-SG" w:eastAsia="zh-CN"/>
              </w:rPr>
              <w:t>.2</w:t>
            </w:r>
          </w:p>
        </w:tc>
      </w:tr>
      <w:tr w:rsidR="0080281D" w:rsidRPr="001B21F2" w14:paraId="4494AE98" w14:textId="77777777" w:rsidTr="00707FB8">
        <w:trPr>
          <w:jc w:val="center"/>
        </w:trPr>
        <w:tc>
          <w:tcPr>
            <w:tcW w:w="574" w:type="dxa"/>
            <w:shd w:val="clear" w:color="auto" w:fill="auto"/>
            <w:vAlign w:val="center"/>
          </w:tcPr>
          <w:p w14:paraId="13FD899C" w14:textId="77777777" w:rsidR="0080281D" w:rsidRPr="001B21F2" w:rsidRDefault="0080281D" w:rsidP="00C563A8">
            <w:pPr>
              <w:pStyle w:val="a5"/>
              <w:numPr>
                <w:ilvl w:val="0"/>
                <w:numId w:val="2"/>
              </w:numPr>
              <w:spacing w:line="276" w:lineRule="auto"/>
              <w:jc w:val="left"/>
              <w:rPr>
                <w:rFonts w:ascii="Arial" w:eastAsiaTheme="minorEastAsia" w:hAnsi="Arial" w:cs="Arial"/>
                <w:sz w:val="18"/>
                <w:szCs w:val="18"/>
                <w:lang w:val="en-SG" w:eastAsia="zh-CN"/>
              </w:rPr>
            </w:pPr>
          </w:p>
        </w:tc>
        <w:tc>
          <w:tcPr>
            <w:tcW w:w="7062" w:type="dxa"/>
            <w:vAlign w:val="center"/>
          </w:tcPr>
          <w:p w14:paraId="0094EBBC" w14:textId="45606A8E" w:rsidR="0080281D" w:rsidRPr="0080281D" w:rsidRDefault="0080281D" w:rsidP="00C563A8">
            <w:pPr>
              <w:spacing w:line="276" w:lineRule="auto"/>
              <w:jc w:val="both"/>
              <w:rPr>
                <w:rFonts w:ascii="Arial" w:eastAsia="SimHei" w:hAnsi="Arial" w:cs="Arial"/>
                <w:bCs/>
                <w:sz w:val="18"/>
                <w:szCs w:val="18"/>
                <w:lang w:val="en-SG"/>
              </w:rPr>
            </w:pPr>
            <w:r w:rsidRPr="0080281D">
              <w:rPr>
                <w:rFonts w:ascii="Arial" w:eastAsia="SimHei" w:hAnsi="Arial" w:cs="Arial"/>
                <w:b/>
                <w:sz w:val="18"/>
                <w:szCs w:val="18"/>
                <w:lang w:val="en-SG"/>
              </w:rPr>
              <w:t>Z. Xiao</w:t>
            </w:r>
            <w:r w:rsidRPr="0080281D">
              <w:rPr>
                <w:rFonts w:ascii="Arial" w:eastAsia="SimHei" w:hAnsi="Arial" w:cs="Arial"/>
                <w:bCs/>
                <w:sz w:val="18"/>
                <w:szCs w:val="18"/>
                <w:lang w:val="en-SG"/>
              </w:rPr>
              <w:t>, T. Sun, Z. Yao and Y. Tang, "Optimizing Multi-phase DC-DC Converters via Inter-leaving/Intra-leaving and Phase Shedding," in IEEE Transactions on Power Electronics, doi: 10.1109/TPEL.2025.3631793.</w:t>
            </w:r>
          </w:p>
        </w:tc>
        <w:tc>
          <w:tcPr>
            <w:tcW w:w="1436" w:type="dxa"/>
            <w:vAlign w:val="center"/>
          </w:tcPr>
          <w:p w14:paraId="6C243867" w14:textId="1EE497BD" w:rsidR="0080281D" w:rsidRDefault="0080281D" w:rsidP="00C563A8">
            <w:pPr>
              <w:spacing w:line="276" w:lineRule="auto"/>
              <w:rPr>
                <w:rFonts w:ascii="Arial" w:eastAsia="SimHei" w:hAnsi="Arial" w:cs="Arial"/>
                <w:sz w:val="18"/>
                <w:szCs w:val="18"/>
                <w:lang w:val="en-SG" w:eastAsia="zh-CN"/>
              </w:rPr>
            </w:pPr>
            <w:r>
              <w:rPr>
                <w:rFonts w:ascii="Arial" w:eastAsia="SimHei" w:hAnsi="Arial" w:cs="Arial" w:hint="eastAsia"/>
                <w:sz w:val="18"/>
                <w:szCs w:val="18"/>
                <w:lang w:val="en-SG" w:eastAsia="zh-CN"/>
              </w:rPr>
              <w:t>6</w:t>
            </w:r>
            <w:r>
              <w:rPr>
                <w:rFonts w:ascii="Arial" w:eastAsia="SimHei" w:hAnsi="Arial" w:cs="Arial"/>
                <w:sz w:val="18"/>
                <w:szCs w:val="18"/>
                <w:lang w:val="en-SG" w:eastAsia="zh-CN"/>
              </w:rPr>
              <w:t>.7</w:t>
            </w:r>
          </w:p>
        </w:tc>
      </w:tr>
    </w:tbl>
    <w:p w14:paraId="7C8FE14E" w14:textId="20D4D06C" w:rsidR="00E34C8C" w:rsidRPr="00D061DE" w:rsidRDefault="00E34C8C" w:rsidP="00E43859">
      <w:pPr>
        <w:spacing w:before="79" w:line="276" w:lineRule="auto"/>
        <w:ind w:left="100"/>
        <w:rPr>
          <w:rFonts w:ascii="Arial" w:hAnsi="Arial" w:cs="Arial"/>
          <w:i/>
          <w:color w:val="C00000"/>
          <w:sz w:val="20"/>
          <w:szCs w:val="20"/>
          <w:lang w:val="en-SG"/>
        </w:rPr>
      </w:pPr>
    </w:p>
    <w:p w14:paraId="1F4C7ACE" w14:textId="26CB3CA8" w:rsidR="00E34C8C" w:rsidRPr="00D061DE" w:rsidRDefault="00E34C8C">
      <w:pPr>
        <w:rPr>
          <w:rFonts w:ascii="Arial" w:hAnsi="Arial" w:cs="Arial"/>
          <w:i/>
          <w:color w:val="C00000"/>
          <w:sz w:val="20"/>
          <w:szCs w:val="20"/>
          <w:lang w:val="en-SG"/>
        </w:rPr>
      </w:pPr>
      <w:r w:rsidRPr="00D061DE">
        <w:rPr>
          <w:rFonts w:ascii="Arial" w:hAnsi="Arial" w:cs="Arial"/>
          <w:i/>
          <w:color w:val="C00000"/>
          <w:sz w:val="20"/>
          <w:szCs w:val="20"/>
          <w:lang w:val="en-SG"/>
        </w:rPr>
        <w:br w:type="page"/>
      </w:r>
    </w:p>
    <w:p w14:paraId="11A335D2" w14:textId="1C6EA6C5" w:rsidR="001229E5" w:rsidRPr="00D061DE" w:rsidRDefault="001229E5" w:rsidP="00405FBA">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lastRenderedPageBreak/>
        <w:t>Journal Papers</w:t>
      </w:r>
      <w:r w:rsidR="009268B0" w:rsidRPr="00D061DE">
        <w:rPr>
          <w:rFonts w:ascii="Arial" w:hAnsi="Arial" w:cs="Arial"/>
          <w:sz w:val="24"/>
          <w:szCs w:val="24"/>
          <w:lang w:val="en-SG"/>
        </w:rPr>
        <w:t>,</w:t>
      </w:r>
      <w:r w:rsidRPr="00D061DE">
        <w:rPr>
          <w:rFonts w:ascii="Arial" w:hAnsi="Arial" w:cs="Arial"/>
          <w:sz w:val="24"/>
          <w:szCs w:val="24"/>
          <w:lang w:val="en-SG"/>
        </w:rPr>
        <w:t xml:space="preserve"> Corresponding Author: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6989"/>
        <w:gridCol w:w="1512"/>
      </w:tblGrid>
      <w:tr w:rsidR="00B776B8" w:rsidRPr="00E75D25" w14:paraId="45BEF4E1" w14:textId="77777777" w:rsidTr="00BF520F">
        <w:trPr>
          <w:jc w:val="center"/>
        </w:trPr>
        <w:tc>
          <w:tcPr>
            <w:tcW w:w="571" w:type="dxa"/>
            <w:shd w:val="clear" w:color="auto" w:fill="D9D9D9"/>
            <w:vAlign w:val="center"/>
          </w:tcPr>
          <w:p w14:paraId="1F10194E" w14:textId="77777777" w:rsidR="00B776B8" w:rsidRPr="00E75D25" w:rsidRDefault="00B776B8" w:rsidP="001408C9">
            <w:pPr>
              <w:spacing w:line="276" w:lineRule="auto"/>
              <w:rPr>
                <w:rFonts w:ascii="Arial" w:eastAsiaTheme="minorEastAsia" w:hAnsi="Arial" w:cs="Arial"/>
                <w:b/>
                <w:sz w:val="18"/>
                <w:szCs w:val="18"/>
                <w:lang w:val="en-SG" w:eastAsia="zh-CN"/>
              </w:rPr>
            </w:pPr>
          </w:p>
        </w:tc>
        <w:tc>
          <w:tcPr>
            <w:tcW w:w="6989" w:type="dxa"/>
            <w:shd w:val="clear" w:color="auto" w:fill="D9D9D9"/>
            <w:vAlign w:val="center"/>
          </w:tcPr>
          <w:p w14:paraId="47A78985" w14:textId="40D1FA18" w:rsidR="00B776B8" w:rsidRPr="00E75D25" w:rsidRDefault="009811AE" w:rsidP="001408C9">
            <w:pPr>
              <w:spacing w:line="276" w:lineRule="auto"/>
              <w:rPr>
                <w:rFonts w:ascii="Arial" w:eastAsiaTheme="minorEastAsia" w:hAnsi="Arial" w:cs="Arial"/>
                <w:b/>
                <w:sz w:val="18"/>
                <w:szCs w:val="18"/>
                <w:lang w:val="en-SG" w:eastAsia="zh-CN"/>
              </w:rPr>
            </w:pPr>
            <w:r w:rsidRPr="001B21F2">
              <w:rPr>
                <w:rFonts w:ascii="Arial" w:eastAsiaTheme="minorEastAsia" w:hAnsi="Arial" w:cs="Arial"/>
                <w:b/>
                <w:sz w:val="18"/>
                <w:szCs w:val="18"/>
                <w:lang w:val="en-SG" w:eastAsia="zh-CN"/>
              </w:rPr>
              <w:t xml:space="preserve">Publication </w:t>
            </w:r>
            <w:r>
              <w:rPr>
                <w:rFonts w:ascii="Arial" w:eastAsiaTheme="minorEastAsia" w:hAnsi="Arial" w:cs="Arial"/>
                <w:b/>
                <w:sz w:val="18"/>
                <w:szCs w:val="18"/>
                <w:lang w:val="en-SG" w:eastAsia="zh-CN"/>
              </w:rPr>
              <w:t>T</w:t>
            </w:r>
            <w:r w:rsidRPr="001B21F2">
              <w:rPr>
                <w:rFonts w:ascii="Arial" w:eastAsiaTheme="minorEastAsia" w:hAnsi="Arial" w:cs="Arial"/>
                <w:b/>
                <w:sz w:val="18"/>
                <w:szCs w:val="18"/>
                <w:lang w:val="en-SG" w:eastAsia="zh-CN"/>
              </w:rPr>
              <w:t>itle</w:t>
            </w:r>
          </w:p>
        </w:tc>
        <w:tc>
          <w:tcPr>
            <w:tcW w:w="1512" w:type="dxa"/>
            <w:shd w:val="clear" w:color="auto" w:fill="D9D9D9"/>
            <w:vAlign w:val="center"/>
          </w:tcPr>
          <w:p w14:paraId="7F0A35CD" w14:textId="4BE04340" w:rsidR="00CF6BD9" w:rsidRPr="00E75D25" w:rsidRDefault="001E16FA" w:rsidP="001408C9">
            <w:pPr>
              <w:spacing w:line="276" w:lineRule="auto"/>
              <w:rPr>
                <w:rFonts w:ascii="Arial" w:eastAsia="Times" w:hAnsi="Arial" w:cs="Arial"/>
                <w:b/>
                <w:sz w:val="18"/>
                <w:szCs w:val="18"/>
                <w:lang w:val="en-SG"/>
              </w:rPr>
            </w:pPr>
            <w:r>
              <w:rPr>
                <w:rFonts w:ascii="Arial" w:eastAsiaTheme="minorEastAsia" w:hAnsi="Arial" w:cs="Arial"/>
                <w:b/>
                <w:sz w:val="18"/>
                <w:szCs w:val="18"/>
                <w:lang w:val="en-SG" w:eastAsia="zh-CN"/>
              </w:rPr>
              <w:t xml:space="preserve">IF: </w:t>
            </w:r>
            <w:r w:rsidR="00CF6BD9" w:rsidRPr="001E16FA">
              <w:rPr>
                <w:rFonts w:ascii="Arial" w:eastAsia="Times" w:hAnsi="Arial" w:cs="Arial"/>
                <w:b/>
                <w:color w:val="FF0000"/>
                <w:sz w:val="18"/>
                <w:szCs w:val="18"/>
              </w:rPr>
              <w:fldChar w:fldCharType="begin"/>
            </w:r>
            <w:r w:rsidR="00CF6BD9" w:rsidRPr="001E16FA">
              <w:rPr>
                <w:rFonts w:ascii="Arial" w:eastAsia="Times" w:hAnsi="Arial" w:cs="Arial"/>
                <w:b/>
                <w:color w:val="FF0000"/>
                <w:sz w:val="18"/>
                <w:szCs w:val="18"/>
              </w:rPr>
              <w:instrText xml:space="preserve"> =SUM(Below) </w:instrText>
            </w:r>
            <w:r w:rsidR="00CF6BD9" w:rsidRPr="001E16FA">
              <w:rPr>
                <w:rFonts w:ascii="Arial" w:eastAsia="Times" w:hAnsi="Arial" w:cs="Arial"/>
                <w:b/>
                <w:color w:val="FF0000"/>
                <w:sz w:val="18"/>
                <w:szCs w:val="18"/>
              </w:rPr>
              <w:fldChar w:fldCharType="separate"/>
            </w:r>
            <w:r w:rsidR="00CF6BD9" w:rsidRPr="001E16FA">
              <w:rPr>
                <w:rFonts w:ascii="Arial" w:eastAsia="Times" w:hAnsi="Arial" w:cs="Arial"/>
                <w:b/>
                <w:noProof/>
                <w:color w:val="FF0000"/>
                <w:sz w:val="18"/>
                <w:szCs w:val="18"/>
              </w:rPr>
              <w:t>20.6</w:t>
            </w:r>
            <w:r w:rsidR="00CF6BD9" w:rsidRPr="001E16FA">
              <w:rPr>
                <w:rFonts w:ascii="Arial" w:eastAsia="Times" w:hAnsi="Arial" w:cs="Arial"/>
                <w:b/>
                <w:color w:val="FF0000"/>
                <w:sz w:val="18"/>
                <w:szCs w:val="18"/>
              </w:rPr>
              <w:fldChar w:fldCharType="end"/>
            </w:r>
          </w:p>
        </w:tc>
      </w:tr>
      <w:tr w:rsidR="00BF520F" w:rsidRPr="00E75D25" w14:paraId="38EBD259" w14:textId="77777777" w:rsidTr="00BF520F">
        <w:trPr>
          <w:jc w:val="center"/>
        </w:trPr>
        <w:tc>
          <w:tcPr>
            <w:tcW w:w="571" w:type="dxa"/>
            <w:shd w:val="clear" w:color="auto" w:fill="auto"/>
            <w:vAlign w:val="center"/>
          </w:tcPr>
          <w:p w14:paraId="49C54769" w14:textId="77777777" w:rsidR="00BF520F" w:rsidRPr="00E75D25" w:rsidRDefault="00BF520F" w:rsidP="001408C9">
            <w:pPr>
              <w:pStyle w:val="a5"/>
              <w:numPr>
                <w:ilvl w:val="0"/>
                <w:numId w:val="10"/>
              </w:numPr>
              <w:spacing w:line="276" w:lineRule="auto"/>
              <w:rPr>
                <w:rFonts w:ascii="Arial" w:eastAsiaTheme="minorEastAsia" w:hAnsi="Arial" w:cs="Arial"/>
                <w:sz w:val="18"/>
                <w:szCs w:val="18"/>
                <w:lang w:val="en-SG" w:eastAsia="zh-CN"/>
              </w:rPr>
            </w:pPr>
          </w:p>
        </w:tc>
        <w:tc>
          <w:tcPr>
            <w:tcW w:w="6989" w:type="dxa"/>
            <w:vAlign w:val="center"/>
          </w:tcPr>
          <w:p w14:paraId="305161A9" w14:textId="327F5E19" w:rsidR="00BF520F" w:rsidRPr="00E75D25" w:rsidRDefault="00BF520F" w:rsidP="001408C9">
            <w:pPr>
              <w:spacing w:line="276" w:lineRule="auto"/>
              <w:jc w:val="both"/>
              <w:rPr>
                <w:rFonts w:ascii="Arial" w:hAnsi="Arial" w:cs="Arial"/>
                <w:bCs/>
                <w:sz w:val="18"/>
                <w:szCs w:val="18"/>
                <w:lang w:val="en-SG"/>
              </w:rPr>
            </w:pPr>
            <w:r w:rsidRPr="00477BDC">
              <w:rPr>
                <w:rFonts w:ascii="Arial" w:eastAsia="SimHei" w:hAnsi="Arial" w:cs="Arial"/>
                <w:bCs/>
                <w:sz w:val="18"/>
                <w:szCs w:val="18"/>
                <w:lang w:val="en-SG"/>
              </w:rPr>
              <w:t xml:space="preserve">Y. Zeng; </w:t>
            </w:r>
            <w:r w:rsidRPr="00477BDC">
              <w:rPr>
                <w:rFonts w:ascii="Arial" w:eastAsia="SimHei" w:hAnsi="Arial" w:cs="Arial"/>
                <w:b/>
                <w:sz w:val="18"/>
                <w:szCs w:val="18"/>
                <w:lang w:val="en-SG"/>
              </w:rPr>
              <w:t>Z. Xiao</w:t>
            </w:r>
            <w:r w:rsidRPr="00477BDC">
              <w:rPr>
                <w:rFonts w:ascii="Arial" w:eastAsia="SimHei" w:hAnsi="Arial" w:cs="Arial"/>
                <w:bCs/>
                <w:sz w:val="18"/>
                <w:szCs w:val="18"/>
                <w:lang w:val="en-SG"/>
              </w:rPr>
              <w:t>; Q. Liu; G. Liang; E. Rodriguez; G. Zou; X. Zhang; J. Pou "</w:t>
            </w:r>
            <w:r>
              <w:t xml:space="preserve"> </w:t>
            </w:r>
            <w:r w:rsidRPr="00F45685">
              <w:rPr>
                <w:rFonts w:ascii="Arial" w:eastAsia="SimHei" w:hAnsi="Arial" w:cs="Arial"/>
                <w:bCs/>
                <w:sz w:val="18"/>
                <w:szCs w:val="18"/>
                <w:lang w:val="en-SG"/>
              </w:rPr>
              <w:t>"Physics-Informed Deep Transfer Reinforcement Learning Method for the Input-Series Output-Parallel Dual Active Bridge-Based Auxiliary Power Modules in Electrical Aircraft," in IEEE Transactions on Transportation Electrification, vol. 11, no. 2, pp. 6629-6639, April 2025, doi: 10.1109/TTE.2024.3514657.</w:t>
            </w:r>
          </w:p>
        </w:tc>
        <w:tc>
          <w:tcPr>
            <w:tcW w:w="1512" w:type="dxa"/>
            <w:vAlign w:val="center"/>
          </w:tcPr>
          <w:p w14:paraId="02D177C1" w14:textId="7A39FC69" w:rsidR="002C3A7A" w:rsidRPr="002C3A7A" w:rsidRDefault="00BF520F" w:rsidP="001E67F5">
            <w:pPr>
              <w:spacing w:line="276" w:lineRule="auto"/>
              <w:jc w:val="both"/>
              <w:rPr>
                <w:rFonts w:ascii="Arial" w:eastAsiaTheme="minorEastAsia" w:hAnsi="Arial" w:cs="Arial"/>
                <w:b/>
                <w:sz w:val="18"/>
                <w:szCs w:val="18"/>
                <w:lang w:val="en-SG" w:eastAsia="zh-CN"/>
              </w:rPr>
            </w:pPr>
            <w:r w:rsidRPr="00477BDC">
              <w:rPr>
                <w:rFonts w:ascii="Arial" w:eastAsia="SimHei" w:hAnsi="Arial" w:cs="Arial"/>
                <w:bCs/>
                <w:sz w:val="18"/>
                <w:szCs w:val="18"/>
                <w:lang w:val="en-SG" w:eastAsia="zh-CN"/>
              </w:rPr>
              <w:t>7.2</w:t>
            </w:r>
            <w:r w:rsidR="001E67F5">
              <w:rPr>
                <w:rFonts w:ascii="Arial" w:eastAsia="SimHei" w:hAnsi="Arial" w:cs="Arial"/>
                <w:bCs/>
                <w:sz w:val="18"/>
                <w:szCs w:val="18"/>
                <w:lang w:val="en-SG" w:eastAsia="zh-CN"/>
              </w:rPr>
              <w:t xml:space="preserve"> </w:t>
            </w:r>
            <w:r w:rsidR="002C3A7A" w:rsidRPr="002C3A7A">
              <w:rPr>
                <w:rFonts w:ascii="Arial" w:eastAsia="SimHei" w:hAnsi="Arial" w:cs="Arial" w:hint="eastAsia"/>
                <w:b/>
                <w:sz w:val="18"/>
                <w:szCs w:val="18"/>
                <w:lang w:val="en-SG" w:eastAsia="zh-CN"/>
              </w:rPr>
              <w:t>ESI</w:t>
            </w:r>
            <w:r w:rsidR="002C3A7A" w:rsidRPr="002C3A7A">
              <w:rPr>
                <w:rFonts w:ascii="Arial" w:eastAsia="SimHei" w:hAnsi="Arial" w:cs="Arial"/>
                <w:b/>
                <w:sz w:val="18"/>
                <w:szCs w:val="18"/>
                <w:lang w:val="en-SG" w:eastAsia="zh-CN"/>
              </w:rPr>
              <w:t xml:space="preserve"> </w:t>
            </w:r>
            <w:r w:rsidR="002C3A7A" w:rsidRPr="002C3A7A">
              <w:rPr>
                <w:rFonts w:ascii="Arial" w:eastAsia="SimHei" w:hAnsi="Arial" w:cs="Arial" w:hint="eastAsia"/>
                <w:b/>
                <w:sz w:val="18"/>
                <w:szCs w:val="18"/>
                <w:lang w:val="en-SG" w:eastAsia="zh-CN"/>
              </w:rPr>
              <w:t>High</w:t>
            </w:r>
            <w:r w:rsidR="001E67F5">
              <w:rPr>
                <w:rFonts w:ascii="Arial" w:eastAsia="SimHei" w:hAnsi="Arial" w:cs="Arial" w:hint="eastAsia"/>
                <w:b/>
                <w:sz w:val="18"/>
                <w:szCs w:val="18"/>
                <w:lang w:val="en-SG" w:eastAsia="zh-CN"/>
              </w:rPr>
              <w:t>ly</w:t>
            </w:r>
            <w:r w:rsidR="002C3A7A" w:rsidRPr="002C3A7A">
              <w:rPr>
                <w:rFonts w:ascii="Arial" w:eastAsia="SimHei" w:hAnsi="Arial" w:cs="Arial"/>
                <w:b/>
                <w:sz w:val="18"/>
                <w:szCs w:val="18"/>
                <w:lang w:val="en-SG" w:eastAsia="zh-CN"/>
              </w:rPr>
              <w:t xml:space="preserve"> </w:t>
            </w:r>
            <w:r w:rsidR="001E67F5">
              <w:rPr>
                <w:rFonts w:ascii="Arial" w:eastAsia="SimHei" w:hAnsi="Arial" w:cs="Arial" w:hint="eastAsia"/>
                <w:b/>
                <w:sz w:val="18"/>
                <w:szCs w:val="18"/>
                <w:lang w:val="en-SG" w:eastAsia="zh-CN"/>
              </w:rPr>
              <w:t>C</w:t>
            </w:r>
            <w:r w:rsidR="002C3A7A" w:rsidRPr="002C3A7A">
              <w:rPr>
                <w:rFonts w:ascii="Arial" w:eastAsia="SimHei" w:hAnsi="Arial" w:cs="Arial"/>
                <w:b/>
                <w:sz w:val="18"/>
                <w:szCs w:val="18"/>
                <w:lang w:val="en-SG" w:eastAsia="zh-CN"/>
              </w:rPr>
              <w:t xml:space="preserve">ited </w:t>
            </w:r>
            <w:r w:rsidR="001E67F5">
              <w:rPr>
                <w:rFonts w:ascii="Arial" w:eastAsia="SimHei" w:hAnsi="Arial" w:cs="Arial"/>
                <w:b/>
                <w:sz w:val="18"/>
                <w:szCs w:val="18"/>
                <w:lang w:val="en-SG" w:eastAsia="zh-CN"/>
              </w:rPr>
              <w:t>P</w:t>
            </w:r>
            <w:r w:rsidR="002C3A7A" w:rsidRPr="002C3A7A">
              <w:rPr>
                <w:rFonts w:ascii="Arial" w:eastAsia="SimHei" w:hAnsi="Arial" w:cs="Arial"/>
                <w:b/>
                <w:sz w:val="18"/>
                <w:szCs w:val="18"/>
                <w:lang w:val="en-SG" w:eastAsia="zh-CN"/>
              </w:rPr>
              <w:t>aper</w:t>
            </w:r>
          </w:p>
        </w:tc>
      </w:tr>
      <w:tr w:rsidR="00BF520F" w:rsidRPr="00E75D25" w14:paraId="7AA64F46" w14:textId="77777777" w:rsidTr="00BF520F">
        <w:trPr>
          <w:jc w:val="center"/>
        </w:trPr>
        <w:tc>
          <w:tcPr>
            <w:tcW w:w="571" w:type="dxa"/>
            <w:shd w:val="clear" w:color="auto" w:fill="auto"/>
            <w:vAlign w:val="center"/>
          </w:tcPr>
          <w:p w14:paraId="6828C1CA" w14:textId="77777777" w:rsidR="00BF520F" w:rsidRPr="00E75D25" w:rsidRDefault="00BF520F" w:rsidP="001408C9">
            <w:pPr>
              <w:pStyle w:val="a5"/>
              <w:numPr>
                <w:ilvl w:val="0"/>
                <w:numId w:val="10"/>
              </w:numPr>
              <w:spacing w:line="276" w:lineRule="auto"/>
              <w:rPr>
                <w:rFonts w:ascii="Arial" w:eastAsiaTheme="minorEastAsia" w:hAnsi="Arial" w:cs="Arial"/>
                <w:sz w:val="18"/>
                <w:szCs w:val="18"/>
                <w:lang w:val="en-SG" w:eastAsia="zh-CN"/>
              </w:rPr>
            </w:pPr>
          </w:p>
        </w:tc>
        <w:tc>
          <w:tcPr>
            <w:tcW w:w="6989" w:type="dxa"/>
            <w:vAlign w:val="center"/>
          </w:tcPr>
          <w:p w14:paraId="7E9F479C" w14:textId="71A4AB3D" w:rsidR="00BF520F" w:rsidRPr="00E75D25" w:rsidRDefault="00BF520F" w:rsidP="001408C9">
            <w:pPr>
              <w:spacing w:line="276" w:lineRule="auto"/>
              <w:jc w:val="both"/>
              <w:rPr>
                <w:rFonts w:ascii="Arial" w:eastAsia="Times" w:hAnsi="Arial" w:cs="Arial"/>
                <w:bCs/>
                <w:sz w:val="18"/>
                <w:szCs w:val="18"/>
                <w:lang w:val="en-SG"/>
              </w:rPr>
            </w:pPr>
            <w:r w:rsidRPr="00477BDC">
              <w:rPr>
                <w:rFonts w:ascii="Arial" w:eastAsia="SimHei" w:hAnsi="Arial" w:cs="Arial"/>
                <w:bCs/>
                <w:sz w:val="18"/>
                <w:szCs w:val="18"/>
                <w:lang w:val="en-SG"/>
              </w:rPr>
              <w:t xml:space="preserve">Z. Yao; X. He; </w:t>
            </w:r>
            <w:r w:rsidRPr="00477BDC">
              <w:rPr>
                <w:rFonts w:ascii="Arial" w:eastAsia="SimHei" w:hAnsi="Arial" w:cs="Arial"/>
                <w:b/>
                <w:sz w:val="18"/>
                <w:szCs w:val="18"/>
                <w:lang w:val="en-SG"/>
              </w:rPr>
              <w:t>Z. Xiao</w:t>
            </w:r>
            <w:r w:rsidRPr="00477BDC">
              <w:rPr>
                <w:rFonts w:ascii="Arial" w:eastAsia="SimHei" w:hAnsi="Arial" w:cs="Arial"/>
                <w:bCs/>
                <w:sz w:val="18"/>
                <w:szCs w:val="18"/>
                <w:lang w:val="en-SG"/>
              </w:rPr>
              <w:t>; F. Deng; C. Dai; S. Lu; Y. Tang "</w:t>
            </w:r>
            <w:r>
              <w:t xml:space="preserve"> </w:t>
            </w:r>
            <w:r w:rsidRPr="00F45685">
              <w:rPr>
                <w:rFonts w:ascii="Arial" w:eastAsia="SimHei" w:hAnsi="Arial" w:cs="Arial"/>
                <w:bCs/>
                <w:sz w:val="18"/>
                <w:szCs w:val="18"/>
                <w:lang w:val="en-SG"/>
              </w:rPr>
              <w:t>Current Ripple Prediction and ZVS-Based Variable Switching Frequency Control for Interleaved Multiphase Three-Level DC–DC Converter," in IEEE Transactions on Power Electronics, vol. 40, no. 4, pp. 5109-5119, April 2025, doi: 10.1109/TPEL.2024.3521997.</w:t>
            </w:r>
          </w:p>
        </w:tc>
        <w:tc>
          <w:tcPr>
            <w:tcW w:w="1512" w:type="dxa"/>
            <w:vAlign w:val="center"/>
          </w:tcPr>
          <w:p w14:paraId="55A6CA28" w14:textId="1C1E4316" w:rsidR="00BF520F" w:rsidRPr="00E75D25" w:rsidRDefault="00BF520F" w:rsidP="001408C9">
            <w:pPr>
              <w:spacing w:line="276" w:lineRule="auto"/>
              <w:jc w:val="both"/>
              <w:rPr>
                <w:rFonts w:ascii="Arial" w:eastAsiaTheme="minorEastAsia" w:hAnsi="Arial" w:cs="Arial"/>
                <w:bCs/>
                <w:sz w:val="18"/>
                <w:szCs w:val="18"/>
                <w:lang w:val="en-SG" w:eastAsia="zh-CN"/>
              </w:rPr>
            </w:pPr>
            <w:r w:rsidRPr="00477BDC">
              <w:rPr>
                <w:rFonts w:ascii="Arial" w:eastAsia="SimHei" w:hAnsi="Arial" w:cs="Arial"/>
                <w:bCs/>
                <w:sz w:val="18"/>
                <w:szCs w:val="18"/>
                <w:lang w:val="en-SG" w:eastAsia="zh-CN"/>
              </w:rPr>
              <w:t>6.7</w:t>
            </w:r>
          </w:p>
        </w:tc>
      </w:tr>
      <w:tr w:rsidR="00BF520F" w:rsidRPr="00E75D25" w14:paraId="2879C294" w14:textId="77777777" w:rsidTr="00BF520F">
        <w:trPr>
          <w:jc w:val="center"/>
        </w:trPr>
        <w:tc>
          <w:tcPr>
            <w:tcW w:w="571" w:type="dxa"/>
            <w:shd w:val="clear" w:color="auto" w:fill="auto"/>
            <w:vAlign w:val="center"/>
          </w:tcPr>
          <w:p w14:paraId="220915CD" w14:textId="77777777" w:rsidR="00BF520F" w:rsidRPr="00E75D25" w:rsidRDefault="00BF520F" w:rsidP="001408C9">
            <w:pPr>
              <w:pStyle w:val="a5"/>
              <w:numPr>
                <w:ilvl w:val="0"/>
                <w:numId w:val="10"/>
              </w:numPr>
              <w:spacing w:line="276" w:lineRule="auto"/>
              <w:rPr>
                <w:rFonts w:ascii="Arial" w:eastAsiaTheme="minorEastAsia" w:hAnsi="Arial" w:cs="Arial"/>
                <w:sz w:val="18"/>
                <w:szCs w:val="18"/>
                <w:lang w:val="en-SG" w:eastAsia="zh-CN"/>
              </w:rPr>
            </w:pPr>
          </w:p>
        </w:tc>
        <w:tc>
          <w:tcPr>
            <w:tcW w:w="6989" w:type="dxa"/>
            <w:vAlign w:val="center"/>
          </w:tcPr>
          <w:p w14:paraId="51961E08" w14:textId="384FA7C6" w:rsidR="00BF520F" w:rsidRPr="00E75D25" w:rsidRDefault="00BF520F" w:rsidP="001408C9">
            <w:pPr>
              <w:spacing w:line="276" w:lineRule="auto"/>
              <w:jc w:val="both"/>
              <w:rPr>
                <w:rFonts w:ascii="Arial" w:eastAsia="Times" w:hAnsi="Arial" w:cs="Arial"/>
                <w:bCs/>
                <w:sz w:val="18"/>
                <w:szCs w:val="18"/>
                <w:lang w:val="en-SG"/>
              </w:rPr>
            </w:pPr>
            <w:r w:rsidRPr="00477BDC">
              <w:rPr>
                <w:rFonts w:ascii="Arial" w:eastAsia="SimHei" w:hAnsi="Arial" w:cs="Arial"/>
                <w:bCs/>
                <w:sz w:val="18"/>
                <w:szCs w:val="18"/>
                <w:lang w:val="en-SG"/>
              </w:rPr>
              <w:t xml:space="preserve">Z. Yao, L. Jiang, T. Sun, </w:t>
            </w:r>
            <w:r w:rsidRPr="00477BDC">
              <w:rPr>
                <w:rFonts w:ascii="Arial" w:eastAsia="SimHei" w:hAnsi="Arial" w:cs="Arial"/>
                <w:b/>
                <w:sz w:val="18"/>
                <w:szCs w:val="18"/>
                <w:lang w:val="en-SG"/>
              </w:rPr>
              <w:t>Z. Xiao</w:t>
            </w:r>
            <w:r w:rsidRPr="00477BDC">
              <w:rPr>
                <w:rFonts w:ascii="Arial" w:eastAsia="SimHei" w:hAnsi="Arial" w:cs="Arial"/>
                <w:bCs/>
                <w:sz w:val="18"/>
                <w:szCs w:val="18"/>
                <w:lang w:val="en-SG"/>
              </w:rPr>
              <w:t>, W. Chen and Y. Tang, "</w:t>
            </w:r>
            <w:r>
              <w:t xml:space="preserve"> </w:t>
            </w:r>
            <w:r w:rsidRPr="00F45685">
              <w:rPr>
                <w:rFonts w:ascii="Arial" w:eastAsia="SimHei" w:hAnsi="Arial" w:cs="Arial"/>
                <w:bCs/>
                <w:sz w:val="18"/>
                <w:szCs w:val="18"/>
                <w:lang w:val="en-SG"/>
              </w:rPr>
              <w:t>Smooth Optimal Trajectory and Voltage Balancing Control for T-Type Three-Level LLC Resonant Converter in Alternating Mode," in IEEE Transactions on Power Electronics, vol. 40, no. 7, pp. 9278-9288, July 2025, doi: 10.1109/TPEL.2025.3548174.</w:t>
            </w:r>
          </w:p>
        </w:tc>
        <w:tc>
          <w:tcPr>
            <w:tcW w:w="1512" w:type="dxa"/>
            <w:vAlign w:val="center"/>
          </w:tcPr>
          <w:p w14:paraId="4B376DBD" w14:textId="67B1216B" w:rsidR="00BF520F" w:rsidRPr="00E75D25" w:rsidRDefault="00BF520F" w:rsidP="001408C9">
            <w:pPr>
              <w:spacing w:line="276" w:lineRule="auto"/>
              <w:jc w:val="both"/>
              <w:rPr>
                <w:rFonts w:ascii="Arial" w:eastAsiaTheme="minorEastAsia" w:hAnsi="Arial" w:cs="Arial"/>
                <w:bCs/>
                <w:sz w:val="18"/>
                <w:szCs w:val="18"/>
                <w:lang w:val="en-SG" w:eastAsia="zh-CN"/>
              </w:rPr>
            </w:pPr>
            <w:r w:rsidRPr="00477BDC">
              <w:rPr>
                <w:rFonts w:ascii="Arial" w:eastAsia="SimHei" w:hAnsi="Arial" w:cs="Arial"/>
                <w:bCs/>
                <w:sz w:val="18"/>
                <w:szCs w:val="18"/>
                <w:lang w:val="en-SG" w:eastAsia="zh-CN"/>
              </w:rPr>
              <w:t>6.7</w:t>
            </w:r>
          </w:p>
        </w:tc>
      </w:tr>
    </w:tbl>
    <w:p w14:paraId="3420DF3E" w14:textId="6C211EE5" w:rsidR="001229E5" w:rsidRPr="00D061DE" w:rsidRDefault="001229E5">
      <w:pPr>
        <w:rPr>
          <w:rFonts w:ascii="Arial" w:hAnsi="Arial" w:cs="Arial"/>
          <w:i/>
          <w:color w:val="C00000"/>
          <w:sz w:val="20"/>
          <w:szCs w:val="20"/>
          <w:lang w:val="en-SG"/>
        </w:rPr>
      </w:pPr>
    </w:p>
    <w:p w14:paraId="4DAB1B12" w14:textId="383A6053" w:rsidR="001229E5" w:rsidRPr="00D061DE" w:rsidRDefault="001229E5">
      <w:pPr>
        <w:rPr>
          <w:rFonts w:ascii="Arial" w:hAnsi="Arial" w:cs="Arial"/>
          <w:i/>
          <w:color w:val="C00000"/>
          <w:sz w:val="20"/>
          <w:szCs w:val="20"/>
          <w:lang w:val="en-SG"/>
        </w:rPr>
      </w:pPr>
      <w:r w:rsidRPr="00D061DE">
        <w:rPr>
          <w:rFonts w:ascii="Arial" w:hAnsi="Arial" w:cs="Arial"/>
          <w:i/>
          <w:color w:val="C00000"/>
          <w:sz w:val="20"/>
          <w:szCs w:val="20"/>
          <w:lang w:val="en-SG"/>
        </w:rPr>
        <w:br w:type="page"/>
      </w:r>
    </w:p>
    <w:p w14:paraId="5081FD4C" w14:textId="15C05478" w:rsidR="001229E5" w:rsidRPr="00D061DE" w:rsidRDefault="001229E5" w:rsidP="00CB5940">
      <w:pPr>
        <w:pStyle w:val="1"/>
        <w:tabs>
          <w:tab w:val="left" w:pos="2620"/>
        </w:tabs>
        <w:spacing w:before="91" w:after="240" w:line="276" w:lineRule="auto"/>
        <w:ind w:left="0"/>
        <w:rPr>
          <w:rFonts w:ascii="Arial" w:hAnsi="Arial" w:cs="Arial"/>
          <w:sz w:val="24"/>
          <w:szCs w:val="24"/>
          <w:lang w:val="en-SG"/>
        </w:rPr>
      </w:pPr>
      <w:r w:rsidRPr="00D061DE">
        <w:rPr>
          <w:rFonts w:ascii="Arial" w:hAnsi="Arial" w:cs="Arial"/>
          <w:sz w:val="24"/>
          <w:szCs w:val="24"/>
          <w:lang w:val="en-SG"/>
        </w:rPr>
        <w:lastRenderedPageBreak/>
        <w:t>Journal Papers</w:t>
      </w:r>
      <w:r w:rsidR="009268B0" w:rsidRPr="00D061DE">
        <w:rPr>
          <w:rFonts w:ascii="Arial" w:hAnsi="Arial" w:cs="Arial"/>
          <w:sz w:val="24"/>
          <w:szCs w:val="24"/>
          <w:lang w:val="en-SG"/>
        </w:rPr>
        <w:t xml:space="preserve">, </w:t>
      </w:r>
      <w:r w:rsidRPr="00D061DE">
        <w:rPr>
          <w:rFonts w:ascii="Arial" w:hAnsi="Arial" w:cs="Arial"/>
          <w:sz w:val="24"/>
          <w:szCs w:val="24"/>
          <w:lang w:val="en-SG"/>
        </w:rPr>
        <w:t>Co-Author: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7062"/>
        <w:gridCol w:w="1436"/>
      </w:tblGrid>
      <w:tr w:rsidR="00B776B8" w:rsidRPr="00E75D25" w14:paraId="49C6908F" w14:textId="77777777" w:rsidTr="00BF520F">
        <w:trPr>
          <w:jc w:val="center"/>
        </w:trPr>
        <w:tc>
          <w:tcPr>
            <w:tcW w:w="574" w:type="dxa"/>
            <w:shd w:val="clear" w:color="auto" w:fill="D9D9D9"/>
            <w:vAlign w:val="center"/>
          </w:tcPr>
          <w:p w14:paraId="6067BE3E" w14:textId="77777777" w:rsidR="00B776B8" w:rsidRPr="00E75D25" w:rsidRDefault="00B776B8" w:rsidP="001408C9">
            <w:pPr>
              <w:spacing w:line="276" w:lineRule="auto"/>
              <w:rPr>
                <w:rFonts w:ascii="Arial" w:eastAsiaTheme="minorEastAsia" w:hAnsi="Arial" w:cs="Arial"/>
                <w:b/>
                <w:sz w:val="18"/>
                <w:szCs w:val="18"/>
                <w:lang w:val="en-SG" w:eastAsia="zh-CN"/>
              </w:rPr>
            </w:pPr>
          </w:p>
        </w:tc>
        <w:tc>
          <w:tcPr>
            <w:tcW w:w="7062" w:type="dxa"/>
            <w:shd w:val="clear" w:color="auto" w:fill="D9D9D9"/>
            <w:vAlign w:val="center"/>
          </w:tcPr>
          <w:p w14:paraId="06FA33A8" w14:textId="51F28E0F" w:rsidR="00B776B8" w:rsidRPr="00E75D25" w:rsidRDefault="009811AE" w:rsidP="001408C9">
            <w:pPr>
              <w:spacing w:line="276" w:lineRule="auto"/>
              <w:rPr>
                <w:rFonts w:ascii="Arial" w:eastAsiaTheme="minorEastAsia" w:hAnsi="Arial" w:cs="Arial"/>
                <w:b/>
                <w:sz w:val="18"/>
                <w:szCs w:val="18"/>
                <w:lang w:val="en-SG" w:eastAsia="zh-CN"/>
              </w:rPr>
            </w:pPr>
            <w:r w:rsidRPr="001B21F2">
              <w:rPr>
                <w:rFonts w:ascii="Arial" w:eastAsiaTheme="minorEastAsia" w:hAnsi="Arial" w:cs="Arial"/>
                <w:b/>
                <w:sz w:val="18"/>
                <w:szCs w:val="18"/>
                <w:lang w:val="en-SG" w:eastAsia="zh-CN"/>
              </w:rPr>
              <w:t xml:space="preserve">Publication </w:t>
            </w:r>
            <w:r>
              <w:rPr>
                <w:rFonts w:ascii="Arial" w:eastAsiaTheme="minorEastAsia" w:hAnsi="Arial" w:cs="Arial"/>
                <w:b/>
                <w:sz w:val="18"/>
                <w:szCs w:val="18"/>
                <w:lang w:val="en-SG" w:eastAsia="zh-CN"/>
              </w:rPr>
              <w:t>T</w:t>
            </w:r>
            <w:r w:rsidRPr="001B21F2">
              <w:rPr>
                <w:rFonts w:ascii="Arial" w:eastAsiaTheme="minorEastAsia" w:hAnsi="Arial" w:cs="Arial"/>
                <w:b/>
                <w:sz w:val="18"/>
                <w:szCs w:val="18"/>
                <w:lang w:val="en-SG" w:eastAsia="zh-CN"/>
              </w:rPr>
              <w:t>itle</w:t>
            </w:r>
          </w:p>
        </w:tc>
        <w:tc>
          <w:tcPr>
            <w:tcW w:w="1436" w:type="dxa"/>
            <w:shd w:val="clear" w:color="auto" w:fill="D9D9D9"/>
            <w:vAlign w:val="center"/>
          </w:tcPr>
          <w:p w14:paraId="5804C356" w14:textId="2AC82AE4" w:rsidR="00CF6BD9" w:rsidRPr="00E75D25" w:rsidRDefault="001E16FA" w:rsidP="001408C9">
            <w:pPr>
              <w:spacing w:line="276" w:lineRule="auto"/>
              <w:rPr>
                <w:rFonts w:ascii="Arial" w:eastAsia="Times" w:hAnsi="Arial" w:cs="Arial"/>
                <w:b/>
                <w:sz w:val="18"/>
                <w:szCs w:val="18"/>
                <w:lang w:val="en-SG"/>
              </w:rPr>
            </w:pPr>
            <w:r>
              <w:rPr>
                <w:rFonts w:ascii="Arial" w:eastAsiaTheme="minorEastAsia" w:hAnsi="Arial" w:cs="Arial"/>
                <w:b/>
                <w:sz w:val="18"/>
                <w:szCs w:val="18"/>
                <w:lang w:val="en-SG" w:eastAsia="zh-CN"/>
              </w:rPr>
              <w:t xml:space="preserve">IF: </w:t>
            </w:r>
            <w:r w:rsidR="00CF6BD9" w:rsidRPr="001E16FA">
              <w:rPr>
                <w:rFonts w:ascii="Arial" w:eastAsia="Times" w:hAnsi="Arial" w:cs="Arial"/>
                <w:b/>
                <w:color w:val="FF0000"/>
                <w:sz w:val="18"/>
                <w:szCs w:val="18"/>
              </w:rPr>
              <w:fldChar w:fldCharType="begin"/>
            </w:r>
            <w:r w:rsidR="00CF6BD9" w:rsidRPr="001E16FA">
              <w:rPr>
                <w:rFonts w:ascii="Arial" w:eastAsia="Times" w:hAnsi="Arial" w:cs="Arial"/>
                <w:b/>
                <w:color w:val="FF0000"/>
                <w:sz w:val="18"/>
                <w:szCs w:val="18"/>
              </w:rPr>
              <w:instrText xml:space="preserve"> =SUM(Below) </w:instrText>
            </w:r>
            <w:r w:rsidR="00CF6BD9" w:rsidRPr="001E16FA">
              <w:rPr>
                <w:rFonts w:ascii="Arial" w:eastAsia="Times" w:hAnsi="Arial" w:cs="Arial"/>
                <w:b/>
                <w:color w:val="FF0000"/>
                <w:sz w:val="18"/>
                <w:szCs w:val="18"/>
              </w:rPr>
              <w:fldChar w:fldCharType="separate"/>
            </w:r>
            <w:r w:rsidR="0080281D">
              <w:rPr>
                <w:rFonts w:ascii="Arial" w:eastAsia="Times" w:hAnsi="Arial" w:cs="Arial"/>
                <w:b/>
                <w:noProof/>
                <w:color w:val="FF0000"/>
                <w:sz w:val="18"/>
                <w:szCs w:val="18"/>
              </w:rPr>
              <w:t>93.2</w:t>
            </w:r>
            <w:r w:rsidR="00CF6BD9" w:rsidRPr="001E16FA">
              <w:rPr>
                <w:rFonts w:ascii="Arial" w:eastAsia="Times" w:hAnsi="Arial" w:cs="Arial"/>
                <w:b/>
                <w:color w:val="FF0000"/>
                <w:sz w:val="18"/>
                <w:szCs w:val="18"/>
              </w:rPr>
              <w:fldChar w:fldCharType="end"/>
            </w:r>
          </w:p>
        </w:tc>
      </w:tr>
      <w:tr w:rsidR="00BF520F" w:rsidRPr="00E75D25" w14:paraId="7FB23442" w14:textId="77777777" w:rsidTr="00BF520F">
        <w:trPr>
          <w:jc w:val="center"/>
        </w:trPr>
        <w:tc>
          <w:tcPr>
            <w:tcW w:w="574" w:type="dxa"/>
            <w:shd w:val="clear" w:color="auto" w:fill="auto"/>
            <w:vAlign w:val="center"/>
          </w:tcPr>
          <w:p w14:paraId="5D954F18"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4408275B" w14:textId="6C3D36C1"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 xml:space="preserve">Z. Yao, </w:t>
            </w:r>
            <w:r w:rsidRPr="00477BDC">
              <w:rPr>
                <w:rFonts w:ascii="Arial" w:eastAsia="SimHei" w:hAnsi="Arial" w:cs="Arial"/>
                <w:b/>
                <w:bCs/>
                <w:sz w:val="18"/>
                <w:szCs w:val="18"/>
                <w:lang w:val="en-SG" w:eastAsia="zh-CN"/>
              </w:rPr>
              <w:t>Z. Xiao</w:t>
            </w:r>
            <w:r w:rsidRPr="00477BDC">
              <w:rPr>
                <w:rFonts w:ascii="Arial" w:eastAsia="SimHei" w:hAnsi="Arial" w:cs="Arial"/>
                <w:sz w:val="18"/>
                <w:szCs w:val="18"/>
                <w:lang w:val="en-SG"/>
              </w:rPr>
              <w:t xml:space="preserve"> et al., "Sensorless Simultaneous Self-Balance Mechanism of Voltage and Current Based on Near-CRM in Interleaved Three-Level DC–DC Converter," in IEEE Transactions on Power Electronics, vol. 39, no. 2, pp. 2086-2099, Feb. 2024, doi: 10.1109/TPEL.2023.3330812.</w:t>
            </w:r>
          </w:p>
        </w:tc>
        <w:tc>
          <w:tcPr>
            <w:tcW w:w="1436" w:type="dxa"/>
            <w:vAlign w:val="center"/>
          </w:tcPr>
          <w:p w14:paraId="6B3F8A86" w14:textId="271B7043"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6.7</w:t>
            </w:r>
          </w:p>
        </w:tc>
      </w:tr>
      <w:tr w:rsidR="00BF520F" w:rsidRPr="00E75D25" w14:paraId="353AD691" w14:textId="77777777" w:rsidTr="00BF520F">
        <w:trPr>
          <w:jc w:val="center"/>
        </w:trPr>
        <w:tc>
          <w:tcPr>
            <w:tcW w:w="574" w:type="dxa"/>
            <w:shd w:val="clear" w:color="auto" w:fill="auto"/>
            <w:vAlign w:val="center"/>
          </w:tcPr>
          <w:p w14:paraId="43A934AC"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4D567D6E" w14:textId="5E85D9BC"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M. Chen et al., "MagNet Challenge for Data-Driven Power Magnetics Modeling,"</w:t>
            </w:r>
            <w:r>
              <w:t xml:space="preserve"> </w:t>
            </w:r>
            <w:r w:rsidRPr="00477BDC">
              <w:rPr>
                <w:rFonts w:ascii="Arial" w:eastAsia="SimHei" w:hAnsi="Arial" w:cs="Arial"/>
                <w:sz w:val="18"/>
                <w:szCs w:val="18"/>
                <w:lang w:val="en-SG"/>
              </w:rPr>
              <w:t>in IEEE Open Journal of Power Electronics, vol. 6, pp. 883-898, 2025, doi: 10.1109/OJPEL.2024.3469916, doi: 10.1109/OJPEL.2024.3469916.</w:t>
            </w:r>
          </w:p>
        </w:tc>
        <w:tc>
          <w:tcPr>
            <w:tcW w:w="1436" w:type="dxa"/>
            <w:vAlign w:val="center"/>
          </w:tcPr>
          <w:p w14:paraId="2612AB1A" w14:textId="01C1A184"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5.0</w:t>
            </w:r>
          </w:p>
        </w:tc>
      </w:tr>
      <w:tr w:rsidR="00BF520F" w:rsidRPr="00E75D25" w14:paraId="15F3E824" w14:textId="77777777" w:rsidTr="00BF520F">
        <w:trPr>
          <w:jc w:val="center"/>
        </w:trPr>
        <w:tc>
          <w:tcPr>
            <w:tcW w:w="574" w:type="dxa"/>
            <w:shd w:val="clear" w:color="auto" w:fill="auto"/>
            <w:vAlign w:val="center"/>
          </w:tcPr>
          <w:p w14:paraId="056BFC03"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1AAFB56A" w14:textId="3D103A20"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 xml:space="preserve">Z. Yao, X. He, H. Lan, H. Yang, </w:t>
            </w:r>
            <w:r w:rsidRPr="00477BDC">
              <w:rPr>
                <w:rFonts w:ascii="Arial" w:eastAsia="SimHei" w:hAnsi="Arial" w:cs="Arial"/>
                <w:b/>
                <w:bCs/>
                <w:sz w:val="18"/>
                <w:szCs w:val="18"/>
                <w:lang w:val="en-SG" w:eastAsia="zh-CN"/>
              </w:rPr>
              <w:t>Z. Xiao</w:t>
            </w:r>
            <w:r w:rsidRPr="00477BDC">
              <w:rPr>
                <w:rFonts w:ascii="Arial" w:eastAsia="SimHei" w:hAnsi="Arial" w:cs="Arial"/>
                <w:sz w:val="18"/>
                <w:szCs w:val="18"/>
                <w:lang w:val="en-SG"/>
              </w:rPr>
              <w:t xml:space="preserve"> et al., "A Trapezoidal Current Mode to Reduce Peak Current in Near-CRM for Three-Level DC–DC Converter," in IEEE Transactions on Power Electronics, vol. 39, no. 8, pp. 9446-9456, Aug. 2024, doi: 10.1109/TPEL.2024.3399216.</w:t>
            </w:r>
          </w:p>
        </w:tc>
        <w:tc>
          <w:tcPr>
            <w:tcW w:w="1436" w:type="dxa"/>
            <w:vAlign w:val="center"/>
          </w:tcPr>
          <w:p w14:paraId="6E3F8590" w14:textId="41BD6018"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6.7</w:t>
            </w:r>
          </w:p>
        </w:tc>
      </w:tr>
      <w:tr w:rsidR="00BF520F" w:rsidRPr="00E75D25" w14:paraId="5A674BA2" w14:textId="77777777" w:rsidTr="00BF520F">
        <w:trPr>
          <w:jc w:val="center"/>
        </w:trPr>
        <w:tc>
          <w:tcPr>
            <w:tcW w:w="574" w:type="dxa"/>
            <w:shd w:val="clear" w:color="auto" w:fill="auto"/>
            <w:vAlign w:val="center"/>
          </w:tcPr>
          <w:p w14:paraId="3D898BB2"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60C0F864" w14:textId="6BA12BC3"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 xml:space="preserve">F. Deng, L. Zhang, </w:t>
            </w:r>
            <w:r w:rsidRPr="00477BDC">
              <w:rPr>
                <w:rFonts w:ascii="Arial" w:eastAsia="SimHei" w:hAnsi="Arial" w:cs="Arial"/>
                <w:b/>
                <w:bCs/>
                <w:sz w:val="18"/>
                <w:szCs w:val="18"/>
                <w:lang w:val="en-SG"/>
              </w:rPr>
              <w:t>Z. Xiao</w:t>
            </w:r>
            <w:r w:rsidRPr="00477BDC">
              <w:rPr>
                <w:rFonts w:ascii="Arial" w:eastAsia="SimHei" w:hAnsi="Arial" w:cs="Arial"/>
                <w:sz w:val="18"/>
                <w:szCs w:val="18"/>
                <w:lang w:val="en-SG"/>
              </w:rPr>
              <w:t>, Z. Yao and Y. Tang, "</w:t>
            </w:r>
            <w:r>
              <w:t xml:space="preserve"> </w:t>
            </w:r>
            <w:r w:rsidRPr="00F45685">
              <w:rPr>
                <w:rFonts w:ascii="Arial" w:eastAsia="SimHei" w:hAnsi="Arial" w:cs="Arial"/>
                <w:sz w:val="18"/>
                <w:szCs w:val="18"/>
                <w:lang w:val="en-SG"/>
              </w:rPr>
              <w:t>Decentralized Multilayer Master-Slave Control Strategy for Power Management in Autonomous DC Microgrid Clusters," in IEEE Transactions on Industrial Electronics, vol. 72, no. 3, pp. 2712-2723, March 2025, doi: 10.1109/TIE.2024.3443949.</w:t>
            </w:r>
          </w:p>
        </w:tc>
        <w:tc>
          <w:tcPr>
            <w:tcW w:w="1436" w:type="dxa"/>
            <w:vAlign w:val="center"/>
          </w:tcPr>
          <w:p w14:paraId="0C8EB94C" w14:textId="4D64DAF0"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7.7</w:t>
            </w:r>
          </w:p>
        </w:tc>
      </w:tr>
      <w:tr w:rsidR="00BF520F" w:rsidRPr="00E75D25" w14:paraId="4E1D8DB9" w14:textId="77777777" w:rsidTr="00BF520F">
        <w:trPr>
          <w:jc w:val="center"/>
        </w:trPr>
        <w:tc>
          <w:tcPr>
            <w:tcW w:w="574" w:type="dxa"/>
            <w:shd w:val="clear" w:color="auto" w:fill="auto"/>
            <w:vAlign w:val="center"/>
          </w:tcPr>
          <w:p w14:paraId="3778E803"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346986B2" w14:textId="1A38D1FC"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 xml:space="preserve">F. Deng, L. Zhang, </w:t>
            </w:r>
            <w:r w:rsidRPr="00477BDC">
              <w:rPr>
                <w:rFonts w:ascii="Arial" w:eastAsia="SimHei" w:hAnsi="Arial" w:cs="Arial"/>
                <w:b/>
                <w:bCs/>
                <w:sz w:val="18"/>
                <w:szCs w:val="18"/>
                <w:lang w:val="en-SG"/>
              </w:rPr>
              <w:t>Z. Xiao</w:t>
            </w:r>
            <w:r w:rsidRPr="00477BDC">
              <w:rPr>
                <w:rFonts w:ascii="Arial" w:eastAsia="SimHei" w:hAnsi="Arial" w:cs="Arial"/>
                <w:sz w:val="18"/>
                <w:szCs w:val="18"/>
                <w:lang w:val="en-SG"/>
              </w:rPr>
              <w:t>, Z. Yao and Y. Tang, "Inertia Emulation in Droop-Based DC Microgrids With Equivalent Converter Impedance Reshaping," in IEEE Transactions on Power Electronics, vol. 39, no. 11, pp. 15206-15216, Nov. 2024, doi: 10.1109/TPEL.2024.3437767.</w:t>
            </w:r>
          </w:p>
        </w:tc>
        <w:tc>
          <w:tcPr>
            <w:tcW w:w="1436" w:type="dxa"/>
            <w:vAlign w:val="center"/>
          </w:tcPr>
          <w:p w14:paraId="5AFD9A84" w14:textId="73B397CE"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6.7</w:t>
            </w:r>
          </w:p>
        </w:tc>
      </w:tr>
      <w:tr w:rsidR="00BF520F" w:rsidRPr="00E75D25" w14:paraId="095A8255" w14:textId="77777777" w:rsidTr="00BF520F">
        <w:trPr>
          <w:jc w:val="center"/>
        </w:trPr>
        <w:tc>
          <w:tcPr>
            <w:tcW w:w="574" w:type="dxa"/>
            <w:shd w:val="clear" w:color="auto" w:fill="auto"/>
            <w:vAlign w:val="center"/>
          </w:tcPr>
          <w:p w14:paraId="15DB49A8"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18A57578" w14:textId="10C66F26"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 xml:space="preserve">R. Hou; Y. Liu; Z. He; Z. Li; M. Xiao; J. Guan; Y. Chen; J. Wang; </w:t>
            </w:r>
            <w:r w:rsidRPr="00477BDC">
              <w:rPr>
                <w:rFonts w:ascii="Arial" w:eastAsia="SimHei" w:hAnsi="Arial" w:cs="Arial"/>
                <w:b/>
                <w:bCs/>
                <w:sz w:val="18"/>
                <w:szCs w:val="18"/>
                <w:lang w:val="en-SG"/>
              </w:rPr>
              <w:t>Z. Xiao</w:t>
            </w:r>
            <w:r w:rsidRPr="00477BDC">
              <w:rPr>
                <w:rFonts w:ascii="Arial" w:eastAsia="SimHei" w:hAnsi="Arial" w:cs="Arial"/>
                <w:sz w:val="18"/>
                <w:szCs w:val="18"/>
                <w:lang w:val="en-SG"/>
              </w:rPr>
              <w:t>; H. Wang "Optimization and Design of LCC Resonant High-Voltage Wide Range Power Supply for Magnetrons," in IEEE Journal of Emerging and Selected Topics in Power Electronics, vol. 12, no. 4, pp. 3835-3847, Aug. 2024, doi: 10.1109/JESTPE.2024.3412800.</w:t>
            </w:r>
          </w:p>
        </w:tc>
        <w:tc>
          <w:tcPr>
            <w:tcW w:w="1436" w:type="dxa"/>
            <w:vAlign w:val="center"/>
          </w:tcPr>
          <w:p w14:paraId="523654A8" w14:textId="2AD7790F"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5.5</w:t>
            </w:r>
          </w:p>
        </w:tc>
      </w:tr>
      <w:tr w:rsidR="00BF520F" w:rsidRPr="00E75D25" w14:paraId="053E7A34" w14:textId="77777777" w:rsidTr="00BF520F">
        <w:trPr>
          <w:jc w:val="center"/>
        </w:trPr>
        <w:tc>
          <w:tcPr>
            <w:tcW w:w="574" w:type="dxa"/>
            <w:shd w:val="clear" w:color="auto" w:fill="auto"/>
            <w:vAlign w:val="center"/>
          </w:tcPr>
          <w:p w14:paraId="2E2F755D"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6DB64E38" w14:textId="2A5FEEFB"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 xml:space="preserve">Y. Li, S. Wang, Y. Wu, Y. Jiang, </w:t>
            </w:r>
            <w:r w:rsidRPr="00477BDC">
              <w:rPr>
                <w:rFonts w:ascii="Arial" w:eastAsia="SimHei" w:hAnsi="Arial" w:cs="Arial"/>
                <w:b/>
                <w:bCs/>
                <w:sz w:val="18"/>
                <w:szCs w:val="18"/>
                <w:lang w:val="en-SG"/>
              </w:rPr>
              <w:t>Z. Xiao</w:t>
            </w:r>
            <w:r w:rsidRPr="00477BDC">
              <w:rPr>
                <w:rFonts w:ascii="Arial" w:eastAsia="SimHei" w:hAnsi="Arial" w:cs="Arial"/>
                <w:sz w:val="18"/>
                <w:szCs w:val="18"/>
                <w:lang w:val="en-SG"/>
              </w:rPr>
              <w:t xml:space="preserve"> and Y. Tang, "</w:t>
            </w:r>
            <w:r>
              <w:t xml:space="preserve"> </w:t>
            </w:r>
            <w:r w:rsidRPr="00F45685">
              <w:rPr>
                <w:rFonts w:ascii="Arial" w:eastAsia="SimHei" w:hAnsi="Arial" w:cs="Arial"/>
                <w:sz w:val="18"/>
                <w:szCs w:val="18"/>
                <w:lang w:val="en-SG"/>
              </w:rPr>
              <w:t>Heterogeneous Integration of Isotropic and Anisotropic Magnetic Cores for Inductive Power Transfer," in IEEE Transactions on Power Electronics, vol. 40, no. 2, pp. 3770-3784, Feb. 2025, doi: 10.1109/TPEL.2024.3485193.</w:t>
            </w:r>
          </w:p>
        </w:tc>
        <w:tc>
          <w:tcPr>
            <w:tcW w:w="1436" w:type="dxa"/>
            <w:vAlign w:val="center"/>
          </w:tcPr>
          <w:p w14:paraId="09A11F67" w14:textId="21F5894C"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6.7</w:t>
            </w:r>
          </w:p>
        </w:tc>
      </w:tr>
      <w:tr w:rsidR="00BF520F" w:rsidRPr="00E75D25" w14:paraId="0A3DE282" w14:textId="77777777" w:rsidTr="00BF520F">
        <w:trPr>
          <w:jc w:val="center"/>
        </w:trPr>
        <w:tc>
          <w:tcPr>
            <w:tcW w:w="574" w:type="dxa"/>
            <w:shd w:val="clear" w:color="auto" w:fill="auto"/>
            <w:vAlign w:val="center"/>
          </w:tcPr>
          <w:p w14:paraId="1DEFC3DB"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12397A9C" w14:textId="2ED45665"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rPr>
              <w:t xml:space="preserve">Z. Yao, X. He, M. Liu, J. Liu, </w:t>
            </w:r>
            <w:r w:rsidRPr="00477BDC">
              <w:rPr>
                <w:rFonts w:ascii="Arial" w:eastAsia="SimHei" w:hAnsi="Arial" w:cs="Arial"/>
                <w:b/>
                <w:bCs/>
                <w:sz w:val="18"/>
                <w:szCs w:val="18"/>
                <w:lang w:val="en-SG"/>
              </w:rPr>
              <w:t>Z. Xiao</w:t>
            </w:r>
            <w:r w:rsidRPr="00477BDC">
              <w:rPr>
                <w:rFonts w:ascii="Arial" w:eastAsia="SimHei" w:hAnsi="Arial" w:cs="Arial"/>
                <w:sz w:val="18"/>
                <w:szCs w:val="18"/>
                <w:lang w:val="en-SG"/>
              </w:rPr>
              <w:t xml:space="preserve"> and Y. Tang, "</w:t>
            </w:r>
            <w:r>
              <w:t xml:space="preserve"> </w:t>
            </w:r>
            <w:r w:rsidRPr="00F45685">
              <w:rPr>
                <w:rFonts w:ascii="Arial" w:eastAsia="SimHei" w:hAnsi="Arial" w:cs="Arial"/>
                <w:sz w:val="18"/>
                <w:szCs w:val="18"/>
                <w:lang w:val="en-SG"/>
              </w:rPr>
              <w:t>Fixed Switching Frequency Control Using Trapezoidal Current Mode to Achieve ZVS in Three-Level DC–DC Converters," in IEEE Transactions on Industrial Electronics, vol. 72, no. 4, pp. 4175-4185, April 2025, doi: 10.1109/TIE.2024.3454707.</w:t>
            </w:r>
          </w:p>
        </w:tc>
        <w:tc>
          <w:tcPr>
            <w:tcW w:w="1436" w:type="dxa"/>
            <w:vAlign w:val="center"/>
          </w:tcPr>
          <w:p w14:paraId="15C03855" w14:textId="4DCF663E"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7.7</w:t>
            </w:r>
          </w:p>
        </w:tc>
      </w:tr>
      <w:tr w:rsidR="00BF520F" w:rsidRPr="00E75D25" w14:paraId="53CE286B" w14:textId="77777777" w:rsidTr="00BF520F">
        <w:trPr>
          <w:jc w:val="center"/>
        </w:trPr>
        <w:tc>
          <w:tcPr>
            <w:tcW w:w="574" w:type="dxa"/>
            <w:shd w:val="clear" w:color="auto" w:fill="auto"/>
            <w:vAlign w:val="center"/>
          </w:tcPr>
          <w:p w14:paraId="6570672A"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2432A95A" w14:textId="0B60CE6F" w:rsidR="00BF520F" w:rsidRPr="00E75D25" w:rsidRDefault="00BF520F" w:rsidP="001408C9">
            <w:pPr>
              <w:spacing w:line="276" w:lineRule="auto"/>
              <w:jc w:val="both"/>
              <w:rPr>
                <w:rFonts w:ascii="Arial" w:eastAsia="Times" w:hAnsi="Arial" w:cs="Arial"/>
                <w:bCs/>
                <w:sz w:val="18"/>
                <w:szCs w:val="18"/>
                <w:lang w:val="en-SG"/>
              </w:rPr>
            </w:pPr>
            <w:r w:rsidRPr="00477BDC">
              <w:rPr>
                <w:rFonts w:ascii="Arial" w:eastAsia="SimHei" w:hAnsi="Arial" w:cs="Arial"/>
                <w:sz w:val="18"/>
                <w:szCs w:val="18"/>
                <w:lang w:val="en-SG"/>
              </w:rPr>
              <w:t xml:space="preserve">H. Yang, F. Deng, L. Zhang, </w:t>
            </w:r>
            <w:r w:rsidRPr="00477BDC">
              <w:rPr>
                <w:rFonts w:ascii="Arial" w:eastAsia="SimHei" w:hAnsi="Arial" w:cs="Arial"/>
                <w:b/>
                <w:bCs/>
                <w:sz w:val="18"/>
                <w:szCs w:val="18"/>
                <w:lang w:val="en-SG"/>
              </w:rPr>
              <w:t>Z. Xiao</w:t>
            </w:r>
            <w:r w:rsidRPr="00477BDC">
              <w:rPr>
                <w:rFonts w:ascii="Arial" w:eastAsia="SimHei" w:hAnsi="Arial" w:cs="Arial"/>
                <w:sz w:val="18"/>
                <w:szCs w:val="18"/>
                <w:lang w:val="en-SG"/>
              </w:rPr>
              <w:t>, Z. Yao and Y. Tang, "Power System Inertia Enhancement Based on LVDC Microgrids," in IEEE Transactions on Industrial Electronics, doi: 10.1109/TIE.2024.3508069.</w:t>
            </w:r>
          </w:p>
        </w:tc>
        <w:tc>
          <w:tcPr>
            <w:tcW w:w="1436" w:type="dxa"/>
            <w:vAlign w:val="center"/>
          </w:tcPr>
          <w:p w14:paraId="40428AA8" w14:textId="6B2CAAC0" w:rsidR="00BF520F" w:rsidRPr="00E75D25" w:rsidRDefault="00BF520F" w:rsidP="001408C9">
            <w:pPr>
              <w:spacing w:line="276" w:lineRule="auto"/>
              <w:jc w:val="both"/>
              <w:rPr>
                <w:rFonts w:ascii="Arial" w:eastAsiaTheme="minorEastAsia" w:hAnsi="Arial" w:cs="Arial"/>
                <w:bCs/>
                <w:sz w:val="18"/>
                <w:szCs w:val="18"/>
                <w:lang w:val="en-SG" w:eastAsia="zh-CN"/>
              </w:rPr>
            </w:pPr>
            <w:r w:rsidRPr="00477BDC">
              <w:rPr>
                <w:rFonts w:ascii="Arial" w:eastAsia="SimHei" w:hAnsi="Arial" w:cs="Arial"/>
                <w:sz w:val="18"/>
                <w:szCs w:val="18"/>
                <w:lang w:val="en-SG" w:eastAsia="zh-CN"/>
              </w:rPr>
              <w:t>7.7</w:t>
            </w:r>
          </w:p>
        </w:tc>
      </w:tr>
      <w:tr w:rsidR="00BF520F" w:rsidRPr="00E75D25" w14:paraId="369ED40F" w14:textId="77777777" w:rsidTr="00BF520F">
        <w:trPr>
          <w:jc w:val="center"/>
        </w:trPr>
        <w:tc>
          <w:tcPr>
            <w:tcW w:w="574" w:type="dxa"/>
            <w:shd w:val="clear" w:color="auto" w:fill="auto"/>
            <w:vAlign w:val="center"/>
          </w:tcPr>
          <w:p w14:paraId="16DF98F3"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1AFB62F1" w14:textId="20B6DE42" w:rsidR="00BF520F" w:rsidRPr="00E75D25" w:rsidRDefault="00BF520F" w:rsidP="001408C9">
            <w:pPr>
              <w:spacing w:line="276" w:lineRule="auto"/>
              <w:jc w:val="both"/>
              <w:rPr>
                <w:rFonts w:ascii="Arial" w:eastAsia="Times" w:hAnsi="Arial" w:cs="Arial"/>
                <w:bCs/>
                <w:sz w:val="18"/>
                <w:szCs w:val="18"/>
                <w:lang w:val="en-SG"/>
              </w:rPr>
            </w:pPr>
            <w:r w:rsidRPr="00477BDC">
              <w:rPr>
                <w:rFonts w:ascii="Arial" w:eastAsia="SimHei" w:hAnsi="Arial" w:cs="Arial"/>
                <w:sz w:val="18"/>
                <w:szCs w:val="18"/>
                <w:lang w:val="en-SG"/>
              </w:rPr>
              <w:t xml:space="preserve">Y. Wu; Y. Jiang; Y. Li; </w:t>
            </w:r>
            <w:r w:rsidRPr="00477BDC">
              <w:rPr>
                <w:rFonts w:ascii="Arial" w:eastAsia="SimHei" w:hAnsi="Arial" w:cs="Arial"/>
                <w:b/>
                <w:sz w:val="18"/>
                <w:szCs w:val="18"/>
                <w:lang w:val="en-SG"/>
              </w:rPr>
              <w:t>Z. Xiao</w:t>
            </w:r>
            <w:r w:rsidRPr="00477BDC">
              <w:rPr>
                <w:rFonts w:ascii="Arial" w:eastAsia="SimHei" w:hAnsi="Arial" w:cs="Arial"/>
                <w:sz w:val="18"/>
                <w:szCs w:val="18"/>
                <w:lang w:val="en-SG"/>
              </w:rPr>
              <w:t>; H. Yuan; X. Wang; Y. Tang "</w:t>
            </w:r>
            <w:r>
              <w:t xml:space="preserve"> </w:t>
            </w:r>
            <w:r w:rsidRPr="00F45685">
              <w:rPr>
                <w:rFonts w:ascii="Arial" w:eastAsia="SimHei" w:hAnsi="Arial" w:cs="Arial"/>
                <w:sz w:val="18"/>
                <w:szCs w:val="18"/>
                <w:lang w:val="en-SG"/>
              </w:rPr>
              <w:t>Precise Coil Inductance Prediction in WPT Systems: A Transfer Learning Approach," in IEEE Transactions on Transportation Electrification, vol. 11, no. 2, pp. 7083-7095, April 2025, doi: 10.1109/TTE.2024.3524106.</w:t>
            </w:r>
          </w:p>
        </w:tc>
        <w:tc>
          <w:tcPr>
            <w:tcW w:w="1436" w:type="dxa"/>
            <w:vAlign w:val="center"/>
          </w:tcPr>
          <w:p w14:paraId="23E22B2B" w14:textId="209078CE" w:rsidR="00BF520F" w:rsidRPr="00E75D25" w:rsidRDefault="00BF520F" w:rsidP="001408C9">
            <w:pPr>
              <w:spacing w:line="276" w:lineRule="auto"/>
              <w:jc w:val="both"/>
              <w:rPr>
                <w:rFonts w:ascii="Arial" w:eastAsiaTheme="minorEastAsia" w:hAnsi="Arial" w:cs="Arial"/>
                <w:bCs/>
                <w:sz w:val="18"/>
                <w:szCs w:val="18"/>
                <w:lang w:val="en-SG" w:eastAsia="zh-CN"/>
              </w:rPr>
            </w:pPr>
            <w:r w:rsidRPr="00477BDC">
              <w:rPr>
                <w:rFonts w:ascii="Arial" w:eastAsia="SimHei" w:hAnsi="Arial" w:cs="Arial"/>
                <w:sz w:val="18"/>
                <w:szCs w:val="18"/>
                <w:lang w:val="en-SG" w:eastAsia="zh-CN"/>
              </w:rPr>
              <w:t>7.2</w:t>
            </w:r>
          </w:p>
        </w:tc>
      </w:tr>
      <w:tr w:rsidR="00BF520F" w:rsidRPr="00E75D25" w14:paraId="0802174F" w14:textId="77777777" w:rsidTr="00BF520F">
        <w:trPr>
          <w:jc w:val="center"/>
        </w:trPr>
        <w:tc>
          <w:tcPr>
            <w:tcW w:w="574" w:type="dxa"/>
            <w:shd w:val="clear" w:color="auto" w:fill="auto"/>
            <w:vAlign w:val="center"/>
          </w:tcPr>
          <w:p w14:paraId="306A4B81"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78DF5EB7" w14:textId="3767C527" w:rsidR="00BF520F" w:rsidRPr="00E75D25" w:rsidRDefault="00BF520F" w:rsidP="001408C9">
            <w:pPr>
              <w:spacing w:line="276" w:lineRule="auto"/>
              <w:jc w:val="both"/>
              <w:rPr>
                <w:rFonts w:ascii="Arial" w:hAnsi="Arial" w:cs="Arial"/>
                <w:sz w:val="18"/>
                <w:szCs w:val="18"/>
                <w:lang w:val="en-SG"/>
              </w:rPr>
            </w:pPr>
            <w:r w:rsidRPr="00F45685">
              <w:rPr>
                <w:rFonts w:ascii="Arial" w:eastAsia="SimHei" w:hAnsi="Arial" w:cs="Arial"/>
                <w:sz w:val="18"/>
                <w:szCs w:val="18"/>
                <w:lang w:val="en-SG" w:eastAsia="zh-CN"/>
              </w:rPr>
              <w:t xml:space="preserve">T. Sun, </w:t>
            </w:r>
            <w:r w:rsidRPr="00F45685">
              <w:rPr>
                <w:rFonts w:ascii="Arial" w:eastAsia="SimHei" w:hAnsi="Arial" w:cs="Arial"/>
                <w:b/>
                <w:bCs/>
                <w:sz w:val="18"/>
                <w:szCs w:val="18"/>
                <w:lang w:val="en-SG" w:eastAsia="zh-CN"/>
              </w:rPr>
              <w:t>Z. Xiao</w:t>
            </w:r>
            <w:r w:rsidRPr="00F45685">
              <w:rPr>
                <w:rFonts w:ascii="Arial" w:eastAsia="SimHei" w:hAnsi="Arial" w:cs="Arial"/>
                <w:sz w:val="18"/>
                <w:szCs w:val="18"/>
                <w:lang w:val="en-SG" w:eastAsia="zh-CN"/>
              </w:rPr>
              <w:t>, F. Deng, Z. He, X. Pan and Y. Tang, "Single-Stage Multiport AC–DC–DC Converter With Reactive Power Control Capability," in IEEE Transactions on Power Electronics, vol. 40, no. 5, pp. 6700-6713, May 2025, doi: 10.1109/TPEL.2025.3532439.</w:t>
            </w:r>
          </w:p>
        </w:tc>
        <w:tc>
          <w:tcPr>
            <w:tcW w:w="1436" w:type="dxa"/>
            <w:vAlign w:val="center"/>
          </w:tcPr>
          <w:p w14:paraId="6788D938" w14:textId="4DF5237F"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6.7</w:t>
            </w:r>
          </w:p>
        </w:tc>
      </w:tr>
      <w:tr w:rsidR="00BF520F" w:rsidRPr="00E75D25" w14:paraId="036CC04B" w14:textId="77777777" w:rsidTr="00BF520F">
        <w:trPr>
          <w:jc w:val="center"/>
        </w:trPr>
        <w:tc>
          <w:tcPr>
            <w:tcW w:w="574" w:type="dxa"/>
            <w:shd w:val="clear" w:color="auto" w:fill="auto"/>
            <w:vAlign w:val="center"/>
          </w:tcPr>
          <w:p w14:paraId="4DEBD8B7"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6BE5CF07" w14:textId="7CBEF489"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 xml:space="preserve">Z. Yao, </w:t>
            </w:r>
            <w:r w:rsidRPr="00477BDC">
              <w:rPr>
                <w:rFonts w:ascii="Arial" w:eastAsia="SimHei" w:hAnsi="Arial" w:cs="Arial"/>
                <w:b/>
                <w:bCs/>
                <w:sz w:val="18"/>
                <w:szCs w:val="18"/>
                <w:lang w:val="en-SG" w:eastAsia="zh-CN"/>
              </w:rPr>
              <w:t>Z. Xiao</w:t>
            </w:r>
            <w:r w:rsidRPr="00477BDC">
              <w:rPr>
                <w:rFonts w:ascii="Arial" w:eastAsia="SimHei" w:hAnsi="Arial" w:cs="Arial"/>
                <w:sz w:val="18"/>
                <w:szCs w:val="18"/>
                <w:lang w:val="en-SG" w:eastAsia="zh-CN"/>
              </w:rPr>
              <w:t>, et al., "Generalized Trapezoidal Current Mode-Based Zero-Voltage Switching for Multilevel DC–DC Converters," in IEEE Transactions on Power Electronics, vol. 40, no. 7, pp. 8956-8961, July 2025, doi: 10.1109/TPEL.2025.3551341.</w:t>
            </w:r>
          </w:p>
        </w:tc>
        <w:tc>
          <w:tcPr>
            <w:tcW w:w="1436" w:type="dxa"/>
            <w:vAlign w:val="center"/>
          </w:tcPr>
          <w:p w14:paraId="533DC2F3" w14:textId="6667F934" w:rsidR="00BF520F" w:rsidRPr="00E75D25" w:rsidRDefault="00BF520F" w:rsidP="001408C9">
            <w:pPr>
              <w:spacing w:line="276" w:lineRule="auto"/>
              <w:jc w:val="both"/>
              <w:rPr>
                <w:rFonts w:ascii="Arial" w:eastAsiaTheme="minorEastAsia" w:hAnsi="Arial" w:cs="Arial"/>
                <w:sz w:val="18"/>
                <w:szCs w:val="18"/>
                <w:lang w:val="en-SG" w:eastAsia="zh-CN"/>
              </w:rPr>
            </w:pPr>
            <w:r w:rsidRPr="00477BDC">
              <w:rPr>
                <w:rFonts w:ascii="Arial" w:eastAsia="SimHei" w:hAnsi="Arial" w:cs="Arial"/>
                <w:sz w:val="18"/>
                <w:szCs w:val="18"/>
                <w:lang w:val="en-SG" w:eastAsia="zh-CN"/>
              </w:rPr>
              <w:t>6.7</w:t>
            </w:r>
          </w:p>
        </w:tc>
      </w:tr>
      <w:tr w:rsidR="00BF520F" w:rsidRPr="00E75D25" w14:paraId="7172CE9A" w14:textId="77777777" w:rsidTr="00BF520F">
        <w:trPr>
          <w:jc w:val="center"/>
        </w:trPr>
        <w:tc>
          <w:tcPr>
            <w:tcW w:w="574" w:type="dxa"/>
            <w:shd w:val="clear" w:color="auto" w:fill="auto"/>
            <w:vAlign w:val="center"/>
          </w:tcPr>
          <w:p w14:paraId="430D8EA0" w14:textId="77777777" w:rsidR="00BF520F" w:rsidRPr="00E75D25" w:rsidRDefault="00BF520F"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7A25677D" w14:textId="67F3295D" w:rsidR="00BF520F" w:rsidRPr="00E75D25" w:rsidRDefault="00BF520F" w:rsidP="001408C9">
            <w:pPr>
              <w:spacing w:line="276" w:lineRule="auto"/>
              <w:jc w:val="both"/>
              <w:rPr>
                <w:rFonts w:ascii="Arial" w:hAnsi="Arial" w:cs="Arial"/>
                <w:sz w:val="18"/>
                <w:szCs w:val="18"/>
                <w:lang w:val="en-SG"/>
              </w:rPr>
            </w:pPr>
            <w:r w:rsidRPr="00477BDC">
              <w:rPr>
                <w:rFonts w:ascii="Arial" w:eastAsia="SimHei" w:hAnsi="Arial" w:cs="Arial"/>
                <w:sz w:val="18"/>
                <w:szCs w:val="18"/>
                <w:lang w:val="en-SG"/>
              </w:rPr>
              <w:t xml:space="preserve">G. Luo, Z. Yao, L. Jiang, </w:t>
            </w:r>
            <w:r w:rsidRPr="00477BDC">
              <w:rPr>
                <w:rFonts w:ascii="Arial" w:eastAsia="SimHei" w:hAnsi="Arial" w:cs="Arial"/>
                <w:b/>
                <w:bCs/>
                <w:sz w:val="18"/>
                <w:szCs w:val="18"/>
                <w:lang w:val="en-SG"/>
              </w:rPr>
              <w:t>Z. Xiao</w:t>
            </w:r>
            <w:r w:rsidRPr="00477BDC">
              <w:rPr>
                <w:rFonts w:ascii="Arial" w:eastAsia="SimHei" w:hAnsi="Arial" w:cs="Arial"/>
                <w:sz w:val="18"/>
                <w:szCs w:val="18"/>
                <w:lang w:val="en-SG"/>
              </w:rPr>
              <w:t>, W. Chen and Y. Tang, "Current Balancing Control Method With Reduced Number of Current Sensors for Interleaved LLC Converters," in IEEE Journal of Emerging and Selected Topics in Power Electronics, vol. 12, no. 3, pp. 2604-2613, June 2024, doi: 10.1109/JESTPE.2024.3388481.</w:t>
            </w:r>
          </w:p>
        </w:tc>
        <w:tc>
          <w:tcPr>
            <w:tcW w:w="1436" w:type="dxa"/>
            <w:vAlign w:val="center"/>
          </w:tcPr>
          <w:p w14:paraId="07A5747F" w14:textId="2C7DACE7" w:rsidR="00BF520F" w:rsidRPr="00E75D25" w:rsidRDefault="00BF520F" w:rsidP="001408C9">
            <w:pPr>
              <w:spacing w:line="276" w:lineRule="auto"/>
              <w:jc w:val="both"/>
              <w:rPr>
                <w:rFonts w:ascii="Arial" w:eastAsiaTheme="minorEastAsia" w:hAnsi="Arial" w:cs="Arial"/>
                <w:bCs/>
                <w:sz w:val="18"/>
                <w:szCs w:val="18"/>
                <w:lang w:val="en-SG" w:eastAsia="zh-CN"/>
              </w:rPr>
            </w:pPr>
            <w:r w:rsidRPr="00477BDC">
              <w:rPr>
                <w:rFonts w:ascii="Arial" w:eastAsia="SimHei" w:hAnsi="Arial" w:cs="Arial"/>
                <w:sz w:val="18"/>
                <w:szCs w:val="18"/>
                <w:lang w:val="en-SG" w:eastAsia="zh-CN"/>
              </w:rPr>
              <w:t>5.5</w:t>
            </w:r>
          </w:p>
        </w:tc>
      </w:tr>
      <w:tr w:rsidR="0080281D" w:rsidRPr="00E75D25" w14:paraId="0ABBB709" w14:textId="77777777" w:rsidTr="00BF520F">
        <w:trPr>
          <w:jc w:val="center"/>
        </w:trPr>
        <w:tc>
          <w:tcPr>
            <w:tcW w:w="574" w:type="dxa"/>
            <w:shd w:val="clear" w:color="auto" w:fill="auto"/>
            <w:vAlign w:val="center"/>
          </w:tcPr>
          <w:p w14:paraId="37EB75CC" w14:textId="77777777" w:rsidR="0080281D" w:rsidRPr="00E75D25" w:rsidRDefault="0080281D" w:rsidP="001408C9">
            <w:pPr>
              <w:pStyle w:val="a5"/>
              <w:numPr>
                <w:ilvl w:val="0"/>
                <w:numId w:val="11"/>
              </w:numPr>
              <w:spacing w:line="276" w:lineRule="auto"/>
              <w:rPr>
                <w:rFonts w:ascii="Arial" w:eastAsiaTheme="minorEastAsia" w:hAnsi="Arial" w:cs="Arial"/>
                <w:sz w:val="18"/>
                <w:szCs w:val="18"/>
                <w:lang w:val="en-SG" w:eastAsia="zh-CN"/>
              </w:rPr>
            </w:pPr>
          </w:p>
        </w:tc>
        <w:tc>
          <w:tcPr>
            <w:tcW w:w="7062" w:type="dxa"/>
            <w:vAlign w:val="center"/>
          </w:tcPr>
          <w:p w14:paraId="5F12D858" w14:textId="4CAB37BA" w:rsidR="0080281D" w:rsidRPr="00477BDC" w:rsidRDefault="0080281D" w:rsidP="001408C9">
            <w:pPr>
              <w:spacing w:line="276" w:lineRule="auto"/>
              <w:jc w:val="both"/>
              <w:rPr>
                <w:rFonts w:ascii="Arial" w:eastAsia="SimHei" w:hAnsi="Arial" w:cs="Arial"/>
                <w:sz w:val="18"/>
                <w:szCs w:val="18"/>
                <w:lang w:val="en-SG"/>
              </w:rPr>
            </w:pPr>
            <w:r w:rsidRPr="0080281D">
              <w:rPr>
                <w:rFonts w:ascii="Arial" w:eastAsia="SimHei" w:hAnsi="Arial" w:cs="Arial"/>
                <w:sz w:val="18"/>
                <w:szCs w:val="18"/>
                <w:lang w:val="en-SG"/>
              </w:rPr>
              <w:t>X. He</w:t>
            </w:r>
            <w:r>
              <w:rPr>
                <w:rFonts w:ascii="Arial" w:eastAsia="SimHei" w:hAnsi="Arial" w:cs="Arial" w:hint="eastAsia"/>
                <w:sz w:val="18"/>
                <w:szCs w:val="18"/>
                <w:lang w:val="en-SG" w:eastAsia="zh-CN"/>
              </w:rPr>
              <w:t>,</w:t>
            </w:r>
            <w:r w:rsidRPr="0080281D">
              <w:rPr>
                <w:rFonts w:ascii="Arial" w:eastAsia="SimHei" w:hAnsi="Arial" w:cs="Arial"/>
                <w:sz w:val="18"/>
                <w:szCs w:val="18"/>
                <w:lang w:val="en-SG"/>
              </w:rPr>
              <w:t xml:space="preserve"> Z</w:t>
            </w:r>
            <w:r>
              <w:rPr>
                <w:rFonts w:ascii="Arial" w:eastAsia="SimHei" w:hAnsi="Arial" w:cs="Arial"/>
                <w:sz w:val="18"/>
                <w:szCs w:val="18"/>
                <w:lang w:val="en-SG"/>
              </w:rPr>
              <w:t>.</w:t>
            </w:r>
            <w:r w:rsidRPr="0080281D">
              <w:rPr>
                <w:rFonts w:ascii="Arial" w:eastAsia="SimHei" w:hAnsi="Arial" w:cs="Arial"/>
                <w:sz w:val="18"/>
                <w:szCs w:val="18"/>
                <w:lang w:val="en-SG"/>
              </w:rPr>
              <w:t xml:space="preserve"> Yao; X</w:t>
            </w:r>
            <w:r>
              <w:rPr>
                <w:rFonts w:ascii="Arial" w:eastAsia="SimHei" w:hAnsi="Arial" w:cs="Arial"/>
                <w:sz w:val="18"/>
                <w:szCs w:val="18"/>
                <w:lang w:val="en-SG"/>
              </w:rPr>
              <w:t>.</w:t>
            </w:r>
            <w:r w:rsidRPr="0080281D">
              <w:rPr>
                <w:rFonts w:ascii="Arial" w:eastAsia="SimHei" w:hAnsi="Arial" w:cs="Arial"/>
                <w:sz w:val="18"/>
                <w:szCs w:val="18"/>
                <w:lang w:val="en-SG"/>
              </w:rPr>
              <w:t xml:space="preserve"> Yang; B</w:t>
            </w:r>
            <w:r>
              <w:rPr>
                <w:rFonts w:ascii="Arial" w:eastAsia="SimHei" w:hAnsi="Arial" w:cs="Arial"/>
                <w:sz w:val="18"/>
                <w:szCs w:val="18"/>
                <w:lang w:val="en-SG"/>
              </w:rPr>
              <w:t>.</w:t>
            </w:r>
            <w:r w:rsidRPr="0080281D">
              <w:rPr>
                <w:rFonts w:ascii="Arial" w:eastAsia="SimHei" w:hAnsi="Arial" w:cs="Arial"/>
                <w:sz w:val="18"/>
                <w:szCs w:val="18"/>
                <w:lang w:val="en-SG"/>
              </w:rPr>
              <w:t xml:space="preserve"> Ngo; </w:t>
            </w:r>
            <w:r w:rsidRPr="0080281D">
              <w:rPr>
                <w:rFonts w:ascii="Arial" w:eastAsia="SimHei" w:hAnsi="Arial" w:cs="Arial"/>
                <w:b/>
                <w:bCs/>
                <w:sz w:val="18"/>
                <w:szCs w:val="18"/>
                <w:lang w:val="en-SG"/>
              </w:rPr>
              <w:t>Z. Xiao</w:t>
            </w:r>
            <w:r>
              <w:rPr>
                <w:rFonts w:ascii="Arial" w:eastAsia="SimHei" w:hAnsi="Arial" w:cs="Arial"/>
                <w:sz w:val="18"/>
                <w:szCs w:val="18"/>
                <w:lang w:val="en-SG"/>
              </w:rPr>
              <w:t xml:space="preserve"> </w:t>
            </w:r>
            <w:r w:rsidRPr="0080281D">
              <w:rPr>
                <w:rFonts w:ascii="Arial" w:eastAsia="SimHei" w:hAnsi="Arial" w:cs="Arial"/>
                <w:sz w:val="18"/>
                <w:szCs w:val="18"/>
                <w:lang w:val="en-SG"/>
              </w:rPr>
              <w:t>et al., "Hybrid TZCM–QCM Control Method for Smooth Power Transition and ZVS in a Bidirectional Three-Level DC-DC Converter," in IEEE Transactions on Power Electronics, doi: 10.1109/TPEL.2025.3630091.</w:t>
            </w:r>
          </w:p>
        </w:tc>
        <w:tc>
          <w:tcPr>
            <w:tcW w:w="1436" w:type="dxa"/>
            <w:vAlign w:val="center"/>
          </w:tcPr>
          <w:p w14:paraId="71029284" w14:textId="25CA874A" w:rsidR="0080281D" w:rsidRPr="00477BDC" w:rsidRDefault="0080281D" w:rsidP="001408C9">
            <w:pPr>
              <w:spacing w:line="276" w:lineRule="auto"/>
              <w:jc w:val="both"/>
              <w:rPr>
                <w:rFonts w:ascii="Arial" w:eastAsia="SimHei" w:hAnsi="Arial" w:cs="Arial"/>
                <w:sz w:val="18"/>
                <w:szCs w:val="18"/>
                <w:lang w:val="en-SG" w:eastAsia="zh-CN"/>
              </w:rPr>
            </w:pPr>
            <w:r>
              <w:rPr>
                <w:rFonts w:ascii="Arial" w:eastAsia="SimHei" w:hAnsi="Arial" w:cs="Arial" w:hint="eastAsia"/>
                <w:sz w:val="18"/>
                <w:szCs w:val="18"/>
                <w:lang w:val="en-SG" w:eastAsia="zh-CN"/>
              </w:rPr>
              <w:t>6</w:t>
            </w:r>
            <w:r>
              <w:rPr>
                <w:rFonts w:ascii="Arial" w:eastAsia="SimHei" w:hAnsi="Arial" w:cs="Arial"/>
                <w:sz w:val="18"/>
                <w:szCs w:val="18"/>
                <w:lang w:val="en-SG" w:eastAsia="zh-CN"/>
              </w:rPr>
              <w:t>.7</w:t>
            </w:r>
          </w:p>
        </w:tc>
      </w:tr>
    </w:tbl>
    <w:p w14:paraId="3AAEA12F" w14:textId="586A4C68" w:rsidR="001229E5" w:rsidRPr="00D061DE" w:rsidRDefault="001229E5">
      <w:pPr>
        <w:rPr>
          <w:rFonts w:ascii="Arial" w:hAnsi="Arial" w:cs="Arial"/>
          <w:i/>
          <w:color w:val="C00000"/>
          <w:sz w:val="20"/>
          <w:szCs w:val="20"/>
          <w:lang w:val="en-SG"/>
        </w:rPr>
      </w:pPr>
    </w:p>
    <w:p w14:paraId="010224CD" w14:textId="4A4A78FB" w:rsidR="001229E5" w:rsidRPr="00D061DE" w:rsidRDefault="001229E5">
      <w:pPr>
        <w:rPr>
          <w:rFonts w:ascii="Arial" w:hAnsi="Arial" w:cs="Arial"/>
          <w:i/>
          <w:color w:val="C00000"/>
          <w:sz w:val="20"/>
          <w:szCs w:val="20"/>
          <w:lang w:val="en-SG"/>
        </w:rPr>
      </w:pPr>
      <w:r w:rsidRPr="00D061DE">
        <w:rPr>
          <w:rFonts w:ascii="Arial" w:hAnsi="Arial" w:cs="Arial"/>
          <w:i/>
          <w:color w:val="C00000"/>
          <w:sz w:val="20"/>
          <w:szCs w:val="20"/>
          <w:lang w:val="en-SG"/>
        </w:rPr>
        <w:br w:type="page"/>
      </w:r>
    </w:p>
    <w:p w14:paraId="45D3DDA3" w14:textId="0DCE99FE" w:rsidR="00F0415C" w:rsidRPr="00D061DE" w:rsidRDefault="003D3042" w:rsidP="00405FBA">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lastRenderedPageBreak/>
        <w:t xml:space="preserve">Conference </w:t>
      </w:r>
      <w:r w:rsidR="00104525" w:rsidRPr="00D061DE">
        <w:rPr>
          <w:rFonts w:ascii="Arial" w:hAnsi="Arial" w:cs="Arial"/>
          <w:sz w:val="24"/>
          <w:szCs w:val="24"/>
          <w:lang w:val="en-SG"/>
        </w:rPr>
        <w:t>Papers</w:t>
      </w:r>
      <w:r w:rsidR="0055503A" w:rsidRPr="00D061DE">
        <w:rPr>
          <w:rFonts w:ascii="Arial" w:hAnsi="Arial" w:cs="Arial"/>
          <w:sz w:val="24"/>
          <w:szCs w:val="24"/>
          <w:lang w:val="en-SG"/>
        </w:rPr>
        <w:t>, First Author: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
        <w:gridCol w:w="7062"/>
        <w:gridCol w:w="1436"/>
      </w:tblGrid>
      <w:tr w:rsidR="00F928AB" w:rsidRPr="00E75D25" w14:paraId="5BF63C29" w14:textId="77777777" w:rsidTr="009478D5">
        <w:trPr>
          <w:jc w:val="center"/>
        </w:trPr>
        <w:tc>
          <w:tcPr>
            <w:tcW w:w="574" w:type="dxa"/>
            <w:shd w:val="clear" w:color="auto" w:fill="D9D9D9"/>
          </w:tcPr>
          <w:p w14:paraId="7976AD26" w14:textId="77777777" w:rsidR="00F928AB" w:rsidRPr="00E75D25" w:rsidRDefault="00F928AB" w:rsidP="001408C9">
            <w:pPr>
              <w:spacing w:line="276" w:lineRule="auto"/>
              <w:rPr>
                <w:rFonts w:ascii="Arial" w:eastAsiaTheme="minorEastAsia" w:hAnsi="Arial" w:cs="Arial"/>
                <w:b/>
                <w:sz w:val="18"/>
                <w:szCs w:val="18"/>
                <w:lang w:val="en-SG" w:eastAsia="zh-CN"/>
              </w:rPr>
            </w:pPr>
          </w:p>
        </w:tc>
        <w:tc>
          <w:tcPr>
            <w:tcW w:w="7062" w:type="dxa"/>
            <w:shd w:val="clear" w:color="auto" w:fill="D9D9D9"/>
          </w:tcPr>
          <w:p w14:paraId="58DD92A6" w14:textId="0BB0C31E" w:rsidR="00F928AB" w:rsidRPr="00E75D25" w:rsidRDefault="009811AE" w:rsidP="001408C9">
            <w:pPr>
              <w:spacing w:line="276" w:lineRule="auto"/>
              <w:rPr>
                <w:rFonts w:ascii="Arial" w:eastAsiaTheme="minorEastAsia" w:hAnsi="Arial" w:cs="Arial"/>
                <w:b/>
                <w:sz w:val="18"/>
                <w:szCs w:val="18"/>
                <w:lang w:val="en-SG" w:eastAsia="zh-CN"/>
              </w:rPr>
            </w:pPr>
            <w:r w:rsidRPr="001B21F2">
              <w:rPr>
                <w:rFonts w:ascii="Arial" w:eastAsiaTheme="minorEastAsia" w:hAnsi="Arial" w:cs="Arial"/>
                <w:b/>
                <w:sz w:val="18"/>
                <w:szCs w:val="18"/>
                <w:lang w:val="en-SG" w:eastAsia="zh-CN"/>
              </w:rPr>
              <w:t xml:space="preserve">Publication </w:t>
            </w:r>
            <w:r>
              <w:rPr>
                <w:rFonts w:ascii="Arial" w:eastAsiaTheme="minorEastAsia" w:hAnsi="Arial" w:cs="Arial"/>
                <w:b/>
                <w:sz w:val="18"/>
                <w:szCs w:val="18"/>
                <w:lang w:val="en-SG" w:eastAsia="zh-CN"/>
              </w:rPr>
              <w:t>T</w:t>
            </w:r>
            <w:r w:rsidRPr="001B21F2">
              <w:rPr>
                <w:rFonts w:ascii="Arial" w:eastAsiaTheme="minorEastAsia" w:hAnsi="Arial" w:cs="Arial"/>
                <w:b/>
                <w:sz w:val="18"/>
                <w:szCs w:val="18"/>
                <w:lang w:val="en-SG" w:eastAsia="zh-CN"/>
              </w:rPr>
              <w:t>itle</w:t>
            </w:r>
          </w:p>
        </w:tc>
        <w:tc>
          <w:tcPr>
            <w:tcW w:w="1436" w:type="dxa"/>
            <w:shd w:val="clear" w:color="auto" w:fill="D9D9D9"/>
          </w:tcPr>
          <w:p w14:paraId="474FD048" w14:textId="5A987A30" w:rsidR="00F928AB" w:rsidRPr="00E75D25" w:rsidRDefault="00F928AB" w:rsidP="001408C9">
            <w:pPr>
              <w:spacing w:line="276" w:lineRule="auto"/>
              <w:rPr>
                <w:rFonts w:ascii="Arial" w:eastAsia="Times" w:hAnsi="Arial" w:cs="Arial"/>
                <w:b/>
                <w:sz w:val="18"/>
                <w:szCs w:val="18"/>
                <w:lang w:val="en-SG"/>
              </w:rPr>
            </w:pPr>
            <w:r w:rsidRPr="00E75D25">
              <w:rPr>
                <w:rFonts w:ascii="Arial" w:eastAsiaTheme="minorEastAsia" w:hAnsi="Arial" w:cs="Arial"/>
                <w:b/>
                <w:sz w:val="18"/>
                <w:szCs w:val="18"/>
                <w:lang w:val="en-SG" w:eastAsia="zh-CN"/>
              </w:rPr>
              <w:t>P.s.</w:t>
            </w:r>
          </w:p>
        </w:tc>
      </w:tr>
      <w:tr w:rsidR="00F928AB" w:rsidRPr="00E75D25" w14:paraId="7D1C0E19" w14:textId="77777777" w:rsidTr="009478D5">
        <w:trPr>
          <w:jc w:val="center"/>
        </w:trPr>
        <w:tc>
          <w:tcPr>
            <w:tcW w:w="574" w:type="dxa"/>
            <w:shd w:val="clear" w:color="auto" w:fill="auto"/>
          </w:tcPr>
          <w:p w14:paraId="106EE137" w14:textId="77777777" w:rsidR="00F928AB" w:rsidRPr="00E75D25" w:rsidRDefault="00F928AB"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08C2B92D" w14:textId="3EEFB287" w:rsidR="009478D5" w:rsidRPr="00E75D25" w:rsidRDefault="009478D5" w:rsidP="001408C9">
            <w:pPr>
              <w:spacing w:line="276" w:lineRule="auto"/>
              <w:jc w:val="both"/>
              <w:rPr>
                <w:rFonts w:ascii="Arial" w:eastAsia="Times" w:hAnsi="Arial" w:cs="Arial"/>
                <w:bCs/>
                <w:sz w:val="18"/>
                <w:szCs w:val="18"/>
                <w:lang w:val="en-SG"/>
              </w:rPr>
            </w:pPr>
            <w:r w:rsidRPr="009478D5">
              <w:rPr>
                <w:rFonts w:ascii="Arial" w:eastAsia="Times" w:hAnsi="Arial" w:cs="Arial"/>
                <w:b/>
                <w:sz w:val="18"/>
                <w:szCs w:val="18"/>
                <w:lang w:val="en-SG"/>
              </w:rPr>
              <w:t>Z. Xiao</w:t>
            </w:r>
            <w:r w:rsidRPr="009478D5">
              <w:rPr>
                <w:rFonts w:ascii="Arial" w:eastAsia="Times" w:hAnsi="Arial" w:cs="Arial"/>
                <w:bCs/>
                <w:sz w:val="18"/>
                <w:szCs w:val="18"/>
                <w:lang w:val="en-SG"/>
              </w:rPr>
              <w:t>, Z. Yao, Y. Zeng and Y. Tang, "Light Load Audible-Noise-Free Skip Control for Dual Active Bridge Converters," 2025 IEEE 15th International Conference on Power Electronics and Drive Systems (PEDS), Penang, Malaysia, 2025, pp. 1-5, doi: 10.1109/PEDS63958.2025.11144783.</w:t>
            </w:r>
          </w:p>
        </w:tc>
        <w:tc>
          <w:tcPr>
            <w:tcW w:w="1436" w:type="dxa"/>
          </w:tcPr>
          <w:p w14:paraId="31469DAF" w14:textId="0CA0C87A" w:rsidR="00626FBD" w:rsidRPr="00E75D25" w:rsidRDefault="00626FBD" w:rsidP="001408C9">
            <w:pPr>
              <w:spacing w:line="276" w:lineRule="auto"/>
              <w:jc w:val="both"/>
              <w:rPr>
                <w:rFonts w:ascii="Arial" w:eastAsiaTheme="minorEastAsia" w:hAnsi="Arial" w:cs="Arial"/>
                <w:b/>
                <w:bCs/>
                <w:sz w:val="18"/>
                <w:szCs w:val="18"/>
                <w:lang w:val="en-SG" w:eastAsia="zh-CN"/>
              </w:rPr>
            </w:pPr>
          </w:p>
        </w:tc>
      </w:tr>
      <w:tr w:rsidR="009478D5" w:rsidRPr="00E75D25" w14:paraId="767E9D5D" w14:textId="77777777" w:rsidTr="009478D5">
        <w:trPr>
          <w:jc w:val="center"/>
        </w:trPr>
        <w:tc>
          <w:tcPr>
            <w:tcW w:w="574" w:type="dxa"/>
            <w:shd w:val="clear" w:color="auto" w:fill="auto"/>
          </w:tcPr>
          <w:p w14:paraId="47FA1EDD" w14:textId="77777777" w:rsidR="009478D5" w:rsidRPr="00E75D25" w:rsidRDefault="009478D5"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617ECCBD" w14:textId="20EAEC86" w:rsidR="009478D5" w:rsidRPr="00E75D25" w:rsidRDefault="009478D5" w:rsidP="001408C9">
            <w:pPr>
              <w:spacing w:line="276" w:lineRule="auto"/>
              <w:jc w:val="both"/>
              <w:rPr>
                <w:rFonts w:ascii="Arial" w:hAnsi="Arial" w:cs="Arial"/>
                <w:b/>
                <w:bCs/>
                <w:sz w:val="18"/>
                <w:szCs w:val="18"/>
                <w:lang w:val="en-SG"/>
              </w:rPr>
            </w:pPr>
            <w:r w:rsidRPr="009478D5">
              <w:rPr>
                <w:rFonts w:ascii="Arial" w:hAnsi="Arial" w:cs="Arial"/>
                <w:b/>
                <w:bCs/>
                <w:sz w:val="18"/>
                <w:szCs w:val="18"/>
                <w:lang w:val="en-SG"/>
              </w:rPr>
              <w:t>Z. Xiao</w:t>
            </w:r>
            <w:r w:rsidRPr="009478D5">
              <w:rPr>
                <w:rFonts w:ascii="Arial" w:hAnsi="Arial" w:cs="Arial"/>
                <w:sz w:val="18"/>
                <w:szCs w:val="18"/>
                <w:lang w:val="en-SG"/>
              </w:rPr>
              <w:t>, L. Zhang, F. Deng and Y. Tang, "Comparisons of Cycle-by-Cycle Start-Up Control in Synchronous Boost Converters," 2025 IEEE 15th International Conference on Power Electronics and Drive Systems (PEDS), Penang, Malaysia, 2025, pp. 1-5, doi: 10.1109/PEDS63958.2025.11144889.</w:t>
            </w:r>
          </w:p>
        </w:tc>
        <w:tc>
          <w:tcPr>
            <w:tcW w:w="1436" w:type="dxa"/>
          </w:tcPr>
          <w:p w14:paraId="5881614D" w14:textId="77777777" w:rsidR="009478D5" w:rsidRPr="00E75D25" w:rsidRDefault="009478D5" w:rsidP="001408C9">
            <w:pPr>
              <w:spacing w:line="276" w:lineRule="auto"/>
              <w:jc w:val="both"/>
              <w:rPr>
                <w:rFonts w:ascii="Arial" w:eastAsiaTheme="minorEastAsia" w:hAnsi="Arial" w:cs="Arial"/>
                <w:color w:val="FF0000"/>
                <w:sz w:val="18"/>
                <w:szCs w:val="18"/>
                <w:lang w:val="en-SG" w:eastAsia="zh-CN"/>
              </w:rPr>
            </w:pPr>
          </w:p>
        </w:tc>
      </w:tr>
      <w:tr w:rsidR="009478D5" w:rsidRPr="00E75D25" w14:paraId="3C805416" w14:textId="77777777" w:rsidTr="009478D5">
        <w:trPr>
          <w:jc w:val="center"/>
        </w:trPr>
        <w:tc>
          <w:tcPr>
            <w:tcW w:w="574" w:type="dxa"/>
            <w:shd w:val="clear" w:color="auto" w:fill="auto"/>
          </w:tcPr>
          <w:p w14:paraId="6EFFAE68" w14:textId="77777777" w:rsidR="009478D5" w:rsidRPr="00E75D25" w:rsidRDefault="009478D5" w:rsidP="009478D5">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61D2CE4E" w14:textId="17F45C87" w:rsidR="009478D5" w:rsidRPr="00E75D25" w:rsidRDefault="009478D5" w:rsidP="009478D5">
            <w:pPr>
              <w:spacing w:line="276" w:lineRule="auto"/>
              <w:jc w:val="both"/>
              <w:rPr>
                <w:rFonts w:ascii="Arial" w:hAnsi="Arial" w:cs="Arial"/>
                <w:b/>
                <w:bCs/>
                <w:sz w:val="18"/>
                <w:szCs w:val="18"/>
                <w:lang w:val="en-SG"/>
              </w:rPr>
            </w:pPr>
            <w:r w:rsidRPr="00E75D25">
              <w:rPr>
                <w:rFonts w:ascii="Arial" w:hAnsi="Arial" w:cs="Arial"/>
                <w:b/>
                <w:bCs/>
                <w:sz w:val="18"/>
                <w:szCs w:val="18"/>
                <w:lang w:val="en-SG"/>
              </w:rPr>
              <w:t>Z. Xiao</w:t>
            </w:r>
            <w:r w:rsidRPr="00E75D25">
              <w:rPr>
                <w:rFonts w:ascii="Arial" w:hAnsi="Arial" w:cs="Arial"/>
                <w:sz w:val="18"/>
                <w:szCs w:val="18"/>
                <w:lang w:val="en-SG"/>
              </w:rPr>
              <w:t>, Y. Jiang, C. Wang and Y. Tang, "A Streamlined and Intuitive AI-Powered Analysis and Design Tool for Resonant Converters," 2024 IEEE 10th International Power Electronics and Motion Control Conference (IPEMC2024-ECCE Asia), Chengdu, China, 2024, pp. 852-857.</w:t>
            </w:r>
          </w:p>
        </w:tc>
        <w:tc>
          <w:tcPr>
            <w:tcW w:w="1436" w:type="dxa"/>
          </w:tcPr>
          <w:p w14:paraId="6F41705B" w14:textId="148E5ECB" w:rsidR="009478D5" w:rsidRPr="00E75D25" w:rsidRDefault="009478D5" w:rsidP="009478D5">
            <w:pPr>
              <w:spacing w:line="276" w:lineRule="auto"/>
              <w:jc w:val="both"/>
              <w:rPr>
                <w:rFonts w:ascii="Arial" w:eastAsiaTheme="minorEastAsia" w:hAnsi="Arial" w:cs="Arial"/>
                <w:color w:val="FF0000"/>
                <w:sz w:val="18"/>
                <w:szCs w:val="18"/>
                <w:lang w:val="en-SG" w:eastAsia="zh-CN"/>
              </w:rPr>
            </w:pPr>
            <w:r w:rsidRPr="00E75D25">
              <w:rPr>
                <w:rFonts w:ascii="Arial" w:eastAsiaTheme="minorEastAsia" w:hAnsi="Arial" w:cs="Arial"/>
                <w:color w:val="FF0000"/>
                <w:sz w:val="18"/>
                <w:szCs w:val="18"/>
                <w:lang w:val="en-SG" w:eastAsia="zh-CN"/>
              </w:rPr>
              <w:t xml:space="preserve">Best Paper Award First Prize </w:t>
            </w:r>
            <w:r w:rsidRPr="00E75D25">
              <w:rPr>
                <w:rFonts w:ascii="Arial" w:eastAsiaTheme="minorEastAsia" w:hAnsi="Arial" w:cs="Arial"/>
                <w:b/>
                <w:bCs/>
                <w:color w:val="FF0000"/>
                <w:sz w:val="18"/>
                <w:szCs w:val="18"/>
                <w:lang w:val="en-SG" w:eastAsia="zh-CN"/>
              </w:rPr>
              <w:t>3/927</w:t>
            </w:r>
          </w:p>
        </w:tc>
      </w:tr>
      <w:tr w:rsidR="00F928AB" w:rsidRPr="00E75D25" w14:paraId="453496D1" w14:textId="77777777" w:rsidTr="009478D5">
        <w:trPr>
          <w:jc w:val="center"/>
        </w:trPr>
        <w:tc>
          <w:tcPr>
            <w:tcW w:w="574" w:type="dxa"/>
            <w:shd w:val="clear" w:color="auto" w:fill="auto"/>
          </w:tcPr>
          <w:p w14:paraId="28B5FF7B" w14:textId="77777777" w:rsidR="00F928AB" w:rsidRPr="00E75D25" w:rsidRDefault="00F928AB"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6916E4DA" w14:textId="227B3085" w:rsidR="00F928AB" w:rsidRPr="00E75D25" w:rsidRDefault="0055503A" w:rsidP="001408C9">
            <w:pPr>
              <w:spacing w:line="276" w:lineRule="auto"/>
              <w:jc w:val="both"/>
              <w:rPr>
                <w:rFonts w:ascii="Arial" w:eastAsia="Times" w:hAnsi="Arial" w:cs="Arial"/>
                <w:bCs/>
                <w:sz w:val="18"/>
                <w:szCs w:val="18"/>
                <w:lang w:val="en-SG"/>
              </w:rPr>
            </w:pPr>
            <w:r w:rsidRPr="00E75D25">
              <w:rPr>
                <w:rFonts w:ascii="Arial" w:hAnsi="Arial" w:cs="Arial"/>
                <w:b/>
                <w:bCs/>
                <w:sz w:val="18"/>
                <w:szCs w:val="18"/>
                <w:lang w:val="en-SG"/>
              </w:rPr>
              <w:t>Z. Xiao</w:t>
            </w:r>
            <w:r w:rsidRPr="00E75D25">
              <w:rPr>
                <w:rFonts w:ascii="Arial" w:hAnsi="Arial" w:cs="Arial"/>
                <w:sz w:val="18"/>
                <w:szCs w:val="18"/>
                <w:lang w:val="en-SG"/>
              </w:rPr>
              <w:t>, Y. Jiang, Z. Yao and Y. Tang, "AI-assisted Peak Efficiency Searching of CLLC Resonant Converters in Step-down Conditions," 2024 IEEE 10th International Power Electronics and Motion Control Conference (IPEMC2024-ECCE Asia), Chengdu, China, 2024, pp. 863-868.</w:t>
            </w:r>
          </w:p>
        </w:tc>
        <w:tc>
          <w:tcPr>
            <w:tcW w:w="1436" w:type="dxa"/>
          </w:tcPr>
          <w:p w14:paraId="2E5670DD" w14:textId="77777777" w:rsidR="00F928AB" w:rsidRPr="00E75D25" w:rsidRDefault="00F928AB" w:rsidP="001408C9">
            <w:pPr>
              <w:spacing w:line="276" w:lineRule="auto"/>
              <w:jc w:val="both"/>
              <w:rPr>
                <w:rFonts w:ascii="Arial" w:eastAsiaTheme="minorEastAsia" w:hAnsi="Arial" w:cs="Arial"/>
                <w:sz w:val="18"/>
                <w:szCs w:val="18"/>
                <w:lang w:val="en-SG" w:eastAsia="zh-CN"/>
              </w:rPr>
            </w:pPr>
          </w:p>
        </w:tc>
      </w:tr>
      <w:tr w:rsidR="0055503A" w:rsidRPr="00E75D25" w14:paraId="0895A7C7" w14:textId="77777777" w:rsidTr="009478D5">
        <w:trPr>
          <w:jc w:val="center"/>
        </w:trPr>
        <w:tc>
          <w:tcPr>
            <w:tcW w:w="574" w:type="dxa"/>
            <w:shd w:val="clear" w:color="auto" w:fill="auto"/>
          </w:tcPr>
          <w:p w14:paraId="0726FE6B" w14:textId="77777777" w:rsidR="0055503A" w:rsidRPr="00E75D25" w:rsidRDefault="0055503A"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7DFAF083" w14:textId="7ECB5F64"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b/>
                <w:bCs/>
                <w:sz w:val="18"/>
                <w:szCs w:val="18"/>
                <w:lang w:val="en-SG"/>
              </w:rPr>
              <w:t>Z. Xiao</w:t>
            </w:r>
            <w:r w:rsidRPr="00E75D25">
              <w:rPr>
                <w:rFonts w:ascii="Arial" w:hAnsi="Arial" w:cs="Arial"/>
                <w:sz w:val="18"/>
                <w:szCs w:val="18"/>
                <w:lang w:val="en-SG"/>
              </w:rPr>
              <w:t>, L. Zhang, Z. He and Y. Tang, "Efficiency Improvement of DAB Converters with Enhanced Inductor Current Classification," 2023 IEEE Energy Conversion Congress and Exposition (ECCE), Nashville, TN, USA, 2023, pp. 2631-2638.</w:t>
            </w:r>
          </w:p>
        </w:tc>
        <w:tc>
          <w:tcPr>
            <w:tcW w:w="1436" w:type="dxa"/>
          </w:tcPr>
          <w:p w14:paraId="1EE9C0C9"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74A24D98" w14:textId="77777777" w:rsidTr="009478D5">
        <w:trPr>
          <w:jc w:val="center"/>
        </w:trPr>
        <w:tc>
          <w:tcPr>
            <w:tcW w:w="574" w:type="dxa"/>
            <w:shd w:val="clear" w:color="auto" w:fill="auto"/>
          </w:tcPr>
          <w:p w14:paraId="1C399277" w14:textId="77777777" w:rsidR="0055503A" w:rsidRPr="00E75D25" w:rsidRDefault="0055503A"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67B4B120" w14:textId="5B177723"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b/>
                <w:bCs/>
                <w:sz w:val="18"/>
                <w:szCs w:val="18"/>
                <w:lang w:val="en-SG"/>
              </w:rPr>
              <w:t>Z. Xiao</w:t>
            </w:r>
            <w:r w:rsidRPr="00E75D25">
              <w:rPr>
                <w:rFonts w:ascii="Arial" w:hAnsi="Arial" w:cs="Arial"/>
                <w:sz w:val="18"/>
                <w:szCs w:val="18"/>
                <w:lang w:val="en-SG"/>
              </w:rPr>
              <w:t>, Z. He, F. Deng and Y. Tang, "Power Loss Minimization of CLLC Resonant Converters via Time Domain Analysis," 2023 IEEE Energy Conversion Congress and Exposition (ECCE), Nashville, TN, USA, 2023, pp. 3392-3399.</w:t>
            </w:r>
          </w:p>
        </w:tc>
        <w:tc>
          <w:tcPr>
            <w:tcW w:w="1436" w:type="dxa"/>
          </w:tcPr>
          <w:p w14:paraId="19FC06EC"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2280A372" w14:textId="77777777" w:rsidTr="009478D5">
        <w:trPr>
          <w:jc w:val="center"/>
        </w:trPr>
        <w:tc>
          <w:tcPr>
            <w:tcW w:w="574" w:type="dxa"/>
            <w:shd w:val="clear" w:color="auto" w:fill="auto"/>
          </w:tcPr>
          <w:p w14:paraId="4040FFD9" w14:textId="77777777" w:rsidR="0055503A" w:rsidRPr="00E75D25" w:rsidRDefault="0055503A"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18A3F23D" w14:textId="2E4264A4"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b/>
                <w:bCs/>
                <w:sz w:val="18"/>
                <w:szCs w:val="18"/>
                <w:lang w:val="en-SG"/>
              </w:rPr>
              <w:t>Z. Xiao</w:t>
            </w:r>
            <w:r w:rsidRPr="00E75D25">
              <w:rPr>
                <w:rFonts w:ascii="Arial" w:hAnsi="Arial" w:cs="Arial"/>
                <w:sz w:val="18"/>
                <w:szCs w:val="18"/>
                <w:lang w:val="en-SG"/>
              </w:rPr>
              <w:t>, Y. Jiang, Y. Jiang and Y. Tang, "A Zero-Knowledge ANN-Based Waveform and Critical Parameter Calculator for Resonant Converters," IECON 2023- 49th Annual Conference of the IEEE Industrial Electronics Society, Singapore, Singapore, 2023, pp. 1-6.</w:t>
            </w:r>
          </w:p>
        </w:tc>
        <w:tc>
          <w:tcPr>
            <w:tcW w:w="1436" w:type="dxa"/>
          </w:tcPr>
          <w:p w14:paraId="6490CFCC"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423BE1A6" w14:textId="77777777" w:rsidTr="009478D5">
        <w:trPr>
          <w:jc w:val="center"/>
        </w:trPr>
        <w:tc>
          <w:tcPr>
            <w:tcW w:w="574" w:type="dxa"/>
            <w:shd w:val="clear" w:color="auto" w:fill="auto"/>
          </w:tcPr>
          <w:p w14:paraId="3855D8E2" w14:textId="77777777" w:rsidR="0055503A" w:rsidRPr="00E75D25" w:rsidRDefault="0055503A"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506E1D0F" w14:textId="441BA2C6" w:rsidR="0055503A" w:rsidRPr="00E75D25" w:rsidRDefault="0055503A" w:rsidP="001408C9">
            <w:pPr>
              <w:spacing w:line="276" w:lineRule="auto"/>
              <w:jc w:val="both"/>
              <w:rPr>
                <w:rFonts w:ascii="Arial" w:hAnsi="Arial" w:cs="Arial"/>
                <w:b/>
                <w:sz w:val="18"/>
                <w:szCs w:val="18"/>
                <w:lang w:val="en-SG"/>
              </w:rPr>
            </w:pPr>
            <w:r w:rsidRPr="00E75D25">
              <w:rPr>
                <w:rFonts w:ascii="Arial" w:hAnsi="Arial" w:cs="Arial"/>
                <w:b/>
                <w:bCs/>
                <w:sz w:val="18"/>
                <w:szCs w:val="18"/>
                <w:lang w:val="en-SG"/>
              </w:rPr>
              <w:t>Z. Xiao</w:t>
            </w:r>
            <w:r w:rsidRPr="00E75D25">
              <w:rPr>
                <w:rFonts w:ascii="Arial" w:hAnsi="Arial" w:cs="Arial"/>
                <w:sz w:val="18"/>
                <w:szCs w:val="18"/>
                <w:lang w:val="en-SG"/>
              </w:rPr>
              <w:t>, Y. Jiang, Z. Yao and Y. Tang, "A Precise and Fast BPNN-Based Voltage Gain Model of CLLC Converters in All Operation Conditions," IECON 2023- 49th Annual Conference of the IEEE Industrial Electronics Society, Singapore, Singapore, 2023, pp. 1-6.</w:t>
            </w:r>
          </w:p>
        </w:tc>
        <w:tc>
          <w:tcPr>
            <w:tcW w:w="1436" w:type="dxa"/>
          </w:tcPr>
          <w:p w14:paraId="2B5DA2D0" w14:textId="2674AB54"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59515FDB" w14:textId="77777777" w:rsidTr="009478D5">
        <w:trPr>
          <w:jc w:val="center"/>
        </w:trPr>
        <w:tc>
          <w:tcPr>
            <w:tcW w:w="574" w:type="dxa"/>
            <w:shd w:val="clear" w:color="auto" w:fill="auto"/>
          </w:tcPr>
          <w:p w14:paraId="0E4C8037" w14:textId="77777777" w:rsidR="0055503A" w:rsidRPr="00E75D25" w:rsidRDefault="0055503A" w:rsidP="001408C9">
            <w:pPr>
              <w:pStyle w:val="a5"/>
              <w:numPr>
                <w:ilvl w:val="0"/>
                <w:numId w:val="3"/>
              </w:numPr>
              <w:spacing w:line="276" w:lineRule="auto"/>
              <w:rPr>
                <w:rFonts w:ascii="Arial" w:eastAsiaTheme="minorEastAsia" w:hAnsi="Arial" w:cs="Arial"/>
                <w:sz w:val="18"/>
                <w:szCs w:val="18"/>
                <w:lang w:val="en-SG" w:eastAsia="zh-CN"/>
              </w:rPr>
            </w:pPr>
          </w:p>
        </w:tc>
        <w:tc>
          <w:tcPr>
            <w:tcW w:w="7062" w:type="dxa"/>
          </w:tcPr>
          <w:p w14:paraId="27DF6877" w14:textId="73404C6F" w:rsidR="0055503A" w:rsidRPr="00E75D25" w:rsidRDefault="0055503A" w:rsidP="001408C9">
            <w:pPr>
              <w:spacing w:line="276" w:lineRule="auto"/>
              <w:jc w:val="both"/>
              <w:rPr>
                <w:rFonts w:ascii="Arial" w:hAnsi="Arial" w:cs="Arial"/>
                <w:b/>
                <w:sz w:val="18"/>
                <w:szCs w:val="18"/>
                <w:lang w:val="en-SG"/>
              </w:rPr>
            </w:pPr>
            <w:r w:rsidRPr="00E75D25">
              <w:rPr>
                <w:rFonts w:ascii="Arial" w:hAnsi="Arial" w:cs="Arial"/>
                <w:b/>
                <w:sz w:val="18"/>
                <w:szCs w:val="18"/>
                <w:lang w:val="en-SG"/>
              </w:rPr>
              <w:t>Z. Xiao</w:t>
            </w:r>
            <w:r w:rsidRPr="00E75D25">
              <w:rPr>
                <w:rFonts w:ascii="Arial" w:hAnsi="Arial" w:cs="Arial"/>
                <w:bCs/>
                <w:sz w:val="18"/>
                <w:szCs w:val="18"/>
                <w:lang w:val="en-SG"/>
              </w:rPr>
              <w:t>, Z. He, A. Luo, Q. Xu, X. Huang and J. Zhang, "A Modular High-Frequency Resonant DC-DC Transformer for MVDC Application," 2018 IEEE International Power Electronics and Application Conference and Exposition (PEAC), Shenzhen, China, 2018, pp. 1-6.</w:t>
            </w:r>
          </w:p>
        </w:tc>
        <w:tc>
          <w:tcPr>
            <w:tcW w:w="1436" w:type="dxa"/>
          </w:tcPr>
          <w:p w14:paraId="40B776B2" w14:textId="64DD6C70" w:rsidR="0055503A" w:rsidRPr="00E75D25" w:rsidRDefault="0055503A" w:rsidP="001408C9">
            <w:pPr>
              <w:spacing w:line="276" w:lineRule="auto"/>
              <w:jc w:val="both"/>
              <w:rPr>
                <w:rFonts w:ascii="Arial" w:eastAsiaTheme="minorEastAsia" w:hAnsi="Arial" w:cs="Arial"/>
                <w:sz w:val="18"/>
                <w:szCs w:val="18"/>
                <w:lang w:val="en-SG" w:eastAsia="zh-CN"/>
              </w:rPr>
            </w:pPr>
          </w:p>
        </w:tc>
      </w:tr>
    </w:tbl>
    <w:p w14:paraId="7D5B878C" w14:textId="77777777" w:rsidR="0055503A" w:rsidRPr="00D061DE" w:rsidRDefault="0055503A">
      <w:pPr>
        <w:rPr>
          <w:rFonts w:ascii="Arial" w:hAnsi="Arial" w:cs="Arial"/>
          <w:sz w:val="24"/>
          <w:szCs w:val="24"/>
          <w:lang w:val="en-SG"/>
        </w:rPr>
      </w:pPr>
    </w:p>
    <w:p w14:paraId="0E074B97" w14:textId="6DF57A23" w:rsidR="0055503A" w:rsidRPr="00D061DE" w:rsidRDefault="0055503A">
      <w:pPr>
        <w:rPr>
          <w:rFonts w:ascii="Arial" w:hAnsi="Arial" w:cs="Arial"/>
          <w:b/>
          <w:bCs/>
          <w:sz w:val="24"/>
          <w:szCs w:val="24"/>
          <w:lang w:val="en-SG"/>
        </w:rPr>
      </w:pPr>
      <w:r w:rsidRPr="00D061DE">
        <w:rPr>
          <w:rFonts w:ascii="Arial" w:hAnsi="Arial" w:cs="Arial"/>
          <w:sz w:val="24"/>
          <w:szCs w:val="24"/>
          <w:lang w:val="en-SG"/>
        </w:rPr>
        <w:br w:type="page"/>
      </w:r>
    </w:p>
    <w:p w14:paraId="48EBA790" w14:textId="2EC31A24" w:rsidR="0055503A" w:rsidRPr="00D061DE" w:rsidRDefault="0055503A" w:rsidP="00405FBA">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lastRenderedPageBreak/>
        <w:t>Conference Papers, Co-Author: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7146"/>
        <w:gridCol w:w="1380"/>
      </w:tblGrid>
      <w:tr w:rsidR="0055503A" w:rsidRPr="00E75D25" w14:paraId="7BB1EFB8" w14:textId="77777777" w:rsidTr="00B776B8">
        <w:trPr>
          <w:jc w:val="center"/>
        </w:trPr>
        <w:tc>
          <w:tcPr>
            <w:tcW w:w="556" w:type="dxa"/>
            <w:shd w:val="clear" w:color="auto" w:fill="D9D9D9"/>
          </w:tcPr>
          <w:p w14:paraId="138812A3" w14:textId="77777777" w:rsidR="0055503A" w:rsidRPr="00E75D25" w:rsidRDefault="0055503A" w:rsidP="001408C9">
            <w:pPr>
              <w:spacing w:line="276" w:lineRule="auto"/>
              <w:rPr>
                <w:rFonts w:ascii="Arial" w:eastAsiaTheme="minorEastAsia" w:hAnsi="Arial" w:cs="Arial"/>
                <w:b/>
                <w:sz w:val="18"/>
                <w:szCs w:val="18"/>
                <w:lang w:val="en-SG" w:eastAsia="zh-CN"/>
              </w:rPr>
            </w:pPr>
          </w:p>
        </w:tc>
        <w:tc>
          <w:tcPr>
            <w:tcW w:w="7377" w:type="dxa"/>
            <w:shd w:val="clear" w:color="auto" w:fill="D9D9D9"/>
          </w:tcPr>
          <w:p w14:paraId="663FAA17" w14:textId="26B7AE5F" w:rsidR="0055503A" w:rsidRPr="00E75D25" w:rsidRDefault="009811AE" w:rsidP="001408C9">
            <w:pPr>
              <w:spacing w:line="276" w:lineRule="auto"/>
              <w:rPr>
                <w:rFonts w:ascii="Arial" w:eastAsiaTheme="minorEastAsia" w:hAnsi="Arial" w:cs="Arial"/>
                <w:b/>
                <w:sz w:val="18"/>
                <w:szCs w:val="18"/>
                <w:lang w:val="en-SG" w:eastAsia="zh-CN"/>
              </w:rPr>
            </w:pPr>
            <w:r w:rsidRPr="001B21F2">
              <w:rPr>
                <w:rFonts w:ascii="Arial" w:eastAsiaTheme="minorEastAsia" w:hAnsi="Arial" w:cs="Arial"/>
                <w:b/>
                <w:sz w:val="18"/>
                <w:szCs w:val="18"/>
                <w:lang w:val="en-SG" w:eastAsia="zh-CN"/>
              </w:rPr>
              <w:t xml:space="preserve">Publication </w:t>
            </w:r>
            <w:r>
              <w:rPr>
                <w:rFonts w:ascii="Arial" w:eastAsiaTheme="minorEastAsia" w:hAnsi="Arial" w:cs="Arial"/>
                <w:b/>
                <w:sz w:val="18"/>
                <w:szCs w:val="18"/>
                <w:lang w:val="en-SG" w:eastAsia="zh-CN"/>
              </w:rPr>
              <w:t>T</w:t>
            </w:r>
            <w:r w:rsidRPr="001B21F2">
              <w:rPr>
                <w:rFonts w:ascii="Arial" w:eastAsiaTheme="minorEastAsia" w:hAnsi="Arial" w:cs="Arial"/>
                <w:b/>
                <w:sz w:val="18"/>
                <w:szCs w:val="18"/>
                <w:lang w:val="en-SG" w:eastAsia="zh-CN"/>
              </w:rPr>
              <w:t>itle</w:t>
            </w:r>
          </w:p>
        </w:tc>
        <w:tc>
          <w:tcPr>
            <w:tcW w:w="1418" w:type="dxa"/>
            <w:shd w:val="clear" w:color="auto" w:fill="D9D9D9"/>
          </w:tcPr>
          <w:p w14:paraId="336D1B02" w14:textId="77777777" w:rsidR="0055503A" w:rsidRPr="00E75D25" w:rsidRDefault="0055503A" w:rsidP="001408C9">
            <w:pPr>
              <w:spacing w:line="276" w:lineRule="auto"/>
              <w:rPr>
                <w:rFonts w:ascii="Arial" w:eastAsia="Times" w:hAnsi="Arial" w:cs="Arial"/>
                <w:b/>
                <w:sz w:val="18"/>
                <w:szCs w:val="18"/>
                <w:lang w:val="en-SG"/>
              </w:rPr>
            </w:pPr>
            <w:r w:rsidRPr="00E75D25">
              <w:rPr>
                <w:rFonts w:ascii="Arial" w:eastAsiaTheme="minorEastAsia" w:hAnsi="Arial" w:cs="Arial"/>
                <w:b/>
                <w:sz w:val="18"/>
                <w:szCs w:val="18"/>
                <w:lang w:val="en-SG" w:eastAsia="zh-CN"/>
              </w:rPr>
              <w:t>P.s.</w:t>
            </w:r>
          </w:p>
        </w:tc>
      </w:tr>
      <w:tr w:rsidR="0055503A" w:rsidRPr="00E75D25" w14:paraId="440C622A" w14:textId="77777777" w:rsidTr="00B776B8">
        <w:trPr>
          <w:jc w:val="center"/>
        </w:trPr>
        <w:tc>
          <w:tcPr>
            <w:tcW w:w="556" w:type="dxa"/>
            <w:shd w:val="clear" w:color="auto" w:fill="auto"/>
          </w:tcPr>
          <w:p w14:paraId="7446576F"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49952540" w14:textId="1FE19971" w:rsidR="0055503A" w:rsidRPr="00E75D25" w:rsidRDefault="00D07938" w:rsidP="001408C9">
            <w:pPr>
              <w:spacing w:line="276" w:lineRule="auto"/>
              <w:jc w:val="both"/>
              <w:rPr>
                <w:rFonts w:ascii="Arial" w:eastAsia="Times" w:hAnsi="Arial" w:cs="Arial"/>
                <w:bCs/>
                <w:sz w:val="18"/>
                <w:szCs w:val="18"/>
                <w:lang w:val="en-SG"/>
              </w:rPr>
            </w:pPr>
            <w:r w:rsidRPr="00D07938">
              <w:rPr>
                <w:rFonts w:ascii="Arial" w:eastAsia="Times" w:hAnsi="Arial" w:cs="Arial"/>
                <w:bCs/>
                <w:sz w:val="18"/>
                <w:szCs w:val="18"/>
                <w:lang w:val="en-SG"/>
              </w:rPr>
              <w:t xml:space="preserve">D. Zhao, Y. Wu, Y. Li, R. Zhang, </w:t>
            </w:r>
            <w:r w:rsidRPr="00D07938">
              <w:rPr>
                <w:rFonts w:ascii="Arial" w:eastAsia="Times" w:hAnsi="Arial" w:cs="Arial"/>
                <w:b/>
                <w:sz w:val="18"/>
                <w:szCs w:val="18"/>
                <w:lang w:val="en-SG"/>
              </w:rPr>
              <w:t>Z. Xiao</w:t>
            </w:r>
            <w:r w:rsidRPr="00D07938">
              <w:rPr>
                <w:rFonts w:ascii="Arial" w:eastAsia="Times" w:hAnsi="Arial" w:cs="Arial"/>
                <w:bCs/>
                <w:sz w:val="18"/>
                <w:szCs w:val="18"/>
                <w:lang w:val="en-SG"/>
              </w:rPr>
              <w:t xml:space="preserve"> and Y. Tang, "A Convenient Harmonic State Space Model for ZVS Analysis in Wireless Power Transfer Systems," 2025 IEEE Energy Conversion Conference Congress and Exposition (ECCE), Philadelphia, PA, USA, 2025, pp. 1-6, doi: 10.1109/ECCE58356.2025.11259601.</w:t>
            </w:r>
          </w:p>
        </w:tc>
        <w:tc>
          <w:tcPr>
            <w:tcW w:w="1418" w:type="dxa"/>
          </w:tcPr>
          <w:p w14:paraId="79C2DFB0" w14:textId="12DD6900"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D07938" w:rsidRPr="00E75D25" w14:paraId="07950A0C" w14:textId="77777777" w:rsidTr="00B776B8">
        <w:trPr>
          <w:jc w:val="center"/>
        </w:trPr>
        <w:tc>
          <w:tcPr>
            <w:tcW w:w="556" w:type="dxa"/>
            <w:shd w:val="clear" w:color="auto" w:fill="auto"/>
          </w:tcPr>
          <w:p w14:paraId="3CC4D330" w14:textId="77777777" w:rsidR="00D07938" w:rsidRPr="00E75D25" w:rsidRDefault="00D07938"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65E6B619" w14:textId="483F28CC" w:rsidR="00D07938" w:rsidRPr="0080281D" w:rsidRDefault="00D07938" w:rsidP="001408C9">
            <w:pPr>
              <w:spacing w:line="276" w:lineRule="auto"/>
              <w:jc w:val="both"/>
              <w:rPr>
                <w:rFonts w:ascii="Arial" w:eastAsia="Times" w:hAnsi="Arial" w:cs="Arial"/>
                <w:bCs/>
                <w:sz w:val="18"/>
                <w:szCs w:val="18"/>
                <w:lang w:val="en-SG"/>
              </w:rPr>
            </w:pPr>
            <w:r w:rsidRPr="0080281D">
              <w:rPr>
                <w:rFonts w:ascii="Arial" w:eastAsia="Times" w:hAnsi="Arial" w:cs="Arial"/>
                <w:bCs/>
                <w:sz w:val="18"/>
                <w:szCs w:val="18"/>
                <w:lang w:val="en-SG"/>
              </w:rPr>
              <w:t>Y. Zeng</w:t>
            </w:r>
            <w:r>
              <w:rPr>
                <w:rFonts w:ascii="Arial" w:eastAsia="Times" w:hAnsi="Arial" w:cs="Arial"/>
                <w:bCs/>
                <w:sz w:val="18"/>
                <w:szCs w:val="18"/>
                <w:lang w:val="en-SG"/>
              </w:rPr>
              <w:t>,</w:t>
            </w:r>
            <w:r w:rsidRPr="0080281D">
              <w:rPr>
                <w:rFonts w:ascii="Arial" w:eastAsia="Times" w:hAnsi="Arial" w:cs="Arial"/>
                <w:bCs/>
                <w:sz w:val="18"/>
                <w:szCs w:val="18"/>
                <w:lang w:val="en-SG"/>
              </w:rPr>
              <w:t xml:space="preserve"> J</w:t>
            </w:r>
            <w:r>
              <w:rPr>
                <w:rFonts w:ascii="Arial" w:eastAsia="Times" w:hAnsi="Arial" w:cs="Arial"/>
                <w:bCs/>
                <w:sz w:val="18"/>
                <w:szCs w:val="18"/>
                <w:lang w:val="en-SG"/>
              </w:rPr>
              <w:t>.</w:t>
            </w:r>
            <w:r w:rsidRPr="0080281D">
              <w:rPr>
                <w:rFonts w:ascii="Arial" w:eastAsia="Times" w:hAnsi="Arial" w:cs="Arial"/>
                <w:bCs/>
                <w:sz w:val="18"/>
                <w:szCs w:val="18"/>
                <w:lang w:val="en-SG"/>
              </w:rPr>
              <w:t xml:space="preserve"> Pou; G</w:t>
            </w:r>
            <w:r>
              <w:rPr>
                <w:rFonts w:ascii="Arial" w:eastAsia="Times" w:hAnsi="Arial" w:cs="Arial"/>
                <w:bCs/>
                <w:sz w:val="18"/>
                <w:szCs w:val="18"/>
                <w:lang w:val="en-SG"/>
              </w:rPr>
              <w:t>.</w:t>
            </w:r>
            <w:r w:rsidRPr="0080281D">
              <w:rPr>
                <w:rFonts w:ascii="Arial" w:eastAsia="Times" w:hAnsi="Arial" w:cs="Arial"/>
                <w:bCs/>
                <w:sz w:val="18"/>
                <w:szCs w:val="18"/>
                <w:lang w:val="en-SG"/>
              </w:rPr>
              <w:t xml:space="preserve"> Zou; H</w:t>
            </w:r>
            <w:r>
              <w:rPr>
                <w:rFonts w:ascii="Arial" w:eastAsia="Times" w:hAnsi="Arial" w:cs="Arial"/>
                <w:bCs/>
                <w:sz w:val="18"/>
                <w:szCs w:val="18"/>
                <w:lang w:val="en-SG"/>
              </w:rPr>
              <w:t>.</w:t>
            </w:r>
            <w:r w:rsidRPr="0080281D">
              <w:rPr>
                <w:rFonts w:ascii="Arial" w:eastAsia="Times" w:hAnsi="Arial" w:cs="Arial"/>
                <w:bCs/>
                <w:sz w:val="18"/>
                <w:szCs w:val="18"/>
                <w:lang w:val="en-SG"/>
              </w:rPr>
              <w:t xml:space="preserve"> Jie; </w:t>
            </w:r>
            <w:r w:rsidRPr="00D07938">
              <w:rPr>
                <w:rFonts w:ascii="Arial" w:eastAsia="Times" w:hAnsi="Arial" w:cs="Arial"/>
                <w:b/>
                <w:sz w:val="18"/>
                <w:szCs w:val="18"/>
                <w:lang w:val="en-SG"/>
              </w:rPr>
              <w:t>Z. Xiao</w:t>
            </w:r>
            <w:r>
              <w:rPr>
                <w:rFonts w:ascii="Arial" w:eastAsia="Times" w:hAnsi="Arial" w:cs="Arial"/>
                <w:bCs/>
                <w:sz w:val="18"/>
                <w:szCs w:val="18"/>
                <w:lang w:val="en-SG"/>
              </w:rPr>
              <w:t xml:space="preserve">, </w:t>
            </w:r>
            <w:r w:rsidRPr="0080281D">
              <w:rPr>
                <w:rFonts w:ascii="Arial" w:eastAsia="Times" w:hAnsi="Arial" w:cs="Arial"/>
                <w:bCs/>
                <w:sz w:val="18"/>
                <w:szCs w:val="18"/>
                <w:lang w:val="en-SG"/>
              </w:rPr>
              <w:t>et al., "Physics-Informed Neural Network for DC Solid State Transformers in DC Microgrids," IECON 2025 – 51st Annual Conference of the IEEE Industrial Electronics Society, Madrid, Spain, 2025, pp. 1-6, doi: 10.1109/IECON58223.2025.11221331.</w:t>
            </w:r>
          </w:p>
        </w:tc>
        <w:tc>
          <w:tcPr>
            <w:tcW w:w="1418" w:type="dxa"/>
          </w:tcPr>
          <w:p w14:paraId="5EE4B8DE" w14:textId="77777777" w:rsidR="00D07938" w:rsidRPr="00E75D25" w:rsidRDefault="00D07938" w:rsidP="001408C9">
            <w:pPr>
              <w:spacing w:line="276" w:lineRule="auto"/>
              <w:jc w:val="both"/>
              <w:rPr>
                <w:rFonts w:ascii="Arial" w:eastAsiaTheme="minorEastAsia" w:hAnsi="Arial" w:cs="Arial"/>
                <w:sz w:val="18"/>
                <w:szCs w:val="18"/>
                <w:lang w:val="en-SG" w:eastAsia="zh-CN"/>
              </w:rPr>
            </w:pPr>
          </w:p>
        </w:tc>
      </w:tr>
      <w:tr w:rsidR="0080281D" w:rsidRPr="00E75D25" w14:paraId="2BF17EF4" w14:textId="77777777" w:rsidTr="00B776B8">
        <w:trPr>
          <w:jc w:val="center"/>
        </w:trPr>
        <w:tc>
          <w:tcPr>
            <w:tcW w:w="556" w:type="dxa"/>
            <w:shd w:val="clear" w:color="auto" w:fill="auto"/>
          </w:tcPr>
          <w:p w14:paraId="3E5326FD" w14:textId="77777777" w:rsidR="0080281D" w:rsidRPr="00E75D25" w:rsidRDefault="0080281D"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170B9187" w14:textId="1C880658" w:rsidR="0080281D" w:rsidRPr="009478D5" w:rsidRDefault="0080281D" w:rsidP="001408C9">
            <w:pPr>
              <w:spacing w:line="276" w:lineRule="auto"/>
              <w:jc w:val="both"/>
              <w:rPr>
                <w:rFonts w:ascii="Arial" w:eastAsia="Times" w:hAnsi="Arial" w:cs="Arial"/>
                <w:bCs/>
                <w:sz w:val="18"/>
                <w:szCs w:val="18"/>
                <w:lang w:val="en-SG"/>
              </w:rPr>
            </w:pPr>
            <w:r w:rsidRPr="009478D5">
              <w:rPr>
                <w:rFonts w:ascii="Arial" w:eastAsia="Times" w:hAnsi="Arial" w:cs="Arial"/>
                <w:bCs/>
                <w:sz w:val="18"/>
                <w:szCs w:val="18"/>
                <w:lang w:val="en-SG"/>
              </w:rPr>
              <w:t xml:space="preserve">Z. Yao, J. Liu, </w:t>
            </w:r>
            <w:r>
              <w:rPr>
                <w:rFonts w:ascii="Arial" w:eastAsia="Times" w:hAnsi="Arial" w:cs="Arial"/>
                <w:bCs/>
                <w:sz w:val="18"/>
                <w:szCs w:val="18"/>
                <w:lang w:val="en-SG"/>
              </w:rPr>
              <w:t>S</w:t>
            </w:r>
            <w:r w:rsidRPr="009478D5">
              <w:rPr>
                <w:rFonts w:ascii="Arial" w:eastAsia="Times" w:hAnsi="Arial" w:cs="Arial"/>
                <w:bCs/>
                <w:sz w:val="18"/>
                <w:szCs w:val="18"/>
                <w:lang w:val="en-SG"/>
              </w:rPr>
              <w:t xml:space="preserve">. </w:t>
            </w:r>
            <w:r>
              <w:rPr>
                <w:rFonts w:ascii="Arial" w:eastAsia="Times" w:hAnsi="Arial" w:cs="Arial"/>
                <w:bCs/>
                <w:sz w:val="18"/>
                <w:szCs w:val="18"/>
                <w:lang w:val="en-SG"/>
              </w:rPr>
              <w:t>Yao</w:t>
            </w:r>
            <w:r w:rsidRPr="009478D5">
              <w:rPr>
                <w:rFonts w:ascii="Arial" w:eastAsia="Times" w:hAnsi="Arial" w:cs="Arial"/>
                <w:bCs/>
                <w:sz w:val="18"/>
                <w:szCs w:val="18"/>
                <w:lang w:val="en-SG"/>
              </w:rPr>
              <w:t>,</w:t>
            </w:r>
            <w:r>
              <w:rPr>
                <w:rFonts w:ascii="Arial" w:eastAsia="Times" w:hAnsi="Arial" w:cs="Arial"/>
                <w:bCs/>
                <w:sz w:val="18"/>
                <w:szCs w:val="18"/>
                <w:lang w:val="en-SG"/>
              </w:rPr>
              <w:t xml:space="preserve"> B</w:t>
            </w:r>
            <w:r w:rsidRPr="009478D5">
              <w:rPr>
                <w:rFonts w:ascii="Arial" w:eastAsia="Times" w:hAnsi="Arial" w:cs="Arial"/>
                <w:bCs/>
                <w:sz w:val="18"/>
                <w:szCs w:val="18"/>
                <w:lang w:val="en-SG"/>
              </w:rPr>
              <w:t xml:space="preserve">. </w:t>
            </w:r>
            <w:r>
              <w:rPr>
                <w:rFonts w:ascii="Arial" w:eastAsia="Times" w:hAnsi="Arial" w:cs="Arial"/>
                <w:bCs/>
                <w:sz w:val="18"/>
                <w:szCs w:val="18"/>
                <w:lang w:val="en-SG"/>
              </w:rPr>
              <w:t>Ngo</w:t>
            </w:r>
            <w:r w:rsidRPr="009478D5">
              <w:rPr>
                <w:rFonts w:ascii="Arial" w:eastAsia="Times" w:hAnsi="Arial" w:cs="Arial"/>
                <w:bCs/>
                <w:sz w:val="18"/>
                <w:szCs w:val="18"/>
                <w:lang w:val="en-SG"/>
              </w:rPr>
              <w:t xml:space="preserve">, </w:t>
            </w:r>
            <w:r w:rsidRPr="009478D5">
              <w:rPr>
                <w:rFonts w:ascii="Arial" w:eastAsia="Times" w:hAnsi="Arial" w:cs="Arial"/>
                <w:b/>
                <w:sz w:val="18"/>
                <w:szCs w:val="18"/>
                <w:lang w:val="en-SG"/>
              </w:rPr>
              <w:t>Z. Xiao</w:t>
            </w:r>
            <w:r w:rsidRPr="009478D5">
              <w:rPr>
                <w:rFonts w:ascii="Arial" w:eastAsia="Times" w:hAnsi="Arial" w:cs="Arial"/>
                <w:bCs/>
                <w:sz w:val="18"/>
                <w:szCs w:val="18"/>
                <w:lang w:val="en-SG"/>
              </w:rPr>
              <w:t xml:space="preserve"> and Y. Tang, "</w:t>
            </w:r>
            <w:r>
              <w:t xml:space="preserve"> </w:t>
            </w:r>
            <w:r w:rsidRPr="0063641C">
              <w:rPr>
                <w:rFonts w:ascii="Arial" w:eastAsia="Times" w:hAnsi="Arial" w:cs="Arial"/>
                <w:bCs/>
                <w:sz w:val="18"/>
                <w:szCs w:val="18"/>
                <w:lang w:val="en-SG"/>
              </w:rPr>
              <w:t>Exploring the Soft-Switching Benefits of TZCM Mode in Three-Level DC-DC Converters Using Wide Bandgap Power Devices</w:t>
            </w:r>
            <w:r w:rsidRPr="009478D5">
              <w:rPr>
                <w:rFonts w:ascii="Arial" w:eastAsia="Times" w:hAnsi="Arial" w:cs="Arial"/>
                <w:bCs/>
                <w:sz w:val="18"/>
                <w:szCs w:val="18"/>
                <w:lang w:val="en-SG"/>
              </w:rPr>
              <w:t xml:space="preserve">," </w:t>
            </w:r>
            <w:r w:rsidRPr="0063641C">
              <w:rPr>
                <w:rFonts w:ascii="Arial" w:eastAsia="Times" w:hAnsi="Arial" w:cs="Arial"/>
                <w:bCs/>
                <w:sz w:val="18"/>
                <w:szCs w:val="18"/>
                <w:lang w:val="en-SG"/>
              </w:rPr>
              <w:t>2025 IEEE Workshop on Wide Bandgap Power Devices and Applications in Asia (WiPDA Asia)</w:t>
            </w:r>
            <w:r w:rsidRPr="009478D5">
              <w:rPr>
                <w:rFonts w:ascii="Arial" w:eastAsia="Times" w:hAnsi="Arial" w:cs="Arial"/>
                <w:bCs/>
                <w:sz w:val="18"/>
                <w:szCs w:val="18"/>
                <w:lang w:val="en-SG"/>
              </w:rPr>
              <w:t xml:space="preserve">, </w:t>
            </w:r>
            <w:r>
              <w:rPr>
                <w:rFonts w:ascii="Arial" w:eastAsia="Times" w:hAnsi="Arial" w:cs="Arial"/>
                <w:bCs/>
                <w:sz w:val="18"/>
                <w:szCs w:val="18"/>
                <w:lang w:val="en-SG"/>
              </w:rPr>
              <w:t>Beijing</w:t>
            </w:r>
            <w:r w:rsidRPr="009478D5">
              <w:rPr>
                <w:rFonts w:ascii="Arial" w:eastAsia="Times" w:hAnsi="Arial" w:cs="Arial"/>
                <w:bCs/>
                <w:sz w:val="18"/>
                <w:szCs w:val="18"/>
                <w:lang w:val="en-SG"/>
              </w:rPr>
              <w:t xml:space="preserve">, </w:t>
            </w:r>
            <w:r w:rsidRPr="0063641C">
              <w:rPr>
                <w:rFonts w:ascii="Arial" w:eastAsia="Times" w:hAnsi="Arial" w:cs="Arial"/>
                <w:bCs/>
                <w:sz w:val="18"/>
                <w:szCs w:val="18"/>
                <w:lang w:val="en-SG"/>
              </w:rPr>
              <w:t>China</w:t>
            </w:r>
            <w:r w:rsidRPr="009478D5">
              <w:rPr>
                <w:rFonts w:ascii="Arial" w:eastAsia="Times" w:hAnsi="Arial" w:cs="Arial"/>
                <w:bCs/>
                <w:sz w:val="18"/>
                <w:szCs w:val="18"/>
                <w:lang w:val="en-SG"/>
              </w:rPr>
              <w:t xml:space="preserve">, 2025, pp. 1-5, doi: </w:t>
            </w:r>
            <w:r w:rsidRPr="0063641C">
              <w:rPr>
                <w:rFonts w:ascii="Arial" w:eastAsia="Times" w:hAnsi="Arial" w:cs="Arial"/>
                <w:bCs/>
                <w:sz w:val="18"/>
                <w:szCs w:val="18"/>
                <w:lang w:val="en-SG"/>
              </w:rPr>
              <w:t>10.1109/WiPDA-Asia63772.2025.11183701</w:t>
            </w:r>
            <w:r w:rsidRPr="009478D5">
              <w:rPr>
                <w:rFonts w:ascii="Arial" w:eastAsia="Times" w:hAnsi="Arial" w:cs="Arial"/>
                <w:bCs/>
                <w:sz w:val="18"/>
                <w:szCs w:val="18"/>
                <w:lang w:val="en-SG"/>
              </w:rPr>
              <w:t>.</w:t>
            </w:r>
          </w:p>
        </w:tc>
        <w:tc>
          <w:tcPr>
            <w:tcW w:w="1418" w:type="dxa"/>
          </w:tcPr>
          <w:p w14:paraId="31DAA4D0" w14:textId="77777777" w:rsidR="0080281D" w:rsidRPr="00E75D25" w:rsidRDefault="0080281D" w:rsidP="001408C9">
            <w:pPr>
              <w:spacing w:line="276" w:lineRule="auto"/>
              <w:jc w:val="both"/>
              <w:rPr>
                <w:rFonts w:ascii="Arial" w:eastAsiaTheme="minorEastAsia" w:hAnsi="Arial" w:cs="Arial"/>
                <w:sz w:val="18"/>
                <w:szCs w:val="18"/>
                <w:lang w:val="en-SG" w:eastAsia="zh-CN"/>
              </w:rPr>
            </w:pPr>
          </w:p>
        </w:tc>
      </w:tr>
      <w:tr w:rsidR="0063641C" w:rsidRPr="00E75D25" w14:paraId="427FFB54" w14:textId="77777777" w:rsidTr="00B776B8">
        <w:trPr>
          <w:jc w:val="center"/>
        </w:trPr>
        <w:tc>
          <w:tcPr>
            <w:tcW w:w="556" w:type="dxa"/>
            <w:shd w:val="clear" w:color="auto" w:fill="auto"/>
          </w:tcPr>
          <w:p w14:paraId="0CC0C003" w14:textId="77777777" w:rsidR="0063641C" w:rsidRPr="00E75D25" w:rsidRDefault="0063641C"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5992E417" w14:textId="33EB1EE7" w:rsidR="0063641C" w:rsidRPr="009478D5" w:rsidRDefault="0063641C" w:rsidP="001408C9">
            <w:pPr>
              <w:spacing w:line="276" w:lineRule="auto"/>
              <w:jc w:val="both"/>
              <w:rPr>
                <w:rFonts w:ascii="Arial" w:eastAsia="Times" w:hAnsi="Arial" w:cs="Arial"/>
                <w:bCs/>
                <w:sz w:val="18"/>
                <w:szCs w:val="18"/>
                <w:lang w:val="en-SG"/>
              </w:rPr>
            </w:pPr>
            <w:r w:rsidRPr="009478D5">
              <w:rPr>
                <w:rFonts w:ascii="Arial" w:eastAsia="Times" w:hAnsi="Arial" w:cs="Arial"/>
                <w:bCs/>
                <w:sz w:val="18"/>
                <w:szCs w:val="18"/>
                <w:lang w:val="en-SG"/>
              </w:rPr>
              <w:t xml:space="preserve">Z. Yao, J. Liu, F. Deng, </w:t>
            </w:r>
            <w:r w:rsidRPr="009478D5">
              <w:rPr>
                <w:rFonts w:ascii="Arial" w:eastAsia="Times" w:hAnsi="Arial" w:cs="Arial"/>
                <w:b/>
                <w:sz w:val="18"/>
                <w:szCs w:val="18"/>
                <w:lang w:val="en-SG"/>
              </w:rPr>
              <w:t>Z. Xiao</w:t>
            </w:r>
            <w:r w:rsidRPr="009478D5">
              <w:rPr>
                <w:rFonts w:ascii="Arial" w:eastAsia="Times" w:hAnsi="Arial" w:cs="Arial"/>
                <w:bCs/>
                <w:sz w:val="18"/>
                <w:szCs w:val="18"/>
                <w:lang w:val="en-SG"/>
              </w:rPr>
              <w:t>, Y. Jiang and Y. Tang, "A Five-Level Buck Converter with Zero-Voltage Switching Based on Trapezoidal Current Mode," 2025 IEEE 15th International Conference on Power Electronics and Drive Systems (PEDS), Penang, Malaysia, 2025, pp. 1-5, doi: 10.1109/PEDS63958.2025.11144861.</w:t>
            </w:r>
          </w:p>
        </w:tc>
        <w:tc>
          <w:tcPr>
            <w:tcW w:w="1418" w:type="dxa"/>
          </w:tcPr>
          <w:p w14:paraId="73453E9D" w14:textId="77777777" w:rsidR="0063641C" w:rsidRPr="00E75D25" w:rsidRDefault="0063641C" w:rsidP="001408C9">
            <w:pPr>
              <w:spacing w:line="276" w:lineRule="auto"/>
              <w:jc w:val="both"/>
              <w:rPr>
                <w:rFonts w:ascii="Arial" w:eastAsiaTheme="minorEastAsia" w:hAnsi="Arial" w:cs="Arial"/>
                <w:sz w:val="18"/>
                <w:szCs w:val="18"/>
                <w:lang w:val="en-SG" w:eastAsia="zh-CN"/>
              </w:rPr>
            </w:pPr>
          </w:p>
        </w:tc>
      </w:tr>
      <w:tr w:rsidR="009478D5" w:rsidRPr="00E75D25" w14:paraId="7A57088E" w14:textId="77777777" w:rsidTr="00B776B8">
        <w:trPr>
          <w:jc w:val="center"/>
        </w:trPr>
        <w:tc>
          <w:tcPr>
            <w:tcW w:w="556" w:type="dxa"/>
            <w:shd w:val="clear" w:color="auto" w:fill="auto"/>
          </w:tcPr>
          <w:p w14:paraId="4100906B" w14:textId="77777777" w:rsidR="009478D5" w:rsidRPr="00E75D25" w:rsidRDefault="009478D5"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4DB137A8" w14:textId="43BC8F23" w:rsidR="009478D5" w:rsidRPr="00E75D25" w:rsidRDefault="009478D5" w:rsidP="001408C9">
            <w:pPr>
              <w:spacing w:line="276" w:lineRule="auto"/>
              <w:jc w:val="both"/>
              <w:rPr>
                <w:rFonts w:ascii="Arial" w:hAnsi="Arial" w:cs="Arial"/>
                <w:sz w:val="18"/>
                <w:szCs w:val="18"/>
                <w:lang w:val="en-SG"/>
              </w:rPr>
            </w:pPr>
            <w:r w:rsidRPr="00E75D25">
              <w:rPr>
                <w:rFonts w:ascii="Arial" w:hAnsi="Arial" w:cs="Arial"/>
                <w:sz w:val="18"/>
                <w:szCs w:val="18"/>
                <w:lang w:val="en-SG"/>
              </w:rPr>
              <w:t xml:space="preserve">Z. Yao, X. He, </w:t>
            </w:r>
            <w:r w:rsidRPr="00E75D25">
              <w:rPr>
                <w:rFonts w:ascii="Arial" w:hAnsi="Arial" w:cs="Arial"/>
                <w:b/>
                <w:bCs/>
                <w:sz w:val="18"/>
                <w:szCs w:val="18"/>
                <w:lang w:val="en-SG"/>
              </w:rPr>
              <w:t>Z. Xiao</w:t>
            </w:r>
            <w:r w:rsidRPr="00E75D25">
              <w:rPr>
                <w:rFonts w:ascii="Arial" w:hAnsi="Arial" w:cs="Arial"/>
                <w:sz w:val="18"/>
                <w:szCs w:val="18"/>
                <w:lang w:val="en-SG"/>
              </w:rPr>
              <w:t>, F. Deng, W. Chen and Y. Tang, "A Novel Trapezoidal Current Mode for Realizing Zero-Voltage Switching in Three-Level DC-DC Converters," 2024 IEEE 10th International Power Electronics and Motion Control Conference (IPEMC2024-ECCE Asia), Chengdu, China, 2024, pp. 4894-4899.</w:t>
            </w:r>
          </w:p>
        </w:tc>
        <w:tc>
          <w:tcPr>
            <w:tcW w:w="1418" w:type="dxa"/>
          </w:tcPr>
          <w:p w14:paraId="22B0F941" w14:textId="77777777" w:rsidR="009478D5" w:rsidRPr="00E75D25" w:rsidRDefault="009478D5" w:rsidP="001408C9">
            <w:pPr>
              <w:spacing w:line="276" w:lineRule="auto"/>
              <w:jc w:val="both"/>
              <w:rPr>
                <w:rFonts w:ascii="Arial" w:eastAsiaTheme="minorEastAsia" w:hAnsi="Arial" w:cs="Arial"/>
                <w:sz w:val="18"/>
                <w:szCs w:val="18"/>
                <w:lang w:val="en-SG" w:eastAsia="zh-CN"/>
              </w:rPr>
            </w:pPr>
          </w:p>
        </w:tc>
      </w:tr>
      <w:tr w:rsidR="0055503A" w:rsidRPr="00E75D25" w14:paraId="34BCCB1B" w14:textId="77777777" w:rsidTr="00B776B8">
        <w:trPr>
          <w:jc w:val="center"/>
        </w:trPr>
        <w:tc>
          <w:tcPr>
            <w:tcW w:w="556" w:type="dxa"/>
            <w:shd w:val="clear" w:color="auto" w:fill="auto"/>
          </w:tcPr>
          <w:p w14:paraId="7790FD29"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104D0CD4" w14:textId="3C9B5CDA"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F. Deng, S. Zhang, L. Zhang, Z. Yao, </w:t>
            </w:r>
            <w:r w:rsidRPr="00E75D25">
              <w:rPr>
                <w:rFonts w:ascii="Arial" w:hAnsi="Arial" w:cs="Arial"/>
                <w:b/>
                <w:bCs/>
                <w:sz w:val="18"/>
                <w:szCs w:val="18"/>
                <w:lang w:val="en-SG"/>
              </w:rPr>
              <w:t>Z. Xiao</w:t>
            </w:r>
            <w:r w:rsidRPr="00E75D25">
              <w:rPr>
                <w:rFonts w:ascii="Arial" w:hAnsi="Arial" w:cs="Arial"/>
                <w:sz w:val="18"/>
                <w:szCs w:val="18"/>
                <w:lang w:val="en-SG"/>
              </w:rPr>
              <w:t xml:space="preserve"> and Y. Tang, "Decentralized Current Sharing in Islanded DC Microgrids Based on AC Frequency Droop," 2024 IEEE 10th International Power Electronics and Motion Control Conference (IPEMC2024-ECCE Asia), Chengdu, China, 2024, pp. 1364-1369.</w:t>
            </w:r>
          </w:p>
        </w:tc>
        <w:tc>
          <w:tcPr>
            <w:tcW w:w="1418" w:type="dxa"/>
          </w:tcPr>
          <w:p w14:paraId="76F1C919"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7961317B" w14:textId="77777777" w:rsidTr="00B776B8">
        <w:trPr>
          <w:jc w:val="center"/>
        </w:trPr>
        <w:tc>
          <w:tcPr>
            <w:tcW w:w="556" w:type="dxa"/>
            <w:shd w:val="clear" w:color="auto" w:fill="auto"/>
          </w:tcPr>
          <w:p w14:paraId="122BA0F3"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2ECA3789" w14:textId="2F45FB4D"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L. Zhang, </w:t>
            </w:r>
            <w:r w:rsidRPr="00E75D25">
              <w:rPr>
                <w:rFonts w:ascii="Arial" w:hAnsi="Arial" w:cs="Arial"/>
                <w:b/>
                <w:bCs/>
                <w:sz w:val="18"/>
                <w:szCs w:val="18"/>
                <w:lang w:val="en-SG"/>
              </w:rPr>
              <w:t>Z. Xiao</w:t>
            </w:r>
            <w:r w:rsidRPr="00E75D25">
              <w:rPr>
                <w:rFonts w:ascii="Arial" w:hAnsi="Arial" w:cs="Arial"/>
                <w:sz w:val="18"/>
                <w:szCs w:val="18"/>
                <w:lang w:val="en-SG"/>
              </w:rPr>
              <w:t>, H. Wang, Y. Tang, S. Yang and X. Qi, "Analyze and Mitigate Low-Frequency Ripple of Arm Current for Modular Multilevel Converter based Solid-State Transformers," 2024 IEEE 10th International Power Electronics and Motion Control Conference (IPEMC2024-ECCE Asia), Chengdu, China, 2024, pp. 1108-1113.</w:t>
            </w:r>
          </w:p>
        </w:tc>
        <w:tc>
          <w:tcPr>
            <w:tcW w:w="1418" w:type="dxa"/>
          </w:tcPr>
          <w:p w14:paraId="1EC15186"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5E559035" w14:textId="77777777" w:rsidTr="00B776B8">
        <w:trPr>
          <w:jc w:val="center"/>
        </w:trPr>
        <w:tc>
          <w:tcPr>
            <w:tcW w:w="556" w:type="dxa"/>
            <w:shd w:val="clear" w:color="auto" w:fill="auto"/>
          </w:tcPr>
          <w:p w14:paraId="5BD8BB88"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249F40F3" w14:textId="2AC6863A"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L. Zhang, </w:t>
            </w:r>
            <w:r w:rsidRPr="00E75D25">
              <w:rPr>
                <w:rFonts w:ascii="Arial" w:hAnsi="Arial" w:cs="Arial"/>
                <w:b/>
                <w:bCs/>
                <w:sz w:val="18"/>
                <w:szCs w:val="18"/>
                <w:lang w:val="en-SG"/>
              </w:rPr>
              <w:t>Z. Xiao</w:t>
            </w:r>
            <w:r w:rsidRPr="00E75D25">
              <w:rPr>
                <w:rFonts w:ascii="Arial" w:hAnsi="Arial" w:cs="Arial"/>
                <w:sz w:val="18"/>
                <w:szCs w:val="18"/>
                <w:lang w:val="en-SG"/>
              </w:rPr>
              <w:t>, F. Deng, Z. Yao, H. Yang and Y. Tang, "Grid-Side High-Order Harmonics Mitigation for Three-Phase Four-Wire Inverter Based on Repetitive Control and Virtual Filter," 2024 IEEE 10th International Power Electronics and Motion Control Conference (IPEMC2024-ECCE Asia), Chengdu, China, 2024, pp. 1079-1083.</w:t>
            </w:r>
          </w:p>
        </w:tc>
        <w:tc>
          <w:tcPr>
            <w:tcW w:w="1418" w:type="dxa"/>
          </w:tcPr>
          <w:p w14:paraId="0C8B7D60"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3B3E6328" w14:textId="77777777" w:rsidTr="00B776B8">
        <w:trPr>
          <w:jc w:val="center"/>
        </w:trPr>
        <w:tc>
          <w:tcPr>
            <w:tcW w:w="556" w:type="dxa"/>
            <w:shd w:val="clear" w:color="auto" w:fill="auto"/>
          </w:tcPr>
          <w:p w14:paraId="22C876B1"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7F7E2423" w14:textId="1D181CF7"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Z. Yao, X. He, </w:t>
            </w:r>
            <w:r w:rsidRPr="00E75D25">
              <w:rPr>
                <w:rFonts w:ascii="Arial" w:hAnsi="Arial" w:cs="Arial"/>
                <w:b/>
                <w:bCs/>
                <w:sz w:val="18"/>
                <w:szCs w:val="18"/>
                <w:lang w:val="en-SG"/>
              </w:rPr>
              <w:t>Z. Xiao</w:t>
            </w:r>
            <w:r w:rsidRPr="00E75D25">
              <w:rPr>
                <w:rFonts w:ascii="Arial" w:hAnsi="Arial" w:cs="Arial"/>
                <w:sz w:val="18"/>
                <w:szCs w:val="18"/>
                <w:lang w:val="en-SG"/>
              </w:rPr>
              <w:t>, Z. He, Y. Jiang and Y. Tang, "Full-Range ZVS Control Method Based on Near-CRM for T-Type Three-Level Inverter," 2023 IEEE Energy Conversion Congress and Exposition (ECCE), Nashville, TN, USA, 2023, pp. 2987-2992.</w:t>
            </w:r>
          </w:p>
        </w:tc>
        <w:tc>
          <w:tcPr>
            <w:tcW w:w="1418" w:type="dxa"/>
          </w:tcPr>
          <w:p w14:paraId="253D49A1"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058AF8EE" w14:textId="77777777" w:rsidTr="00B776B8">
        <w:trPr>
          <w:jc w:val="center"/>
        </w:trPr>
        <w:tc>
          <w:tcPr>
            <w:tcW w:w="556" w:type="dxa"/>
            <w:shd w:val="clear" w:color="auto" w:fill="auto"/>
          </w:tcPr>
          <w:p w14:paraId="67D7EDF6"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61D0D4B3" w14:textId="411BE48E"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Y. Jiang, Y. Wu, Y. Li, Z. He, </w:t>
            </w:r>
            <w:r w:rsidRPr="00E75D25">
              <w:rPr>
                <w:rFonts w:ascii="Arial" w:hAnsi="Arial" w:cs="Arial"/>
                <w:b/>
                <w:bCs/>
                <w:sz w:val="18"/>
                <w:szCs w:val="18"/>
                <w:lang w:val="en-SG"/>
              </w:rPr>
              <w:t>Z. Xiao</w:t>
            </w:r>
            <w:r w:rsidRPr="00E75D25">
              <w:rPr>
                <w:rFonts w:ascii="Arial" w:hAnsi="Arial" w:cs="Arial"/>
                <w:sz w:val="18"/>
                <w:szCs w:val="18"/>
                <w:lang w:val="en-SG"/>
              </w:rPr>
              <w:t xml:space="preserve">, H. Wang;X. Wang </w:t>
            </w:r>
            <w:r w:rsidRPr="00E75D25">
              <w:rPr>
                <w:rFonts w:ascii="Arial" w:eastAsiaTheme="minorEastAsia" w:hAnsi="Arial" w:cs="Arial"/>
                <w:sz w:val="18"/>
                <w:szCs w:val="18"/>
                <w:lang w:val="en-SG" w:eastAsia="zh-CN"/>
              </w:rPr>
              <w:t>and</w:t>
            </w:r>
            <w:r w:rsidRPr="00E75D25">
              <w:rPr>
                <w:rFonts w:ascii="Arial" w:hAnsi="Arial" w:cs="Arial"/>
                <w:sz w:val="18"/>
                <w:szCs w:val="18"/>
                <w:lang w:val="en-SG"/>
              </w:rPr>
              <w:t xml:space="preserve"> Y Tang "Ultra-high Efficiency Wireless Power Transfer Systems Based on Novel Multi-variable Control Strategy," 2023 IEEE Energy Conversion Congress and Exposition (ECCE), Nashville, TN, USA, 2023, pp. 1659-1665.</w:t>
            </w:r>
          </w:p>
        </w:tc>
        <w:tc>
          <w:tcPr>
            <w:tcW w:w="1418" w:type="dxa"/>
          </w:tcPr>
          <w:p w14:paraId="237CCB2B"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4D5AC52D" w14:textId="77777777" w:rsidTr="00B776B8">
        <w:trPr>
          <w:jc w:val="center"/>
        </w:trPr>
        <w:tc>
          <w:tcPr>
            <w:tcW w:w="556" w:type="dxa"/>
            <w:shd w:val="clear" w:color="auto" w:fill="auto"/>
          </w:tcPr>
          <w:p w14:paraId="237D64B4"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1C8D182C" w14:textId="661BF799"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Y. Wu, Y. Jiang, Y. Li, Z. He;C. Wang, </w:t>
            </w:r>
            <w:r w:rsidRPr="00E75D25">
              <w:rPr>
                <w:rFonts w:ascii="Arial" w:hAnsi="Arial" w:cs="Arial"/>
                <w:b/>
                <w:bCs/>
                <w:sz w:val="18"/>
                <w:szCs w:val="18"/>
                <w:lang w:val="en-SG"/>
              </w:rPr>
              <w:t>Z. Xiao</w:t>
            </w:r>
            <w:r w:rsidRPr="00E75D25">
              <w:rPr>
                <w:rFonts w:ascii="Arial" w:hAnsi="Arial" w:cs="Arial"/>
                <w:sz w:val="18"/>
                <w:szCs w:val="18"/>
                <w:lang w:val="en-SG"/>
              </w:rPr>
              <w:t xml:space="preserve">, X. Wang </w:t>
            </w:r>
            <w:r w:rsidRPr="00E75D25">
              <w:rPr>
                <w:rFonts w:ascii="Arial" w:eastAsiaTheme="minorEastAsia" w:hAnsi="Arial" w:cs="Arial"/>
                <w:sz w:val="18"/>
                <w:szCs w:val="18"/>
                <w:lang w:val="en-SG" w:eastAsia="zh-CN"/>
              </w:rPr>
              <w:t>and</w:t>
            </w:r>
            <w:r w:rsidRPr="00E75D25">
              <w:rPr>
                <w:rFonts w:ascii="Arial" w:hAnsi="Arial" w:cs="Arial"/>
                <w:sz w:val="18"/>
                <w:szCs w:val="18"/>
                <w:lang w:val="en-SG"/>
              </w:rPr>
              <w:t xml:space="preserve"> Y Tang, "A Universal Coil Structure Design Method with Accurate Numerical Computation in Wireless Power Transfer Systems," 2023 IEEE Energy Conversion Congress and Exposition (ECCE), Nashville, TN, USA, 2023, pp. 6497-6504.</w:t>
            </w:r>
          </w:p>
        </w:tc>
        <w:tc>
          <w:tcPr>
            <w:tcW w:w="1418" w:type="dxa"/>
          </w:tcPr>
          <w:p w14:paraId="6BE50E19"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15CE6CA8" w14:textId="77777777" w:rsidTr="00B776B8">
        <w:trPr>
          <w:jc w:val="center"/>
        </w:trPr>
        <w:tc>
          <w:tcPr>
            <w:tcW w:w="556" w:type="dxa"/>
            <w:shd w:val="clear" w:color="auto" w:fill="auto"/>
          </w:tcPr>
          <w:p w14:paraId="6518C605"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02719E5D" w14:textId="59F68485"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Y. Jiang, Y. Wu, Y. Li, </w:t>
            </w:r>
            <w:r w:rsidRPr="00E75D25">
              <w:rPr>
                <w:rFonts w:ascii="Arial" w:hAnsi="Arial" w:cs="Arial"/>
                <w:b/>
                <w:bCs/>
                <w:sz w:val="18"/>
                <w:szCs w:val="18"/>
                <w:lang w:val="en-SG"/>
              </w:rPr>
              <w:t>Z. Xiao</w:t>
            </w:r>
            <w:r w:rsidRPr="00E75D25">
              <w:rPr>
                <w:rFonts w:ascii="Arial" w:hAnsi="Arial" w:cs="Arial"/>
                <w:sz w:val="18"/>
                <w:szCs w:val="18"/>
                <w:lang w:val="en-SG"/>
              </w:rPr>
              <w:t xml:space="preserve">, N. Wang, M. Wu, X. Wang </w:t>
            </w:r>
            <w:r w:rsidRPr="00E75D25">
              <w:rPr>
                <w:rFonts w:ascii="Arial" w:eastAsiaTheme="minorEastAsia" w:hAnsi="Arial" w:cs="Arial"/>
                <w:sz w:val="18"/>
                <w:szCs w:val="18"/>
                <w:lang w:val="en-SG" w:eastAsia="zh-CN"/>
              </w:rPr>
              <w:t>and</w:t>
            </w:r>
            <w:r w:rsidRPr="00E75D25">
              <w:rPr>
                <w:rFonts w:ascii="Arial" w:hAnsi="Arial" w:cs="Arial"/>
                <w:sz w:val="18"/>
                <w:szCs w:val="18"/>
                <w:lang w:val="en-SG"/>
              </w:rPr>
              <w:t xml:space="preserve"> Y. Tang, "Precise Modeling for the Inductance of Rounded Rectangular Coils in Wireless Power Transfer Systems," IECON 2023- 49th Annual Conference of the IEEE Industrial Electronics Society, Singapore, Singapore, 2023, pp. 1-7.</w:t>
            </w:r>
          </w:p>
        </w:tc>
        <w:tc>
          <w:tcPr>
            <w:tcW w:w="1418" w:type="dxa"/>
          </w:tcPr>
          <w:p w14:paraId="5BD50284"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6048F214" w14:textId="77777777" w:rsidTr="00B776B8">
        <w:trPr>
          <w:jc w:val="center"/>
        </w:trPr>
        <w:tc>
          <w:tcPr>
            <w:tcW w:w="556" w:type="dxa"/>
            <w:shd w:val="clear" w:color="auto" w:fill="auto"/>
          </w:tcPr>
          <w:p w14:paraId="57D75E79"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7C502E28" w14:textId="6146B749"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T. Sun, </w:t>
            </w:r>
            <w:r w:rsidRPr="00E75D25">
              <w:rPr>
                <w:rFonts w:ascii="Arial" w:hAnsi="Arial" w:cs="Arial"/>
                <w:b/>
                <w:bCs/>
                <w:sz w:val="18"/>
                <w:szCs w:val="18"/>
                <w:lang w:val="en-SG"/>
              </w:rPr>
              <w:t>Z. Xiao</w:t>
            </w:r>
            <w:r w:rsidRPr="00E75D25">
              <w:rPr>
                <w:rFonts w:ascii="Arial" w:hAnsi="Arial" w:cs="Arial"/>
                <w:sz w:val="18"/>
                <w:szCs w:val="18"/>
                <w:lang w:val="en-SG"/>
              </w:rPr>
              <w:t>, Z. He and Y. Tang, "Single-Stage Isolated Three-Port AC-DC-DC Converter with Asymmetrical Modulation," 2024 IEEE Applied Power Electronics Conference and Exposition (APEC), Long Beach, CA, USA, 2024, pp. 501-505.</w:t>
            </w:r>
          </w:p>
        </w:tc>
        <w:tc>
          <w:tcPr>
            <w:tcW w:w="1418" w:type="dxa"/>
          </w:tcPr>
          <w:p w14:paraId="2B07AB72"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1634574C" w14:textId="77777777" w:rsidTr="00B776B8">
        <w:trPr>
          <w:jc w:val="center"/>
        </w:trPr>
        <w:tc>
          <w:tcPr>
            <w:tcW w:w="556" w:type="dxa"/>
            <w:shd w:val="clear" w:color="auto" w:fill="auto"/>
          </w:tcPr>
          <w:p w14:paraId="7D0F463A"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4E061289" w14:textId="70F2449B"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Z He, H Ding, Z Zhang, J Wu, D Zhang, J Shao, </w:t>
            </w:r>
            <w:r w:rsidRPr="00E75D25">
              <w:rPr>
                <w:rFonts w:ascii="Arial" w:hAnsi="Arial" w:cs="Arial"/>
                <w:b/>
                <w:bCs/>
                <w:sz w:val="18"/>
                <w:szCs w:val="18"/>
                <w:lang w:val="en-SG"/>
              </w:rPr>
              <w:t>Z Xiao</w:t>
            </w:r>
            <w:r w:rsidRPr="00E75D25">
              <w:rPr>
                <w:rFonts w:ascii="Arial" w:hAnsi="Arial" w:cs="Arial"/>
                <w:sz w:val="18"/>
                <w:szCs w:val="18"/>
                <w:lang w:val="en-SG"/>
              </w:rPr>
              <w:t>, Z Yao, Y Tang "A Dynamic Sampling Method to Achieve Noise-Free Sampling for High-Frequency Converters," 2024 IEEE Applied Power Electronics Conference and Exposition (APEC), Long Beach, CA, USA, 2024, pp. 2789-2793.</w:t>
            </w:r>
          </w:p>
        </w:tc>
        <w:tc>
          <w:tcPr>
            <w:tcW w:w="1418" w:type="dxa"/>
          </w:tcPr>
          <w:p w14:paraId="5A01E829"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76AD8383" w14:textId="77777777" w:rsidTr="00B776B8">
        <w:trPr>
          <w:jc w:val="center"/>
        </w:trPr>
        <w:tc>
          <w:tcPr>
            <w:tcW w:w="556" w:type="dxa"/>
            <w:shd w:val="clear" w:color="auto" w:fill="auto"/>
          </w:tcPr>
          <w:p w14:paraId="1CAA85C9"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54DB29B7" w14:textId="193EED64"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L Zhang, H Yang, </w:t>
            </w:r>
            <w:r w:rsidRPr="00E75D25">
              <w:rPr>
                <w:rFonts w:ascii="Arial" w:hAnsi="Arial" w:cs="Arial"/>
                <w:b/>
                <w:bCs/>
                <w:sz w:val="18"/>
                <w:szCs w:val="18"/>
                <w:lang w:val="en-SG"/>
              </w:rPr>
              <w:t>Z Xiao</w:t>
            </w:r>
            <w:r w:rsidRPr="00E75D25">
              <w:rPr>
                <w:rFonts w:ascii="Arial" w:hAnsi="Arial" w:cs="Arial"/>
                <w:sz w:val="18"/>
                <w:szCs w:val="18"/>
                <w:lang w:val="en-SG"/>
              </w:rPr>
              <w:t xml:space="preserve">, Z Yao, F Deng, T Sun, Y Tang, "Capacitor Voltage-Balancing </w:t>
            </w:r>
            <w:r w:rsidRPr="00E75D25">
              <w:rPr>
                <w:rFonts w:ascii="Arial" w:hAnsi="Arial" w:cs="Arial"/>
                <w:sz w:val="18"/>
                <w:szCs w:val="18"/>
                <w:lang w:val="en-SG"/>
              </w:rPr>
              <w:lastRenderedPageBreak/>
              <w:t>Method of Three-Phase Four-Wire T-Type Inverter Based Active Power Filter," 2024 IEEE Applied Power Electronics Conference and Exposition (APEC), Long Beach, CA, USA, 2024, pp. 2277-2281.</w:t>
            </w:r>
          </w:p>
        </w:tc>
        <w:tc>
          <w:tcPr>
            <w:tcW w:w="1418" w:type="dxa"/>
          </w:tcPr>
          <w:p w14:paraId="76DC2612"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64B4EC84" w14:textId="77777777" w:rsidTr="00B776B8">
        <w:trPr>
          <w:jc w:val="center"/>
        </w:trPr>
        <w:tc>
          <w:tcPr>
            <w:tcW w:w="556" w:type="dxa"/>
            <w:shd w:val="clear" w:color="auto" w:fill="auto"/>
          </w:tcPr>
          <w:p w14:paraId="36D49EDD"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15DF451A" w14:textId="1E25CB34"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Y Li, S Wang, Y Wu, Y Jiang, X Zhu, </w:t>
            </w:r>
            <w:r w:rsidRPr="00E75D25">
              <w:rPr>
                <w:rFonts w:ascii="Arial" w:hAnsi="Arial" w:cs="Arial"/>
                <w:b/>
                <w:bCs/>
                <w:sz w:val="18"/>
                <w:szCs w:val="18"/>
                <w:lang w:val="en-SG"/>
              </w:rPr>
              <w:t>Z Xiao</w:t>
            </w:r>
            <w:r w:rsidRPr="00E75D25">
              <w:rPr>
                <w:rFonts w:ascii="Arial" w:hAnsi="Arial" w:cs="Arial"/>
                <w:sz w:val="18"/>
                <w:szCs w:val="18"/>
                <w:lang w:val="en-SG"/>
              </w:rPr>
              <w:t>, Z He, Y Tang, "A Novel Hybrid Magnetic Core Design Method for Weight Reduction of Wireless Power Transfer Systems," 2024 IEEE Applied Power Electronics Conference and Exposition (APEC), Long Beach, CA, USA, 2024, pp. 1202-1206.</w:t>
            </w:r>
          </w:p>
        </w:tc>
        <w:tc>
          <w:tcPr>
            <w:tcW w:w="1418" w:type="dxa"/>
          </w:tcPr>
          <w:p w14:paraId="316AAE7E"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55503A" w:rsidRPr="00E75D25" w14:paraId="5B9F2AE9" w14:textId="77777777" w:rsidTr="00B776B8">
        <w:trPr>
          <w:jc w:val="center"/>
        </w:trPr>
        <w:tc>
          <w:tcPr>
            <w:tcW w:w="556" w:type="dxa"/>
            <w:shd w:val="clear" w:color="auto" w:fill="auto"/>
          </w:tcPr>
          <w:p w14:paraId="1E7BF006" w14:textId="77777777" w:rsidR="0055503A" w:rsidRPr="00E75D25" w:rsidRDefault="0055503A"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13B3D3D9" w14:textId="2AF1545F" w:rsidR="0055503A" w:rsidRPr="00E75D25" w:rsidRDefault="0055503A" w:rsidP="001408C9">
            <w:pPr>
              <w:spacing w:line="276" w:lineRule="auto"/>
              <w:jc w:val="both"/>
              <w:rPr>
                <w:rFonts w:ascii="Arial" w:hAnsi="Arial" w:cs="Arial"/>
                <w:b/>
                <w:bCs/>
                <w:sz w:val="18"/>
                <w:szCs w:val="18"/>
                <w:lang w:val="en-SG"/>
              </w:rPr>
            </w:pPr>
            <w:r w:rsidRPr="00E75D25">
              <w:rPr>
                <w:rFonts w:ascii="Arial" w:hAnsi="Arial" w:cs="Arial"/>
                <w:sz w:val="18"/>
                <w:szCs w:val="18"/>
                <w:lang w:val="en-SG"/>
              </w:rPr>
              <w:t xml:space="preserve">Z He, H Ding, Z Zhang, J Wu, D Zhang, YZ Liu, </w:t>
            </w:r>
            <w:r w:rsidRPr="00E75D25">
              <w:rPr>
                <w:rFonts w:ascii="Arial" w:hAnsi="Arial" w:cs="Arial"/>
                <w:b/>
                <w:bCs/>
                <w:sz w:val="18"/>
                <w:szCs w:val="18"/>
                <w:lang w:val="en-SG"/>
              </w:rPr>
              <w:t>Z Xiao</w:t>
            </w:r>
            <w:r w:rsidRPr="00E75D25">
              <w:rPr>
                <w:rFonts w:ascii="Arial" w:hAnsi="Arial" w:cs="Arial"/>
                <w:sz w:val="18"/>
                <w:szCs w:val="18"/>
                <w:lang w:val="en-SG"/>
              </w:rPr>
              <w:t>, Z Yao, Y Tang "Coordinate Control of NP Voltage Balance in Two-Stage Three-level DC-AC Converters," 2024 IEEE Applied Power Electronics Conference and Exposition (APEC), Long Beach, CA, USA, 2024, pp. 2749-2755</w:t>
            </w:r>
          </w:p>
        </w:tc>
        <w:tc>
          <w:tcPr>
            <w:tcW w:w="1418" w:type="dxa"/>
          </w:tcPr>
          <w:p w14:paraId="74D2F21D" w14:textId="77777777" w:rsidR="0055503A" w:rsidRPr="00E75D25" w:rsidRDefault="0055503A" w:rsidP="001408C9">
            <w:pPr>
              <w:spacing w:line="276" w:lineRule="auto"/>
              <w:jc w:val="both"/>
              <w:rPr>
                <w:rFonts w:ascii="Arial" w:eastAsiaTheme="minorEastAsia" w:hAnsi="Arial" w:cs="Arial"/>
                <w:color w:val="FF0000"/>
                <w:sz w:val="18"/>
                <w:szCs w:val="18"/>
                <w:lang w:val="en-SG" w:eastAsia="zh-CN"/>
              </w:rPr>
            </w:pPr>
          </w:p>
        </w:tc>
      </w:tr>
      <w:tr w:rsidR="00DB371E" w:rsidRPr="00E75D25" w14:paraId="0BAC868F" w14:textId="77777777" w:rsidTr="00B776B8">
        <w:trPr>
          <w:jc w:val="center"/>
        </w:trPr>
        <w:tc>
          <w:tcPr>
            <w:tcW w:w="556" w:type="dxa"/>
            <w:shd w:val="clear" w:color="auto" w:fill="auto"/>
          </w:tcPr>
          <w:p w14:paraId="495552A5" w14:textId="77777777" w:rsidR="00DB371E" w:rsidRPr="00E75D25" w:rsidRDefault="00DB371E" w:rsidP="001408C9">
            <w:pPr>
              <w:pStyle w:val="a5"/>
              <w:numPr>
                <w:ilvl w:val="0"/>
                <w:numId w:val="4"/>
              </w:numPr>
              <w:spacing w:line="276" w:lineRule="auto"/>
              <w:rPr>
                <w:rFonts w:ascii="Arial" w:eastAsiaTheme="minorEastAsia" w:hAnsi="Arial" w:cs="Arial"/>
                <w:sz w:val="18"/>
                <w:szCs w:val="18"/>
                <w:lang w:val="en-SG" w:eastAsia="zh-CN"/>
              </w:rPr>
            </w:pPr>
          </w:p>
        </w:tc>
        <w:tc>
          <w:tcPr>
            <w:tcW w:w="7377" w:type="dxa"/>
          </w:tcPr>
          <w:p w14:paraId="69506FD6" w14:textId="08A973F1" w:rsidR="00DB371E" w:rsidRPr="00E75D25" w:rsidRDefault="00DB371E" w:rsidP="001408C9">
            <w:pPr>
              <w:spacing w:line="276" w:lineRule="auto"/>
              <w:jc w:val="both"/>
              <w:rPr>
                <w:rFonts w:ascii="Arial" w:hAnsi="Arial" w:cs="Arial"/>
                <w:sz w:val="18"/>
                <w:szCs w:val="18"/>
                <w:lang w:val="en-SG"/>
              </w:rPr>
            </w:pPr>
            <w:r w:rsidRPr="00E75D25">
              <w:rPr>
                <w:rFonts w:ascii="Arial" w:hAnsi="Arial" w:cs="Arial"/>
                <w:sz w:val="18"/>
                <w:szCs w:val="18"/>
                <w:lang w:val="en-SG"/>
              </w:rPr>
              <w:t xml:space="preserve">F. Deng, H. Wang, </w:t>
            </w:r>
            <w:r w:rsidRPr="00E75D25">
              <w:rPr>
                <w:rFonts w:ascii="Arial" w:hAnsi="Arial" w:cs="Arial"/>
                <w:b/>
                <w:bCs/>
                <w:sz w:val="18"/>
                <w:szCs w:val="18"/>
                <w:lang w:val="en-SG"/>
              </w:rPr>
              <w:t>Z. Xiao</w:t>
            </w:r>
            <w:r w:rsidRPr="00E75D25">
              <w:rPr>
                <w:rFonts w:ascii="Arial" w:hAnsi="Arial" w:cs="Arial"/>
                <w:sz w:val="18"/>
                <w:szCs w:val="18"/>
                <w:lang w:val="en-SG"/>
              </w:rPr>
              <w:t>, L. Zhang, Z. Yao and Y. Tang, "Decentralized Master-Slave Control Strategy for Current Sharing in Islanded DC Microgrids," 2024 IEEE 9th Southern Power Electronics Conference (SPEC), Brisbane, Australia, 2024, pp. 1-5, doi: 10.1109/SPEC62217.2024.10893277.</w:t>
            </w:r>
          </w:p>
        </w:tc>
        <w:tc>
          <w:tcPr>
            <w:tcW w:w="1418" w:type="dxa"/>
          </w:tcPr>
          <w:p w14:paraId="4DDF5429" w14:textId="77777777" w:rsidR="00DB371E" w:rsidRPr="00E75D25" w:rsidRDefault="00DB371E" w:rsidP="001408C9">
            <w:pPr>
              <w:spacing w:line="276" w:lineRule="auto"/>
              <w:jc w:val="both"/>
              <w:rPr>
                <w:rFonts w:ascii="Arial" w:eastAsiaTheme="minorEastAsia" w:hAnsi="Arial" w:cs="Arial"/>
                <w:color w:val="FF0000"/>
                <w:sz w:val="18"/>
                <w:szCs w:val="18"/>
                <w:lang w:val="en-SG" w:eastAsia="zh-CN"/>
              </w:rPr>
            </w:pPr>
          </w:p>
        </w:tc>
      </w:tr>
    </w:tbl>
    <w:p w14:paraId="0309A7F8" w14:textId="247D7F0E" w:rsidR="00E34C8C" w:rsidRPr="00D061DE" w:rsidRDefault="00E34C8C">
      <w:pPr>
        <w:rPr>
          <w:rFonts w:ascii="Arial" w:eastAsia="MS Mincho" w:hAnsi="Arial" w:cs="Arial"/>
          <w:noProof/>
          <w:sz w:val="20"/>
          <w:szCs w:val="20"/>
          <w:lang w:val="en-SG"/>
        </w:rPr>
      </w:pPr>
      <w:r w:rsidRPr="00D061DE">
        <w:rPr>
          <w:rFonts w:ascii="Arial" w:hAnsi="Arial" w:cs="Arial"/>
          <w:sz w:val="20"/>
          <w:szCs w:val="20"/>
          <w:lang w:val="en-SG"/>
        </w:rPr>
        <w:br w:type="page"/>
      </w:r>
    </w:p>
    <w:p w14:paraId="54F5AC33" w14:textId="1E549ACB" w:rsidR="00F0415C" w:rsidRPr="00D061DE" w:rsidRDefault="006A090B" w:rsidP="00405FBA">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lastRenderedPageBreak/>
        <w:t>Patents filed</w:t>
      </w:r>
      <w:r w:rsidR="009B0F96" w:rsidRPr="00D061DE">
        <w:rPr>
          <w:rFonts w:ascii="Arial" w:hAnsi="Arial" w:cs="Arial"/>
          <w:sz w:val="24"/>
          <w:szCs w:val="24"/>
          <w:lang w:val="en-SG"/>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
        <w:gridCol w:w="7062"/>
        <w:gridCol w:w="1436"/>
      </w:tblGrid>
      <w:tr w:rsidR="0055503A" w:rsidRPr="00E75D25" w14:paraId="628AF665" w14:textId="77777777" w:rsidTr="00B776B8">
        <w:trPr>
          <w:jc w:val="center"/>
        </w:trPr>
        <w:tc>
          <w:tcPr>
            <w:tcW w:w="567" w:type="dxa"/>
            <w:shd w:val="clear" w:color="auto" w:fill="D9D9D9"/>
          </w:tcPr>
          <w:p w14:paraId="347404A3" w14:textId="77777777" w:rsidR="0055503A" w:rsidRPr="00E75D25" w:rsidRDefault="0055503A" w:rsidP="001408C9">
            <w:pPr>
              <w:spacing w:line="276" w:lineRule="auto"/>
              <w:rPr>
                <w:rFonts w:ascii="Arial" w:eastAsiaTheme="minorEastAsia" w:hAnsi="Arial" w:cs="Arial"/>
                <w:b/>
                <w:sz w:val="18"/>
                <w:szCs w:val="18"/>
                <w:lang w:val="en-SG" w:eastAsia="zh-CN"/>
              </w:rPr>
            </w:pPr>
          </w:p>
        </w:tc>
        <w:tc>
          <w:tcPr>
            <w:tcW w:w="6973" w:type="dxa"/>
            <w:shd w:val="clear" w:color="auto" w:fill="D9D9D9"/>
          </w:tcPr>
          <w:p w14:paraId="61E2BA01" w14:textId="48C3F9D4" w:rsidR="0055503A" w:rsidRPr="00E75D25" w:rsidRDefault="009811AE" w:rsidP="001408C9">
            <w:pPr>
              <w:spacing w:line="276" w:lineRule="auto"/>
              <w:rPr>
                <w:rFonts w:ascii="Arial" w:eastAsiaTheme="minorEastAsia" w:hAnsi="Arial" w:cs="Arial"/>
                <w:b/>
                <w:sz w:val="18"/>
                <w:szCs w:val="18"/>
                <w:lang w:val="en-SG" w:eastAsia="zh-CN"/>
              </w:rPr>
            </w:pPr>
            <w:r w:rsidRPr="001B21F2">
              <w:rPr>
                <w:rFonts w:ascii="Arial" w:eastAsiaTheme="minorEastAsia" w:hAnsi="Arial" w:cs="Arial"/>
                <w:b/>
                <w:sz w:val="18"/>
                <w:szCs w:val="18"/>
                <w:lang w:val="en-SG" w:eastAsia="zh-CN"/>
              </w:rPr>
              <w:t xml:space="preserve">Publication </w:t>
            </w:r>
            <w:r>
              <w:rPr>
                <w:rFonts w:ascii="Arial" w:eastAsiaTheme="minorEastAsia" w:hAnsi="Arial" w:cs="Arial"/>
                <w:b/>
                <w:sz w:val="18"/>
                <w:szCs w:val="18"/>
                <w:lang w:val="en-SG" w:eastAsia="zh-CN"/>
              </w:rPr>
              <w:t>T</w:t>
            </w:r>
            <w:r w:rsidRPr="001B21F2">
              <w:rPr>
                <w:rFonts w:ascii="Arial" w:eastAsiaTheme="minorEastAsia" w:hAnsi="Arial" w:cs="Arial"/>
                <w:b/>
                <w:sz w:val="18"/>
                <w:szCs w:val="18"/>
                <w:lang w:val="en-SG" w:eastAsia="zh-CN"/>
              </w:rPr>
              <w:t>itle</w:t>
            </w:r>
          </w:p>
        </w:tc>
        <w:tc>
          <w:tcPr>
            <w:tcW w:w="1418" w:type="dxa"/>
            <w:shd w:val="clear" w:color="auto" w:fill="D9D9D9"/>
          </w:tcPr>
          <w:p w14:paraId="52069B91" w14:textId="77777777" w:rsidR="0055503A" w:rsidRPr="00E75D25" w:rsidRDefault="0055503A" w:rsidP="001408C9">
            <w:pPr>
              <w:spacing w:line="276" w:lineRule="auto"/>
              <w:rPr>
                <w:rFonts w:ascii="Arial" w:eastAsia="Times" w:hAnsi="Arial" w:cs="Arial"/>
                <w:b/>
                <w:sz w:val="18"/>
                <w:szCs w:val="18"/>
                <w:lang w:val="en-SG"/>
              </w:rPr>
            </w:pPr>
            <w:r w:rsidRPr="00E75D25">
              <w:rPr>
                <w:rFonts w:ascii="Arial" w:eastAsiaTheme="minorEastAsia" w:hAnsi="Arial" w:cs="Arial"/>
                <w:b/>
                <w:sz w:val="18"/>
                <w:szCs w:val="18"/>
                <w:lang w:val="en-SG" w:eastAsia="zh-CN"/>
              </w:rPr>
              <w:t>P.s.</w:t>
            </w:r>
          </w:p>
        </w:tc>
      </w:tr>
      <w:tr w:rsidR="0055503A" w:rsidRPr="00E75D25" w14:paraId="0E162A74" w14:textId="77777777" w:rsidTr="00B776B8">
        <w:trPr>
          <w:jc w:val="center"/>
        </w:trPr>
        <w:tc>
          <w:tcPr>
            <w:tcW w:w="567" w:type="dxa"/>
            <w:shd w:val="clear" w:color="auto" w:fill="auto"/>
          </w:tcPr>
          <w:p w14:paraId="081B700A"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1FA5DFF7" w14:textId="23A40851" w:rsidR="0055503A" w:rsidRPr="00E75D25" w:rsidRDefault="00190684" w:rsidP="001408C9">
            <w:pPr>
              <w:spacing w:line="276" w:lineRule="auto"/>
              <w:jc w:val="both"/>
              <w:rPr>
                <w:rFonts w:ascii="Arial" w:eastAsia="Times" w:hAnsi="Arial" w:cs="Arial"/>
                <w:bCs/>
                <w:sz w:val="18"/>
                <w:szCs w:val="18"/>
                <w:lang w:val="en-SG"/>
              </w:rPr>
            </w:pPr>
            <w:r w:rsidRPr="00E75D25">
              <w:rPr>
                <w:rFonts w:ascii="Arial" w:hAnsi="Arial" w:cs="Arial"/>
                <w:sz w:val="18"/>
                <w:szCs w:val="18"/>
                <w:lang w:val="en-SG"/>
              </w:rPr>
              <w:t>A. Luo</w:t>
            </w:r>
            <w:r w:rsidR="0055503A" w:rsidRPr="00E75D25">
              <w:rPr>
                <w:rFonts w:ascii="Arial" w:hAnsi="Arial" w:cs="Arial"/>
                <w:sz w:val="18"/>
                <w:szCs w:val="18"/>
                <w:lang w:val="en-SG"/>
              </w:rPr>
              <w:t xml:space="preserve">, </w:t>
            </w:r>
            <w:r w:rsidRPr="00E75D25">
              <w:rPr>
                <w:rFonts w:ascii="Arial" w:hAnsi="Arial" w:cs="Arial"/>
                <w:b/>
                <w:sz w:val="18"/>
                <w:szCs w:val="18"/>
                <w:lang w:val="en-SG"/>
              </w:rPr>
              <w:t>Z. Xiao</w:t>
            </w:r>
            <w:r w:rsidR="0055503A" w:rsidRPr="00E75D25">
              <w:rPr>
                <w:rFonts w:ascii="Arial" w:hAnsi="Arial" w:cs="Arial"/>
                <w:sz w:val="18"/>
                <w:szCs w:val="18"/>
                <w:lang w:val="en-SG"/>
              </w:rPr>
              <w:t xml:space="preserve"> </w:t>
            </w:r>
            <w:r w:rsidR="0055503A" w:rsidRPr="00E75D25">
              <w:rPr>
                <w:rFonts w:ascii="Arial" w:hAnsi="Arial" w:cs="Arial"/>
                <w:i/>
                <w:sz w:val="18"/>
                <w:szCs w:val="18"/>
                <w:lang w:val="en-SG"/>
              </w:rPr>
              <w:t>et al.,</w:t>
            </w:r>
            <w:r w:rsidR="0055503A" w:rsidRPr="00E75D25">
              <w:rPr>
                <w:rFonts w:ascii="Arial" w:hAnsi="Arial" w:cs="Arial"/>
                <w:sz w:val="18"/>
                <w:szCs w:val="18"/>
                <w:lang w:val="en-SG"/>
              </w:rPr>
              <w:t xml:space="preserve"> SWITCHED CAPACITOR RESONANT VOLTAGE-MULTIPLYING RECTIFIER CONVERTER, AND A CONTROL METHOD AND A CONTROL SYSTEM THEREOF. WO2023005270A1.</w:t>
            </w:r>
          </w:p>
        </w:tc>
        <w:tc>
          <w:tcPr>
            <w:tcW w:w="1418" w:type="dxa"/>
          </w:tcPr>
          <w:p w14:paraId="398DC047"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831C18" w:rsidRPr="00E75D25" w14:paraId="285B42E4" w14:textId="77777777" w:rsidTr="00B776B8">
        <w:trPr>
          <w:jc w:val="center"/>
        </w:trPr>
        <w:tc>
          <w:tcPr>
            <w:tcW w:w="567" w:type="dxa"/>
            <w:shd w:val="clear" w:color="auto" w:fill="auto"/>
          </w:tcPr>
          <w:p w14:paraId="20548B9D" w14:textId="77777777" w:rsidR="00831C18" w:rsidRPr="00E75D25" w:rsidRDefault="00831C18"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667CDC5A" w14:textId="3ED2AA3B" w:rsidR="00831C18" w:rsidRPr="00E75D25" w:rsidRDefault="00831C18" w:rsidP="001408C9">
            <w:pPr>
              <w:spacing w:line="276" w:lineRule="auto"/>
              <w:jc w:val="both"/>
              <w:rPr>
                <w:rFonts w:ascii="Arial" w:hAnsi="Arial" w:cs="Arial"/>
                <w:sz w:val="18"/>
                <w:szCs w:val="18"/>
                <w:lang w:val="en-SG"/>
              </w:rPr>
            </w:pPr>
            <w:r w:rsidRPr="00E75D25">
              <w:rPr>
                <w:rFonts w:ascii="Arial" w:hAnsi="Arial" w:cs="Arial"/>
                <w:sz w:val="18"/>
                <w:szCs w:val="18"/>
                <w:lang w:val="en-SG"/>
              </w:rPr>
              <w:t xml:space="preserve">A. Luo,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SWITCHED CAPACITOR RESONANT VOLTAGE-MULTIPLYING RECTIFIER CONVERTER, AND A CONTROL METHOD AND A CONTROL SYSTEM THEREOF. WO2023005270A1.</w:t>
            </w:r>
          </w:p>
        </w:tc>
        <w:tc>
          <w:tcPr>
            <w:tcW w:w="1418" w:type="dxa"/>
          </w:tcPr>
          <w:p w14:paraId="5F1E4C20" w14:textId="77777777" w:rsidR="00831C18" w:rsidRPr="00E75D25" w:rsidRDefault="00831C18" w:rsidP="001408C9">
            <w:pPr>
              <w:spacing w:line="276" w:lineRule="auto"/>
              <w:jc w:val="both"/>
              <w:rPr>
                <w:rFonts w:ascii="Arial" w:eastAsiaTheme="minorEastAsia" w:hAnsi="Arial" w:cs="Arial"/>
                <w:sz w:val="18"/>
                <w:szCs w:val="18"/>
                <w:lang w:val="en-SG" w:eastAsia="zh-CN"/>
              </w:rPr>
            </w:pPr>
          </w:p>
        </w:tc>
      </w:tr>
      <w:tr w:rsidR="0055503A" w:rsidRPr="00E75D25" w14:paraId="121B4D62" w14:textId="77777777" w:rsidTr="00B776B8">
        <w:trPr>
          <w:jc w:val="center"/>
        </w:trPr>
        <w:tc>
          <w:tcPr>
            <w:tcW w:w="567" w:type="dxa"/>
            <w:shd w:val="clear" w:color="auto" w:fill="auto"/>
          </w:tcPr>
          <w:p w14:paraId="27B16F7F"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5D0F13EE" w14:textId="2E856CFA" w:rsidR="0055503A" w:rsidRPr="00E75D25" w:rsidRDefault="0055503A" w:rsidP="001408C9">
            <w:pPr>
              <w:spacing w:line="276" w:lineRule="auto"/>
              <w:jc w:val="both"/>
              <w:rPr>
                <w:rFonts w:ascii="Arial" w:hAnsi="Arial" w:cs="Arial"/>
                <w:sz w:val="18"/>
                <w:szCs w:val="18"/>
                <w:lang w:val="en-SG"/>
              </w:rPr>
            </w:pPr>
            <w:r w:rsidRPr="00E75D25">
              <w:rPr>
                <w:rFonts w:ascii="Arial" w:eastAsiaTheme="minorEastAsia" w:hAnsi="Arial" w:cs="Arial"/>
                <w:sz w:val="18"/>
                <w:szCs w:val="18"/>
                <w:lang w:val="en-SG" w:eastAsia="zh-CN"/>
              </w:rPr>
              <w:t>Z</w:t>
            </w:r>
            <w:r w:rsidRPr="00E75D25">
              <w:rPr>
                <w:rFonts w:ascii="Arial" w:hAnsi="Arial" w:cs="Arial"/>
                <w:sz w:val="18"/>
                <w:szCs w:val="18"/>
                <w:lang w:val="en-SG"/>
              </w:rPr>
              <w:t xml:space="preserve">. He,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Automatic voltage balance switch network, DC converter, control system and control method. ZL202011485672. 8.</w:t>
            </w:r>
          </w:p>
        </w:tc>
        <w:tc>
          <w:tcPr>
            <w:tcW w:w="1418" w:type="dxa"/>
          </w:tcPr>
          <w:p w14:paraId="267C8587"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717782D2" w14:textId="77777777" w:rsidTr="00B776B8">
        <w:trPr>
          <w:jc w:val="center"/>
        </w:trPr>
        <w:tc>
          <w:tcPr>
            <w:tcW w:w="567" w:type="dxa"/>
            <w:shd w:val="clear" w:color="auto" w:fill="auto"/>
          </w:tcPr>
          <w:p w14:paraId="1AE0A0FD"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368CBD3D" w14:textId="4FB27DF9" w:rsidR="0055503A" w:rsidRPr="00E75D25" w:rsidRDefault="0055503A" w:rsidP="001408C9">
            <w:pPr>
              <w:spacing w:line="276" w:lineRule="auto"/>
              <w:jc w:val="both"/>
              <w:rPr>
                <w:rFonts w:ascii="Arial" w:hAnsi="Arial" w:cs="Arial"/>
                <w:sz w:val="18"/>
                <w:szCs w:val="18"/>
                <w:lang w:val="en-SG"/>
              </w:rPr>
            </w:pPr>
            <w:r w:rsidRPr="00E75D25">
              <w:rPr>
                <w:rFonts w:ascii="Arial" w:hAnsi="Arial" w:cs="Arial"/>
                <w:sz w:val="18"/>
                <w:szCs w:val="18"/>
                <w:lang w:val="en-SG"/>
              </w:rPr>
              <w:t xml:space="preserve">A. Luo,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Switched capacitor resonance voltage doubler rectifier converter and its control method and control system. ZL 202110852407 .7.</w:t>
            </w:r>
          </w:p>
        </w:tc>
        <w:tc>
          <w:tcPr>
            <w:tcW w:w="1418" w:type="dxa"/>
          </w:tcPr>
          <w:p w14:paraId="504490E5"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2A9C887E" w14:textId="77777777" w:rsidTr="00B776B8">
        <w:trPr>
          <w:jc w:val="center"/>
        </w:trPr>
        <w:tc>
          <w:tcPr>
            <w:tcW w:w="567" w:type="dxa"/>
            <w:shd w:val="clear" w:color="auto" w:fill="auto"/>
          </w:tcPr>
          <w:p w14:paraId="74B83DB3"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5B23DF28" w14:textId="0D979A6B" w:rsidR="0055503A" w:rsidRPr="00E75D25" w:rsidRDefault="0055503A" w:rsidP="001408C9">
            <w:pPr>
              <w:spacing w:line="276" w:lineRule="auto"/>
              <w:jc w:val="both"/>
              <w:rPr>
                <w:rFonts w:ascii="Arial" w:hAnsi="Arial" w:cs="Arial"/>
                <w:sz w:val="18"/>
                <w:szCs w:val="18"/>
                <w:lang w:val="en-SG"/>
              </w:rPr>
            </w:pPr>
            <w:r w:rsidRPr="00E75D25">
              <w:rPr>
                <w:rFonts w:ascii="Arial" w:eastAsiaTheme="minorEastAsia" w:hAnsi="Arial" w:cs="Arial"/>
                <w:sz w:val="18"/>
                <w:szCs w:val="18"/>
                <w:lang w:val="en-SG" w:eastAsia="zh-CN"/>
              </w:rPr>
              <w:t>R. Guan</w:t>
            </w:r>
            <w:r w:rsidRPr="00E75D25">
              <w:rPr>
                <w:rFonts w:ascii="Arial" w:hAnsi="Arial" w:cs="Arial"/>
                <w:sz w:val="18"/>
                <w:szCs w:val="18"/>
                <w:lang w:val="en-SG"/>
              </w:rPr>
              <w:t xml:space="preserve">, A. Luo,  …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Modular combined medium-voltage DC converter and control method based on two-stage conversion structure, L201910868861 .4.</w:t>
            </w:r>
          </w:p>
        </w:tc>
        <w:tc>
          <w:tcPr>
            <w:tcW w:w="1418" w:type="dxa"/>
          </w:tcPr>
          <w:p w14:paraId="0A34E75D"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09DC3F81" w14:textId="77777777" w:rsidTr="00B776B8">
        <w:trPr>
          <w:jc w:val="center"/>
        </w:trPr>
        <w:tc>
          <w:tcPr>
            <w:tcW w:w="567" w:type="dxa"/>
            <w:shd w:val="clear" w:color="auto" w:fill="auto"/>
          </w:tcPr>
          <w:p w14:paraId="176F1DC5"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1CD5CAF6" w14:textId="0C0BB000" w:rsidR="0055503A" w:rsidRPr="00E75D25" w:rsidRDefault="0055503A" w:rsidP="001408C9">
            <w:pPr>
              <w:spacing w:line="276" w:lineRule="auto"/>
              <w:jc w:val="both"/>
              <w:rPr>
                <w:rFonts w:ascii="Arial" w:hAnsi="Arial" w:cs="Arial"/>
                <w:sz w:val="18"/>
                <w:szCs w:val="18"/>
                <w:lang w:val="en-SG"/>
              </w:rPr>
            </w:pPr>
            <w:r w:rsidRPr="00E75D25">
              <w:rPr>
                <w:rFonts w:ascii="Arial" w:hAnsi="Arial" w:cs="Arial"/>
                <w:sz w:val="18"/>
                <w:szCs w:val="18"/>
                <w:lang w:val="en-SG"/>
              </w:rPr>
              <w:t xml:space="preserve">A. Luo,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Resonant DC converter with series input and multi-port output and its control method, ZL201811235162 .8.</w:t>
            </w:r>
          </w:p>
        </w:tc>
        <w:tc>
          <w:tcPr>
            <w:tcW w:w="1418" w:type="dxa"/>
          </w:tcPr>
          <w:p w14:paraId="50D80247"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7B490A86" w14:textId="77777777" w:rsidTr="00B776B8">
        <w:trPr>
          <w:jc w:val="center"/>
        </w:trPr>
        <w:tc>
          <w:tcPr>
            <w:tcW w:w="567" w:type="dxa"/>
            <w:shd w:val="clear" w:color="auto" w:fill="auto"/>
          </w:tcPr>
          <w:p w14:paraId="1A3CE1D5"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2CB05D6E" w14:textId="376B9B29" w:rsidR="0055503A" w:rsidRPr="00E75D25" w:rsidRDefault="0055503A" w:rsidP="001408C9">
            <w:pPr>
              <w:spacing w:line="276" w:lineRule="auto"/>
              <w:jc w:val="both"/>
              <w:rPr>
                <w:rFonts w:ascii="Arial" w:hAnsi="Arial" w:cs="Arial"/>
                <w:sz w:val="18"/>
                <w:szCs w:val="18"/>
                <w:lang w:val="en-SG"/>
              </w:rPr>
            </w:pPr>
            <w:r w:rsidRPr="00E75D25">
              <w:rPr>
                <w:rFonts w:ascii="Arial" w:eastAsiaTheme="minorEastAsia" w:hAnsi="Arial" w:cs="Arial"/>
                <w:sz w:val="18"/>
                <w:szCs w:val="18"/>
                <w:lang w:val="en-SG" w:eastAsia="zh-CN"/>
              </w:rPr>
              <w:t>Z</w:t>
            </w:r>
            <w:r w:rsidRPr="00E75D25">
              <w:rPr>
                <w:rFonts w:ascii="Arial" w:hAnsi="Arial" w:cs="Arial"/>
                <w:sz w:val="18"/>
                <w:szCs w:val="18"/>
                <w:lang w:val="en-SG"/>
              </w:rPr>
              <w:t xml:space="preserve">. He,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Voltage equalizing capacitor regulator for input series structure and its control method, ZL202110849483 .2.</w:t>
            </w:r>
          </w:p>
        </w:tc>
        <w:tc>
          <w:tcPr>
            <w:tcW w:w="1418" w:type="dxa"/>
          </w:tcPr>
          <w:p w14:paraId="04FD0F85"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4F325EFA" w14:textId="77777777" w:rsidTr="00B776B8">
        <w:trPr>
          <w:jc w:val="center"/>
        </w:trPr>
        <w:tc>
          <w:tcPr>
            <w:tcW w:w="567" w:type="dxa"/>
            <w:shd w:val="clear" w:color="auto" w:fill="auto"/>
          </w:tcPr>
          <w:p w14:paraId="1BC9F3DC"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2D9CF7DE" w14:textId="362C3F59" w:rsidR="0055503A" w:rsidRPr="00E75D25" w:rsidRDefault="0055503A" w:rsidP="001408C9">
            <w:pPr>
              <w:spacing w:line="276" w:lineRule="auto"/>
              <w:jc w:val="both"/>
              <w:rPr>
                <w:rFonts w:ascii="Arial" w:hAnsi="Arial" w:cs="Arial"/>
                <w:sz w:val="18"/>
                <w:szCs w:val="18"/>
                <w:lang w:val="en-SG"/>
              </w:rPr>
            </w:pPr>
            <w:r w:rsidRPr="00E75D25">
              <w:rPr>
                <w:rFonts w:ascii="Arial" w:eastAsiaTheme="minorEastAsia" w:hAnsi="Arial" w:cs="Arial"/>
                <w:sz w:val="18"/>
                <w:szCs w:val="18"/>
                <w:lang w:val="en-SG" w:eastAsia="zh-CN"/>
              </w:rPr>
              <w:t>Z</w:t>
            </w:r>
            <w:r w:rsidRPr="00E75D25">
              <w:rPr>
                <w:rFonts w:ascii="Arial" w:hAnsi="Arial" w:cs="Arial"/>
                <w:sz w:val="18"/>
                <w:szCs w:val="18"/>
                <w:lang w:val="en-SG"/>
              </w:rPr>
              <w:t xml:space="preserve">. He,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A DC-DC conversion system and its control method, ZL202110842999 .4.</w:t>
            </w:r>
          </w:p>
        </w:tc>
        <w:tc>
          <w:tcPr>
            <w:tcW w:w="1418" w:type="dxa"/>
          </w:tcPr>
          <w:p w14:paraId="79DDDB48"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25CDE098" w14:textId="77777777" w:rsidTr="00B776B8">
        <w:trPr>
          <w:jc w:val="center"/>
        </w:trPr>
        <w:tc>
          <w:tcPr>
            <w:tcW w:w="567" w:type="dxa"/>
            <w:shd w:val="clear" w:color="auto" w:fill="auto"/>
          </w:tcPr>
          <w:p w14:paraId="6AA4E255"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528BCE04" w14:textId="6036BE4A" w:rsidR="0055503A" w:rsidRPr="00E75D25" w:rsidRDefault="0055503A"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Z</w:t>
            </w:r>
            <w:r w:rsidRPr="00E75D25">
              <w:rPr>
                <w:rFonts w:ascii="Arial" w:hAnsi="Arial" w:cs="Arial"/>
                <w:sz w:val="18"/>
                <w:szCs w:val="18"/>
                <w:lang w:val="en-SG"/>
              </w:rPr>
              <w:t xml:space="preserve">. He, </w:t>
            </w:r>
            <w:r w:rsidRPr="00E75D25">
              <w:rPr>
                <w:rFonts w:ascii="Arial" w:eastAsiaTheme="minorEastAsia" w:hAnsi="Arial" w:cs="Arial"/>
                <w:sz w:val="18"/>
                <w:szCs w:val="18"/>
                <w:lang w:val="en-SG" w:eastAsia="zh-CN"/>
              </w:rPr>
              <w:t xml:space="preserve">B.Zhou,…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w:t>
            </w:r>
            <w:r w:rsidRPr="00E75D25">
              <w:rPr>
                <w:rFonts w:ascii="Arial" w:eastAsiaTheme="minorEastAsia" w:hAnsi="Arial" w:cs="Arial"/>
                <w:sz w:val="18"/>
                <w:szCs w:val="18"/>
                <w:lang w:val="en-SG" w:eastAsia="zh-CN"/>
              </w:rPr>
              <w:t>S</w:t>
            </w:r>
            <w:r w:rsidRPr="00E75D25">
              <w:rPr>
                <w:rFonts w:ascii="Arial" w:hAnsi="Arial" w:cs="Arial"/>
                <w:sz w:val="18"/>
                <w:szCs w:val="18"/>
                <w:lang w:val="en-SG"/>
              </w:rPr>
              <w:t>ubmarine DC converter and control method, ZL202010499215 .8.</w:t>
            </w:r>
          </w:p>
        </w:tc>
        <w:tc>
          <w:tcPr>
            <w:tcW w:w="1418" w:type="dxa"/>
          </w:tcPr>
          <w:p w14:paraId="586B41F3"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r w:rsidR="0055503A" w:rsidRPr="00E75D25" w14:paraId="4BDE2C68" w14:textId="77777777" w:rsidTr="00B776B8">
        <w:trPr>
          <w:jc w:val="center"/>
        </w:trPr>
        <w:tc>
          <w:tcPr>
            <w:tcW w:w="567" w:type="dxa"/>
            <w:shd w:val="clear" w:color="auto" w:fill="auto"/>
          </w:tcPr>
          <w:p w14:paraId="2756469C" w14:textId="77777777" w:rsidR="0055503A" w:rsidRPr="00E75D25" w:rsidRDefault="0055503A" w:rsidP="001408C9">
            <w:pPr>
              <w:pStyle w:val="a5"/>
              <w:numPr>
                <w:ilvl w:val="0"/>
                <w:numId w:val="5"/>
              </w:numPr>
              <w:spacing w:line="276" w:lineRule="auto"/>
              <w:rPr>
                <w:rFonts w:ascii="Arial" w:eastAsiaTheme="minorEastAsia" w:hAnsi="Arial" w:cs="Arial"/>
                <w:sz w:val="18"/>
                <w:szCs w:val="18"/>
                <w:lang w:val="en-SG" w:eastAsia="zh-CN"/>
              </w:rPr>
            </w:pPr>
          </w:p>
        </w:tc>
        <w:tc>
          <w:tcPr>
            <w:tcW w:w="6973" w:type="dxa"/>
          </w:tcPr>
          <w:p w14:paraId="33DF916F" w14:textId="2F2F124C" w:rsidR="0055503A" w:rsidRPr="00E75D25" w:rsidRDefault="0055503A" w:rsidP="001408C9">
            <w:pPr>
              <w:spacing w:line="276" w:lineRule="auto"/>
              <w:jc w:val="both"/>
              <w:rPr>
                <w:rFonts w:ascii="Arial" w:eastAsiaTheme="minorEastAsia" w:hAnsi="Arial" w:cs="Arial"/>
                <w:sz w:val="18"/>
                <w:szCs w:val="18"/>
                <w:lang w:val="en-SG" w:eastAsia="zh-CN"/>
              </w:rPr>
            </w:pPr>
            <w:r w:rsidRPr="00E75D25">
              <w:rPr>
                <w:rFonts w:ascii="Arial" w:hAnsi="Arial" w:cs="Arial"/>
                <w:sz w:val="18"/>
                <w:szCs w:val="18"/>
                <w:lang w:val="en-SG"/>
              </w:rPr>
              <w:t xml:space="preserve">A. Luo, </w:t>
            </w:r>
            <w:r w:rsidRPr="00E75D25">
              <w:rPr>
                <w:rFonts w:ascii="Arial" w:eastAsiaTheme="minorEastAsia" w:hAnsi="Arial" w:cs="Arial"/>
                <w:sz w:val="18"/>
                <w:szCs w:val="18"/>
                <w:lang w:val="en-SG" w:eastAsia="zh-CN"/>
              </w:rPr>
              <w:t>Z</w:t>
            </w:r>
            <w:r w:rsidRPr="00E75D25">
              <w:rPr>
                <w:rFonts w:ascii="Arial" w:hAnsi="Arial" w:cs="Arial"/>
                <w:sz w:val="18"/>
                <w:szCs w:val="18"/>
                <w:lang w:val="en-SG"/>
              </w:rPr>
              <w:t xml:space="preserve">. He, … </w:t>
            </w:r>
            <w:r w:rsidRPr="00E75D25">
              <w:rPr>
                <w:rFonts w:ascii="Arial" w:hAnsi="Arial" w:cs="Arial"/>
                <w:b/>
                <w:sz w:val="18"/>
                <w:szCs w:val="18"/>
                <w:lang w:val="en-SG"/>
              </w:rPr>
              <w:t>Z. Xiao</w:t>
            </w:r>
            <w:r w:rsidRPr="00E75D25">
              <w:rPr>
                <w:rFonts w:ascii="Arial" w:hAnsi="Arial" w:cs="Arial"/>
                <w:sz w:val="18"/>
                <w:szCs w:val="18"/>
                <w:lang w:val="en-SG"/>
              </w:rPr>
              <w:t xml:space="preserve"> </w:t>
            </w:r>
            <w:r w:rsidRPr="00E75D25">
              <w:rPr>
                <w:rFonts w:ascii="Arial" w:hAnsi="Arial" w:cs="Arial"/>
                <w:i/>
                <w:sz w:val="18"/>
                <w:szCs w:val="18"/>
                <w:lang w:val="en-SG"/>
              </w:rPr>
              <w:t>et al.,</w:t>
            </w:r>
            <w:r w:rsidRPr="00E75D25">
              <w:rPr>
                <w:rFonts w:ascii="Arial" w:hAnsi="Arial" w:cs="Arial"/>
                <w:sz w:val="18"/>
                <w:szCs w:val="18"/>
                <w:lang w:val="en-SG"/>
              </w:rPr>
              <w:t xml:space="preserve"> A high-reliability and high-power case-based medium and high voltage DC power supply, </w:t>
            </w:r>
            <w:r w:rsidRPr="00E75D25">
              <w:rPr>
                <w:rFonts w:ascii="Arial" w:eastAsiaTheme="minorEastAsia" w:hAnsi="Arial" w:cs="Arial"/>
                <w:sz w:val="18"/>
                <w:szCs w:val="18"/>
                <w:lang w:val="en-SG" w:eastAsia="zh-CN"/>
              </w:rPr>
              <w:t>ZL202010499215 .8.</w:t>
            </w:r>
          </w:p>
        </w:tc>
        <w:tc>
          <w:tcPr>
            <w:tcW w:w="1418" w:type="dxa"/>
          </w:tcPr>
          <w:p w14:paraId="22DB2319" w14:textId="77777777" w:rsidR="0055503A" w:rsidRPr="00E75D25" w:rsidRDefault="0055503A" w:rsidP="001408C9">
            <w:pPr>
              <w:spacing w:line="276" w:lineRule="auto"/>
              <w:jc w:val="both"/>
              <w:rPr>
                <w:rFonts w:ascii="Arial" w:eastAsiaTheme="minorEastAsia" w:hAnsi="Arial" w:cs="Arial"/>
                <w:sz w:val="18"/>
                <w:szCs w:val="18"/>
                <w:lang w:val="en-SG" w:eastAsia="zh-CN"/>
              </w:rPr>
            </w:pPr>
          </w:p>
        </w:tc>
      </w:tr>
    </w:tbl>
    <w:p w14:paraId="77D0A926" w14:textId="77777777" w:rsidR="0055503A" w:rsidRPr="00D061DE" w:rsidRDefault="0055503A">
      <w:pPr>
        <w:rPr>
          <w:rFonts w:ascii="Arial" w:hAnsi="Arial" w:cs="Arial"/>
          <w:b/>
          <w:bCs/>
          <w:sz w:val="24"/>
          <w:szCs w:val="24"/>
          <w:lang w:val="en-SG"/>
        </w:rPr>
      </w:pPr>
      <w:r w:rsidRPr="00D061DE">
        <w:rPr>
          <w:rFonts w:ascii="Arial" w:hAnsi="Arial" w:cs="Arial"/>
          <w:sz w:val="24"/>
          <w:szCs w:val="24"/>
          <w:lang w:val="en-SG"/>
        </w:rPr>
        <w:br w:type="page"/>
      </w:r>
    </w:p>
    <w:p w14:paraId="4B4CA89E" w14:textId="46C5A804" w:rsidR="003163DC" w:rsidRPr="00D061DE" w:rsidRDefault="006A090B" w:rsidP="00851105">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lastRenderedPageBreak/>
        <w:t>Awards &amp; Honors</w:t>
      </w:r>
      <w:r w:rsidR="00851105" w:rsidRPr="00D061DE">
        <w:rPr>
          <w:rFonts w:ascii="Arial" w:hAnsi="Arial" w:cs="Arial"/>
          <w:sz w:val="24"/>
          <w:szCs w:val="24"/>
          <w:lang w:val="en-SG"/>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7631"/>
        <w:gridCol w:w="885"/>
      </w:tblGrid>
      <w:tr w:rsidR="00285FA9" w:rsidRPr="00E75D25" w14:paraId="2DC7943C" w14:textId="77777777" w:rsidTr="00B75B88">
        <w:trPr>
          <w:jc w:val="center"/>
        </w:trPr>
        <w:tc>
          <w:tcPr>
            <w:tcW w:w="567" w:type="dxa"/>
            <w:shd w:val="clear" w:color="auto" w:fill="D9D9D9"/>
            <w:vAlign w:val="center"/>
          </w:tcPr>
          <w:p w14:paraId="2F6EE508" w14:textId="77777777" w:rsidR="00285FA9" w:rsidRPr="00E75D25" w:rsidRDefault="00285FA9" w:rsidP="001408C9">
            <w:pPr>
              <w:spacing w:line="276" w:lineRule="auto"/>
              <w:jc w:val="both"/>
              <w:rPr>
                <w:rFonts w:ascii="Arial" w:eastAsiaTheme="minorEastAsia" w:hAnsi="Arial" w:cs="Arial"/>
                <w:b/>
                <w:sz w:val="18"/>
                <w:szCs w:val="18"/>
                <w:lang w:val="en-SG" w:eastAsia="zh-CN"/>
              </w:rPr>
            </w:pPr>
          </w:p>
        </w:tc>
        <w:tc>
          <w:tcPr>
            <w:tcW w:w="7880" w:type="dxa"/>
            <w:shd w:val="clear" w:color="auto" w:fill="D9D9D9"/>
            <w:vAlign w:val="center"/>
          </w:tcPr>
          <w:p w14:paraId="4C55241F" w14:textId="33EBEED0" w:rsidR="00285FA9" w:rsidRPr="00E75D25" w:rsidRDefault="00285FA9" w:rsidP="001408C9">
            <w:pPr>
              <w:spacing w:line="276" w:lineRule="auto"/>
              <w:jc w:val="both"/>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 xml:space="preserve">Awards &amp; Honors </w:t>
            </w:r>
            <w:r w:rsidR="009811AE">
              <w:rPr>
                <w:rFonts w:ascii="Arial" w:eastAsiaTheme="minorEastAsia" w:hAnsi="Arial" w:cs="Arial"/>
                <w:b/>
                <w:sz w:val="18"/>
                <w:szCs w:val="18"/>
                <w:lang w:val="en-SG" w:eastAsia="zh-CN"/>
              </w:rPr>
              <w:t>T</w:t>
            </w:r>
            <w:r w:rsidRPr="00E75D25">
              <w:rPr>
                <w:rFonts w:ascii="Arial" w:eastAsiaTheme="minorEastAsia" w:hAnsi="Arial" w:cs="Arial"/>
                <w:b/>
                <w:sz w:val="18"/>
                <w:szCs w:val="18"/>
                <w:lang w:val="en-SG" w:eastAsia="zh-CN"/>
              </w:rPr>
              <w:t>itle</w:t>
            </w:r>
          </w:p>
        </w:tc>
        <w:tc>
          <w:tcPr>
            <w:tcW w:w="907" w:type="dxa"/>
            <w:shd w:val="clear" w:color="auto" w:fill="D9D9D9"/>
            <w:vAlign w:val="center"/>
          </w:tcPr>
          <w:p w14:paraId="79578649" w14:textId="5898F3FA" w:rsidR="00285FA9" w:rsidRPr="00E75D25" w:rsidRDefault="00285FA9" w:rsidP="001408C9">
            <w:pPr>
              <w:spacing w:line="276" w:lineRule="auto"/>
              <w:jc w:val="both"/>
              <w:rPr>
                <w:rFonts w:ascii="Arial" w:eastAsia="Times" w:hAnsi="Arial" w:cs="Arial"/>
                <w:b/>
                <w:sz w:val="18"/>
                <w:szCs w:val="18"/>
                <w:lang w:val="en-SG"/>
              </w:rPr>
            </w:pPr>
            <w:r w:rsidRPr="00E75D25">
              <w:rPr>
                <w:rFonts w:ascii="Arial" w:eastAsiaTheme="minorEastAsia" w:hAnsi="Arial" w:cs="Arial"/>
                <w:b/>
                <w:sz w:val="18"/>
                <w:szCs w:val="18"/>
                <w:lang w:val="en-SG" w:eastAsia="zh-CN"/>
              </w:rPr>
              <w:t>Time</w:t>
            </w:r>
          </w:p>
        </w:tc>
      </w:tr>
      <w:tr w:rsidR="00285FA9" w:rsidRPr="00E75D25" w14:paraId="401FDB47" w14:textId="77777777" w:rsidTr="00B75B88">
        <w:trPr>
          <w:jc w:val="center"/>
        </w:trPr>
        <w:tc>
          <w:tcPr>
            <w:tcW w:w="567" w:type="dxa"/>
            <w:shd w:val="clear" w:color="auto" w:fill="auto"/>
            <w:vAlign w:val="center"/>
          </w:tcPr>
          <w:p w14:paraId="5C8E830F" w14:textId="77777777" w:rsidR="00285FA9" w:rsidRPr="00E75D25" w:rsidRDefault="00285FA9"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6246B84E" w14:textId="18724201" w:rsidR="00285FA9" w:rsidRPr="00E75D25" w:rsidRDefault="004A571E" w:rsidP="001408C9">
            <w:pPr>
              <w:pStyle w:val="references"/>
              <w:numPr>
                <w:ilvl w:val="0"/>
                <w:numId w:val="0"/>
              </w:numPr>
              <w:spacing w:after="0" w:line="276" w:lineRule="auto"/>
              <w:jc w:val="left"/>
              <w:rPr>
                <w:rFonts w:ascii="Arial" w:eastAsia="Times" w:hAnsi="Arial" w:cs="Arial"/>
                <w:bCs/>
                <w:sz w:val="18"/>
                <w:szCs w:val="18"/>
                <w:lang w:val="en-SG"/>
              </w:rPr>
            </w:pPr>
            <w:r w:rsidRPr="004A571E">
              <w:rPr>
                <w:rFonts w:ascii="Segoe UI Emoji" w:hAnsi="Segoe UI Emoji" w:cs="Segoe UI Emoji"/>
                <w:color w:val="3F4257"/>
                <w:sz w:val="18"/>
                <w:szCs w:val="18"/>
                <w:shd w:val="clear" w:color="auto" w:fill="FFFFFF"/>
              </w:rPr>
              <w:t>🏆</w:t>
            </w:r>
            <w:r>
              <w:rPr>
                <w:rFonts w:ascii="Arial" w:hAnsi="Arial" w:cs="Arial"/>
                <w:sz w:val="18"/>
                <w:szCs w:val="18"/>
                <w:lang w:val="en-SG"/>
              </w:rPr>
              <w:t xml:space="preserve"> </w:t>
            </w:r>
            <w:r w:rsidR="00285FA9" w:rsidRPr="00E75D25">
              <w:rPr>
                <w:rFonts w:ascii="Arial" w:hAnsi="Arial" w:cs="Arial"/>
                <w:sz w:val="18"/>
                <w:szCs w:val="18"/>
                <w:lang w:val="en-SG"/>
              </w:rPr>
              <w:t>Presidential Scholarship for Doctoral Student of Hunan University</w:t>
            </w:r>
            <w:r w:rsidR="001A5192" w:rsidRPr="00E75D25">
              <w:rPr>
                <w:rFonts w:ascii="Arial" w:hAnsi="Arial" w:cs="Arial"/>
                <w:sz w:val="18"/>
                <w:szCs w:val="18"/>
                <w:lang w:val="en-SG"/>
              </w:rPr>
              <w:t xml:space="preserve"> </w:t>
            </w:r>
            <w:r w:rsidR="001A5192" w:rsidRPr="00E75D25">
              <w:rPr>
                <w:rFonts w:ascii="Arial" w:hAnsi="Arial" w:cs="Arial"/>
                <w:b/>
                <w:bCs/>
                <w:sz w:val="18"/>
                <w:szCs w:val="18"/>
                <w:lang w:val="en-SG"/>
              </w:rPr>
              <w:t>5/279</w:t>
            </w:r>
            <w:r>
              <w:rPr>
                <w:rFonts w:ascii="Arial" w:hAnsi="Arial" w:cs="Arial"/>
                <w:b/>
                <w:bCs/>
                <w:sz w:val="18"/>
                <w:szCs w:val="18"/>
                <w:lang w:val="en-SG"/>
              </w:rPr>
              <w:t xml:space="preserve"> </w:t>
            </w:r>
          </w:p>
        </w:tc>
        <w:tc>
          <w:tcPr>
            <w:tcW w:w="907" w:type="dxa"/>
            <w:vAlign w:val="center"/>
          </w:tcPr>
          <w:p w14:paraId="4E196AB7" w14:textId="280741E9" w:rsidR="00285FA9" w:rsidRPr="00E75D25" w:rsidRDefault="00285FA9"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2020</w:t>
            </w:r>
          </w:p>
        </w:tc>
      </w:tr>
      <w:tr w:rsidR="00285FA9" w:rsidRPr="00E75D25" w14:paraId="6A2EECB2" w14:textId="77777777" w:rsidTr="00B75B88">
        <w:trPr>
          <w:jc w:val="center"/>
        </w:trPr>
        <w:tc>
          <w:tcPr>
            <w:tcW w:w="567" w:type="dxa"/>
            <w:shd w:val="clear" w:color="auto" w:fill="auto"/>
            <w:vAlign w:val="center"/>
          </w:tcPr>
          <w:p w14:paraId="68E9C96A" w14:textId="77777777" w:rsidR="00285FA9" w:rsidRPr="00E75D25" w:rsidRDefault="00285FA9"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6BE0D341" w14:textId="314AAA41" w:rsidR="00285FA9" w:rsidRPr="00E75D25" w:rsidRDefault="004A571E" w:rsidP="001408C9">
            <w:pPr>
              <w:spacing w:line="276" w:lineRule="auto"/>
              <w:jc w:val="both"/>
              <w:rPr>
                <w:rFonts w:ascii="Arial" w:hAnsi="Arial" w:cs="Arial"/>
                <w:sz w:val="18"/>
                <w:szCs w:val="18"/>
                <w:lang w:val="en-SG"/>
              </w:rPr>
            </w:pPr>
            <w:r w:rsidRPr="004A571E">
              <w:rPr>
                <w:rFonts w:ascii="Segoe UI Emoji" w:hAnsi="Segoe UI Emoji" w:cs="Segoe UI Emoji"/>
                <w:color w:val="3F4257"/>
                <w:sz w:val="18"/>
                <w:szCs w:val="18"/>
                <w:shd w:val="clear" w:color="auto" w:fill="FFFFFF"/>
              </w:rPr>
              <w:t>🏆</w:t>
            </w:r>
            <w:r>
              <w:rPr>
                <w:rFonts w:ascii="Arial" w:hAnsi="Arial" w:cs="Arial"/>
                <w:sz w:val="18"/>
                <w:szCs w:val="18"/>
                <w:lang w:val="en-SG"/>
              </w:rPr>
              <w:t xml:space="preserve"> </w:t>
            </w:r>
            <w:r w:rsidR="00285FA9" w:rsidRPr="00E75D25">
              <w:rPr>
                <w:rFonts w:ascii="Arial" w:hAnsi="Arial" w:cs="Arial"/>
                <w:sz w:val="18"/>
                <w:szCs w:val="18"/>
                <w:lang w:val="en-SG"/>
              </w:rPr>
              <w:t>Outstanding Papers of 2021 in "Journal of Power Supply"</w:t>
            </w:r>
            <w:r w:rsidR="001A5192" w:rsidRPr="00E75D25">
              <w:rPr>
                <w:rFonts w:ascii="Arial" w:hAnsi="Arial" w:cs="Arial"/>
                <w:sz w:val="18"/>
                <w:szCs w:val="18"/>
                <w:lang w:val="en-SG"/>
              </w:rPr>
              <w:t xml:space="preserve"> </w:t>
            </w:r>
            <w:r w:rsidR="001A5192" w:rsidRPr="00E75D25">
              <w:rPr>
                <w:rFonts w:ascii="Arial" w:hAnsi="Arial" w:cs="Arial"/>
                <w:b/>
                <w:bCs/>
                <w:sz w:val="18"/>
                <w:szCs w:val="18"/>
                <w:lang w:val="en-SG"/>
              </w:rPr>
              <w:t>3/334</w:t>
            </w:r>
          </w:p>
        </w:tc>
        <w:tc>
          <w:tcPr>
            <w:tcW w:w="907" w:type="dxa"/>
            <w:vAlign w:val="center"/>
          </w:tcPr>
          <w:p w14:paraId="2B154619" w14:textId="17455A79" w:rsidR="00285FA9" w:rsidRPr="00E75D25" w:rsidRDefault="00285FA9"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2022</w:t>
            </w:r>
          </w:p>
        </w:tc>
      </w:tr>
      <w:tr w:rsidR="00285FA9" w:rsidRPr="00E75D25" w14:paraId="0E7E0262" w14:textId="77777777" w:rsidTr="00B75B88">
        <w:trPr>
          <w:jc w:val="center"/>
        </w:trPr>
        <w:tc>
          <w:tcPr>
            <w:tcW w:w="567" w:type="dxa"/>
            <w:shd w:val="clear" w:color="auto" w:fill="auto"/>
            <w:vAlign w:val="center"/>
          </w:tcPr>
          <w:p w14:paraId="0D885FB4" w14:textId="77777777" w:rsidR="00285FA9" w:rsidRPr="00E75D25" w:rsidRDefault="00285FA9"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43CC2A3F" w14:textId="043266B5" w:rsidR="00285FA9" w:rsidRPr="00E75D25" w:rsidRDefault="00285FA9" w:rsidP="001408C9">
            <w:pPr>
              <w:spacing w:line="276" w:lineRule="auto"/>
              <w:jc w:val="both"/>
              <w:rPr>
                <w:rFonts w:ascii="Arial" w:hAnsi="Arial" w:cs="Arial"/>
                <w:sz w:val="18"/>
                <w:szCs w:val="18"/>
                <w:lang w:val="en-SG"/>
              </w:rPr>
            </w:pPr>
            <w:r w:rsidRPr="00E75D25">
              <w:rPr>
                <w:rFonts w:ascii="Arial" w:hAnsi="Arial" w:cs="Arial"/>
                <w:sz w:val="18"/>
                <w:szCs w:val="18"/>
                <w:lang w:val="en-SG"/>
              </w:rPr>
              <w:t>Session chair for the 49th Annual Conference of the IEEE Industrial Electronics Society</w:t>
            </w:r>
          </w:p>
        </w:tc>
        <w:tc>
          <w:tcPr>
            <w:tcW w:w="907" w:type="dxa"/>
            <w:vAlign w:val="center"/>
          </w:tcPr>
          <w:p w14:paraId="0A7D9306" w14:textId="2CA657F5" w:rsidR="00285FA9" w:rsidRPr="00E75D25" w:rsidRDefault="00285FA9"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2023</w:t>
            </w:r>
          </w:p>
        </w:tc>
      </w:tr>
      <w:tr w:rsidR="00285FA9" w:rsidRPr="00E75D25" w14:paraId="7E690353" w14:textId="77777777" w:rsidTr="00B75B88">
        <w:trPr>
          <w:jc w:val="center"/>
        </w:trPr>
        <w:tc>
          <w:tcPr>
            <w:tcW w:w="567" w:type="dxa"/>
            <w:shd w:val="clear" w:color="auto" w:fill="auto"/>
            <w:vAlign w:val="center"/>
          </w:tcPr>
          <w:p w14:paraId="140C8EDA" w14:textId="77777777" w:rsidR="00285FA9" w:rsidRPr="00E75D25" w:rsidRDefault="00285FA9"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40D0F7D1" w14:textId="725AD14A" w:rsidR="00285FA9" w:rsidRPr="00E75D25" w:rsidRDefault="004A571E" w:rsidP="001408C9">
            <w:pPr>
              <w:spacing w:line="276" w:lineRule="auto"/>
              <w:jc w:val="both"/>
              <w:rPr>
                <w:rFonts w:ascii="Arial" w:hAnsi="Arial" w:cs="Arial"/>
                <w:sz w:val="18"/>
                <w:szCs w:val="18"/>
                <w:lang w:val="en-SG"/>
              </w:rPr>
            </w:pPr>
            <w:r w:rsidRPr="004A571E">
              <w:rPr>
                <w:rFonts w:ascii="Segoe UI Emoji" w:hAnsi="Segoe UI Emoji" w:cs="Segoe UI Emoji"/>
                <w:color w:val="3F4257"/>
                <w:sz w:val="18"/>
                <w:szCs w:val="18"/>
                <w:shd w:val="clear" w:color="auto" w:fill="FFFFFF"/>
              </w:rPr>
              <w:t>🏆</w:t>
            </w:r>
            <w:r>
              <w:rPr>
                <w:rFonts w:ascii="Arial" w:hAnsi="Arial" w:cs="Arial"/>
                <w:sz w:val="18"/>
                <w:szCs w:val="18"/>
                <w:lang w:val="en-SG"/>
              </w:rPr>
              <w:t xml:space="preserve"> </w:t>
            </w:r>
            <w:r w:rsidR="00285FA9" w:rsidRPr="00E75D25">
              <w:rPr>
                <w:rFonts w:ascii="Arial" w:hAnsi="Arial" w:cs="Arial"/>
                <w:sz w:val="18"/>
                <w:szCs w:val="18"/>
                <w:lang w:val="en-SG"/>
              </w:rPr>
              <w:t>Best paper award (First prize) in 2024 IPEMC Conference</w:t>
            </w:r>
            <w:r w:rsidR="001A5192" w:rsidRPr="00E75D25">
              <w:rPr>
                <w:rFonts w:ascii="Arial" w:hAnsi="Arial" w:cs="Arial"/>
                <w:sz w:val="18"/>
                <w:szCs w:val="18"/>
                <w:lang w:val="en-SG"/>
              </w:rPr>
              <w:t xml:space="preserve"> </w:t>
            </w:r>
            <w:r w:rsidR="001A5192" w:rsidRPr="00E75D25">
              <w:rPr>
                <w:rFonts w:ascii="Arial" w:hAnsi="Arial" w:cs="Arial"/>
                <w:b/>
                <w:bCs/>
                <w:sz w:val="18"/>
                <w:szCs w:val="18"/>
                <w:lang w:val="en-SG"/>
              </w:rPr>
              <w:t>3/927</w:t>
            </w:r>
          </w:p>
        </w:tc>
        <w:tc>
          <w:tcPr>
            <w:tcW w:w="907" w:type="dxa"/>
            <w:vAlign w:val="center"/>
          </w:tcPr>
          <w:p w14:paraId="2BBFF6BA" w14:textId="5A23D6D1" w:rsidR="00285FA9" w:rsidRPr="00E75D25" w:rsidRDefault="00285FA9"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2024</w:t>
            </w:r>
          </w:p>
        </w:tc>
      </w:tr>
      <w:tr w:rsidR="00285FA9" w:rsidRPr="00E75D25" w14:paraId="5190E648" w14:textId="77777777" w:rsidTr="00B75B88">
        <w:trPr>
          <w:jc w:val="center"/>
        </w:trPr>
        <w:tc>
          <w:tcPr>
            <w:tcW w:w="567" w:type="dxa"/>
            <w:shd w:val="clear" w:color="auto" w:fill="auto"/>
            <w:vAlign w:val="center"/>
          </w:tcPr>
          <w:p w14:paraId="061DE905" w14:textId="77777777" w:rsidR="00285FA9" w:rsidRPr="00E75D25" w:rsidRDefault="00285FA9"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448124F4" w14:textId="7EF0FDEF" w:rsidR="00285FA9" w:rsidRPr="00E75D25" w:rsidRDefault="00285FA9" w:rsidP="001408C9">
            <w:pPr>
              <w:spacing w:line="276" w:lineRule="auto"/>
              <w:jc w:val="both"/>
              <w:rPr>
                <w:rFonts w:ascii="Arial" w:hAnsi="Arial" w:cs="Arial"/>
                <w:sz w:val="18"/>
                <w:szCs w:val="18"/>
                <w:lang w:val="en-SG"/>
              </w:rPr>
            </w:pPr>
            <w:r w:rsidRPr="00E75D25">
              <w:rPr>
                <w:rFonts w:ascii="Arial" w:hAnsi="Arial" w:cs="Arial"/>
                <w:sz w:val="18"/>
                <w:szCs w:val="18"/>
                <w:lang w:val="en-SG"/>
              </w:rPr>
              <w:t>Poster Session Chair of 2024 2nd Power Electronics and Power System Conference</w:t>
            </w:r>
          </w:p>
        </w:tc>
        <w:tc>
          <w:tcPr>
            <w:tcW w:w="907" w:type="dxa"/>
            <w:vAlign w:val="center"/>
          </w:tcPr>
          <w:p w14:paraId="29739110" w14:textId="05913B14" w:rsidR="00285FA9" w:rsidRPr="00E75D25" w:rsidRDefault="00285FA9"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2024</w:t>
            </w:r>
          </w:p>
        </w:tc>
      </w:tr>
      <w:tr w:rsidR="0037081A" w:rsidRPr="00E75D25" w14:paraId="62B32193" w14:textId="77777777" w:rsidTr="00B75B88">
        <w:trPr>
          <w:jc w:val="center"/>
        </w:trPr>
        <w:tc>
          <w:tcPr>
            <w:tcW w:w="567" w:type="dxa"/>
            <w:shd w:val="clear" w:color="auto" w:fill="auto"/>
            <w:vAlign w:val="center"/>
          </w:tcPr>
          <w:p w14:paraId="449EEE78" w14:textId="77777777" w:rsidR="0037081A" w:rsidRPr="00E75D25" w:rsidRDefault="0037081A"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202F4FDB" w14:textId="258AE154" w:rsidR="0037081A" w:rsidRPr="00E75D25" w:rsidRDefault="0037081A" w:rsidP="001408C9">
            <w:pPr>
              <w:spacing w:line="276" w:lineRule="auto"/>
              <w:jc w:val="both"/>
              <w:rPr>
                <w:rFonts w:ascii="Arial" w:hAnsi="Arial" w:cs="Arial"/>
                <w:sz w:val="18"/>
                <w:szCs w:val="18"/>
                <w:lang w:val="en-SG"/>
              </w:rPr>
            </w:pPr>
            <w:r w:rsidRPr="00E75D25">
              <w:rPr>
                <w:rFonts w:ascii="Arial" w:eastAsiaTheme="minorEastAsia" w:hAnsi="Arial" w:cs="Arial"/>
                <w:sz w:val="18"/>
                <w:szCs w:val="18"/>
                <w:lang w:val="en-SG" w:eastAsia="zh-CN"/>
              </w:rPr>
              <w:t>Special</w:t>
            </w:r>
            <w:r w:rsidRPr="00E75D25">
              <w:rPr>
                <w:rFonts w:ascii="Arial" w:hAnsi="Arial" w:cs="Arial"/>
                <w:sz w:val="18"/>
                <w:szCs w:val="18"/>
                <w:lang w:val="en-SG"/>
              </w:rPr>
              <w:t xml:space="preserve"> </w:t>
            </w:r>
            <w:r w:rsidRPr="00E75D25">
              <w:rPr>
                <w:rFonts w:ascii="Arial" w:eastAsiaTheme="minorEastAsia" w:hAnsi="Arial" w:cs="Arial"/>
                <w:sz w:val="18"/>
                <w:szCs w:val="18"/>
                <w:lang w:val="en-SG" w:eastAsia="zh-CN"/>
              </w:rPr>
              <w:t>Session</w:t>
            </w:r>
            <w:r w:rsidRPr="00E75D25">
              <w:rPr>
                <w:rFonts w:ascii="Arial" w:hAnsi="Arial" w:cs="Arial"/>
                <w:sz w:val="18"/>
                <w:szCs w:val="18"/>
                <w:lang w:val="en-SG"/>
              </w:rPr>
              <w:t xml:space="preserve"> Panelists for the International Decentralized Energy Access Solutions Conference</w:t>
            </w:r>
          </w:p>
        </w:tc>
        <w:tc>
          <w:tcPr>
            <w:tcW w:w="907" w:type="dxa"/>
            <w:vAlign w:val="center"/>
          </w:tcPr>
          <w:p w14:paraId="52174B5D" w14:textId="5BF316A6" w:rsidR="0037081A" w:rsidRPr="00E75D25" w:rsidRDefault="0037081A"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2025</w:t>
            </w:r>
          </w:p>
        </w:tc>
      </w:tr>
      <w:tr w:rsidR="00285FA9" w:rsidRPr="00E75D25" w14:paraId="3E52173C" w14:textId="77777777" w:rsidTr="00B75B88">
        <w:trPr>
          <w:jc w:val="center"/>
        </w:trPr>
        <w:tc>
          <w:tcPr>
            <w:tcW w:w="567" w:type="dxa"/>
            <w:shd w:val="clear" w:color="auto" w:fill="auto"/>
            <w:vAlign w:val="center"/>
          </w:tcPr>
          <w:p w14:paraId="1BAA9D6F" w14:textId="77777777" w:rsidR="00285FA9" w:rsidRPr="00E75D25" w:rsidRDefault="00285FA9"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7B665E92" w14:textId="412D9A9B" w:rsidR="00285FA9" w:rsidRPr="00E75D25" w:rsidRDefault="009B0F96" w:rsidP="001408C9">
            <w:pPr>
              <w:spacing w:line="276" w:lineRule="auto"/>
              <w:jc w:val="both"/>
              <w:rPr>
                <w:rFonts w:ascii="Arial" w:hAnsi="Arial" w:cs="Arial"/>
                <w:sz w:val="18"/>
                <w:szCs w:val="18"/>
                <w:lang w:val="en-SG"/>
              </w:rPr>
            </w:pPr>
            <w:r w:rsidRPr="00E75D25">
              <w:rPr>
                <w:rFonts w:ascii="Arial" w:eastAsiaTheme="minorEastAsia" w:hAnsi="Arial" w:cs="Arial"/>
                <w:sz w:val="18"/>
                <w:szCs w:val="18"/>
                <w:lang w:val="en-SG" w:eastAsia="zh-CN"/>
              </w:rPr>
              <w:t>Special</w:t>
            </w:r>
            <w:r w:rsidRPr="00E75D25">
              <w:rPr>
                <w:rFonts w:ascii="Arial" w:hAnsi="Arial" w:cs="Arial"/>
                <w:sz w:val="18"/>
                <w:szCs w:val="18"/>
                <w:lang w:val="en-SG"/>
              </w:rPr>
              <w:t xml:space="preserve"> </w:t>
            </w:r>
            <w:r w:rsidRPr="00E75D25">
              <w:rPr>
                <w:rFonts w:ascii="Arial" w:eastAsiaTheme="minorEastAsia" w:hAnsi="Arial" w:cs="Arial"/>
                <w:sz w:val="18"/>
                <w:szCs w:val="18"/>
                <w:lang w:val="en-SG" w:eastAsia="zh-CN"/>
              </w:rPr>
              <w:t>Session</w:t>
            </w:r>
            <w:r w:rsidR="00285FA9" w:rsidRPr="00E75D25">
              <w:rPr>
                <w:rFonts w:ascii="Arial" w:hAnsi="Arial" w:cs="Arial"/>
                <w:sz w:val="18"/>
                <w:szCs w:val="18"/>
                <w:lang w:val="en-SG"/>
              </w:rPr>
              <w:t xml:space="preserve"> </w:t>
            </w:r>
            <w:r w:rsidR="00682AB7">
              <w:rPr>
                <w:rFonts w:ascii="Arial" w:eastAsiaTheme="minorEastAsia" w:hAnsi="Arial" w:cs="Arial"/>
                <w:sz w:val="18"/>
                <w:szCs w:val="18"/>
                <w:lang w:val="en-SG" w:eastAsia="zh-CN"/>
              </w:rPr>
              <w:t>Organizer</w:t>
            </w:r>
            <w:r w:rsidR="0037081A" w:rsidRPr="00E75D25">
              <w:rPr>
                <w:rFonts w:ascii="Arial" w:hAnsi="Arial" w:cs="Arial"/>
                <w:sz w:val="18"/>
                <w:szCs w:val="18"/>
                <w:lang w:val="en-SG"/>
              </w:rPr>
              <w:t xml:space="preserve"> </w:t>
            </w:r>
            <w:r w:rsidR="00285FA9" w:rsidRPr="00E75D25">
              <w:rPr>
                <w:rFonts w:ascii="Arial" w:hAnsi="Arial" w:cs="Arial"/>
                <w:sz w:val="18"/>
                <w:szCs w:val="18"/>
                <w:lang w:val="en-SG"/>
              </w:rPr>
              <w:t xml:space="preserve">for </w:t>
            </w:r>
            <w:r w:rsidR="0037081A" w:rsidRPr="00E75D25">
              <w:rPr>
                <w:rFonts w:ascii="Arial" w:hAnsi="Arial" w:cs="Arial"/>
                <w:sz w:val="18"/>
                <w:szCs w:val="18"/>
                <w:lang w:val="en-SG"/>
              </w:rPr>
              <w:t>the 15th IEEE International Conference on Power Electronics and Drive Systems</w:t>
            </w:r>
          </w:p>
        </w:tc>
        <w:tc>
          <w:tcPr>
            <w:tcW w:w="907" w:type="dxa"/>
            <w:vAlign w:val="center"/>
          </w:tcPr>
          <w:p w14:paraId="21471089" w14:textId="6F1075A3" w:rsidR="00285FA9" w:rsidRPr="00E75D25" w:rsidRDefault="00285FA9"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2025</w:t>
            </w:r>
          </w:p>
        </w:tc>
      </w:tr>
      <w:tr w:rsidR="00A650BE" w:rsidRPr="00E75D25" w14:paraId="2FEF4B0D" w14:textId="77777777" w:rsidTr="00B75B88">
        <w:trPr>
          <w:jc w:val="center"/>
        </w:trPr>
        <w:tc>
          <w:tcPr>
            <w:tcW w:w="567" w:type="dxa"/>
            <w:shd w:val="clear" w:color="auto" w:fill="auto"/>
            <w:vAlign w:val="center"/>
          </w:tcPr>
          <w:p w14:paraId="0A464257" w14:textId="77777777" w:rsidR="00A650BE" w:rsidRPr="00E75D25" w:rsidRDefault="00A650BE"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446BB32F" w14:textId="77A42F50" w:rsidR="00A650BE" w:rsidRPr="00E75D25" w:rsidRDefault="00A650BE" w:rsidP="001408C9">
            <w:pPr>
              <w:spacing w:line="276" w:lineRule="auto"/>
              <w:jc w:val="both"/>
              <w:rPr>
                <w:rFonts w:ascii="Arial" w:eastAsiaTheme="minorEastAsia" w:hAnsi="Arial" w:cs="Arial"/>
                <w:sz w:val="18"/>
                <w:szCs w:val="18"/>
                <w:lang w:val="en-SG" w:eastAsia="zh-CN"/>
              </w:rPr>
            </w:pPr>
            <w:r w:rsidRPr="00A650BE">
              <w:rPr>
                <w:rFonts w:ascii="Arial" w:eastAsiaTheme="minorEastAsia" w:hAnsi="Arial" w:cs="Arial"/>
                <w:sz w:val="18"/>
                <w:szCs w:val="18"/>
                <w:lang w:val="en-SG" w:eastAsia="zh-CN"/>
              </w:rPr>
              <w:t>Technical Program Committee</w:t>
            </w:r>
            <w:r>
              <w:rPr>
                <w:rFonts w:ascii="Arial" w:eastAsiaTheme="minorEastAsia" w:hAnsi="Arial" w:cs="Arial"/>
                <w:sz w:val="18"/>
                <w:szCs w:val="18"/>
                <w:lang w:val="en-SG" w:eastAsia="zh-CN"/>
              </w:rPr>
              <w:t xml:space="preserve"> </w:t>
            </w:r>
            <w:r>
              <w:rPr>
                <w:rFonts w:ascii="Arial" w:eastAsiaTheme="minorEastAsia" w:hAnsi="Arial" w:cs="Arial" w:hint="eastAsia"/>
                <w:sz w:val="18"/>
                <w:szCs w:val="18"/>
                <w:lang w:val="en-SG" w:eastAsia="zh-CN"/>
              </w:rPr>
              <w:t>for</w:t>
            </w:r>
            <w:r>
              <w:rPr>
                <w:rFonts w:ascii="Arial" w:eastAsiaTheme="minorEastAsia" w:hAnsi="Arial" w:cs="Arial"/>
                <w:sz w:val="18"/>
                <w:szCs w:val="18"/>
                <w:lang w:val="en-SG" w:eastAsia="zh-CN"/>
              </w:rPr>
              <w:t xml:space="preserve"> </w:t>
            </w:r>
            <w:r w:rsidRPr="00A650BE">
              <w:rPr>
                <w:rFonts w:ascii="Arial" w:eastAsiaTheme="minorEastAsia" w:hAnsi="Arial" w:cs="Arial"/>
                <w:sz w:val="18"/>
                <w:szCs w:val="18"/>
                <w:lang w:val="en-SG" w:eastAsia="zh-CN"/>
              </w:rPr>
              <w:t>2025 IEEE Transportation Electrification Conference and Expo, Asia-Pacific</w:t>
            </w:r>
            <w:r>
              <w:rPr>
                <w:rFonts w:ascii="Arial" w:eastAsiaTheme="minorEastAsia" w:hAnsi="Arial" w:cs="Arial"/>
                <w:sz w:val="18"/>
                <w:szCs w:val="18"/>
                <w:lang w:val="en-SG" w:eastAsia="zh-CN"/>
              </w:rPr>
              <w:t xml:space="preserve"> </w:t>
            </w:r>
            <w:r w:rsidRPr="00A650BE">
              <w:rPr>
                <w:rFonts w:ascii="Arial" w:eastAsiaTheme="minorEastAsia" w:hAnsi="Arial" w:cs="Arial"/>
                <w:sz w:val="18"/>
                <w:szCs w:val="18"/>
                <w:lang w:val="en-SG" w:eastAsia="zh-CN"/>
              </w:rPr>
              <w:t>(ITEC-AP)</w:t>
            </w:r>
          </w:p>
        </w:tc>
        <w:tc>
          <w:tcPr>
            <w:tcW w:w="907" w:type="dxa"/>
            <w:vAlign w:val="center"/>
          </w:tcPr>
          <w:p w14:paraId="72C5F906" w14:textId="05CF619B" w:rsidR="00A650BE" w:rsidRPr="00E75D25" w:rsidRDefault="00A650BE" w:rsidP="001408C9">
            <w:pPr>
              <w:spacing w:line="276" w:lineRule="auto"/>
              <w:jc w:val="both"/>
              <w:rPr>
                <w:rFonts w:ascii="Arial" w:eastAsiaTheme="minorEastAsia" w:hAnsi="Arial" w:cs="Arial"/>
                <w:sz w:val="18"/>
                <w:szCs w:val="18"/>
                <w:lang w:val="en-SG" w:eastAsia="zh-CN"/>
              </w:rPr>
            </w:pPr>
            <w:r>
              <w:rPr>
                <w:rFonts w:ascii="Arial" w:eastAsiaTheme="minorEastAsia" w:hAnsi="Arial" w:cs="Arial" w:hint="eastAsia"/>
                <w:sz w:val="18"/>
                <w:szCs w:val="18"/>
                <w:lang w:val="en-SG" w:eastAsia="zh-CN"/>
              </w:rPr>
              <w:t>2</w:t>
            </w:r>
            <w:r>
              <w:rPr>
                <w:rFonts w:ascii="Arial" w:eastAsiaTheme="minorEastAsia" w:hAnsi="Arial" w:cs="Arial"/>
                <w:sz w:val="18"/>
                <w:szCs w:val="18"/>
                <w:lang w:val="en-SG" w:eastAsia="zh-CN"/>
              </w:rPr>
              <w:t>025</w:t>
            </w:r>
          </w:p>
        </w:tc>
      </w:tr>
      <w:tr w:rsidR="0037081A" w:rsidRPr="00E75D25" w14:paraId="02DCA0BF" w14:textId="77777777" w:rsidTr="00B75B88">
        <w:trPr>
          <w:jc w:val="center"/>
        </w:trPr>
        <w:tc>
          <w:tcPr>
            <w:tcW w:w="567" w:type="dxa"/>
            <w:shd w:val="clear" w:color="auto" w:fill="auto"/>
            <w:vAlign w:val="center"/>
          </w:tcPr>
          <w:p w14:paraId="00FA36A7" w14:textId="77777777" w:rsidR="0037081A" w:rsidRPr="00E75D25" w:rsidRDefault="0037081A"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1A0F5C0B" w14:textId="3293141A" w:rsidR="0037081A" w:rsidRPr="00E75D25" w:rsidRDefault="0037081A"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Special Issue Guest Editor </w:t>
            </w:r>
            <w:r w:rsidRPr="00E75D25">
              <w:rPr>
                <w:rFonts w:ascii="Arial" w:eastAsiaTheme="minorEastAsia" w:hAnsi="Arial" w:cs="Arial" w:hint="eastAsia"/>
                <w:sz w:val="18"/>
                <w:szCs w:val="18"/>
                <w:lang w:val="en-SG" w:eastAsia="zh-CN"/>
              </w:rPr>
              <w:t>for</w:t>
            </w:r>
            <w:r w:rsidRPr="00E75D25">
              <w:rPr>
                <w:rFonts w:ascii="Arial" w:eastAsiaTheme="minorEastAsia" w:hAnsi="Arial" w:cs="Arial"/>
                <w:sz w:val="18"/>
                <w:szCs w:val="18"/>
                <w:lang w:val="en-SG" w:eastAsia="zh-CN"/>
              </w:rPr>
              <w:t xml:space="preserve"> </w:t>
            </w:r>
            <w:r w:rsidRPr="00E75D25">
              <w:rPr>
                <w:rFonts w:ascii="Arial" w:eastAsiaTheme="minorEastAsia" w:hAnsi="Arial" w:cs="Arial"/>
                <w:i/>
                <w:iCs/>
                <w:sz w:val="18"/>
                <w:szCs w:val="18"/>
                <w:lang w:val="en-SG" w:eastAsia="zh-CN"/>
              </w:rPr>
              <w:t>Energies</w:t>
            </w:r>
            <w:r w:rsidRPr="00E75D25">
              <w:rPr>
                <w:rFonts w:ascii="Arial" w:eastAsiaTheme="minorEastAsia" w:hAnsi="Arial" w:cs="Arial"/>
                <w:sz w:val="18"/>
                <w:szCs w:val="18"/>
                <w:lang w:val="en-SG" w:eastAsia="zh-CN"/>
              </w:rPr>
              <w:t xml:space="preserve"> </w:t>
            </w:r>
            <w:r w:rsidRPr="00E75D25">
              <w:rPr>
                <w:rFonts w:ascii="Arial" w:eastAsiaTheme="minorEastAsia" w:hAnsi="Arial" w:cs="Arial" w:hint="eastAsia"/>
                <w:sz w:val="18"/>
                <w:szCs w:val="18"/>
                <w:lang w:val="en-SG" w:eastAsia="zh-CN"/>
              </w:rPr>
              <w:t>Journal</w:t>
            </w:r>
            <w:r w:rsidRPr="00E75D25">
              <w:rPr>
                <w:rFonts w:ascii="Arial" w:eastAsiaTheme="minorEastAsia" w:hAnsi="Arial" w:cs="Arial"/>
                <w:sz w:val="18"/>
                <w:szCs w:val="18"/>
                <w:lang w:val="en-SG" w:eastAsia="zh-CN"/>
              </w:rPr>
              <w:t xml:space="preserve"> "Control and Optimization of Power Converters"</w:t>
            </w:r>
          </w:p>
        </w:tc>
        <w:tc>
          <w:tcPr>
            <w:tcW w:w="907" w:type="dxa"/>
            <w:vAlign w:val="center"/>
          </w:tcPr>
          <w:p w14:paraId="5A4ACE63" w14:textId="34EA7F6E" w:rsidR="0037081A" w:rsidRPr="00E75D25" w:rsidRDefault="0037081A"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hint="eastAsia"/>
                <w:sz w:val="18"/>
                <w:szCs w:val="18"/>
                <w:lang w:val="en-SG" w:eastAsia="zh-CN"/>
              </w:rPr>
              <w:t>2</w:t>
            </w:r>
            <w:r w:rsidRPr="00E75D25">
              <w:rPr>
                <w:rFonts w:ascii="Arial" w:eastAsiaTheme="minorEastAsia" w:hAnsi="Arial" w:cs="Arial"/>
                <w:sz w:val="18"/>
                <w:szCs w:val="18"/>
                <w:lang w:val="en-SG" w:eastAsia="zh-CN"/>
              </w:rPr>
              <w:t>025</w:t>
            </w:r>
          </w:p>
        </w:tc>
      </w:tr>
      <w:tr w:rsidR="00826B7C" w:rsidRPr="00E75D25" w14:paraId="7456E26B" w14:textId="77777777" w:rsidTr="00B75B88">
        <w:trPr>
          <w:jc w:val="center"/>
        </w:trPr>
        <w:tc>
          <w:tcPr>
            <w:tcW w:w="567" w:type="dxa"/>
            <w:shd w:val="clear" w:color="auto" w:fill="auto"/>
            <w:vAlign w:val="center"/>
          </w:tcPr>
          <w:p w14:paraId="28E8BE54" w14:textId="77777777" w:rsidR="00826B7C" w:rsidRPr="00E75D25" w:rsidRDefault="00826B7C" w:rsidP="001408C9">
            <w:pPr>
              <w:pStyle w:val="a5"/>
              <w:numPr>
                <w:ilvl w:val="0"/>
                <w:numId w:val="6"/>
              </w:numPr>
              <w:spacing w:line="276" w:lineRule="auto"/>
              <w:rPr>
                <w:rFonts w:ascii="Arial" w:eastAsiaTheme="minorEastAsia" w:hAnsi="Arial" w:cs="Arial"/>
                <w:sz w:val="18"/>
                <w:szCs w:val="18"/>
                <w:lang w:val="en-SG" w:eastAsia="zh-CN"/>
              </w:rPr>
            </w:pPr>
          </w:p>
        </w:tc>
        <w:tc>
          <w:tcPr>
            <w:tcW w:w="7880" w:type="dxa"/>
            <w:vAlign w:val="center"/>
          </w:tcPr>
          <w:p w14:paraId="03DA5E4F" w14:textId="6D802F00" w:rsidR="00826B7C" w:rsidRPr="00E75D25" w:rsidRDefault="00826B7C" w:rsidP="001408C9">
            <w:pPr>
              <w:spacing w:line="276" w:lineRule="auto"/>
              <w:jc w:val="both"/>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Special Issue Guest Editor </w:t>
            </w:r>
            <w:r w:rsidRPr="00E75D25">
              <w:rPr>
                <w:rFonts w:ascii="Arial" w:eastAsiaTheme="minorEastAsia" w:hAnsi="Arial" w:cs="Arial" w:hint="eastAsia"/>
                <w:sz w:val="18"/>
                <w:szCs w:val="18"/>
                <w:lang w:val="en-SG" w:eastAsia="zh-CN"/>
              </w:rPr>
              <w:t>for</w:t>
            </w:r>
            <w:r w:rsidRPr="00E75D25">
              <w:rPr>
                <w:rFonts w:ascii="Arial" w:eastAsiaTheme="minorEastAsia" w:hAnsi="Arial" w:cs="Arial"/>
                <w:sz w:val="18"/>
                <w:szCs w:val="18"/>
                <w:lang w:val="en-SG" w:eastAsia="zh-CN"/>
              </w:rPr>
              <w:t xml:space="preserve"> </w:t>
            </w:r>
            <w:r>
              <w:rPr>
                <w:rFonts w:ascii="Arial" w:eastAsiaTheme="minorEastAsia" w:hAnsi="Arial" w:cs="Arial" w:hint="eastAsia"/>
                <w:i/>
                <w:iCs/>
                <w:sz w:val="18"/>
                <w:szCs w:val="18"/>
                <w:lang w:val="en-SG" w:eastAsia="zh-CN"/>
              </w:rPr>
              <w:t>Electronics</w:t>
            </w:r>
            <w:r>
              <w:rPr>
                <w:rFonts w:ascii="Arial" w:eastAsiaTheme="minorEastAsia" w:hAnsi="Arial" w:cs="Arial"/>
                <w:i/>
                <w:iCs/>
                <w:sz w:val="18"/>
                <w:szCs w:val="18"/>
                <w:lang w:val="en-SG" w:eastAsia="zh-CN"/>
              </w:rPr>
              <w:t xml:space="preserve"> </w:t>
            </w:r>
            <w:r w:rsidRPr="00E75D25">
              <w:rPr>
                <w:rFonts w:ascii="Arial" w:eastAsiaTheme="minorEastAsia" w:hAnsi="Arial" w:cs="Arial" w:hint="eastAsia"/>
                <w:sz w:val="18"/>
                <w:szCs w:val="18"/>
                <w:lang w:val="en-SG" w:eastAsia="zh-CN"/>
              </w:rPr>
              <w:t>Journal</w:t>
            </w:r>
            <w:r w:rsidRPr="00E75D25">
              <w:rPr>
                <w:rFonts w:ascii="Arial" w:eastAsiaTheme="minorEastAsia" w:hAnsi="Arial" w:cs="Arial"/>
                <w:sz w:val="18"/>
                <w:szCs w:val="18"/>
                <w:lang w:val="en-SG" w:eastAsia="zh-CN"/>
              </w:rPr>
              <w:t xml:space="preserve"> "Power Converters</w:t>
            </w:r>
            <w:r>
              <w:rPr>
                <w:rFonts w:ascii="Arial" w:eastAsiaTheme="minorEastAsia" w:hAnsi="Arial" w:cs="Arial"/>
                <w:sz w:val="18"/>
                <w:szCs w:val="18"/>
                <w:lang w:val="en-SG" w:eastAsia="zh-CN"/>
              </w:rPr>
              <w:t xml:space="preserve"> </w:t>
            </w:r>
            <w:r>
              <w:rPr>
                <w:rFonts w:ascii="Arial" w:eastAsiaTheme="minorEastAsia" w:hAnsi="Arial" w:cs="Arial" w:hint="eastAsia"/>
                <w:sz w:val="18"/>
                <w:szCs w:val="18"/>
                <w:lang w:val="en-SG" w:eastAsia="zh-CN"/>
              </w:rPr>
              <w:t>and</w:t>
            </w:r>
            <w:r>
              <w:rPr>
                <w:rFonts w:ascii="Arial" w:eastAsiaTheme="minorEastAsia" w:hAnsi="Arial" w:cs="Arial"/>
                <w:sz w:val="18"/>
                <w:szCs w:val="18"/>
                <w:lang w:val="en-SG" w:eastAsia="zh-CN"/>
              </w:rPr>
              <w:t xml:space="preserve"> </w:t>
            </w:r>
            <w:r>
              <w:rPr>
                <w:rFonts w:ascii="Arial" w:eastAsiaTheme="minorEastAsia" w:hAnsi="Arial" w:cs="Arial" w:hint="eastAsia"/>
                <w:sz w:val="18"/>
                <w:szCs w:val="18"/>
                <w:lang w:val="en-SG" w:eastAsia="zh-CN"/>
              </w:rPr>
              <w:t>Multilevel</w:t>
            </w:r>
            <w:r>
              <w:rPr>
                <w:rFonts w:ascii="Arial" w:eastAsiaTheme="minorEastAsia" w:hAnsi="Arial" w:cs="Arial"/>
                <w:sz w:val="18"/>
                <w:szCs w:val="18"/>
                <w:lang w:val="en-SG" w:eastAsia="zh-CN"/>
              </w:rPr>
              <w:t xml:space="preserve"> </w:t>
            </w:r>
            <w:r>
              <w:rPr>
                <w:rFonts w:ascii="Arial" w:eastAsiaTheme="minorEastAsia" w:hAnsi="Arial" w:cs="Arial" w:hint="eastAsia"/>
                <w:sz w:val="18"/>
                <w:szCs w:val="18"/>
                <w:lang w:val="en-SG" w:eastAsia="zh-CN"/>
              </w:rPr>
              <w:t>Converters</w:t>
            </w:r>
            <w:r w:rsidRPr="00E75D25">
              <w:rPr>
                <w:rFonts w:ascii="Arial" w:eastAsiaTheme="minorEastAsia" w:hAnsi="Arial" w:cs="Arial"/>
                <w:sz w:val="18"/>
                <w:szCs w:val="18"/>
                <w:lang w:val="en-SG" w:eastAsia="zh-CN"/>
              </w:rPr>
              <w:t>"</w:t>
            </w:r>
          </w:p>
        </w:tc>
        <w:tc>
          <w:tcPr>
            <w:tcW w:w="907" w:type="dxa"/>
            <w:vAlign w:val="center"/>
          </w:tcPr>
          <w:p w14:paraId="6B609C3E" w14:textId="5313ADEB" w:rsidR="00826B7C" w:rsidRPr="00E75D25" w:rsidRDefault="00826B7C" w:rsidP="001408C9">
            <w:pPr>
              <w:spacing w:line="276" w:lineRule="auto"/>
              <w:jc w:val="both"/>
              <w:rPr>
                <w:rFonts w:ascii="Arial" w:eastAsiaTheme="minorEastAsia" w:hAnsi="Arial" w:cs="Arial"/>
                <w:sz w:val="18"/>
                <w:szCs w:val="18"/>
                <w:lang w:val="en-SG" w:eastAsia="zh-CN"/>
              </w:rPr>
            </w:pPr>
            <w:r>
              <w:rPr>
                <w:rFonts w:ascii="Arial" w:eastAsiaTheme="minorEastAsia" w:hAnsi="Arial" w:cs="Arial" w:hint="eastAsia"/>
                <w:sz w:val="18"/>
                <w:szCs w:val="18"/>
                <w:lang w:val="en-SG" w:eastAsia="zh-CN"/>
              </w:rPr>
              <w:t>2</w:t>
            </w:r>
            <w:r>
              <w:rPr>
                <w:rFonts w:ascii="Arial" w:eastAsiaTheme="minorEastAsia" w:hAnsi="Arial" w:cs="Arial"/>
                <w:sz w:val="18"/>
                <w:szCs w:val="18"/>
                <w:lang w:val="en-SG" w:eastAsia="zh-CN"/>
              </w:rPr>
              <w:t>025</w:t>
            </w:r>
          </w:p>
        </w:tc>
      </w:tr>
    </w:tbl>
    <w:p w14:paraId="7E3A74CF" w14:textId="2B6B19B3" w:rsidR="00B9277F" w:rsidRPr="00D061DE" w:rsidRDefault="00E652C4" w:rsidP="00851105">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t>Teaching</w:t>
      </w:r>
      <w:r w:rsidR="00851105" w:rsidRPr="00D061DE">
        <w:rPr>
          <w:rFonts w:ascii="Arial" w:hAnsi="Arial" w:cs="Arial"/>
          <w:sz w:val="24"/>
          <w:szCs w:val="24"/>
          <w:lang w:val="en-SG"/>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7236"/>
        <w:gridCol w:w="1280"/>
      </w:tblGrid>
      <w:tr w:rsidR="009B0F96" w:rsidRPr="00E75D25" w14:paraId="51CB4C15" w14:textId="77777777" w:rsidTr="0026750F">
        <w:trPr>
          <w:jc w:val="center"/>
        </w:trPr>
        <w:tc>
          <w:tcPr>
            <w:tcW w:w="556" w:type="dxa"/>
            <w:shd w:val="clear" w:color="auto" w:fill="D9D9D9"/>
            <w:vAlign w:val="center"/>
          </w:tcPr>
          <w:p w14:paraId="05FBE61E" w14:textId="77777777" w:rsidR="009B0F96" w:rsidRPr="00E75D25" w:rsidRDefault="009B0F96" w:rsidP="001408C9">
            <w:pPr>
              <w:spacing w:line="276" w:lineRule="auto"/>
              <w:rPr>
                <w:rFonts w:ascii="Arial" w:eastAsiaTheme="minorEastAsia" w:hAnsi="Arial" w:cs="Arial"/>
                <w:b/>
                <w:sz w:val="18"/>
                <w:szCs w:val="18"/>
                <w:lang w:val="en-SG" w:eastAsia="zh-CN"/>
              </w:rPr>
            </w:pPr>
          </w:p>
        </w:tc>
        <w:tc>
          <w:tcPr>
            <w:tcW w:w="7236" w:type="dxa"/>
            <w:shd w:val="clear" w:color="auto" w:fill="D9D9D9"/>
            <w:vAlign w:val="center"/>
          </w:tcPr>
          <w:p w14:paraId="2BB7B00B" w14:textId="055092EC" w:rsidR="009B0F96" w:rsidRPr="00E75D25" w:rsidRDefault="009B0F96" w:rsidP="001408C9">
            <w:pPr>
              <w:spacing w:line="276" w:lineRule="auto"/>
              <w:rPr>
                <w:rFonts w:ascii="Arial" w:eastAsiaTheme="minorEastAsia" w:hAnsi="Arial" w:cs="Arial"/>
                <w:b/>
                <w:sz w:val="18"/>
                <w:szCs w:val="18"/>
                <w:lang w:val="en-SG" w:eastAsia="zh-CN"/>
              </w:rPr>
            </w:pPr>
            <w:r w:rsidRPr="00E75D25">
              <w:rPr>
                <w:rFonts w:ascii="Arial" w:eastAsiaTheme="minorEastAsia" w:hAnsi="Arial" w:cs="Arial"/>
                <w:b/>
                <w:sz w:val="18"/>
                <w:szCs w:val="18"/>
                <w:lang w:val="en-SG" w:eastAsia="zh-CN"/>
              </w:rPr>
              <w:t xml:space="preserve">Teaching </w:t>
            </w:r>
            <w:r w:rsidR="009811AE">
              <w:rPr>
                <w:rFonts w:ascii="Arial" w:eastAsiaTheme="minorEastAsia" w:hAnsi="Arial" w:cs="Arial"/>
                <w:b/>
                <w:sz w:val="18"/>
                <w:szCs w:val="18"/>
                <w:lang w:val="en-SG" w:eastAsia="zh-CN"/>
              </w:rPr>
              <w:t>C</w:t>
            </w:r>
            <w:r w:rsidRPr="00E75D25">
              <w:rPr>
                <w:rFonts w:ascii="Arial" w:eastAsiaTheme="minorEastAsia" w:hAnsi="Arial" w:cs="Arial"/>
                <w:b/>
                <w:sz w:val="18"/>
                <w:szCs w:val="18"/>
                <w:lang w:val="en-SG" w:eastAsia="zh-CN"/>
              </w:rPr>
              <w:t xml:space="preserve">ourse </w:t>
            </w:r>
            <w:r w:rsidR="009811AE">
              <w:rPr>
                <w:rFonts w:ascii="Arial" w:eastAsiaTheme="minorEastAsia" w:hAnsi="Arial" w:cs="Arial"/>
                <w:b/>
                <w:sz w:val="18"/>
                <w:szCs w:val="18"/>
                <w:lang w:val="en-SG" w:eastAsia="zh-CN"/>
              </w:rPr>
              <w:t>T</w:t>
            </w:r>
            <w:r w:rsidRPr="00E75D25">
              <w:rPr>
                <w:rFonts w:ascii="Arial" w:eastAsiaTheme="minorEastAsia" w:hAnsi="Arial" w:cs="Arial"/>
                <w:b/>
                <w:sz w:val="18"/>
                <w:szCs w:val="18"/>
                <w:lang w:val="en-SG" w:eastAsia="zh-CN"/>
              </w:rPr>
              <w:t>itle</w:t>
            </w:r>
          </w:p>
        </w:tc>
        <w:tc>
          <w:tcPr>
            <w:tcW w:w="1280" w:type="dxa"/>
            <w:shd w:val="clear" w:color="auto" w:fill="D9D9D9"/>
            <w:vAlign w:val="center"/>
          </w:tcPr>
          <w:p w14:paraId="40E950BD" w14:textId="77777777" w:rsidR="009B0F96" w:rsidRPr="00E75D25" w:rsidRDefault="009B0F96" w:rsidP="001408C9">
            <w:pPr>
              <w:spacing w:line="276" w:lineRule="auto"/>
              <w:rPr>
                <w:rFonts w:ascii="Arial" w:eastAsia="Times" w:hAnsi="Arial" w:cs="Arial"/>
                <w:b/>
                <w:sz w:val="18"/>
                <w:szCs w:val="18"/>
                <w:lang w:val="en-SG"/>
              </w:rPr>
            </w:pPr>
            <w:r w:rsidRPr="00E75D25">
              <w:rPr>
                <w:rFonts w:ascii="Arial" w:eastAsiaTheme="minorEastAsia" w:hAnsi="Arial" w:cs="Arial"/>
                <w:b/>
                <w:sz w:val="18"/>
                <w:szCs w:val="18"/>
                <w:lang w:val="en-SG" w:eastAsia="zh-CN"/>
              </w:rPr>
              <w:t>Time</w:t>
            </w:r>
          </w:p>
        </w:tc>
      </w:tr>
      <w:tr w:rsidR="009B0F96" w:rsidRPr="00E75D25" w14:paraId="5F4A0FD1" w14:textId="77777777" w:rsidTr="0026750F">
        <w:trPr>
          <w:jc w:val="center"/>
        </w:trPr>
        <w:tc>
          <w:tcPr>
            <w:tcW w:w="556" w:type="dxa"/>
            <w:shd w:val="clear" w:color="auto" w:fill="auto"/>
            <w:vAlign w:val="center"/>
          </w:tcPr>
          <w:p w14:paraId="7F32B145" w14:textId="77777777" w:rsidR="009B0F96" w:rsidRPr="00E75D25" w:rsidRDefault="009B0F96" w:rsidP="001408C9">
            <w:pPr>
              <w:pStyle w:val="a5"/>
              <w:numPr>
                <w:ilvl w:val="0"/>
                <w:numId w:val="7"/>
              </w:numPr>
              <w:spacing w:line="276" w:lineRule="auto"/>
              <w:jc w:val="left"/>
              <w:rPr>
                <w:rFonts w:ascii="Arial" w:eastAsiaTheme="minorEastAsia" w:hAnsi="Arial" w:cs="Arial"/>
                <w:sz w:val="18"/>
                <w:szCs w:val="18"/>
                <w:lang w:val="en-SG" w:eastAsia="zh-CN"/>
              </w:rPr>
            </w:pPr>
          </w:p>
        </w:tc>
        <w:tc>
          <w:tcPr>
            <w:tcW w:w="7236" w:type="dxa"/>
            <w:vAlign w:val="center"/>
          </w:tcPr>
          <w:p w14:paraId="56C796A1" w14:textId="1879AFC0" w:rsidR="009B0F96" w:rsidRPr="00E75D25" w:rsidRDefault="009B0F96" w:rsidP="001408C9">
            <w:pPr>
              <w:pStyle w:val="references"/>
              <w:numPr>
                <w:ilvl w:val="0"/>
                <w:numId w:val="0"/>
              </w:numPr>
              <w:spacing w:after="0" w:line="276" w:lineRule="auto"/>
              <w:jc w:val="left"/>
              <w:rPr>
                <w:rFonts w:ascii="Arial" w:eastAsia="Times" w:hAnsi="Arial" w:cs="Arial"/>
                <w:bCs/>
                <w:sz w:val="18"/>
                <w:szCs w:val="18"/>
                <w:lang w:val="en-SG"/>
              </w:rPr>
            </w:pPr>
            <w:r w:rsidRPr="00E75D25">
              <w:rPr>
                <w:rFonts w:ascii="Arial" w:eastAsiaTheme="minorEastAsia" w:hAnsi="Arial" w:cs="Arial"/>
                <w:sz w:val="18"/>
                <w:szCs w:val="18"/>
                <w:lang w:val="en-SG" w:eastAsia="zh-CN"/>
              </w:rPr>
              <w:t xml:space="preserve">NTU EEE </w:t>
            </w:r>
            <w:r w:rsidRPr="00E75D25">
              <w:rPr>
                <w:rFonts w:ascii="Arial" w:hAnsi="Arial" w:cs="Arial"/>
                <w:sz w:val="18"/>
                <w:szCs w:val="18"/>
                <w:lang w:val="en-SG"/>
              </w:rPr>
              <w:t>EE6506 Semiconductor Based Converter in Renewable Energy Systems</w:t>
            </w:r>
          </w:p>
        </w:tc>
        <w:tc>
          <w:tcPr>
            <w:tcW w:w="1280" w:type="dxa"/>
            <w:vAlign w:val="center"/>
          </w:tcPr>
          <w:p w14:paraId="41EA945A" w14:textId="4C53C82C" w:rsidR="009B0F96" w:rsidRPr="00E75D25" w:rsidRDefault="009B0F96" w:rsidP="001408C9">
            <w:pPr>
              <w:spacing w:line="276" w:lineRule="auto"/>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2023</w:t>
            </w:r>
            <w:r w:rsidR="0026750F">
              <w:rPr>
                <w:rFonts w:ascii="Arial" w:eastAsiaTheme="minorEastAsia" w:hAnsi="Arial" w:cs="Arial"/>
                <w:sz w:val="18"/>
                <w:szCs w:val="18"/>
                <w:lang w:val="en-SG" w:eastAsia="zh-CN"/>
              </w:rPr>
              <w:t xml:space="preserve"> Fall</w:t>
            </w:r>
          </w:p>
        </w:tc>
      </w:tr>
      <w:tr w:rsidR="00D952D7" w:rsidRPr="00E75D25" w14:paraId="0F67472E" w14:textId="77777777" w:rsidTr="0026750F">
        <w:trPr>
          <w:jc w:val="center"/>
        </w:trPr>
        <w:tc>
          <w:tcPr>
            <w:tcW w:w="556" w:type="dxa"/>
            <w:shd w:val="clear" w:color="auto" w:fill="auto"/>
            <w:vAlign w:val="center"/>
          </w:tcPr>
          <w:p w14:paraId="2D9877A1" w14:textId="77777777" w:rsidR="00D952D7" w:rsidRPr="00E75D25" w:rsidRDefault="00D952D7" w:rsidP="001408C9">
            <w:pPr>
              <w:pStyle w:val="a5"/>
              <w:numPr>
                <w:ilvl w:val="0"/>
                <w:numId w:val="7"/>
              </w:numPr>
              <w:spacing w:line="276" w:lineRule="auto"/>
              <w:jc w:val="left"/>
              <w:rPr>
                <w:rFonts w:ascii="Arial" w:eastAsiaTheme="minorEastAsia" w:hAnsi="Arial" w:cs="Arial"/>
                <w:sz w:val="18"/>
                <w:szCs w:val="18"/>
                <w:lang w:val="en-SG" w:eastAsia="zh-CN"/>
              </w:rPr>
            </w:pPr>
          </w:p>
        </w:tc>
        <w:tc>
          <w:tcPr>
            <w:tcW w:w="7236" w:type="dxa"/>
            <w:vAlign w:val="center"/>
          </w:tcPr>
          <w:p w14:paraId="4D321E79" w14:textId="40D86A10" w:rsidR="00D952D7" w:rsidRPr="00E75D25" w:rsidRDefault="00D952D7" w:rsidP="001408C9">
            <w:pPr>
              <w:pStyle w:val="references"/>
              <w:numPr>
                <w:ilvl w:val="0"/>
                <w:numId w:val="0"/>
              </w:numPr>
              <w:spacing w:after="0" w:line="276" w:lineRule="auto"/>
              <w:jc w:val="left"/>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NTU EEE </w:t>
            </w:r>
            <w:r w:rsidRPr="00E75D25">
              <w:rPr>
                <w:rFonts w:ascii="Arial" w:hAnsi="Arial" w:cs="Arial"/>
                <w:sz w:val="18"/>
                <w:szCs w:val="18"/>
                <w:lang w:val="en-SG"/>
              </w:rPr>
              <w:t>EE6506 Semiconductor Based Converter in Renewable Energy Systems</w:t>
            </w:r>
          </w:p>
        </w:tc>
        <w:tc>
          <w:tcPr>
            <w:tcW w:w="1280" w:type="dxa"/>
            <w:vAlign w:val="center"/>
          </w:tcPr>
          <w:p w14:paraId="16C7F0A2" w14:textId="5DC71FE9" w:rsidR="00D952D7" w:rsidRPr="00E75D25" w:rsidRDefault="00D952D7" w:rsidP="001408C9">
            <w:pPr>
              <w:spacing w:line="276" w:lineRule="auto"/>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w:t>
            </w:r>
            <w:r>
              <w:rPr>
                <w:rFonts w:ascii="Arial" w:eastAsiaTheme="minorEastAsia" w:hAnsi="Arial" w:cs="Arial"/>
                <w:sz w:val="18"/>
                <w:szCs w:val="18"/>
                <w:lang w:val="en-SG" w:eastAsia="zh-CN"/>
              </w:rPr>
              <w:t>4</w:t>
            </w:r>
            <w:r w:rsidR="0026750F">
              <w:rPr>
                <w:rFonts w:ascii="Arial" w:eastAsiaTheme="minorEastAsia" w:hAnsi="Arial" w:cs="Arial"/>
                <w:sz w:val="18"/>
                <w:szCs w:val="18"/>
                <w:lang w:val="en-SG" w:eastAsia="zh-CN"/>
              </w:rPr>
              <w:t xml:space="preserve"> Fall</w:t>
            </w:r>
          </w:p>
        </w:tc>
      </w:tr>
      <w:tr w:rsidR="00D952D7" w:rsidRPr="00E75D25" w14:paraId="278C5C87" w14:textId="77777777" w:rsidTr="0026750F">
        <w:trPr>
          <w:jc w:val="center"/>
        </w:trPr>
        <w:tc>
          <w:tcPr>
            <w:tcW w:w="556" w:type="dxa"/>
            <w:shd w:val="clear" w:color="auto" w:fill="auto"/>
            <w:vAlign w:val="center"/>
          </w:tcPr>
          <w:p w14:paraId="33950167" w14:textId="77777777" w:rsidR="00D952D7" w:rsidRPr="00E75D25" w:rsidRDefault="00D952D7" w:rsidP="001408C9">
            <w:pPr>
              <w:pStyle w:val="a5"/>
              <w:numPr>
                <w:ilvl w:val="0"/>
                <w:numId w:val="7"/>
              </w:numPr>
              <w:spacing w:line="276" w:lineRule="auto"/>
              <w:jc w:val="left"/>
              <w:rPr>
                <w:rFonts w:ascii="Arial" w:eastAsiaTheme="minorEastAsia" w:hAnsi="Arial" w:cs="Arial"/>
                <w:sz w:val="18"/>
                <w:szCs w:val="18"/>
                <w:lang w:val="en-SG" w:eastAsia="zh-CN"/>
              </w:rPr>
            </w:pPr>
          </w:p>
        </w:tc>
        <w:tc>
          <w:tcPr>
            <w:tcW w:w="7236" w:type="dxa"/>
            <w:vAlign w:val="center"/>
          </w:tcPr>
          <w:p w14:paraId="766398C4" w14:textId="17D03838" w:rsidR="00D952D7" w:rsidRPr="00E75D25" w:rsidRDefault="00D952D7" w:rsidP="001408C9">
            <w:pPr>
              <w:pStyle w:val="references"/>
              <w:numPr>
                <w:ilvl w:val="0"/>
                <w:numId w:val="0"/>
              </w:numPr>
              <w:spacing w:after="0" w:line="276" w:lineRule="auto"/>
              <w:jc w:val="left"/>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NTU EEE </w:t>
            </w:r>
            <w:r w:rsidRPr="00E75D25">
              <w:rPr>
                <w:rFonts w:ascii="Arial" w:hAnsi="Arial" w:cs="Arial"/>
                <w:sz w:val="18"/>
                <w:szCs w:val="18"/>
                <w:lang w:val="en-SG"/>
              </w:rPr>
              <w:t>EE6506 Semiconductor Based Converter in Renewable Energy Systems</w:t>
            </w:r>
          </w:p>
        </w:tc>
        <w:tc>
          <w:tcPr>
            <w:tcW w:w="1280" w:type="dxa"/>
            <w:vAlign w:val="center"/>
          </w:tcPr>
          <w:p w14:paraId="65E89AED" w14:textId="41FD3FA8" w:rsidR="00D952D7" w:rsidRPr="00E75D25" w:rsidRDefault="00D952D7" w:rsidP="001408C9">
            <w:pPr>
              <w:spacing w:line="276" w:lineRule="auto"/>
              <w:rPr>
                <w:rFonts w:ascii="Arial" w:eastAsiaTheme="minorEastAsia" w:hAnsi="Arial" w:cs="Arial"/>
                <w:sz w:val="18"/>
                <w:szCs w:val="18"/>
                <w:lang w:val="en-SG" w:eastAsia="zh-CN"/>
              </w:rPr>
            </w:pPr>
            <w:r>
              <w:rPr>
                <w:rFonts w:ascii="Arial" w:eastAsiaTheme="minorEastAsia" w:hAnsi="Arial" w:cs="Arial"/>
                <w:sz w:val="18"/>
                <w:szCs w:val="18"/>
                <w:lang w:val="en-SG" w:eastAsia="zh-CN"/>
              </w:rPr>
              <w:t>2025</w:t>
            </w:r>
            <w:r w:rsidR="0026750F">
              <w:rPr>
                <w:rFonts w:ascii="Arial" w:eastAsiaTheme="minorEastAsia" w:hAnsi="Arial" w:cs="Arial"/>
                <w:sz w:val="18"/>
                <w:szCs w:val="18"/>
                <w:lang w:val="en-SG" w:eastAsia="zh-CN"/>
              </w:rPr>
              <w:t xml:space="preserve"> Fall</w:t>
            </w:r>
          </w:p>
        </w:tc>
      </w:tr>
      <w:tr w:rsidR="00824C3A" w:rsidRPr="00E75D25" w14:paraId="2D8477E0" w14:textId="77777777" w:rsidTr="0026750F">
        <w:trPr>
          <w:jc w:val="center"/>
        </w:trPr>
        <w:tc>
          <w:tcPr>
            <w:tcW w:w="556" w:type="dxa"/>
            <w:shd w:val="clear" w:color="auto" w:fill="auto"/>
            <w:vAlign w:val="center"/>
          </w:tcPr>
          <w:p w14:paraId="36005DE5" w14:textId="77777777" w:rsidR="00824C3A" w:rsidRPr="00E75D25" w:rsidRDefault="00824C3A" w:rsidP="001408C9">
            <w:pPr>
              <w:pStyle w:val="a5"/>
              <w:numPr>
                <w:ilvl w:val="0"/>
                <w:numId w:val="7"/>
              </w:numPr>
              <w:spacing w:line="276" w:lineRule="auto"/>
              <w:jc w:val="left"/>
              <w:rPr>
                <w:rFonts w:ascii="Arial" w:eastAsiaTheme="minorEastAsia" w:hAnsi="Arial" w:cs="Arial"/>
                <w:sz w:val="18"/>
                <w:szCs w:val="18"/>
                <w:lang w:val="en-SG" w:eastAsia="zh-CN"/>
              </w:rPr>
            </w:pPr>
          </w:p>
        </w:tc>
        <w:tc>
          <w:tcPr>
            <w:tcW w:w="7236" w:type="dxa"/>
            <w:vAlign w:val="center"/>
          </w:tcPr>
          <w:p w14:paraId="471EF647" w14:textId="7D30F45F" w:rsidR="00824C3A" w:rsidRPr="00E75D25" w:rsidRDefault="00824C3A" w:rsidP="001408C9">
            <w:pPr>
              <w:pStyle w:val="references"/>
              <w:numPr>
                <w:ilvl w:val="0"/>
                <w:numId w:val="0"/>
              </w:numPr>
              <w:spacing w:after="0" w:line="276" w:lineRule="auto"/>
              <w:jc w:val="left"/>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NTU EEE </w:t>
            </w:r>
            <w:r w:rsidRPr="00E75D25">
              <w:rPr>
                <w:rFonts w:ascii="Arial" w:hAnsi="Arial" w:cs="Arial"/>
                <w:sz w:val="18"/>
                <w:szCs w:val="18"/>
                <w:lang w:val="en-SG"/>
              </w:rPr>
              <w:t>EE650</w:t>
            </w:r>
            <w:r>
              <w:rPr>
                <w:rFonts w:ascii="Arial" w:hAnsi="Arial" w:cs="Arial"/>
                <w:sz w:val="18"/>
                <w:szCs w:val="18"/>
                <w:lang w:val="en-SG"/>
              </w:rPr>
              <w:t>1</w:t>
            </w:r>
            <w:r w:rsidRPr="00E75D25">
              <w:rPr>
                <w:rFonts w:ascii="Arial" w:hAnsi="Arial" w:cs="Arial"/>
                <w:sz w:val="18"/>
                <w:szCs w:val="18"/>
                <w:lang w:val="en-SG"/>
              </w:rPr>
              <w:t xml:space="preserve"> </w:t>
            </w:r>
            <w:r w:rsidRPr="00824C3A">
              <w:rPr>
                <w:rFonts w:ascii="Arial" w:hAnsi="Arial" w:cs="Arial"/>
                <w:sz w:val="18"/>
                <w:szCs w:val="18"/>
                <w:lang w:val="en-SG"/>
              </w:rPr>
              <w:t>Power Electronic Converters</w:t>
            </w:r>
          </w:p>
        </w:tc>
        <w:tc>
          <w:tcPr>
            <w:tcW w:w="1280" w:type="dxa"/>
            <w:vAlign w:val="center"/>
          </w:tcPr>
          <w:p w14:paraId="09DAE4B4" w14:textId="2B7FD63E" w:rsidR="00824C3A" w:rsidRDefault="00824C3A" w:rsidP="001408C9">
            <w:pPr>
              <w:spacing w:line="276" w:lineRule="auto"/>
              <w:rPr>
                <w:rFonts w:ascii="Arial" w:eastAsiaTheme="minorEastAsia" w:hAnsi="Arial" w:cs="Arial"/>
                <w:sz w:val="18"/>
                <w:szCs w:val="18"/>
                <w:lang w:val="en-SG" w:eastAsia="zh-CN"/>
              </w:rPr>
            </w:pPr>
            <w:r>
              <w:rPr>
                <w:rFonts w:ascii="Arial" w:eastAsiaTheme="minorEastAsia" w:hAnsi="Arial" w:cs="Arial"/>
                <w:sz w:val="18"/>
                <w:szCs w:val="18"/>
                <w:lang w:val="en-SG" w:eastAsia="zh-CN"/>
              </w:rPr>
              <w:t>2025</w:t>
            </w:r>
            <w:r w:rsidR="0026750F">
              <w:rPr>
                <w:rFonts w:ascii="Arial" w:eastAsiaTheme="minorEastAsia" w:hAnsi="Arial" w:cs="Arial"/>
                <w:sz w:val="18"/>
                <w:szCs w:val="18"/>
                <w:lang w:val="en-SG" w:eastAsia="zh-CN"/>
              </w:rPr>
              <w:t xml:space="preserve"> Fall</w:t>
            </w:r>
          </w:p>
        </w:tc>
      </w:tr>
      <w:tr w:rsidR="00824C3A" w:rsidRPr="00E75D25" w14:paraId="7648C9C7" w14:textId="77777777" w:rsidTr="0026750F">
        <w:trPr>
          <w:jc w:val="center"/>
        </w:trPr>
        <w:tc>
          <w:tcPr>
            <w:tcW w:w="556" w:type="dxa"/>
            <w:shd w:val="clear" w:color="auto" w:fill="auto"/>
            <w:vAlign w:val="center"/>
          </w:tcPr>
          <w:p w14:paraId="374DBDF0" w14:textId="77777777" w:rsidR="00824C3A" w:rsidRPr="00E75D25" w:rsidRDefault="00824C3A" w:rsidP="001408C9">
            <w:pPr>
              <w:pStyle w:val="a5"/>
              <w:numPr>
                <w:ilvl w:val="0"/>
                <w:numId w:val="7"/>
              </w:numPr>
              <w:spacing w:line="276" w:lineRule="auto"/>
              <w:jc w:val="left"/>
              <w:rPr>
                <w:rFonts w:ascii="Arial" w:eastAsiaTheme="minorEastAsia" w:hAnsi="Arial" w:cs="Arial"/>
                <w:sz w:val="18"/>
                <w:szCs w:val="18"/>
                <w:lang w:val="en-SG" w:eastAsia="zh-CN"/>
              </w:rPr>
            </w:pPr>
          </w:p>
        </w:tc>
        <w:tc>
          <w:tcPr>
            <w:tcW w:w="7236" w:type="dxa"/>
            <w:vAlign w:val="center"/>
          </w:tcPr>
          <w:p w14:paraId="3C7C6113" w14:textId="498C814E" w:rsidR="00824C3A" w:rsidRPr="00E75D25" w:rsidRDefault="00824C3A" w:rsidP="001408C9">
            <w:pPr>
              <w:spacing w:line="276" w:lineRule="auto"/>
              <w:rPr>
                <w:rFonts w:ascii="Arial" w:hAnsi="Arial" w:cs="Arial"/>
                <w:sz w:val="18"/>
                <w:szCs w:val="18"/>
                <w:lang w:val="en-SG"/>
              </w:rPr>
            </w:pPr>
            <w:r w:rsidRPr="00E75D25">
              <w:rPr>
                <w:rFonts w:ascii="Arial" w:eastAsiaTheme="minorEastAsia" w:hAnsi="Arial" w:cs="Arial"/>
                <w:sz w:val="18"/>
                <w:szCs w:val="18"/>
                <w:lang w:val="en-SG" w:eastAsia="zh-CN"/>
              </w:rPr>
              <w:t xml:space="preserve">NTU EEE </w:t>
            </w:r>
            <w:r w:rsidRPr="00D952D7">
              <w:rPr>
                <w:rFonts w:ascii="Arial" w:hAnsi="Arial" w:cs="Arial"/>
                <w:sz w:val="18"/>
                <w:szCs w:val="18"/>
                <w:lang w:val="en-SG"/>
              </w:rPr>
              <w:t>EE6514 Special Topics in Clean Energy System Design</w:t>
            </w:r>
          </w:p>
        </w:tc>
        <w:tc>
          <w:tcPr>
            <w:tcW w:w="1280" w:type="dxa"/>
            <w:vAlign w:val="center"/>
          </w:tcPr>
          <w:p w14:paraId="0AA4FB49" w14:textId="624AC391" w:rsidR="00824C3A" w:rsidRPr="00E75D25" w:rsidRDefault="00824C3A" w:rsidP="001408C9">
            <w:pPr>
              <w:spacing w:line="276" w:lineRule="auto"/>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202</w:t>
            </w:r>
            <w:r>
              <w:rPr>
                <w:rFonts w:ascii="Arial" w:eastAsiaTheme="minorEastAsia" w:hAnsi="Arial" w:cs="Arial"/>
                <w:sz w:val="18"/>
                <w:szCs w:val="18"/>
                <w:lang w:val="en-SG" w:eastAsia="zh-CN"/>
              </w:rPr>
              <w:t>5</w:t>
            </w:r>
            <w:r w:rsidR="0026750F">
              <w:rPr>
                <w:rFonts w:ascii="Arial" w:eastAsiaTheme="minorEastAsia" w:hAnsi="Arial" w:cs="Arial"/>
                <w:sz w:val="18"/>
                <w:szCs w:val="18"/>
                <w:lang w:val="en-SG" w:eastAsia="zh-CN"/>
              </w:rPr>
              <w:t xml:space="preserve"> Fall</w:t>
            </w:r>
          </w:p>
        </w:tc>
      </w:tr>
      <w:tr w:rsidR="0026750F" w:rsidRPr="00E75D25" w14:paraId="68B81CE2" w14:textId="77777777" w:rsidTr="0026750F">
        <w:trPr>
          <w:jc w:val="center"/>
        </w:trPr>
        <w:tc>
          <w:tcPr>
            <w:tcW w:w="556" w:type="dxa"/>
            <w:shd w:val="clear" w:color="auto" w:fill="auto"/>
            <w:vAlign w:val="center"/>
          </w:tcPr>
          <w:p w14:paraId="66C2901C" w14:textId="77777777" w:rsidR="0026750F" w:rsidRPr="00E75D25" w:rsidRDefault="0026750F" w:rsidP="0026750F">
            <w:pPr>
              <w:pStyle w:val="a5"/>
              <w:numPr>
                <w:ilvl w:val="0"/>
                <w:numId w:val="7"/>
              </w:numPr>
              <w:spacing w:line="276" w:lineRule="auto"/>
              <w:jc w:val="left"/>
              <w:rPr>
                <w:rFonts w:ascii="Arial" w:eastAsiaTheme="minorEastAsia" w:hAnsi="Arial" w:cs="Arial"/>
                <w:sz w:val="18"/>
                <w:szCs w:val="18"/>
                <w:lang w:val="en-SG" w:eastAsia="zh-CN"/>
              </w:rPr>
            </w:pPr>
          </w:p>
        </w:tc>
        <w:tc>
          <w:tcPr>
            <w:tcW w:w="7236" w:type="dxa"/>
            <w:vAlign w:val="center"/>
          </w:tcPr>
          <w:p w14:paraId="511F7C74" w14:textId="24EED67A" w:rsidR="0026750F" w:rsidRPr="00E75D25" w:rsidRDefault="0026750F" w:rsidP="0026750F">
            <w:pPr>
              <w:spacing w:line="276" w:lineRule="auto"/>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NTU EEE </w:t>
            </w:r>
            <w:r w:rsidRPr="00E75D25">
              <w:rPr>
                <w:rFonts w:ascii="Arial" w:hAnsi="Arial" w:cs="Arial"/>
                <w:sz w:val="18"/>
                <w:szCs w:val="18"/>
                <w:lang w:val="en-SG"/>
              </w:rPr>
              <w:t>EE650</w:t>
            </w:r>
            <w:r>
              <w:rPr>
                <w:rFonts w:ascii="Arial" w:hAnsi="Arial" w:cs="Arial"/>
                <w:sz w:val="18"/>
                <w:szCs w:val="18"/>
                <w:lang w:val="en-SG"/>
              </w:rPr>
              <w:t>1</w:t>
            </w:r>
            <w:r w:rsidRPr="00E75D25">
              <w:rPr>
                <w:rFonts w:ascii="Arial" w:hAnsi="Arial" w:cs="Arial"/>
                <w:sz w:val="18"/>
                <w:szCs w:val="18"/>
                <w:lang w:val="en-SG"/>
              </w:rPr>
              <w:t xml:space="preserve"> </w:t>
            </w:r>
            <w:r w:rsidRPr="00824C3A">
              <w:rPr>
                <w:rFonts w:ascii="Arial" w:hAnsi="Arial" w:cs="Arial"/>
                <w:sz w:val="18"/>
                <w:szCs w:val="18"/>
                <w:lang w:val="en-SG"/>
              </w:rPr>
              <w:t>Power Electronic Converters</w:t>
            </w:r>
          </w:p>
        </w:tc>
        <w:tc>
          <w:tcPr>
            <w:tcW w:w="1280" w:type="dxa"/>
            <w:vAlign w:val="center"/>
          </w:tcPr>
          <w:p w14:paraId="3FF658C4" w14:textId="12C0C01D" w:rsidR="0026750F" w:rsidRPr="00E75D25" w:rsidRDefault="0026750F" w:rsidP="0026750F">
            <w:pPr>
              <w:spacing w:line="276" w:lineRule="auto"/>
              <w:rPr>
                <w:rFonts w:ascii="Arial" w:eastAsiaTheme="minorEastAsia" w:hAnsi="Arial" w:cs="Arial"/>
                <w:sz w:val="18"/>
                <w:szCs w:val="18"/>
                <w:lang w:val="en-SG" w:eastAsia="zh-CN"/>
              </w:rPr>
            </w:pPr>
            <w:r>
              <w:rPr>
                <w:rFonts w:ascii="Arial" w:eastAsiaTheme="minorEastAsia" w:hAnsi="Arial" w:cs="Arial" w:hint="eastAsia"/>
                <w:sz w:val="18"/>
                <w:szCs w:val="18"/>
                <w:lang w:val="en-SG" w:eastAsia="zh-CN"/>
              </w:rPr>
              <w:t>2</w:t>
            </w:r>
            <w:r>
              <w:rPr>
                <w:rFonts w:ascii="Arial" w:eastAsiaTheme="minorEastAsia" w:hAnsi="Arial" w:cs="Arial"/>
                <w:sz w:val="18"/>
                <w:szCs w:val="18"/>
                <w:lang w:val="en-SG" w:eastAsia="zh-CN"/>
              </w:rPr>
              <w:t>026 Spring</w:t>
            </w:r>
          </w:p>
        </w:tc>
      </w:tr>
      <w:tr w:rsidR="0026750F" w:rsidRPr="00E75D25" w14:paraId="1A9122D8" w14:textId="77777777" w:rsidTr="0026750F">
        <w:trPr>
          <w:jc w:val="center"/>
        </w:trPr>
        <w:tc>
          <w:tcPr>
            <w:tcW w:w="556" w:type="dxa"/>
            <w:shd w:val="clear" w:color="auto" w:fill="auto"/>
            <w:vAlign w:val="center"/>
          </w:tcPr>
          <w:p w14:paraId="0E70C30B" w14:textId="77777777" w:rsidR="0026750F" w:rsidRPr="00E75D25" w:rsidRDefault="0026750F" w:rsidP="0026750F">
            <w:pPr>
              <w:pStyle w:val="a5"/>
              <w:numPr>
                <w:ilvl w:val="0"/>
                <w:numId w:val="7"/>
              </w:numPr>
              <w:spacing w:line="276" w:lineRule="auto"/>
              <w:jc w:val="left"/>
              <w:rPr>
                <w:rFonts w:ascii="Arial" w:eastAsiaTheme="minorEastAsia" w:hAnsi="Arial" w:cs="Arial"/>
                <w:sz w:val="18"/>
                <w:szCs w:val="18"/>
                <w:lang w:val="en-SG" w:eastAsia="zh-CN"/>
              </w:rPr>
            </w:pPr>
          </w:p>
        </w:tc>
        <w:tc>
          <w:tcPr>
            <w:tcW w:w="7236" w:type="dxa"/>
            <w:vAlign w:val="center"/>
          </w:tcPr>
          <w:p w14:paraId="16F7466E" w14:textId="6A7F91CC" w:rsidR="0026750F" w:rsidRPr="00E75D25" w:rsidRDefault="0026750F" w:rsidP="0026750F">
            <w:pPr>
              <w:spacing w:line="276" w:lineRule="auto"/>
              <w:rPr>
                <w:rFonts w:ascii="Arial" w:eastAsiaTheme="minorEastAsia" w:hAnsi="Arial" w:cs="Arial"/>
                <w:sz w:val="18"/>
                <w:szCs w:val="18"/>
                <w:lang w:val="en-SG" w:eastAsia="zh-CN"/>
              </w:rPr>
            </w:pPr>
            <w:r w:rsidRPr="00E75D25">
              <w:rPr>
                <w:rFonts w:ascii="Arial" w:eastAsiaTheme="minorEastAsia" w:hAnsi="Arial" w:cs="Arial"/>
                <w:sz w:val="18"/>
                <w:szCs w:val="18"/>
                <w:lang w:val="en-SG" w:eastAsia="zh-CN"/>
              </w:rPr>
              <w:t xml:space="preserve">NTU EEE </w:t>
            </w:r>
            <w:r w:rsidRPr="00E75D25">
              <w:rPr>
                <w:rFonts w:ascii="Arial" w:hAnsi="Arial" w:cs="Arial"/>
                <w:sz w:val="18"/>
                <w:szCs w:val="18"/>
                <w:lang w:val="en-SG"/>
              </w:rPr>
              <w:t>EE650</w:t>
            </w:r>
            <w:r>
              <w:rPr>
                <w:rFonts w:ascii="Arial" w:hAnsi="Arial" w:cs="Arial"/>
                <w:sz w:val="18"/>
                <w:szCs w:val="18"/>
                <w:lang w:val="en-SG"/>
              </w:rPr>
              <w:t>1</w:t>
            </w:r>
            <w:r w:rsidRPr="00E75D25">
              <w:rPr>
                <w:rFonts w:ascii="Arial" w:hAnsi="Arial" w:cs="Arial"/>
                <w:sz w:val="18"/>
                <w:szCs w:val="18"/>
                <w:lang w:val="en-SG"/>
              </w:rPr>
              <w:t xml:space="preserve"> </w:t>
            </w:r>
            <w:r w:rsidRPr="00824C3A">
              <w:rPr>
                <w:rFonts w:ascii="Arial" w:hAnsi="Arial" w:cs="Arial"/>
                <w:sz w:val="18"/>
                <w:szCs w:val="18"/>
                <w:lang w:val="en-SG"/>
              </w:rPr>
              <w:t>Power Electronic Converters</w:t>
            </w:r>
          </w:p>
        </w:tc>
        <w:tc>
          <w:tcPr>
            <w:tcW w:w="1280" w:type="dxa"/>
            <w:vAlign w:val="center"/>
          </w:tcPr>
          <w:p w14:paraId="27559DBD" w14:textId="3EF73580" w:rsidR="0026750F" w:rsidRDefault="0026750F" w:rsidP="0026750F">
            <w:pPr>
              <w:spacing w:line="276" w:lineRule="auto"/>
              <w:rPr>
                <w:rFonts w:ascii="Arial" w:eastAsiaTheme="minorEastAsia" w:hAnsi="Arial" w:cs="Arial"/>
                <w:sz w:val="18"/>
                <w:szCs w:val="18"/>
                <w:lang w:val="en-SG" w:eastAsia="zh-CN"/>
              </w:rPr>
            </w:pPr>
            <w:r>
              <w:rPr>
                <w:rFonts w:ascii="Arial" w:eastAsiaTheme="minorEastAsia" w:hAnsi="Arial" w:cs="Arial" w:hint="eastAsia"/>
                <w:sz w:val="18"/>
                <w:szCs w:val="18"/>
                <w:lang w:val="en-SG" w:eastAsia="zh-CN"/>
              </w:rPr>
              <w:t>2</w:t>
            </w:r>
            <w:r>
              <w:rPr>
                <w:rFonts w:ascii="Arial" w:eastAsiaTheme="minorEastAsia" w:hAnsi="Arial" w:cs="Arial"/>
                <w:sz w:val="18"/>
                <w:szCs w:val="18"/>
                <w:lang w:val="en-SG" w:eastAsia="zh-CN"/>
              </w:rPr>
              <w:t>026 Fall</w:t>
            </w:r>
          </w:p>
        </w:tc>
      </w:tr>
    </w:tbl>
    <w:p w14:paraId="53CEE0E2" w14:textId="143CB651" w:rsidR="006E6052" w:rsidRPr="00D061DE" w:rsidRDefault="006E6052" w:rsidP="006E6052">
      <w:pPr>
        <w:pStyle w:val="1"/>
        <w:tabs>
          <w:tab w:val="left" w:pos="2620"/>
        </w:tabs>
        <w:spacing w:before="91" w:after="240" w:line="276" w:lineRule="auto"/>
        <w:rPr>
          <w:rFonts w:ascii="Arial" w:hAnsi="Arial" w:cs="Arial"/>
          <w:sz w:val="24"/>
          <w:szCs w:val="24"/>
          <w:lang w:val="en-SG"/>
        </w:rPr>
      </w:pPr>
      <w:r w:rsidRPr="00D061DE">
        <w:rPr>
          <w:rFonts w:ascii="Arial" w:hAnsi="Arial" w:cs="Arial"/>
          <w:sz w:val="24"/>
          <w:szCs w:val="24"/>
          <w:lang w:val="en-SG"/>
        </w:rPr>
        <w:t>Students Mentoring</w:t>
      </w:r>
      <w:r w:rsidR="009F7742" w:rsidRPr="00D061DE">
        <w:rPr>
          <w:rFonts w:ascii="Arial" w:hAnsi="Arial" w:cs="Arial"/>
          <w:sz w:val="24"/>
          <w:szCs w:val="24"/>
          <w:lang w:val="en-SG"/>
        </w:rPr>
        <w:t>/</w:t>
      </w:r>
      <w:r w:rsidR="009F7742" w:rsidRPr="00D061DE">
        <w:rPr>
          <w:rFonts w:ascii="Arial" w:eastAsiaTheme="minorEastAsia" w:hAnsi="Arial" w:cs="Arial"/>
          <w:sz w:val="24"/>
          <w:szCs w:val="24"/>
          <w:lang w:val="en-SG" w:eastAsia="zh-CN"/>
        </w:rPr>
        <w:t>Co</w:t>
      </w:r>
      <w:r w:rsidR="009F7742" w:rsidRPr="00D061DE">
        <w:rPr>
          <w:rFonts w:ascii="Arial" w:hAnsi="Arial" w:cs="Arial"/>
          <w:sz w:val="24"/>
          <w:szCs w:val="24"/>
          <w:lang w:val="en-SG"/>
        </w:rPr>
        <w:t xml:space="preserve"> Mentoring</w:t>
      </w:r>
      <w:r w:rsidRPr="00D061DE">
        <w:rPr>
          <w:rFonts w:ascii="Arial" w:hAnsi="Arial" w:cs="Arial"/>
          <w:sz w:val="24"/>
          <w:szCs w:val="24"/>
          <w:lang w:val="en-S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707"/>
        <w:gridCol w:w="1701"/>
        <w:gridCol w:w="5103"/>
      </w:tblGrid>
      <w:tr w:rsidR="00DC388E" w:rsidRPr="00FB0BF4" w14:paraId="1B26AB56" w14:textId="0B9FD2D6" w:rsidTr="002A4B31">
        <w:trPr>
          <w:trHeight w:val="285"/>
          <w:jc w:val="center"/>
        </w:trPr>
        <w:tc>
          <w:tcPr>
            <w:tcW w:w="556" w:type="dxa"/>
            <w:shd w:val="clear" w:color="auto" w:fill="D9D9D9"/>
            <w:vAlign w:val="center"/>
          </w:tcPr>
          <w:p w14:paraId="492E7186" w14:textId="77777777" w:rsidR="00DC388E" w:rsidRPr="00FB0BF4" w:rsidRDefault="00DC388E" w:rsidP="00FB0BF4">
            <w:pPr>
              <w:pStyle w:val="a5"/>
              <w:spacing w:line="276" w:lineRule="auto"/>
              <w:ind w:left="440" w:firstLine="0"/>
              <w:rPr>
                <w:rFonts w:ascii="Arial" w:eastAsiaTheme="minorEastAsia" w:hAnsi="Arial" w:cs="Arial"/>
                <w:b/>
                <w:sz w:val="18"/>
                <w:szCs w:val="18"/>
                <w:lang w:val="en-SG" w:eastAsia="zh-CN"/>
              </w:rPr>
            </w:pPr>
            <w:bookmarkStart w:id="0" w:name="_Hlk212792591"/>
          </w:p>
        </w:tc>
        <w:tc>
          <w:tcPr>
            <w:tcW w:w="1707" w:type="dxa"/>
            <w:shd w:val="clear" w:color="auto" w:fill="D9D9D9"/>
            <w:vAlign w:val="center"/>
          </w:tcPr>
          <w:p w14:paraId="15C5FCDF" w14:textId="29006653" w:rsidR="00DC388E" w:rsidRPr="00FB0BF4" w:rsidRDefault="00DC388E" w:rsidP="00FB0BF4">
            <w:pPr>
              <w:spacing w:line="276" w:lineRule="auto"/>
              <w:rPr>
                <w:rFonts w:ascii="Arial" w:eastAsiaTheme="minorEastAsia" w:hAnsi="Arial" w:cs="Arial"/>
                <w:b/>
                <w:sz w:val="18"/>
                <w:szCs w:val="18"/>
                <w:lang w:val="en-SG" w:eastAsia="zh-CN"/>
              </w:rPr>
            </w:pPr>
            <w:r w:rsidRPr="00FB0BF4">
              <w:rPr>
                <w:rFonts w:ascii="Arial" w:eastAsiaTheme="minorEastAsia" w:hAnsi="Arial" w:cs="Arial"/>
                <w:b/>
                <w:sz w:val="18"/>
                <w:szCs w:val="18"/>
                <w:lang w:val="en-SG" w:eastAsia="zh-CN"/>
              </w:rPr>
              <w:t>Name</w:t>
            </w:r>
          </w:p>
        </w:tc>
        <w:tc>
          <w:tcPr>
            <w:tcW w:w="1701" w:type="dxa"/>
            <w:shd w:val="clear" w:color="auto" w:fill="D9D9D9"/>
            <w:vAlign w:val="center"/>
          </w:tcPr>
          <w:p w14:paraId="407C4C15" w14:textId="2D228470" w:rsidR="00DC388E" w:rsidRPr="00FB0BF4" w:rsidRDefault="00DC388E" w:rsidP="00FB0BF4">
            <w:pPr>
              <w:spacing w:line="276" w:lineRule="auto"/>
              <w:rPr>
                <w:rFonts w:ascii="Arial" w:eastAsiaTheme="minorEastAsia" w:hAnsi="Arial" w:cs="Arial"/>
                <w:b/>
                <w:sz w:val="18"/>
                <w:szCs w:val="18"/>
                <w:lang w:val="en-SG" w:eastAsia="zh-CN"/>
              </w:rPr>
            </w:pPr>
            <w:r w:rsidRPr="00FB0BF4">
              <w:rPr>
                <w:rFonts w:ascii="Arial" w:eastAsiaTheme="minorEastAsia" w:hAnsi="Arial" w:cs="Arial"/>
                <w:b/>
                <w:sz w:val="18"/>
                <w:szCs w:val="18"/>
                <w:lang w:val="en-SG" w:eastAsia="zh-CN"/>
              </w:rPr>
              <w:t>Class</w:t>
            </w:r>
          </w:p>
        </w:tc>
        <w:tc>
          <w:tcPr>
            <w:tcW w:w="5103" w:type="dxa"/>
            <w:shd w:val="clear" w:color="auto" w:fill="D9D9D9"/>
            <w:vAlign w:val="center"/>
          </w:tcPr>
          <w:p w14:paraId="0D681451" w14:textId="57FD63FA" w:rsidR="00DC388E" w:rsidRPr="00FB0BF4" w:rsidRDefault="00DC388E" w:rsidP="00FB0BF4">
            <w:pPr>
              <w:spacing w:line="276" w:lineRule="auto"/>
              <w:rPr>
                <w:rFonts w:ascii="Arial" w:eastAsia="Times" w:hAnsi="Arial" w:cs="Arial"/>
                <w:b/>
                <w:sz w:val="18"/>
                <w:szCs w:val="18"/>
                <w:lang w:val="en-SG"/>
              </w:rPr>
            </w:pPr>
            <w:r w:rsidRPr="00FB0BF4">
              <w:rPr>
                <w:rFonts w:ascii="Arial" w:eastAsiaTheme="minorEastAsia" w:hAnsi="Arial" w:cs="Arial" w:hint="eastAsia"/>
                <w:b/>
                <w:sz w:val="18"/>
                <w:szCs w:val="18"/>
                <w:lang w:val="en-SG" w:eastAsia="zh-CN"/>
              </w:rPr>
              <w:t>Thesis</w:t>
            </w:r>
            <w:r w:rsidRPr="00FB0BF4">
              <w:rPr>
                <w:rFonts w:ascii="Arial" w:eastAsiaTheme="minorEastAsia" w:hAnsi="Arial" w:cs="Arial"/>
                <w:b/>
                <w:sz w:val="18"/>
                <w:szCs w:val="18"/>
                <w:lang w:val="en-SG" w:eastAsia="zh-CN"/>
              </w:rPr>
              <w:t xml:space="preserve"> </w:t>
            </w:r>
            <w:r w:rsidRPr="00FB0BF4">
              <w:rPr>
                <w:rFonts w:ascii="Arial" w:eastAsiaTheme="minorEastAsia" w:hAnsi="Arial" w:cs="Arial" w:hint="eastAsia"/>
                <w:b/>
                <w:sz w:val="18"/>
                <w:szCs w:val="18"/>
                <w:lang w:val="en-SG" w:eastAsia="zh-CN"/>
              </w:rPr>
              <w:t>Project</w:t>
            </w:r>
            <w:r w:rsidRPr="00FB0BF4">
              <w:rPr>
                <w:rFonts w:ascii="Arial" w:eastAsiaTheme="minorEastAsia" w:hAnsi="Arial" w:cs="Arial"/>
                <w:b/>
                <w:sz w:val="18"/>
                <w:szCs w:val="18"/>
                <w:lang w:val="en-SG" w:eastAsia="zh-CN"/>
              </w:rPr>
              <w:t xml:space="preserve"> Title</w:t>
            </w:r>
          </w:p>
        </w:tc>
      </w:tr>
      <w:tr w:rsidR="00DC388E" w:rsidRPr="00FB0BF4" w14:paraId="78132B03" w14:textId="6CE02038" w:rsidTr="002A4B31">
        <w:trPr>
          <w:trHeight w:val="285"/>
          <w:jc w:val="center"/>
        </w:trPr>
        <w:tc>
          <w:tcPr>
            <w:tcW w:w="556" w:type="dxa"/>
            <w:shd w:val="clear" w:color="auto" w:fill="auto"/>
            <w:vAlign w:val="center"/>
          </w:tcPr>
          <w:p w14:paraId="3587B0D9" w14:textId="77777777" w:rsidR="00DC388E" w:rsidRPr="00FB0BF4" w:rsidRDefault="00DC388E" w:rsidP="00FB0BF4">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31984DEC" w14:textId="30857600" w:rsidR="00DC388E" w:rsidRPr="00FB0BF4" w:rsidRDefault="0057291F" w:rsidP="00FB0BF4">
            <w:pPr>
              <w:pStyle w:val="references"/>
              <w:numPr>
                <w:ilvl w:val="0"/>
                <w:numId w:val="0"/>
              </w:numPr>
              <w:spacing w:after="0" w:line="276" w:lineRule="auto"/>
              <w:jc w:val="left"/>
              <w:rPr>
                <w:rFonts w:ascii="Arial" w:eastAsia="Times" w:hAnsi="Arial" w:cs="Arial"/>
                <w:bCs/>
                <w:sz w:val="18"/>
                <w:szCs w:val="18"/>
                <w:lang w:val="en-SG"/>
              </w:rPr>
            </w:pPr>
            <w:r w:rsidRPr="0057291F">
              <w:rPr>
                <w:rFonts w:ascii="Arial" w:eastAsia="Times" w:hAnsi="Arial" w:cs="Arial"/>
                <w:bCs/>
                <w:sz w:val="18"/>
                <w:szCs w:val="18"/>
              </w:rPr>
              <w:t>PAN TIANQI</w:t>
            </w:r>
          </w:p>
        </w:tc>
        <w:tc>
          <w:tcPr>
            <w:tcW w:w="1701" w:type="dxa"/>
            <w:vAlign w:val="center"/>
          </w:tcPr>
          <w:p w14:paraId="666E3F71" w14:textId="0D0071D7" w:rsidR="00DC388E" w:rsidRPr="00FB0BF4" w:rsidRDefault="00DC388E" w:rsidP="00FB0BF4">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2025</w:t>
            </w:r>
          </w:p>
        </w:tc>
        <w:tc>
          <w:tcPr>
            <w:tcW w:w="5103" w:type="dxa"/>
            <w:vAlign w:val="center"/>
          </w:tcPr>
          <w:p w14:paraId="18B684F3" w14:textId="77777777" w:rsidR="00DC388E" w:rsidRPr="00FB0BF4" w:rsidRDefault="00DC388E" w:rsidP="00FB0BF4">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6D40F868" w14:textId="6BA5C1E0" w:rsidR="00DC388E" w:rsidRPr="00FB0BF4" w:rsidRDefault="0057291F" w:rsidP="0057291F">
            <w:pPr>
              <w:rPr>
                <w:rFonts w:ascii="Arial" w:eastAsiaTheme="minorEastAsia" w:hAnsi="Arial" w:cs="Arial"/>
                <w:sz w:val="18"/>
                <w:szCs w:val="18"/>
                <w:lang w:eastAsia="zh-CN"/>
              </w:rPr>
            </w:pPr>
            <w:r w:rsidRPr="0057291F">
              <w:rPr>
                <w:rFonts w:ascii="Arial" w:eastAsiaTheme="minorEastAsia" w:hAnsi="Arial" w:cs="Arial"/>
                <w:sz w:val="18"/>
                <w:szCs w:val="18"/>
                <w:lang w:eastAsia="zh-CN"/>
              </w:rPr>
              <w:t>Ultra-Compact and High-Efficiency DC–DC Converters for Next-Generation Power Electronics</w:t>
            </w:r>
          </w:p>
        </w:tc>
      </w:tr>
      <w:tr w:rsidR="0057291F" w:rsidRPr="00FB0BF4" w14:paraId="6760C401" w14:textId="77777777" w:rsidTr="002A4B31">
        <w:trPr>
          <w:trHeight w:val="285"/>
          <w:jc w:val="center"/>
        </w:trPr>
        <w:tc>
          <w:tcPr>
            <w:tcW w:w="556" w:type="dxa"/>
            <w:shd w:val="clear" w:color="auto" w:fill="auto"/>
            <w:vAlign w:val="center"/>
          </w:tcPr>
          <w:p w14:paraId="31AA41D9" w14:textId="77777777" w:rsidR="0057291F" w:rsidRPr="00FB0BF4" w:rsidRDefault="0057291F" w:rsidP="00FB0BF4">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6BACE364" w14:textId="1BA97457" w:rsidR="0057291F" w:rsidRPr="00FB0BF4" w:rsidRDefault="0057291F" w:rsidP="00FB0BF4">
            <w:pPr>
              <w:pStyle w:val="references"/>
              <w:numPr>
                <w:ilvl w:val="0"/>
                <w:numId w:val="0"/>
              </w:numPr>
              <w:spacing w:after="0" w:line="276" w:lineRule="auto"/>
              <w:jc w:val="left"/>
              <w:rPr>
                <w:rFonts w:ascii="Arial" w:eastAsia="Times" w:hAnsi="Arial" w:cs="Arial"/>
                <w:bCs/>
                <w:sz w:val="18"/>
                <w:szCs w:val="18"/>
              </w:rPr>
            </w:pPr>
            <w:r w:rsidRPr="0057291F">
              <w:rPr>
                <w:rFonts w:ascii="Arial" w:eastAsia="Times" w:hAnsi="Arial" w:cs="Arial"/>
                <w:bCs/>
                <w:sz w:val="18"/>
                <w:szCs w:val="18"/>
              </w:rPr>
              <w:t>XU WEIZHONG</w:t>
            </w:r>
          </w:p>
        </w:tc>
        <w:tc>
          <w:tcPr>
            <w:tcW w:w="1701" w:type="dxa"/>
            <w:vAlign w:val="center"/>
          </w:tcPr>
          <w:p w14:paraId="629C710E" w14:textId="3562E685" w:rsidR="0057291F" w:rsidRPr="00FB0BF4" w:rsidRDefault="0057291F" w:rsidP="00FB0BF4">
            <w:pPr>
              <w:spacing w:line="276" w:lineRule="auto"/>
              <w:rPr>
                <w:rFonts w:ascii="Arial" w:eastAsiaTheme="minorEastAsia" w:hAnsi="Arial" w:cs="Arial"/>
                <w:sz w:val="18"/>
                <w:szCs w:val="18"/>
                <w:lang w:val="en-SG" w:eastAsia="zh-CN"/>
              </w:rPr>
            </w:pPr>
            <w:r w:rsidRPr="0057291F">
              <w:rPr>
                <w:rFonts w:ascii="Arial" w:eastAsiaTheme="minorEastAsia" w:hAnsi="Arial" w:cs="Arial"/>
                <w:sz w:val="18"/>
                <w:szCs w:val="18"/>
                <w:lang w:val="en-SG" w:eastAsia="zh-CN"/>
              </w:rPr>
              <w:t>NG Batch 2025</w:t>
            </w:r>
          </w:p>
        </w:tc>
        <w:tc>
          <w:tcPr>
            <w:tcW w:w="5103" w:type="dxa"/>
            <w:vAlign w:val="center"/>
          </w:tcPr>
          <w:p w14:paraId="7C24F360" w14:textId="77777777" w:rsidR="0057291F" w:rsidRPr="00FB0BF4" w:rsidRDefault="0057291F" w:rsidP="0057291F">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FYP</w:t>
            </w:r>
          </w:p>
          <w:p w14:paraId="26AA1E7F" w14:textId="08D8A60A" w:rsidR="0057291F" w:rsidRPr="00FB0BF4" w:rsidRDefault="0057291F" w:rsidP="0057291F">
            <w:pPr>
              <w:spacing w:line="276" w:lineRule="auto"/>
              <w:rPr>
                <w:rFonts w:ascii="Arial" w:eastAsiaTheme="minorEastAsia" w:hAnsi="Arial" w:cs="Arial"/>
                <w:b/>
                <w:bCs/>
                <w:sz w:val="18"/>
                <w:szCs w:val="18"/>
                <w:lang w:val="en-SG" w:eastAsia="zh-CN"/>
              </w:rPr>
            </w:pPr>
            <w:r w:rsidRPr="0057291F">
              <w:rPr>
                <w:rFonts w:ascii="Arial" w:eastAsiaTheme="minorEastAsia" w:hAnsi="Arial" w:cs="Arial"/>
                <w:sz w:val="18"/>
                <w:szCs w:val="18"/>
                <w:lang w:val="en-SG" w:eastAsia="zh-CN"/>
              </w:rPr>
              <w:t>Gate Driver Design for Next-Generation Wideband Gap Power Devices</w:t>
            </w:r>
          </w:p>
        </w:tc>
      </w:tr>
      <w:tr w:rsidR="0057291F" w:rsidRPr="00FB0BF4" w14:paraId="4E785F73" w14:textId="77777777" w:rsidTr="002A4B31">
        <w:trPr>
          <w:trHeight w:val="285"/>
          <w:jc w:val="center"/>
        </w:trPr>
        <w:tc>
          <w:tcPr>
            <w:tcW w:w="556" w:type="dxa"/>
            <w:shd w:val="clear" w:color="auto" w:fill="auto"/>
            <w:vAlign w:val="center"/>
          </w:tcPr>
          <w:p w14:paraId="0011CEB7" w14:textId="77777777" w:rsidR="0057291F" w:rsidRPr="00FB0BF4" w:rsidRDefault="0057291F" w:rsidP="0057291F">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4633E060" w14:textId="00C492AC" w:rsidR="0057291F" w:rsidRPr="00FB0BF4" w:rsidRDefault="0057291F" w:rsidP="0057291F">
            <w:pPr>
              <w:pStyle w:val="references"/>
              <w:numPr>
                <w:ilvl w:val="0"/>
                <w:numId w:val="0"/>
              </w:numPr>
              <w:spacing w:after="0" w:line="276" w:lineRule="auto"/>
              <w:jc w:val="left"/>
              <w:rPr>
                <w:rFonts w:ascii="Arial" w:eastAsia="Times" w:hAnsi="Arial" w:cs="Arial"/>
                <w:bCs/>
                <w:sz w:val="18"/>
                <w:szCs w:val="18"/>
              </w:rPr>
            </w:pPr>
            <w:r w:rsidRPr="00FB0BF4">
              <w:rPr>
                <w:rFonts w:ascii="Arial" w:eastAsia="Times" w:hAnsi="Arial" w:cs="Arial"/>
                <w:bCs/>
                <w:sz w:val="18"/>
                <w:szCs w:val="18"/>
              </w:rPr>
              <w:t>MOU XINGYAN</w:t>
            </w:r>
          </w:p>
        </w:tc>
        <w:tc>
          <w:tcPr>
            <w:tcW w:w="1701" w:type="dxa"/>
            <w:vAlign w:val="center"/>
          </w:tcPr>
          <w:p w14:paraId="4F33AEEC" w14:textId="103B86F6" w:rsidR="0057291F" w:rsidRPr="00FB0BF4" w:rsidRDefault="0057291F" w:rsidP="0057291F">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2025</w:t>
            </w:r>
          </w:p>
        </w:tc>
        <w:tc>
          <w:tcPr>
            <w:tcW w:w="5103" w:type="dxa"/>
            <w:vAlign w:val="center"/>
          </w:tcPr>
          <w:p w14:paraId="56B540DE" w14:textId="77777777" w:rsidR="0057291F" w:rsidRPr="00FB0BF4" w:rsidRDefault="0057291F" w:rsidP="0057291F">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0CCA785E" w14:textId="02865E28" w:rsidR="0057291F" w:rsidRPr="00FB0BF4" w:rsidRDefault="0057291F" w:rsidP="0057291F">
            <w:pPr>
              <w:spacing w:line="276" w:lineRule="auto"/>
              <w:rPr>
                <w:rFonts w:ascii="Arial" w:eastAsiaTheme="minorEastAsia" w:hAnsi="Arial" w:cs="Arial"/>
                <w:b/>
                <w:bCs/>
                <w:sz w:val="18"/>
                <w:szCs w:val="18"/>
                <w:lang w:val="en-SG" w:eastAsia="zh-CN"/>
              </w:rPr>
            </w:pPr>
            <w:r w:rsidRPr="00FB0BF4">
              <w:rPr>
                <w:rFonts w:ascii="Arial" w:eastAsiaTheme="minorEastAsia" w:hAnsi="Arial" w:cs="Arial"/>
                <w:sz w:val="18"/>
                <w:szCs w:val="18"/>
                <w:lang w:eastAsia="zh-CN"/>
              </w:rPr>
              <w:t>High-Efficiency High-Frequency Power Converter Design for Next-Generation AI Processors</w:t>
            </w:r>
          </w:p>
        </w:tc>
      </w:tr>
      <w:tr w:rsidR="00482A9E" w:rsidRPr="00FB0BF4" w14:paraId="1E093AAD" w14:textId="77777777" w:rsidTr="002A4B31">
        <w:trPr>
          <w:trHeight w:val="285"/>
          <w:jc w:val="center"/>
        </w:trPr>
        <w:tc>
          <w:tcPr>
            <w:tcW w:w="556" w:type="dxa"/>
            <w:shd w:val="clear" w:color="auto" w:fill="auto"/>
            <w:vAlign w:val="center"/>
          </w:tcPr>
          <w:p w14:paraId="48BCACD7"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093F9750" w14:textId="49870871"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rPr>
            </w:pPr>
            <w:r w:rsidRPr="00482A9E">
              <w:rPr>
                <w:rFonts w:ascii="Arial" w:eastAsia="Times" w:hAnsi="Arial" w:cs="Arial"/>
                <w:bCs/>
                <w:sz w:val="18"/>
                <w:szCs w:val="18"/>
              </w:rPr>
              <w:t>DUAN YILIN</w:t>
            </w:r>
          </w:p>
        </w:tc>
        <w:tc>
          <w:tcPr>
            <w:tcW w:w="1701" w:type="dxa"/>
            <w:vAlign w:val="center"/>
          </w:tcPr>
          <w:p w14:paraId="679C9E6B" w14:textId="290BA92C" w:rsidR="00482A9E" w:rsidRPr="00FB0BF4" w:rsidRDefault="00482A9E" w:rsidP="00482A9E">
            <w:pPr>
              <w:spacing w:line="276" w:lineRule="auto"/>
              <w:rPr>
                <w:rFonts w:ascii="Arial" w:eastAsiaTheme="minorEastAsia" w:hAnsi="Arial" w:cs="Arial"/>
                <w:sz w:val="18"/>
                <w:szCs w:val="18"/>
                <w:lang w:val="en-SG" w:eastAsia="zh-CN"/>
              </w:rPr>
            </w:pPr>
            <w:r w:rsidRPr="00482A9E">
              <w:rPr>
                <w:rFonts w:ascii="Arial" w:eastAsiaTheme="minorEastAsia" w:hAnsi="Arial" w:cs="Arial"/>
                <w:sz w:val="18"/>
                <w:szCs w:val="18"/>
                <w:lang w:val="en-SG" w:eastAsia="zh-CN"/>
              </w:rPr>
              <w:t>M.SC.(POWER ENG.) Batch 2024</w:t>
            </w:r>
          </w:p>
        </w:tc>
        <w:tc>
          <w:tcPr>
            <w:tcW w:w="5103" w:type="dxa"/>
            <w:vMerge w:val="restart"/>
            <w:vAlign w:val="center"/>
          </w:tcPr>
          <w:p w14:paraId="4A7BC19B" w14:textId="472EDEF4"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 xml:space="preserve">EE6008 Collaborative Research and Development Project </w:t>
            </w:r>
            <w:r w:rsidRPr="00482A9E">
              <w:rPr>
                <w:rFonts w:ascii="Arial" w:eastAsiaTheme="minorEastAsia" w:hAnsi="Arial" w:cs="Arial"/>
                <w:b/>
                <w:bCs/>
                <w:sz w:val="18"/>
                <w:szCs w:val="18"/>
                <w:lang w:val="en-SG" w:eastAsia="zh-CN"/>
              </w:rPr>
              <w:t>AY25S1-6-PE</w:t>
            </w:r>
          </w:p>
          <w:p w14:paraId="7E765E36" w14:textId="307A4C6F" w:rsidR="00482A9E" w:rsidRPr="00FB0BF4" w:rsidRDefault="00482A9E" w:rsidP="00482A9E">
            <w:pPr>
              <w:spacing w:line="276" w:lineRule="auto"/>
              <w:rPr>
                <w:rFonts w:ascii="Arial" w:eastAsiaTheme="minorEastAsia" w:hAnsi="Arial" w:cs="Arial"/>
                <w:b/>
                <w:bCs/>
                <w:sz w:val="18"/>
                <w:szCs w:val="18"/>
                <w:lang w:val="en-SG" w:eastAsia="zh-CN"/>
              </w:rPr>
            </w:pPr>
            <w:r w:rsidRPr="00482A9E">
              <w:rPr>
                <w:rFonts w:ascii="Arial" w:eastAsiaTheme="minorEastAsia" w:hAnsi="Arial" w:cs="Arial"/>
                <w:sz w:val="18"/>
                <w:szCs w:val="18"/>
                <w:lang w:val="en-SG" w:eastAsia="zh-CN"/>
              </w:rPr>
              <w:t>High-Efficiency Power Converter Using Wide Bandgap Devices</w:t>
            </w:r>
          </w:p>
        </w:tc>
      </w:tr>
      <w:tr w:rsidR="00482A9E" w:rsidRPr="00FB0BF4" w14:paraId="484D97FC" w14:textId="77777777" w:rsidTr="002A4B31">
        <w:trPr>
          <w:trHeight w:val="285"/>
          <w:jc w:val="center"/>
        </w:trPr>
        <w:tc>
          <w:tcPr>
            <w:tcW w:w="556" w:type="dxa"/>
            <w:shd w:val="clear" w:color="auto" w:fill="auto"/>
            <w:vAlign w:val="center"/>
          </w:tcPr>
          <w:p w14:paraId="2345AB95"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42D44B52" w14:textId="4389A5F5"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rPr>
            </w:pPr>
            <w:r w:rsidRPr="00482A9E">
              <w:rPr>
                <w:rFonts w:ascii="Arial" w:eastAsia="Times" w:hAnsi="Arial" w:cs="Arial"/>
                <w:bCs/>
                <w:sz w:val="18"/>
                <w:szCs w:val="18"/>
              </w:rPr>
              <w:t>MA QINGHAN</w:t>
            </w:r>
          </w:p>
        </w:tc>
        <w:tc>
          <w:tcPr>
            <w:tcW w:w="1701" w:type="dxa"/>
            <w:vAlign w:val="center"/>
          </w:tcPr>
          <w:p w14:paraId="655A5A9C" w14:textId="2EDBE989" w:rsidR="00482A9E" w:rsidRPr="00FB0BF4" w:rsidRDefault="00482A9E" w:rsidP="00482A9E">
            <w:pPr>
              <w:spacing w:line="276" w:lineRule="auto"/>
              <w:rPr>
                <w:rFonts w:ascii="Arial" w:eastAsiaTheme="minorEastAsia" w:hAnsi="Arial" w:cs="Arial"/>
                <w:sz w:val="18"/>
                <w:szCs w:val="18"/>
                <w:lang w:val="en-SG" w:eastAsia="zh-CN"/>
              </w:rPr>
            </w:pPr>
            <w:r w:rsidRPr="00482A9E">
              <w:rPr>
                <w:rFonts w:ascii="Arial" w:eastAsiaTheme="minorEastAsia" w:hAnsi="Arial" w:cs="Arial"/>
                <w:sz w:val="18"/>
                <w:szCs w:val="18"/>
                <w:lang w:val="en-SG" w:eastAsia="zh-CN"/>
              </w:rPr>
              <w:t>M.SC.(POWER ENG.) Batch 2024</w:t>
            </w:r>
          </w:p>
        </w:tc>
        <w:tc>
          <w:tcPr>
            <w:tcW w:w="5103" w:type="dxa"/>
            <w:vMerge/>
            <w:vAlign w:val="center"/>
          </w:tcPr>
          <w:p w14:paraId="5652F9FF" w14:textId="77777777" w:rsidR="00482A9E" w:rsidRPr="00FB0BF4" w:rsidRDefault="00482A9E" w:rsidP="00482A9E">
            <w:pPr>
              <w:spacing w:line="276" w:lineRule="auto"/>
              <w:rPr>
                <w:rFonts w:ascii="Arial" w:eastAsiaTheme="minorEastAsia" w:hAnsi="Arial" w:cs="Arial"/>
                <w:b/>
                <w:bCs/>
                <w:sz w:val="18"/>
                <w:szCs w:val="18"/>
                <w:lang w:val="en-SG" w:eastAsia="zh-CN"/>
              </w:rPr>
            </w:pPr>
          </w:p>
        </w:tc>
      </w:tr>
      <w:tr w:rsidR="00482A9E" w:rsidRPr="00FB0BF4" w14:paraId="1EBCCE6C" w14:textId="77777777" w:rsidTr="002A4B31">
        <w:trPr>
          <w:trHeight w:val="285"/>
          <w:jc w:val="center"/>
        </w:trPr>
        <w:tc>
          <w:tcPr>
            <w:tcW w:w="556" w:type="dxa"/>
            <w:shd w:val="clear" w:color="auto" w:fill="auto"/>
            <w:vAlign w:val="center"/>
          </w:tcPr>
          <w:p w14:paraId="5B1C1413"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5F3AFD09" w14:textId="7DA75A04"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rPr>
            </w:pPr>
            <w:r w:rsidRPr="00482A9E">
              <w:rPr>
                <w:rFonts w:ascii="Arial" w:eastAsia="Times" w:hAnsi="Arial" w:cs="Arial"/>
                <w:bCs/>
                <w:sz w:val="18"/>
                <w:szCs w:val="18"/>
              </w:rPr>
              <w:t>CHEN KA YI</w:t>
            </w:r>
          </w:p>
        </w:tc>
        <w:tc>
          <w:tcPr>
            <w:tcW w:w="1701" w:type="dxa"/>
            <w:vAlign w:val="center"/>
          </w:tcPr>
          <w:p w14:paraId="750A1DD4" w14:textId="4CA5281A" w:rsidR="00482A9E" w:rsidRPr="00FB0BF4" w:rsidRDefault="00482A9E" w:rsidP="00482A9E">
            <w:pPr>
              <w:spacing w:line="276" w:lineRule="auto"/>
              <w:rPr>
                <w:rFonts w:ascii="Arial" w:eastAsiaTheme="minorEastAsia" w:hAnsi="Arial" w:cs="Arial"/>
                <w:sz w:val="18"/>
                <w:szCs w:val="18"/>
                <w:lang w:val="en-SG" w:eastAsia="zh-CN"/>
              </w:rPr>
            </w:pPr>
            <w:r w:rsidRPr="00482A9E">
              <w:rPr>
                <w:rFonts w:ascii="Arial" w:eastAsiaTheme="minorEastAsia" w:hAnsi="Arial" w:cs="Arial"/>
                <w:sz w:val="18"/>
                <w:szCs w:val="18"/>
                <w:lang w:val="en-SG" w:eastAsia="zh-CN"/>
              </w:rPr>
              <w:t>M.SC.(POWER ENG.) Batch 2025</w:t>
            </w:r>
          </w:p>
        </w:tc>
        <w:tc>
          <w:tcPr>
            <w:tcW w:w="5103" w:type="dxa"/>
            <w:vMerge/>
            <w:vAlign w:val="center"/>
          </w:tcPr>
          <w:p w14:paraId="20274CDF" w14:textId="77777777" w:rsidR="00482A9E" w:rsidRPr="00FB0BF4" w:rsidRDefault="00482A9E" w:rsidP="00482A9E">
            <w:pPr>
              <w:spacing w:line="276" w:lineRule="auto"/>
              <w:rPr>
                <w:rFonts w:ascii="Arial" w:eastAsiaTheme="minorEastAsia" w:hAnsi="Arial" w:cs="Arial"/>
                <w:b/>
                <w:bCs/>
                <w:sz w:val="18"/>
                <w:szCs w:val="18"/>
                <w:lang w:val="en-SG" w:eastAsia="zh-CN"/>
              </w:rPr>
            </w:pPr>
          </w:p>
        </w:tc>
      </w:tr>
      <w:tr w:rsidR="00482A9E" w:rsidRPr="00FB0BF4" w14:paraId="42820133" w14:textId="77777777" w:rsidTr="002A4B31">
        <w:trPr>
          <w:trHeight w:val="285"/>
          <w:jc w:val="center"/>
        </w:trPr>
        <w:tc>
          <w:tcPr>
            <w:tcW w:w="556" w:type="dxa"/>
            <w:shd w:val="clear" w:color="auto" w:fill="auto"/>
            <w:vAlign w:val="center"/>
          </w:tcPr>
          <w:p w14:paraId="006A2107"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0281C5A4" w14:textId="0FAA7DFA"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rPr>
            </w:pPr>
            <w:r w:rsidRPr="00482A9E">
              <w:rPr>
                <w:rFonts w:ascii="Arial" w:eastAsia="Times" w:hAnsi="Arial" w:cs="Arial"/>
                <w:bCs/>
                <w:sz w:val="18"/>
                <w:szCs w:val="18"/>
              </w:rPr>
              <w:t>LIU SHIQI</w:t>
            </w:r>
          </w:p>
        </w:tc>
        <w:tc>
          <w:tcPr>
            <w:tcW w:w="1701" w:type="dxa"/>
            <w:vAlign w:val="center"/>
          </w:tcPr>
          <w:p w14:paraId="4787CB9E" w14:textId="5DBDF041" w:rsidR="00482A9E" w:rsidRPr="00FB0BF4" w:rsidRDefault="00482A9E" w:rsidP="00482A9E">
            <w:pPr>
              <w:spacing w:line="276" w:lineRule="auto"/>
              <w:rPr>
                <w:rFonts w:ascii="Arial" w:eastAsiaTheme="minorEastAsia" w:hAnsi="Arial" w:cs="Arial"/>
                <w:sz w:val="18"/>
                <w:szCs w:val="18"/>
                <w:lang w:val="en-SG" w:eastAsia="zh-CN"/>
              </w:rPr>
            </w:pPr>
            <w:r w:rsidRPr="00482A9E">
              <w:rPr>
                <w:rFonts w:ascii="Arial" w:eastAsiaTheme="minorEastAsia" w:hAnsi="Arial" w:cs="Arial"/>
                <w:sz w:val="18"/>
                <w:szCs w:val="18"/>
                <w:lang w:val="en-SG" w:eastAsia="zh-CN"/>
              </w:rPr>
              <w:t>M.SC.(POWER ENG.) Batch 2025</w:t>
            </w:r>
          </w:p>
        </w:tc>
        <w:tc>
          <w:tcPr>
            <w:tcW w:w="5103" w:type="dxa"/>
            <w:vMerge/>
            <w:vAlign w:val="center"/>
          </w:tcPr>
          <w:p w14:paraId="3F9B43BA" w14:textId="77777777" w:rsidR="00482A9E" w:rsidRPr="00FB0BF4" w:rsidRDefault="00482A9E" w:rsidP="00482A9E">
            <w:pPr>
              <w:spacing w:line="276" w:lineRule="auto"/>
              <w:rPr>
                <w:rFonts w:ascii="Arial" w:eastAsiaTheme="minorEastAsia" w:hAnsi="Arial" w:cs="Arial"/>
                <w:b/>
                <w:bCs/>
                <w:sz w:val="18"/>
                <w:szCs w:val="18"/>
                <w:lang w:val="en-SG" w:eastAsia="zh-CN"/>
              </w:rPr>
            </w:pPr>
          </w:p>
        </w:tc>
      </w:tr>
      <w:tr w:rsidR="00482A9E" w:rsidRPr="00FB0BF4" w14:paraId="60ABDD02" w14:textId="77777777" w:rsidTr="002A4B31">
        <w:trPr>
          <w:trHeight w:val="285"/>
          <w:jc w:val="center"/>
        </w:trPr>
        <w:tc>
          <w:tcPr>
            <w:tcW w:w="556" w:type="dxa"/>
            <w:shd w:val="clear" w:color="auto" w:fill="auto"/>
            <w:vAlign w:val="center"/>
          </w:tcPr>
          <w:p w14:paraId="0CC1843B"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76FA9622" w14:textId="7E3F2E93"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rPr>
            </w:pPr>
            <w:r w:rsidRPr="00482A9E">
              <w:rPr>
                <w:rFonts w:ascii="Arial" w:eastAsia="Times" w:hAnsi="Arial" w:cs="Arial"/>
                <w:bCs/>
                <w:sz w:val="18"/>
                <w:szCs w:val="18"/>
              </w:rPr>
              <w:t>ZHOU BEICHEN</w:t>
            </w:r>
          </w:p>
        </w:tc>
        <w:tc>
          <w:tcPr>
            <w:tcW w:w="1701" w:type="dxa"/>
            <w:vAlign w:val="center"/>
          </w:tcPr>
          <w:p w14:paraId="065E9A3B" w14:textId="429ADC7C" w:rsidR="00482A9E" w:rsidRPr="00FB0BF4" w:rsidRDefault="00482A9E" w:rsidP="00482A9E">
            <w:pPr>
              <w:spacing w:line="276" w:lineRule="auto"/>
              <w:rPr>
                <w:rFonts w:ascii="Arial" w:eastAsiaTheme="minorEastAsia" w:hAnsi="Arial" w:cs="Arial"/>
                <w:sz w:val="18"/>
                <w:szCs w:val="18"/>
                <w:lang w:val="en-SG" w:eastAsia="zh-CN"/>
              </w:rPr>
            </w:pPr>
            <w:r w:rsidRPr="00482A9E">
              <w:rPr>
                <w:rFonts w:ascii="Arial" w:eastAsiaTheme="minorEastAsia" w:hAnsi="Arial" w:cs="Arial"/>
                <w:sz w:val="18"/>
                <w:szCs w:val="18"/>
                <w:lang w:val="en-SG" w:eastAsia="zh-CN"/>
              </w:rPr>
              <w:t>M.SC.(POWER ENG.) Batch 2024</w:t>
            </w:r>
          </w:p>
        </w:tc>
        <w:tc>
          <w:tcPr>
            <w:tcW w:w="5103" w:type="dxa"/>
            <w:vMerge/>
            <w:vAlign w:val="center"/>
          </w:tcPr>
          <w:p w14:paraId="764F70EB" w14:textId="77777777" w:rsidR="00482A9E" w:rsidRPr="00FB0BF4" w:rsidRDefault="00482A9E" w:rsidP="00482A9E">
            <w:pPr>
              <w:spacing w:line="276" w:lineRule="auto"/>
              <w:rPr>
                <w:rFonts w:ascii="Arial" w:eastAsiaTheme="minorEastAsia" w:hAnsi="Arial" w:cs="Arial"/>
                <w:b/>
                <w:bCs/>
                <w:sz w:val="18"/>
                <w:szCs w:val="18"/>
                <w:lang w:val="en-SG" w:eastAsia="zh-CN"/>
              </w:rPr>
            </w:pPr>
          </w:p>
        </w:tc>
      </w:tr>
      <w:tr w:rsidR="00482A9E" w:rsidRPr="00FB0BF4" w14:paraId="7EBEC52D" w14:textId="7086958E" w:rsidTr="002A4B31">
        <w:trPr>
          <w:trHeight w:val="285"/>
          <w:jc w:val="center"/>
        </w:trPr>
        <w:tc>
          <w:tcPr>
            <w:tcW w:w="556" w:type="dxa"/>
            <w:shd w:val="clear" w:color="auto" w:fill="auto"/>
            <w:vAlign w:val="center"/>
          </w:tcPr>
          <w:p w14:paraId="53E4177B"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7065A099" w14:textId="17C72EF4"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ZHAO WENPU</w:t>
            </w:r>
          </w:p>
        </w:tc>
        <w:tc>
          <w:tcPr>
            <w:tcW w:w="1701" w:type="dxa"/>
            <w:vAlign w:val="center"/>
          </w:tcPr>
          <w:p w14:paraId="05CF0266" w14:textId="50A393AD"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2025</w:t>
            </w:r>
          </w:p>
        </w:tc>
        <w:tc>
          <w:tcPr>
            <w:tcW w:w="5103" w:type="dxa"/>
            <w:vAlign w:val="center"/>
          </w:tcPr>
          <w:p w14:paraId="79B4D241"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76245873" w14:textId="62331F61" w:rsidR="00482A9E" w:rsidRPr="00FB0BF4" w:rsidRDefault="00482A9E" w:rsidP="00482A9E">
            <w:pPr>
              <w:spacing w:line="276" w:lineRule="auto"/>
              <w:rPr>
                <w:rFonts w:ascii="Arial" w:eastAsiaTheme="minorEastAsia" w:hAnsi="Arial" w:cs="Arial"/>
                <w:sz w:val="18"/>
                <w:szCs w:val="18"/>
                <w:lang w:eastAsia="zh-CN"/>
              </w:rPr>
            </w:pPr>
            <w:r w:rsidRPr="00FB0BF4">
              <w:rPr>
                <w:rFonts w:ascii="Arial" w:eastAsiaTheme="minorEastAsia" w:hAnsi="Arial" w:cs="Arial"/>
                <w:sz w:val="18"/>
                <w:szCs w:val="18"/>
                <w:lang w:eastAsia="zh-CN"/>
              </w:rPr>
              <w:t>Al-Assisted Power Loss Modelling and Efficiency Optimization for Power Converters</w:t>
            </w:r>
          </w:p>
        </w:tc>
      </w:tr>
      <w:tr w:rsidR="00ED555B" w:rsidRPr="00FB0BF4" w14:paraId="1B22A06F" w14:textId="77777777" w:rsidTr="002A4B31">
        <w:trPr>
          <w:trHeight w:val="285"/>
          <w:jc w:val="center"/>
        </w:trPr>
        <w:tc>
          <w:tcPr>
            <w:tcW w:w="556" w:type="dxa"/>
            <w:shd w:val="clear" w:color="auto" w:fill="auto"/>
            <w:vAlign w:val="center"/>
          </w:tcPr>
          <w:p w14:paraId="42C9C113" w14:textId="77777777" w:rsidR="00ED555B" w:rsidRPr="00FB0BF4" w:rsidRDefault="00ED555B"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5100DDD4" w14:textId="181FE04C" w:rsidR="00ED555B" w:rsidRPr="00FB0BF4" w:rsidRDefault="00ED555B" w:rsidP="00482A9E">
            <w:pPr>
              <w:pStyle w:val="references"/>
              <w:numPr>
                <w:ilvl w:val="0"/>
                <w:numId w:val="0"/>
              </w:numPr>
              <w:spacing w:after="0" w:line="276" w:lineRule="auto"/>
              <w:jc w:val="left"/>
              <w:rPr>
                <w:rFonts w:ascii="Arial" w:eastAsia="Times" w:hAnsi="Arial" w:cs="Arial"/>
                <w:bCs/>
                <w:sz w:val="18"/>
                <w:szCs w:val="18"/>
                <w:lang w:val="en-SG"/>
              </w:rPr>
            </w:pPr>
            <w:r w:rsidRPr="00ED555B">
              <w:rPr>
                <w:rFonts w:ascii="Arial" w:eastAsia="Times" w:hAnsi="Arial" w:cs="Arial"/>
                <w:bCs/>
                <w:sz w:val="18"/>
                <w:szCs w:val="18"/>
                <w:lang w:val="en-SG"/>
              </w:rPr>
              <w:t>CHEN JUNYU</w:t>
            </w:r>
          </w:p>
        </w:tc>
        <w:tc>
          <w:tcPr>
            <w:tcW w:w="1701" w:type="dxa"/>
            <w:vAlign w:val="center"/>
          </w:tcPr>
          <w:p w14:paraId="294AE562" w14:textId="22956228" w:rsidR="00ED555B" w:rsidRPr="00FB0BF4" w:rsidRDefault="00ED555B"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2024</w:t>
            </w:r>
          </w:p>
        </w:tc>
        <w:tc>
          <w:tcPr>
            <w:tcW w:w="5103" w:type="dxa"/>
            <w:vAlign w:val="center"/>
          </w:tcPr>
          <w:p w14:paraId="0EC859BA" w14:textId="49F0DC00" w:rsidR="00ED555B" w:rsidRPr="00ED555B" w:rsidRDefault="00ED555B" w:rsidP="00ED555B">
            <w:pPr>
              <w:spacing w:line="276" w:lineRule="auto"/>
              <w:rPr>
                <w:rFonts w:ascii="Arial" w:eastAsiaTheme="minorEastAsia" w:hAnsi="Arial" w:cs="Arial"/>
                <w:b/>
                <w:bCs/>
                <w:sz w:val="18"/>
                <w:szCs w:val="18"/>
                <w:lang w:eastAsia="zh-CN"/>
              </w:rPr>
            </w:pPr>
            <w:r w:rsidRPr="00FB0BF4">
              <w:rPr>
                <w:rFonts w:ascii="Arial" w:eastAsiaTheme="minorEastAsia" w:hAnsi="Arial" w:cs="Arial"/>
                <w:b/>
                <w:bCs/>
                <w:sz w:val="18"/>
                <w:szCs w:val="18"/>
                <w:lang w:val="en-SG" w:eastAsia="zh-CN"/>
              </w:rPr>
              <w:t xml:space="preserve">URECA </w:t>
            </w:r>
            <w:r w:rsidRPr="00FB0BF4">
              <w:rPr>
                <w:rFonts w:ascii="Arial" w:eastAsiaTheme="minorEastAsia" w:hAnsi="Arial" w:cs="Arial"/>
                <w:b/>
                <w:bCs/>
                <w:sz w:val="18"/>
                <w:szCs w:val="18"/>
                <w:lang w:eastAsia="zh-CN"/>
              </w:rPr>
              <w:t>EEE2</w:t>
            </w:r>
            <w:r w:rsidR="00FC009A">
              <w:rPr>
                <w:rFonts w:ascii="Arial" w:eastAsiaTheme="minorEastAsia" w:hAnsi="Arial" w:cs="Arial"/>
                <w:b/>
                <w:bCs/>
                <w:sz w:val="18"/>
                <w:szCs w:val="18"/>
                <w:lang w:eastAsia="zh-CN"/>
              </w:rPr>
              <w:t>5</w:t>
            </w:r>
            <w:r w:rsidRPr="00FB0BF4">
              <w:rPr>
                <w:rFonts w:ascii="Arial" w:eastAsiaTheme="minorEastAsia" w:hAnsi="Arial" w:cs="Arial"/>
                <w:b/>
                <w:bCs/>
                <w:sz w:val="18"/>
                <w:szCs w:val="18"/>
                <w:lang w:eastAsia="zh-CN"/>
              </w:rPr>
              <w:t>04</w:t>
            </w:r>
            <w:r>
              <w:rPr>
                <w:rFonts w:ascii="Arial" w:eastAsiaTheme="minorEastAsia" w:hAnsi="Arial" w:cs="Arial"/>
                <w:b/>
                <w:bCs/>
                <w:sz w:val="18"/>
                <w:szCs w:val="18"/>
                <w:lang w:eastAsia="zh-CN"/>
              </w:rPr>
              <w:t>0</w:t>
            </w:r>
          </w:p>
          <w:p w14:paraId="394EB280" w14:textId="3726FEC0" w:rsidR="00ED555B" w:rsidRPr="00ED555B" w:rsidRDefault="00ED555B" w:rsidP="00ED555B">
            <w:pPr>
              <w:spacing w:line="276" w:lineRule="auto"/>
              <w:rPr>
                <w:rFonts w:ascii="Arial" w:eastAsiaTheme="minorEastAsia" w:hAnsi="Arial" w:cs="Arial"/>
                <w:sz w:val="18"/>
                <w:szCs w:val="18"/>
                <w:lang w:val="en-SG" w:eastAsia="zh-CN"/>
              </w:rPr>
            </w:pPr>
            <w:r w:rsidRPr="00ED555B">
              <w:rPr>
                <w:rFonts w:ascii="Arial" w:eastAsiaTheme="minorEastAsia" w:hAnsi="Arial" w:cs="Arial"/>
                <w:sz w:val="18"/>
                <w:szCs w:val="18"/>
                <w:lang w:val="en-SG" w:eastAsia="zh-CN"/>
              </w:rPr>
              <w:t>Optimizing Power Converter Design and Efficiency Through Transfer Learning</w:t>
            </w:r>
          </w:p>
        </w:tc>
      </w:tr>
      <w:tr w:rsidR="00482A9E" w:rsidRPr="00FB0BF4" w14:paraId="4280C266" w14:textId="6B623B52" w:rsidTr="002A4B31">
        <w:trPr>
          <w:trHeight w:val="285"/>
          <w:jc w:val="center"/>
        </w:trPr>
        <w:tc>
          <w:tcPr>
            <w:tcW w:w="556" w:type="dxa"/>
            <w:shd w:val="clear" w:color="auto" w:fill="auto"/>
            <w:vAlign w:val="center"/>
          </w:tcPr>
          <w:p w14:paraId="57627A84"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78030FD0" w14:textId="5F5037E8"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HE SONGRUI</w:t>
            </w:r>
          </w:p>
        </w:tc>
        <w:tc>
          <w:tcPr>
            <w:tcW w:w="1701" w:type="dxa"/>
            <w:vAlign w:val="center"/>
          </w:tcPr>
          <w:p w14:paraId="2882940D" w14:textId="237DAF73"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2024</w:t>
            </w:r>
          </w:p>
        </w:tc>
        <w:tc>
          <w:tcPr>
            <w:tcW w:w="5103" w:type="dxa"/>
            <w:vAlign w:val="center"/>
          </w:tcPr>
          <w:p w14:paraId="60B4511A" w14:textId="4E039E8C" w:rsidR="00482A9E" w:rsidRPr="00FB0BF4" w:rsidRDefault="00482A9E" w:rsidP="00482A9E">
            <w:pPr>
              <w:spacing w:line="276" w:lineRule="auto"/>
              <w:rPr>
                <w:rFonts w:ascii="Arial" w:eastAsiaTheme="minorEastAsia" w:hAnsi="Arial" w:cs="Arial"/>
                <w:b/>
                <w:bCs/>
                <w:sz w:val="18"/>
                <w:szCs w:val="18"/>
                <w:lang w:eastAsia="zh-CN"/>
              </w:rPr>
            </w:pPr>
            <w:r w:rsidRPr="00FB0BF4">
              <w:rPr>
                <w:rFonts w:ascii="Arial" w:eastAsiaTheme="minorEastAsia" w:hAnsi="Arial" w:cs="Arial"/>
                <w:b/>
                <w:bCs/>
                <w:sz w:val="18"/>
                <w:szCs w:val="18"/>
                <w:lang w:val="en-SG" w:eastAsia="zh-CN"/>
              </w:rPr>
              <w:t xml:space="preserve">URECA </w:t>
            </w:r>
            <w:r w:rsidRPr="00FB0BF4">
              <w:rPr>
                <w:rFonts w:ascii="Arial" w:eastAsiaTheme="minorEastAsia" w:hAnsi="Arial" w:cs="Arial"/>
                <w:b/>
                <w:bCs/>
                <w:sz w:val="18"/>
                <w:szCs w:val="18"/>
                <w:lang w:eastAsia="zh-CN"/>
              </w:rPr>
              <w:t>EEE2</w:t>
            </w:r>
            <w:r w:rsidR="00FC009A">
              <w:rPr>
                <w:rFonts w:ascii="Arial" w:eastAsiaTheme="minorEastAsia" w:hAnsi="Arial" w:cs="Arial"/>
                <w:b/>
                <w:bCs/>
                <w:sz w:val="18"/>
                <w:szCs w:val="18"/>
                <w:lang w:eastAsia="zh-CN"/>
              </w:rPr>
              <w:t>5</w:t>
            </w:r>
            <w:r w:rsidRPr="00FB0BF4">
              <w:rPr>
                <w:rFonts w:ascii="Arial" w:eastAsiaTheme="minorEastAsia" w:hAnsi="Arial" w:cs="Arial"/>
                <w:b/>
                <w:bCs/>
                <w:sz w:val="18"/>
                <w:szCs w:val="18"/>
                <w:lang w:eastAsia="zh-CN"/>
              </w:rPr>
              <w:t>0</w:t>
            </w:r>
            <w:r w:rsidR="00ED555B">
              <w:rPr>
                <w:rFonts w:ascii="Arial" w:eastAsiaTheme="minorEastAsia" w:hAnsi="Arial" w:cs="Arial"/>
                <w:b/>
                <w:bCs/>
                <w:sz w:val="18"/>
                <w:szCs w:val="18"/>
                <w:lang w:eastAsia="zh-CN"/>
              </w:rPr>
              <w:t>41</w:t>
            </w:r>
          </w:p>
          <w:p w14:paraId="328AA942" w14:textId="194D4334" w:rsidR="00482A9E" w:rsidRPr="00FB0BF4" w:rsidRDefault="00482A9E" w:rsidP="00482A9E">
            <w:pPr>
              <w:spacing w:line="276" w:lineRule="auto"/>
              <w:rPr>
                <w:rFonts w:ascii="Arial" w:eastAsiaTheme="minorEastAsia" w:hAnsi="Arial" w:cs="Arial"/>
                <w:sz w:val="18"/>
                <w:szCs w:val="18"/>
                <w:lang w:eastAsia="zh-CN"/>
              </w:rPr>
            </w:pPr>
            <w:r w:rsidRPr="00FB0BF4">
              <w:rPr>
                <w:rFonts w:ascii="Arial" w:eastAsiaTheme="minorEastAsia" w:hAnsi="Arial" w:cs="Arial"/>
                <w:sz w:val="18"/>
                <w:szCs w:val="18"/>
                <w:lang w:eastAsia="zh-CN"/>
              </w:rPr>
              <w:lastRenderedPageBreak/>
              <w:t>Ultra-Efficient and Ultra-Compact Power Supply for AI Chips</w:t>
            </w:r>
          </w:p>
        </w:tc>
      </w:tr>
      <w:tr w:rsidR="00482A9E" w:rsidRPr="00FB0BF4" w14:paraId="3595EFFF" w14:textId="0C8C152F" w:rsidTr="002A4B31">
        <w:trPr>
          <w:trHeight w:val="285"/>
          <w:jc w:val="center"/>
        </w:trPr>
        <w:tc>
          <w:tcPr>
            <w:tcW w:w="556" w:type="dxa"/>
            <w:shd w:val="clear" w:color="auto" w:fill="auto"/>
            <w:vAlign w:val="center"/>
          </w:tcPr>
          <w:p w14:paraId="0EAE8E17"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598DC233" w14:textId="524E0F95"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EDWIN TAN YONG HAO</w:t>
            </w:r>
          </w:p>
        </w:tc>
        <w:tc>
          <w:tcPr>
            <w:tcW w:w="1701" w:type="dxa"/>
            <w:vAlign w:val="center"/>
          </w:tcPr>
          <w:p w14:paraId="2E60010F" w14:textId="17B8B367"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2023</w:t>
            </w:r>
          </w:p>
        </w:tc>
        <w:tc>
          <w:tcPr>
            <w:tcW w:w="5103" w:type="dxa"/>
            <w:vAlign w:val="center"/>
          </w:tcPr>
          <w:p w14:paraId="0A4409B4"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FYP</w:t>
            </w:r>
          </w:p>
          <w:p w14:paraId="75155522" w14:textId="02D2C241" w:rsidR="00482A9E" w:rsidRPr="00FB0BF4" w:rsidRDefault="00482A9E" w:rsidP="00482A9E">
            <w:pPr>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Gate Driver Circuit Design for Wide Band Gap Power Devices</w:t>
            </w:r>
          </w:p>
        </w:tc>
      </w:tr>
      <w:tr w:rsidR="00482A9E" w:rsidRPr="00FB0BF4" w14:paraId="242B3DF6" w14:textId="4E6FE7DF" w:rsidTr="002A4B31">
        <w:trPr>
          <w:trHeight w:val="285"/>
          <w:jc w:val="center"/>
        </w:trPr>
        <w:tc>
          <w:tcPr>
            <w:tcW w:w="556" w:type="dxa"/>
            <w:shd w:val="clear" w:color="auto" w:fill="auto"/>
            <w:vAlign w:val="center"/>
          </w:tcPr>
          <w:p w14:paraId="22615177"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0A7F06A5" w14:textId="73382D6B"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rPr>
            </w:pPr>
            <w:r w:rsidRPr="00FB0BF4">
              <w:rPr>
                <w:rFonts w:ascii="Arial" w:eastAsia="Times" w:hAnsi="Arial" w:cs="Arial"/>
                <w:bCs/>
                <w:sz w:val="18"/>
                <w:szCs w:val="18"/>
              </w:rPr>
              <w:t>HU HAORAN</w:t>
            </w:r>
          </w:p>
        </w:tc>
        <w:tc>
          <w:tcPr>
            <w:tcW w:w="1701" w:type="dxa"/>
            <w:vAlign w:val="center"/>
          </w:tcPr>
          <w:p w14:paraId="462E9533" w14:textId="4D335F86" w:rsidR="00482A9E" w:rsidRPr="00FB0BF4" w:rsidRDefault="00482A9E" w:rsidP="00482A9E">
            <w:pPr>
              <w:spacing w:line="276" w:lineRule="auto"/>
              <w:rPr>
                <w:rFonts w:ascii="Arial" w:eastAsiaTheme="minorEastAsia" w:hAnsi="Arial" w:cs="Arial"/>
                <w:sz w:val="18"/>
                <w:szCs w:val="18"/>
                <w:lang w:eastAsia="zh-CN"/>
              </w:rPr>
            </w:pPr>
            <w:r w:rsidRPr="00FB0BF4">
              <w:rPr>
                <w:rFonts w:ascii="Arial" w:eastAsiaTheme="minorEastAsia" w:hAnsi="Arial" w:cs="Arial"/>
                <w:sz w:val="18"/>
                <w:szCs w:val="18"/>
                <w:lang w:eastAsia="zh-CN"/>
              </w:rPr>
              <w:t>NG Batch 2024</w:t>
            </w:r>
          </w:p>
        </w:tc>
        <w:tc>
          <w:tcPr>
            <w:tcW w:w="5103" w:type="dxa"/>
            <w:vAlign w:val="center"/>
          </w:tcPr>
          <w:p w14:paraId="797649E1"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FYP</w:t>
            </w:r>
          </w:p>
          <w:p w14:paraId="361F2CDB" w14:textId="0B606580"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sz w:val="18"/>
                <w:szCs w:val="18"/>
                <w:lang w:val="en-SG" w:eastAsia="zh-CN"/>
              </w:rPr>
              <w:t>High-Efficiency and High-Density Power Converter Design for AI Chips in Data Centres</w:t>
            </w:r>
          </w:p>
        </w:tc>
      </w:tr>
      <w:tr w:rsidR="00482A9E" w:rsidRPr="00FB0BF4" w14:paraId="5ECF5A01" w14:textId="6508950A" w:rsidTr="002A4B31">
        <w:trPr>
          <w:trHeight w:val="285"/>
          <w:jc w:val="center"/>
        </w:trPr>
        <w:tc>
          <w:tcPr>
            <w:tcW w:w="556" w:type="dxa"/>
            <w:shd w:val="clear" w:color="auto" w:fill="auto"/>
            <w:vAlign w:val="center"/>
          </w:tcPr>
          <w:p w14:paraId="6044B8A0"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476BBBB3" w14:textId="781EEE6E"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rPr>
              <w:t>ZHANG HUAYU</w:t>
            </w:r>
          </w:p>
        </w:tc>
        <w:tc>
          <w:tcPr>
            <w:tcW w:w="1701" w:type="dxa"/>
            <w:vAlign w:val="center"/>
          </w:tcPr>
          <w:p w14:paraId="0B0C993F" w14:textId="55ADF17D"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eastAsia="zh-CN"/>
              </w:rPr>
              <w:t>NG Batch 2024</w:t>
            </w:r>
          </w:p>
        </w:tc>
        <w:tc>
          <w:tcPr>
            <w:tcW w:w="5103" w:type="dxa"/>
            <w:vAlign w:val="center"/>
          </w:tcPr>
          <w:p w14:paraId="38A26DB6"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FYP</w:t>
            </w:r>
          </w:p>
          <w:p w14:paraId="154A856A" w14:textId="181E460C"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Gate Driver Circuit Design for Wide Band Gap Power Devices</w:t>
            </w:r>
          </w:p>
        </w:tc>
      </w:tr>
      <w:tr w:rsidR="00482A9E" w:rsidRPr="00FB0BF4" w14:paraId="18D961D8" w14:textId="66ECF2BF" w:rsidTr="002A4B31">
        <w:trPr>
          <w:trHeight w:val="285"/>
          <w:jc w:val="center"/>
        </w:trPr>
        <w:tc>
          <w:tcPr>
            <w:tcW w:w="556" w:type="dxa"/>
            <w:shd w:val="clear" w:color="auto" w:fill="auto"/>
            <w:vAlign w:val="center"/>
          </w:tcPr>
          <w:p w14:paraId="144DDBD8"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09F7A764" w14:textId="4ADFCFF2"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SIDHANTH NODU SANTHOSH</w:t>
            </w:r>
          </w:p>
        </w:tc>
        <w:tc>
          <w:tcPr>
            <w:tcW w:w="1701" w:type="dxa"/>
            <w:vAlign w:val="center"/>
          </w:tcPr>
          <w:p w14:paraId="7CDD6A76" w14:textId="07396609"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2021</w:t>
            </w:r>
          </w:p>
        </w:tc>
        <w:tc>
          <w:tcPr>
            <w:tcW w:w="5103" w:type="dxa"/>
            <w:vAlign w:val="center"/>
          </w:tcPr>
          <w:p w14:paraId="50F006D2"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FYP</w:t>
            </w:r>
          </w:p>
          <w:p w14:paraId="2B296EEB" w14:textId="12B49BB7"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Gate Driver Circuit Design for Wide Band Gap Power Devices</w:t>
            </w:r>
          </w:p>
        </w:tc>
      </w:tr>
      <w:tr w:rsidR="00482A9E" w:rsidRPr="00FB0BF4" w14:paraId="41A32BC7" w14:textId="6F90E591" w:rsidTr="002A4B31">
        <w:trPr>
          <w:trHeight w:val="164"/>
          <w:jc w:val="center"/>
        </w:trPr>
        <w:tc>
          <w:tcPr>
            <w:tcW w:w="556" w:type="dxa"/>
            <w:shd w:val="clear" w:color="auto" w:fill="auto"/>
            <w:vAlign w:val="center"/>
          </w:tcPr>
          <w:p w14:paraId="651D1981"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28686067" w14:textId="35D87E29"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IAN QUEK YONG EN</w:t>
            </w:r>
          </w:p>
        </w:tc>
        <w:tc>
          <w:tcPr>
            <w:tcW w:w="1701" w:type="dxa"/>
            <w:vAlign w:val="center"/>
          </w:tcPr>
          <w:p w14:paraId="47471088" w14:textId="6628954D"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2021</w:t>
            </w:r>
          </w:p>
        </w:tc>
        <w:tc>
          <w:tcPr>
            <w:tcW w:w="5103" w:type="dxa"/>
            <w:vAlign w:val="center"/>
          </w:tcPr>
          <w:p w14:paraId="3D8993A4"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FYP</w:t>
            </w:r>
          </w:p>
          <w:p w14:paraId="24C3CE5C" w14:textId="435EE165"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High-Efficiency and High-Density Power Converter Design for AI Chips in Data Centres</w:t>
            </w:r>
          </w:p>
        </w:tc>
      </w:tr>
      <w:tr w:rsidR="00482A9E" w:rsidRPr="00FB0BF4" w14:paraId="1286A01C" w14:textId="06D05B71" w:rsidTr="002A4B31">
        <w:trPr>
          <w:trHeight w:val="285"/>
          <w:jc w:val="center"/>
        </w:trPr>
        <w:tc>
          <w:tcPr>
            <w:tcW w:w="556" w:type="dxa"/>
            <w:shd w:val="clear" w:color="auto" w:fill="auto"/>
            <w:vAlign w:val="center"/>
          </w:tcPr>
          <w:p w14:paraId="4973D6C6" w14:textId="44312AEC"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7C03591F" w14:textId="643F580F"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PANG YI HONG</w:t>
            </w:r>
          </w:p>
        </w:tc>
        <w:tc>
          <w:tcPr>
            <w:tcW w:w="1701" w:type="dxa"/>
            <w:vAlign w:val="center"/>
          </w:tcPr>
          <w:p w14:paraId="277EE962" w14:textId="6D222405"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2023</w:t>
            </w:r>
          </w:p>
        </w:tc>
        <w:tc>
          <w:tcPr>
            <w:tcW w:w="5103" w:type="dxa"/>
            <w:vAlign w:val="center"/>
          </w:tcPr>
          <w:p w14:paraId="7E5B9FE7"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URECA EEE24041</w:t>
            </w:r>
          </w:p>
          <w:p w14:paraId="0250C47D" w14:textId="7741B7CC"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Optimizing Power Converter Design and Efficiency Through Transfer Learning</w:t>
            </w:r>
          </w:p>
        </w:tc>
      </w:tr>
      <w:tr w:rsidR="00482A9E" w:rsidRPr="00FB0BF4" w14:paraId="540A46C5" w14:textId="6F8E98FE" w:rsidTr="002A4B31">
        <w:trPr>
          <w:trHeight w:val="285"/>
          <w:jc w:val="center"/>
        </w:trPr>
        <w:tc>
          <w:tcPr>
            <w:tcW w:w="556" w:type="dxa"/>
            <w:shd w:val="clear" w:color="auto" w:fill="auto"/>
            <w:vAlign w:val="center"/>
          </w:tcPr>
          <w:p w14:paraId="25D8571F"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77930B90" w14:textId="29DC140B"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CHERYL LYNN KOSASIH</w:t>
            </w:r>
          </w:p>
        </w:tc>
        <w:tc>
          <w:tcPr>
            <w:tcW w:w="1701" w:type="dxa"/>
            <w:vAlign w:val="center"/>
          </w:tcPr>
          <w:p w14:paraId="5F2F8234" w14:textId="0B0B2023"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2021</w:t>
            </w:r>
          </w:p>
        </w:tc>
        <w:tc>
          <w:tcPr>
            <w:tcW w:w="5103" w:type="dxa"/>
            <w:vAlign w:val="center"/>
          </w:tcPr>
          <w:p w14:paraId="41D241B9"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FYP A1102-241</w:t>
            </w:r>
          </w:p>
          <w:p w14:paraId="4C904136" w14:textId="0916276A"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AI-Assisted Design and Control of Next-Generation Power Electronic Converter for Enhanced Energy Efficiency and Power Density in Renewable Energy Systems</w:t>
            </w:r>
          </w:p>
        </w:tc>
      </w:tr>
      <w:tr w:rsidR="00482A9E" w:rsidRPr="00FB0BF4" w14:paraId="27C9F455" w14:textId="5522859D" w:rsidTr="002A4B31">
        <w:trPr>
          <w:trHeight w:val="285"/>
          <w:jc w:val="center"/>
        </w:trPr>
        <w:tc>
          <w:tcPr>
            <w:tcW w:w="556" w:type="dxa"/>
            <w:shd w:val="clear" w:color="auto" w:fill="auto"/>
            <w:vAlign w:val="center"/>
          </w:tcPr>
          <w:p w14:paraId="202A1349"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09329484" w14:textId="4AAB65E7"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CUI QILONG</w:t>
            </w:r>
          </w:p>
        </w:tc>
        <w:tc>
          <w:tcPr>
            <w:tcW w:w="1701" w:type="dxa"/>
            <w:vAlign w:val="center"/>
          </w:tcPr>
          <w:p w14:paraId="747839E2" w14:textId="6AD5F227"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2024</w:t>
            </w:r>
          </w:p>
        </w:tc>
        <w:tc>
          <w:tcPr>
            <w:tcW w:w="5103" w:type="dxa"/>
            <w:vAlign w:val="center"/>
          </w:tcPr>
          <w:p w14:paraId="4869307A"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286CBF70" w14:textId="01BAFB8C"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Soft Transition of CLLC Resonant Converters for Ultra-Wide Range Battery Charging Applications</w:t>
            </w:r>
          </w:p>
        </w:tc>
      </w:tr>
      <w:tr w:rsidR="00482A9E" w:rsidRPr="00FB0BF4" w14:paraId="05C39013" w14:textId="6EF8F8A3" w:rsidTr="002A4B31">
        <w:trPr>
          <w:trHeight w:val="285"/>
          <w:jc w:val="center"/>
        </w:trPr>
        <w:tc>
          <w:tcPr>
            <w:tcW w:w="556" w:type="dxa"/>
            <w:shd w:val="clear" w:color="auto" w:fill="auto"/>
            <w:vAlign w:val="center"/>
          </w:tcPr>
          <w:p w14:paraId="0039ACB7"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3FA3998F" w14:textId="31620970"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ZHANG YUNPENG</w:t>
            </w:r>
          </w:p>
        </w:tc>
        <w:tc>
          <w:tcPr>
            <w:tcW w:w="1701" w:type="dxa"/>
            <w:vAlign w:val="center"/>
          </w:tcPr>
          <w:p w14:paraId="0246DBD2" w14:textId="6E2BFC91"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2024</w:t>
            </w:r>
          </w:p>
        </w:tc>
        <w:tc>
          <w:tcPr>
            <w:tcW w:w="5103" w:type="dxa"/>
            <w:vAlign w:val="center"/>
          </w:tcPr>
          <w:p w14:paraId="52280AB4"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606773F5" w14:textId="4A72B54B"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Gate Driver Circuit Design for Wide Band Gap Power Devices</w:t>
            </w:r>
          </w:p>
        </w:tc>
      </w:tr>
      <w:tr w:rsidR="00482A9E" w:rsidRPr="00FB0BF4" w14:paraId="4BD77A7A" w14:textId="7BD869D3" w:rsidTr="002A4B31">
        <w:trPr>
          <w:trHeight w:val="285"/>
          <w:jc w:val="center"/>
        </w:trPr>
        <w:tc>
          <w:tcPr>
            <w:tcW w:w="556" w:type="dxa"/>
            <w:shd w:val="clear" w:color="auto" w:fill="auto"/>
            <w:vAlign w:val="center"/>
          </w:tcPr>
          <w:p w14:paraId="70B65217"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1D7841CE" w14:textId="587D7B4B"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NGUYEN THANH TUNG</w:t>
            </w:r>
          </w:p>
        </w:tc>
        <w:tc>
          <w:tcPr>
            <w:tcW w:w="1701" w:type="dxa"/>
            <w:vAlign w:val="center"/>
          </w:tcPr>
          <w:p w14:paraId="298142A5" w14:textId="0E5914B0"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2024</w:t>
            </w:r>
          </w:p>
        </w:tc>
        <w:tc>
          <w:tcPr>
            <w:tcW w:w="5103" w:type="dxa"/>
            <w:vMerge w:val="restart"/>
            <w:vAlign w:val="center"/>
          </w:tcPr>
          <w:p w14:paraId="3969EE32"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EE6008 Collaborative Research and Development Project AY24S1-50</w:t>
            </w:r>
          </w:p>
          <w:p w14:paraId="3860AC1A" w14:textId="2FE3B43B"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Machine Learning - Assisted Power Loss Modelling and Efficiency Optimization for Power Converters</w:t>
            </w:r>
          </w:p>
        </w:tc>
      </w:tr>
      <w:tr w:rsidR="00482A9E" w:rsidRPr="00FB0BF4" w14:paraId="54DD883A" w14:textId="6FB74360" w:rsidTr="002A4B31">
        <w:trPr>
          <w:trHeight w:val="285"/>
          <w:jc w:val="center"/>
        </w:trPr>
        <w:tc>
          <w:tcPr>
            <w:tcW w:w="556" w:type="dxa"/>
            <w:shd w:val="clear" w:color="auto" w:fill="auto"/>
            <w:vAlign w:val="center"/>
          </w:tcPr>
          <w:p w14:paraId="7879B416"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6FFEBA75" w14:textId="02018BB7"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YUNCHENG</w:t>
            </w:r>
          </w:p>
        </w:tc>
        <w:tc>
          <w:tcPr>
            <w:tcW w:w="1701" w:type="dxa"/>
            <w:vAlign w:val="center"/>
          </w:tcPr>
          <w:p w14:paraId="1A440E1F" w14:textId="25822F30"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2024</w:t>
            </w:r>
          </w:p>
        </w:tc>
        <w:tc>
          <w:tcPr>
            <w:tcW w:w="5103" w:type="dxa"/>
            <w:vMerge/>
            <w:vAlign w:val="center"/>
          </w:tcPr>
          <w:p w14:paraId="64A0A339" w14:textId="6932BCEA" w:rsidR="00482A9E" w:rsidRPr="00FB0BF4" w:rsidRDefault="00482A9E" w:rsidP="00482A9E">
            <w:pPr>
              <w:spacing w:line="276" w:lineRule="auto"/>
              <w:rPr>
                <w:rFonts w:ascii="Arial" w:eastAsiaTheme="minorEastAsia" w:hAnsi="Arial" w:cs="Arial"/>
                <w:sz w:val="18"/>
                <w:szCs w:val="18"/>
                <w:lang w:val="en-SG" w:eastAsia="zh-CN"/>
              </w:rPr>
            </w:pPr>
          </w:p>
        </w:tc>
      </w:tr>
      <w:tr w:rsidR="00482A9E" w:rsidRPr="00FB0BF4" w14:paraId="0B1F1242" w14:textId="01A2AA89" w:rsidTr="002A4B31">
        <w:trPr>
          <w:trHeight w:val="285"/>
          <w:jc w:val="center"/>
        </w:trPr>
        <w:tc>
          <w:tcPr>
            <w:tcW w:w="556" w:type="dxa"/>
            <w:shd w:val="clear" w:color="auto" w:fill="auto"/>
            <w:vAlign w:val="center"/>
          </w:tcPr>
          <w:p w14:paraId="173C1F9B"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78952ED5" w14:textId="34C4AAEA"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WEN YUHENG</w:t>
            </w:r>
          </w:p>
        </w:tc>
        <w:tc>
          <w:tcPr>
            <w:tcW w:w="1701" w:type="dxa"/>
            <w:vAlign w:val="center"/>
          </w:tcPr>
          <w:p w14:paraId="0E32A40F" w14:textId="6BEAB081"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2024</w:t>
            </w:r>
          </w:p>
        </w:tc>
        <w:tc>
          <w:tcPr>
            <w:tcW w:w="5103" w:type="dxa"/>
            <w:vMerge/>
            <w:vAlign w:val="center"/>
          </w:tcPr>
          <w:p w14:paraId="587501AA" w14:textId="319EF4C1" w:rsidR="00482A9E" w:rsidRPr="00FB0BF4" w:rsidRDefault="00482A9E" w:rsidP="00482A9E">
            <w:pPr>
              <w:spacing w:line="276" w:lineRule="auto"/>
              <w:rPr>
                <w:rFonts w:ascii="Arial" w:eastAsiaTheme="minorEastAsia" w:hAnsi="Arial" w:cs="Arial"/>
                <w:sz w:val="18"/>
                <w:szCs w:val="18"/>
                <w:lang w:val="en-SG" w:eastAsia="zh-CN"/>
              </w:rPr>
            </w:pPr>
          </w:p>
        </w:tc>
      </w:tr>
      <w:tr w:rsidR="00482A9E" w:rsidRPr="00FB0BF4" w14:paraId="5FA10DC4" w14:textId="1BCDC3EF" w:rsidTr="002A4B31">
        <w:trPr>
          <w:trHeight w:val="285"/>
          <w:jc w:val="center"/>
        </w:trPr>
        <w:tc>
          <w:tcPr>
            <w:tcW w:w="556" w:type="dxa"/>
            <w:shd w:val="clear" w:color="auto" w:fill="auto"/>
            <w:vAlign w:val="center"/>
          </w:tcPr>
          <w:p w14:paraId="3CEF0521"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38A49D94" w14:textId="5F36166C" w:rsidR="00482A9E" w:rsidRPr="00FB0BF4" w:rsidRDefault="00482A9E" w:rsidP="00482A9E">
            <w:pPr>
              <w:pStyle w:val="references"/>
              <w:numPr>
                <w:ilvl w:val="0"/>
                <w:numId w:val="0"/>
              </w:numPr>
              <w:spacing w:after="0" w:line="276" w:lineRule="auto"/>
              <w:jc w:val="left"/>
              <w:rPr>
                <w:rFonts w:ascii="Arial" w:eastAsia="Times" w:hAnsi="Arial" w:cs="Arial"/>
                <w:bCs/>
                <w:sz w:val="18"/>
                <w:szCs w:val="18"/>
                <w:lang w:val="en-SG"/>
              </w:rPr>
            </w:pPr>
            <w:r w:rsidRPr="00FB0BF4">
              <w:rPr>
                <w:rFonts w:ascii="Arial" w:eastAsia="Times" w:hAnsi="Arial" w:cs="Arial"/>
                <w:bCs/>
                <w:sz w:val="18"/>
                <w:szCs w:val="18"/>
                <w:lang w:val="en-SG"/>
              </w:rPr>
              <w:t>DENG MIAO</w:t>
            </w:r>
          </w:p>
        </w:tc>
        <w:tc>
          <w:tcPr>
            <w:tcW w:w="1701" w:type="dxa"/>
            <w:vAlign w:val="center"/>
          </w:tcPr>
          <w:p w14:paraId="1E3E0166" w14:textId="55679453"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2024</w:t>
            </w:r>
          </w:p>
        </w:tc>
        <w:tc>
          <w:tcPr>
            <w:tcW w:w="5103" w:type="dxa"/>
            <w:vMerge/>
            <w:vAlign w:val="center"/>
          </w:tcPr>
          <w:p w14:paraId="3FE2595A" w14:textId="75819E18" w:rsidR="00482A9E" w:rsidRPr="00FB0BF4" w:rsidRDefault="00482A9E" w:rsidP="00482A9E">
            <w:pPr>
              <w:spacing w:line="276" w:lineRule="auto"/>
              <w:rPr>
                <w:rFonts w:ascii="Arial" w:eastAsiaTheme="minorEastAsia" w:hAnsi="Arial" w:cs="Arial"/>
                <w:sz w:val="18"/>
                <w:szCs w:val="18"/>
                <w:lang w:val="en-SG" w:eastAsia="zh-CN"/>
              </w:rPr>
            </w:pPr>
          </w:p>
        </w:tc>
      </w:tr>
      <w:tr w:rsidR="00482A9E" w:rsidRPr="00FB0BF4" w14:paraId="681A9781" w14:textId="73A406D4" w:rsidTr="002A4B31">
        <w:trPr>
          <w:trHeight w:val="285"/>
          <w:jc w:val="center"/>
        </w:trPr>
        <w:tc>
          <w:tcPr>
            <w:tcW w:w="556" w:type="dxa"/>
            <w:shd w:val="clear" w:color="auto" w:fill="auto"/>
            <w:vAlign w:val="center"/>
          </w:tcPr>
          <w:p w14:paraId="57716238"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33D1E812" w14:textId="5DA3B491" w:rsidR="00482A9E" w:rsidRPr="00FB0BF4" w:rsidRDefault="00482A9E" w:rsidP="00482A9E">
            <w:pPr>
              <w:spacing w:line="276" w:lineRule="auto"/>
              <w:rPr>
                <w:rFonts w:ascii="Arial" w:hAnsi="Arial" w:cs="Arial"/>
                <w:sz w:val="18"/>
                <w:szCs w:val="18"/>
                <w:lang w:val="en-SG"/>
              </w:rPr>
            </w:pPr>
            <w:r w:rsidRPr="00FB0BF4">
              <w:rPr>
                <w:rFonts w:ascii="Arial" w:hAnsi="Arial" w:cs="Arial"/>
                <w:sz w:val="18"/>
                <w:szCs w:val="18"/>
                <w:lang w:val="en-SG"/>
              </w:rPr>
              <w:t>YEO YEE JIE</w:t>
            </w:r>
          </w:p>
        </w:tc>
        <w:tc>
          <w:tcPr>
            <w:tcW w:w="1701" w:type="dxa"/>
            <w:vAlign w:val="center"/>
          </w:tcPr>
          <w:p w14:paraId="16C0B955" w14:textId="672FF1E9"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EEE Batch 2021</w:t>
            </w:r>
          </w:p>
        </w:tc>
        <w:tc>
          <w:tcPr>
            <w:tcW w:w="5103" w:type="dxa"/>
            <w:vAlign w:val="center"/>
          </w:tcPr>
          <w:p w14:paraId="4F7A5BB1"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 xml:space="preserve">FYP A1115-231 </w:t>
            </w:r>
          </w:p>
          <w:p w14:paraId="76A6F3F7" w14:textId="59F763C4"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Inductor Design for Buck-Boost Converter</w:t>
            </w:r>
          </w:p>
        </w:tc>
      </w:tr>
      <w:tr w:rsidR="00482A9E" w:rsidRPr="00FB0BF4" w14:paraId="70F35878" w14:textId="7DEA3BCB" w:rsidTr="002A4B31">
        <w:trPr>
          <w:trHeight w:val="285"/>
          <w:jc w:val="center"/>
        </w:trPr>
        <w:tc>
          <w:tcPr>
            <w:tcW w:w="556" w:type="dxa"/>
            <w:shd w:val="clear" w:color="auto" w:fill="auto"/>
            <w:vAlign w:val="center"/>
          </w:tcPr>
          <w:p w14:paraId="324CD81E"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490BC559" w14:textId="5617B911" w:rsidR="00482A9E" w:rsidRPr="00FB0BF4" w:rsidRDefault="00482A9E" w:rsidP="00482A9E">
            <w:pPr>
              <w:spacing w:line="276" w:lineRule="auto"/>
              <w:rPr>
                <w:rFonts w:ascii="Arial" w:hAnsi="Arial" w:cs="Arial"/>
                <w:sz w:val="18"/>
                <w:szCs w:val="18"/>
                <w:lang w:val="en-SG"/>
              </w:rPr>
            </w:pPr>
            <w:r w:rsidRPr="00FB0BF4">
              <w:rPr>
                <w:rFonts w:ascii="Arial" w:hAnsi="Arial" w:cs="Arial"/>
                <w:sz w:val="18"/>
                <w:szCs w:val="18"/>
                <w:lang w:val="en-SG"/>
              </w:rPr>
              <w:t>HUANG YIYUAN</w:t>
            </w:r>
          </w:p>
        </w:tc>
        <w:tc>
          <w:tcPr>
            <w:tcW w:w="1701" w:type="dxa"/>
            <w:vAlign w:val="center"/>
          </w:tcPr>
          <w:p w14:paraId="639EC7FD" w14:textId="0763DFB8"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2023</w:t>
            </w:r>
          </w:p>
        </w:tc>
        <w:tc>
          <w:tcPr>
            <w:tcW w:w="5103" w:type="dxa"/>
            <w:vAlign w:val="center"/>
          </w:tcPr>
          <w:p w14:paraId="3FDD70F7"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1E04DEB2" w14:textId="2629C1AA"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Design and Control for a Bidirectional Interlinking Converter</w:t>
            </w:r>
          </w:p>
        </w:tc>
      </w:tr>
      <w:tr w:rsidR="00482A9E" w:rsidRPr="00FB0BF4" w14:paraId="6B22B46A" w14:textId="3BE0278F" w:rsidTr="002A4B31">
        <w:trPr>
          <w:trHeight w:val="285"/>
          <w:jc w:val="center"/>
        </w:trPr>
        <w:tc>
          <w:tcPr>
            <w:tcW w:w="556" w:type="dxa"/>
            <w:shd w:val="clear" w:color="auto" w:fill="auto"/>
            <w:vAlign w:val="center"/>
          </w:tcPr>
          <w:p w14:paraId="267284CF"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125DB31F" w14:textId="7D4090BE" w:rsidR="00482A9E" w:rsidRPr="00FB0BF4" w:rsidRDefault="00482A9E" w:rsidP="00482A9E">
            <w:pPr>
              <w:spacing w:line="276" w:lineRule="auto"/>
              <w:rPr>
                <w:rFonts w:ascii="Arial" w:hAnsi="Arial" w:cs="Arial"/>
                <w:sz w:val="18"/>
                <w:szCs w:val="18"/>
                <w:lang w:val="en-SG"/>
              </w:rPr>
            </w:pPr>
            <w:r w:rsidRPr="00FB0BF4">
              <w:rPr>
                <w:rFonts w:ascii="Arial" w:hAnsi="Arial" w:cs="Arial"/>
                <w:sz w:val="18"/>
                <w:szCs w:val="18"/>
                <w:lang w:val="en-SG"/>
              </w:rPr>
              <w:t>XU DONGCHEN</w:t>
            </w:r>
          </w:p>
        </w:tc>
        <w:tc>
          <w:tcPr>
            <w:tcW w:w="1701" w:type="dxa"/>
            <w:vAlign w:val="center"/>
          </w:tcPr>
          <w:p w14:paraId="2FAD6F66" w14:textId="784E34C8"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2023</w:t>
            </w:r>
          </w:p>
        </w:tc>
        <w:tc>
          <w:tcPr>
            <w:tcW w:w="5103" w:type="dxa"/>
            <w:vAlign w:val="center"/>
          </w:tcPr>
          <w:p w14:paraId="5211D2DD"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215A6B13" w14:textId="18077C7F"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Optimal Inductor Design for a 6.6kW Buck-Boost Converter</w:t>
            </w:r>
          </w:p>
        </w:tc>
      </w:tr>
      <w:tr w:rsidR="00482A9E" w:rsidRPr="00FB0BF4" w14:paraId="5FEE4E5D" w14:textId="24CA6E61" w:rsidTr="002A4B31">
        <w:trPr>
          <w:trHeight w:val="285"/>
          <w:jc w:val="center"/>
        </w:trPr>
        <w:tc>
          <w:tcPr>
            <w:tcW w:w="556" w:type="dxa"/>
            <w:shd w:val="clear" w:color="auto" w:fill="auto"/>
            <w:vAlign w:val="center"/>
          </w:tcPr>
          <w:p w14:paraId="51F09DD8"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16E4370C" w14:textId="2C0C599F" w:rsidR="00482A9E" w:rsidRPr="00FB0BF4" w:rsidRDefault="00482A9E" w:rsidP="00482A9E">
            <w:pPr>
              <w:spacing w:line="276" w:lineRule="auto"/>
              <w:rPr>
                <w:rFonts w:ascii="Arial" w:hAnsi="Arial" w:cs="Arial"/>
                <w:sz w:val="18"/>
                <w:szCs w:val="18"/>
                <w:lang w:val="en-SG"/>
              </w:rPr>
            </w:pPr>
            <w:r w:rsidRPr="00FB0BF4">
              <w:rPr>
                <w:rFonts w:ascii="Arial" w:hAnsi="Arial" w:cs="Arial"/>
                <w:sz w:val="18"/>
                <w:szCs w:val="18"/>
                <w:lang w:val="en-SG"/>
              </w:rPr>
              <w:t>LU ZHIYAO</w:t>
            </w:r>
          </w:p>
        </w:tc>
        <w:tc>
          <w:tcPr>
            <w:tcW w:w="1701" w:type="dxa"/>
            <w:vAlign w:val="center"/>
          </w:tcPr>
          <w:p w14:paraId="4C207717" w14:textId="497FB9E3"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2023</w:t>
            </w:r>
          </w:p>
        </w:tc>
        <w:tc>
          <w:tcPr>
            <w:tcW w:w="5103" w:type="dxa"/>
            <w:vAlign w:val="center"/>
          </w:tcPr>
          <w:p w14:paraId="6AF41808"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04F934BE" w14:textId="5E943A6D"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 xml:space="preserve">20 kW SiC </w:t>
            </w:r>
            <w:r w:rsidRPr="00FB0BF4">
              <w:rPr>
                <w:rFonts w:ascii="Arial" w:eastAsiaTheme="minorEastAsia" w:hAnsi="Arial" w:cs="Arial" w:hint="eastAsia"/>
                <w:sz w:val="18"/>
                <w:szCs w:val="18"/>
                <w:lang w:val="en-SG" w:eastAsia="zh-CN"/>
              </w:rPr>
              <w:t>B</w:t>
            </w:r>
            <w:r w:rsidRPr="00FB0BF4">
              <w:rPr>
                <w:rFonts w:ascii="Arial" w:eastAsiaTheme="minorEastAsia" w:hAnsi="Arial" w:cs="Arial"/>
                <w:sz w:val="18"/>
                <w:szCs w:val="18"/>
                <w:lang w:val="en-SG" w:eastAsia="zh-CN"/>
              </w:rPr>
              <w:t xml:space="preserve">idirectional DC-DC </w:t>
            </w:r>
            <w:r w:rsidRPr="00FB0BF4">
              <w:rPr>
                <w:rFonts w:ascii="Arial" w:eastAsiaTheme="minorEastAsia" w:hAnsi="Arial" w:cs="Arial" w:hint="eastAsia"/>
                <w:sz w:val="18"/>
                <w:szCs w:val="18"/>
                <w:lang w:val="en-SG" w:eastAsia="zh-CN"/>
              </w:rPr>
              <w:t>C</w:t>
            </w:r>
            <w:r w:rsidRPr="00FB0BF4">
              <w:rPr>
                <w:rFonts w:ascii="Arial" w:eastAsiaTheme="minorEastAsia" w:hAnsi="Arial" w:cs="Arial"/>
                <w:sz w:val="18"/>
                <w:szCs w:val="18"/>
                <w:lang w:val="en-SG" w:eastAsia="zh-CN"/>
              </w:rPr>
              <w:t xml:space="preserve">onverter </w:t>
            </w:r>
            <w:r w:rsidRPr="00FB0BF4">
              <w:rPr>
                <w:rFonts w:ascii="Arial" w:eastAsiaTheme="minorEastAsia" w:hAnsi="Arial" w:cs="Arial" w:hint="eastAsia"/>
                <w:sz w:val="18"/>
                <w:szCs w:val="18"/>
                <w:lang w:val="en-SG" w:eastAsia="zh-CN"/>
              </w:rPr>
              <w:t>Design</w:t>
            </w:r>
          </w:p>
        </w:tc>
      </w:tr>
      <w:tr w:rsidR="00482A9E" w:rsidRPr="00FB0BF4" w14:paraId="26B0AB1B" w14:textId="676904A9" w:rsidTr="002A4B31">
        <w:trPr>
          <w:trHeight w:val="285"/>
          <w:jc w:val="center"/>
        </w:trPr>
        <w:tc>
          <w:tcPr>
            <w:tcW w:w="556" w:type="dxa"/>
            <w:shd w:val="clear" w:color="auto" w:fill="auto"/>
            <w:vAlign w:val="center"/>
          </w:tcPr>
          <w:p w14:paraId="0544E513"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3F14AD58" w14:textId="7DA1F5C3" w:rsidR="00482A9E" w:rsidRPr="00FB0BF4" w:rsidRDefault="00482A9E" w:rsidP="00482A9E">
            <w:pPr>
              <w:spacing w:line="276" w:lineRule="auto"/>
              <w:rPr>
                <w:rFonts w:ascii="Arial" w:hAnsi="Arial" w:cs="Arial"/>
                <w:sz w:val="18"/>
                <w:szCs w:val="18"/>
                <w:lang w:val="en-SG"/>
              </w:rPr>
            </w:pPr>
            <w:r w:rsidRPr="00FB0BF4">
              <w:rPr>
                <w:rFonts w:ascii="Arial" w:hAnsi="Arial" w:cs="Arial"/>
                <w:sz w:val="18"/>
                <w:szCs w:val="18"/>
                <w:lang w:val="en-SG"/>
              </w:rPr>
              <w:t>LEI YIHAN</w:t>
            </w:r>
          </w:p>
        </w:tc>
        <w:tc>
          <w:tcPr>
            <w:tcW w:w="1701" w:type="dxa"/>
            <w:vAlign w:val="center"/>
          </w:tcPr>
          <w:p w14:paraId="174ADF97" w14:textId="3AFF726F"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2022</w:t>
            </w:r>
          </w:p>
        </w:tc>
        <w:tc>
          <w:tcPr>
            <w:tcW w:w="5103" w:type="dxa"/>
            <w:vAlign w:val="center"/>
          </w:tcPr>
          <w:p w14:paraId="1BF0119F"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42E4A49B" w14:textId="1A54162D"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Dynamic Response Improvement of a Bidirectional Interleaved Buck-Boost Converter</w:t>
            </w:r>
          </w:p>
        </w:tc>
      </w:tr>
      <w:tr w:rsidR="00482A9E" w:rsidRPr="00FB0BF4" w14:paraId="6B6A0EA3" w14:textId="588BA6A6" w:rsidTr="002A4B31">
        <w:trPr>
          <w:trHeight w:val="285"/>
          <w:jc w:val="center"/>
        </w:trPr>
        <w:tc>
          <w:tcPr>
            <w:tcW w:w="556" w:type="dxa"/>
            <w:shd w:val="clear" w:color="auto" w:fill="auto"/>
            <w:vAlign w:val="center"/>
          </w:tcPr>
          <w:p w14:paraId="361D49D8" w14:textId="77777777" w:rsidR="00482A9E" w:rsidRPr="00FB0BF4" w:rsidRDefault="00482A9E" w:rsidP="00482A9E">
            <w:pPr>
              <w:pStyle w:val="a5"/>
              <w:numPr>
                <w:ilvl w:val="0"/>
                <w:numId w:val="13"/>
              </w:numPr>
              <w:spacing w:line="276" w:lineRule="auto"/>
              <w:jc w:val="left"/>
              <w:rPr>
                <w:rFonts w:ascii="Arial" w:eastAsiaTheme="minorEastAsia" w:hAnsi="Arial" w:cs="Arial"/>
                <w:sz w:val="18"/>
                <w:szCs w:val="18"/>
                <w:lang w:val="en-SG" w:eastAsia="zh-CN"/>
              </w:rPr>
            </w:pPr>
          </w:p>
        </w:tc>
        <w:tc>
          <w:tcPr>
            <w:tcW w:w="1707" w:type="dxa"/>
            <w:vAlign w:val="center"/>
          </w:tcPr>
          <w:p w14:paraId="1CA6BA8A" w14:textId="2B4FFCFB" w:rsidR="00482A9E" w:rsidRPr="00FB0BF4" w:rsidRDefault="00482A9E" w:rsidP="00482A9E">
            <w:pPr>
              <w:spacing w:line="276" w:lineRule="auto"/>
              <w:rPr>
                <w:rFonts w:ascii="Arial" w:hAnsi="Arial" w:cs="Arial"/>
                <w:sz w:val="18"/>
                <w:szCs w:val="18"/>
                <w:lang w:val="en-SG"/>
              </w:rPr>
            </w:pPr>
            <w:r w:rsidRPr="00FB0BF4">
              <w:rPr>
                <w:rFonts w:ascii="Arial" w:hAnsi="Arial" w:cs="Arial"/>
                <w:sz w:val="18"/>
                <w:szCs w:val="18"/>
                <w:lang w:val="en-SG"/>
              </w:rPr>
              <w:t>JIN SHUHAN</w:t>
            </w:r>
          </w:p>
        </w:tc>
        <w:tc>
          <w:tcPr>
            <w:tcW w:w="1701" w:type="dxa"/>
            <w:vAlign w:val="center"/>
          </w:tcPr>
          <w:p w14:paraId="434EF628" w14:textId="74BC01AE" w:rsidR="00482A9E" w:rsidRPr="00FB0BF4" w:rsidRDefault="00482A9E" w:rsidP="00482A9E">
            <w:pPr>
              <w:spacing w:line="276" w:lineRule="auto"/>
              <w:rPr>
                <w:rFonts w:ascii="Arial" w:eastAsiaTheme="minorEastAsia" w:hAnsi="Arial" w:cs="Arial"/>
                <w:sz w:val="18"/>
                <w:szCs w:val="18"/>
                <w:lang w:val="en-SG" w:eastAsia="zh-CN"/>
              </w:rPr>
            </w:pPr>
            <w:r w:rsidRPr="00FB0BF4">
              <w:rPr>
                <w:rFonts w:ascii="Arial" w:eastAsiaTheme="minorEastAsia" w:hAnsi="Arial" w:cs="Arial"/>
                <w:sz w:val="18"/>
                <w:szCs w:val="18"/>
                <w:lang w:val="en-SG" w:eastAsia="zh-CN"/>
              </w:rPr>
              <w:t>M.SC.(POWER ENG.) Batch 2022</w:t>
            </w:r>
          </w:p>
        </w:tc>
        <w:tc>
          <w:tcPr>
            <w:tcW w:w="5103" w:type="dxa"/>
            <w:vAlign w:val="center"/>
          </w:tcPr>
          <w:p w14:paraId="2A97E0FC" w14:textId="77777777" w:rsidR="00482A9E" w:rsidRPr="00FB0BF4" w:rsidRDefault="00482A9E" w:rsidP="00482A9E">
            <w:pPr>
              <w:spacing w:line="276" w:lineRule="auto"/>
              <w:rPr>
                <w:rFonts w:ascii="Arial" w:eastAsiaTheme="minorEastAsia" w:hAnsi="Arial" w:cs="Arial"/>
                <w:b/>
                <w:bCs/>
                <w:sz w:val="18"/>
                <w:szCs w:val="18"/>
                <w:lang w:val="en-SG" w:eastAsia="zh-CN"/>
              </w:rPr>
            </w:pPr>
            <w:r w:rsidRPr="00FB0BF4">
              <w:rPr>
                <w:rFonts w:ascii="Arial" w:eastAsiaTheme="minorEastAsia" w:hAnsi="Arial" w:cs="Arial"/>
                <w:b/>
                <w:bCs/>
                <w:sz w:val="18"/>
                <w:szCs w:val="18"/>
                <w:lang w:val="en-SG" w:eastAsia="zh-CN"/>
              </w:rPr>
              <w:t>M.SC.</w:t>
            </w:r>
          </w:p>
          <w:p w14:paraId="00850E11" w14:textId="2E3A9783" w:rsidR="00482A9E" w:rsidRPr="00FB0BF4" w:rsidRDefault="00482A9E" w:rsidP="00482A9E">
            <w:pPr>
              <w:pStyle w:val="af"/>
              <w:tabs>
                <w:tab w:val="left" w:pos="360"/>
                <w:tab w:val="left" w:pos="420"/>
              </w:tabs>
              <w:spacing w:before="0" w:beforeAutospacing="0" w:after="0" w:afterAutospacing="0" w:line="276" w:lineRule="auto"/>
              <w:rPr>
                <w:rFonts w:ascii="Arial" w:eastAsiaTheme="minorEastAsia" w:hAnsi="Arial" w:cs="Arial"/>
                <w:sz w:val="18"/>
                <w:szCs w:val="18"/>
                <w:lang w:val="en-SG" w:eastAsia="zh-SG"/>
              </w:rPr>
            </w:pPr>
            <w:r w:rsidRPr="00FB0BF4">
              <w:rPr>
                <w:rFonts w:ascii="Arial" w:hAnsi="Arial" w:cs="Arial"/>
                <w:sz w:val="18"/>
                <w:szCs w:val="18"/>
                <w:lang w:val="en-SG" w:eastAsia="zh-SG"/>
              </w:rPr>
              <w:t>Efficiency Optimization of an Interleaved Buck-Boost Converter with Wide Operation Range</w:t>
            </w:r>
          </w:p>
        </w:tc>
      </w:tr>
      <w:bookmarkEnd w:id="0"/>
    </w:tbl>
    <w:p w14:paraId="2A2570DF" w14:textId="77777777" w:rsidR="003B7AEB" w:rsidRPr="00D061DE" w:rsidRDefault="003B7AEB" w:rsidP="002C09DC">
      <w:pPr>
        <w:pStyle w:val="references"/>
        <w:numPr>
          <w:ilvl w:val="0"/>
          <w:numId w:val="0"/>
        </w:numPr>
        <w:spacing w:line="276" w:lineRule="auto"/>
        <w:jc w:val="left"/>
        <w:rPr>
          <w:rFonts w:ascii="Arial" w:hAnsi="Arial" w:cs="Arial"/>
          <w:sz w:val="20"/>
          <w:szCs w:val="20"/>
          <w:lang w:val="en-SG"/>
        </w:rPr>
      </w:pPr>
    </w:p>
    <w:sectPr w:rsidR="003B7AEB" w:rsidRPr="00D061DE">
      <w:footerReference w:type="default" r:id="rId8"/>
      <w:pgSz w:w="11910" w:h="16850"/>
      <w:pgMar w:top="1360" w:right="1240" w:bottom="980" w:left="1340" w:header="0" w:footer="7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5C358" w14:textId="77777777" w:rsidR="00D77509" w:rsidRDefault="00D77509">
      <w:r>
        <w:separator/>
      </w:r>
    </w:p>
  </w:endnote>
  <w:endnote w:type="continuationSeparator" w:id="0">
    <w:p w14:paraId="7FE101E0" w14:textId="77777777" w:rsidR="00D77509" w:rsidRDefault="00D77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33B95" w14:textId="77777777" w:rsidR="003D3042" w:rsidRDefault="009E2BAA">
    <w:pPr>
      <w:pStyle w:val="a3"/>
      <w:spacing w:line="14" w:lineRule="auto"/>
    </w:pPr>
    <w:r>
      <w:rPr>
        <w:noProof/>
        <w:lang w:eastAsia="zh-CN"/>
      </w:rPr>
      <mc:AlternateContent>
        <mc:Choice Requires="wps">
          <w:drawing>
            <wp:anchor distT="0" distB="0" distL="114300" distR="114300" simplePos="0" relativeHeight="251657728" behindDoc="1" locked="0" layoutInCell="1" allowOverlap="1" wp14:anchorId="308C96CF" wp14:editId="0E066916">
              <wp:simplePos x="0" y="0"/>
              <wp:positionH relativeFrom="page">
                <wp:posOffset>6535650</wp:posOffset>
              </wp:positionH>
              <wp:positionV relativeFrom="page">
                <wp:posOffset>10091486</wp:posOffset>
              </wp:positionV>
              <wp:extent cx="2286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5B6D0" w14:textId="77777777" w:rsidR="003D3042" w:rsidRPr="0056701B" w:rsidRDefault="003D3042">
                          <w:pPr>
                            <w:spacing w:before="10"/>
                            <w:ind w:left="60"/>
                            <w:rPr>
                              <w:rFonts w:ascii="Arial" w:hAnsi="Arial" w:cs="Arial"/>
                              <w:sz w:val="20"/>
                              <w:szCs w:val="20"/>
                            </w:rPr>
                          </w:pPr>
                          <w:r w:rsidRPr="0056701B">
                            <w:rPr>
                              <w:rFonts w:ascii="Arial" w:hAnsi="Arial" w:cs="Arial"/>
                              <w:sz w:val="20"/>
                              <w:szCs w:val="20"/>
                            </w:rPr>
                            <w:fldChar w:fldCharType="begin"/>
                          </w:r>
                          <w:r w:rsidRPr="0056701B">
                            <w:rPr>
                              <w:rFonts w:ascii="Arial" w:hAnsi="Arial" w:cs="Arial"/>
                              <w:sz w:val="20"/>
                              <w:szCs w:val="20"/>
                            </w:rPr>
                            <w:instrText xml:space="preserve"> PAGE </w:instrText>
                          </w:r>
                          <w:r w:rsidRPr="0056701B">
                            <w:rPr>
                              <w:rFonts w:ascii="Arial" w:hAnsi="Arial" w:cs="Arial"/>
                              <w:sz w:val="20"/>
                              <w:szCs w:val="20"/>
                            </w:rPr>
                            <w:fldChar w:fldCharType="separate"/>
                          </w:r>
                          <w:r w:rsidR="00AF1D06" w:rsidRPr="0056701B">
                            <w:rPr>
                              <w:rFonts w:ascii="Arial" w:hAnsi="Arial" w:cs="Arial"/>
                              <w:noProof/>
                              <w:sz w:val="20"/>
                              <w:szCs w:val="20"/>
                            </w:rPr>
                            <w:t>1</w:t>
                          </w:r>
                          <w:r w:rsidRPr="0056701B">
                            <w:rPr>
                              <w:rFonts w:ascii="Arial" w:hAnsi="Arial" w:cs="Arial"/>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8C96CF" id="_x0000_t202" coordsize="21600,21600" o:spt="202" path="m,l,21600r21600,l21600,xe">
              <v:stroke joinstyle="miter"/>
              <v:path gradientshapeok="t" o:connecttype="rect"/>
            </v:shapetype>
            <v:shape id="Text Box 1" o:spid="_x0000_s1026" type="#_x0000_t202" style="position:absolute;margin-left:514.6pt;margin-top:794.6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" filled="f" stroked="f">
              <v:textbox inset="0,0,0,0">
                <w:txbxContent>
                  <w:p w14:paraId="5085B6D0" w14:textId="77777777" w:rsidR="003D3042" w:rsidRPr="0056701B" w:rsidRDefault="003D3042">
                    <w:pPr>
                      <w:spacing w:before="10"/>
                      <w:ind w:left="60"/>
                      <w:rPr>
                        <w:rFonts w:ascii="Arial" w:hAnsi="Arial" w:cs="Arial"/>
                        <w:sz w:val="20"/>
                        <w:szCs w:val="20"/>
                      </w:rPr>
                    </w:pPr>
                    <w:r w:rsidRPr="0056701B">
                      <w:rPr>
                        <w:rFonts w:ascii="Arial" w:hAnsi="Arial" w:cs="Arial"/>
                        <w:sz w:val="20"/>
                        <w:szCs w:val="20"/>
                      </w:rPr>
                      <w:fldChar w:fldCharType="begin"/>
                    </w:r>
                    <w:r w:rsidRPr="0056701B">
                      <w:rPr>
                        <w:rFonts w:ascii="Arial" w:hAnsi="Arial" w:cs="Arial"/>
                        <w:sz w:val="20"/>
                        <w:szCs w:val="20"/>
                      </w:rPr>
                      <w:instrText xml:space="preserve"> PAGE </w:instrText>
                    </w:r>
                    <w:r w:rsidRPr="0056701B">
                      <w:rPr>
                        <w:rFonts w:ascii="Arial" w:hAnsi="Arial" w:cs="Arial"/>
                        <w:sz w:val="20"/>
                        <w:szCs w:val="20"/>
                      </w:rPr>
                      <w:fldChar w:fldCharType="separate"/>
                    </w:r>
                    <w:r w:rsidR="00AF1D06" w:rsidRPr="0056701B">
                      <w:rPr>
                        <w:rFonts w:ascii="Arial" w:hAnsi="Arial" w:cs="Arial"/>
                        <w:noProof/>
                        <w:sz w:val="20"/>
                        <w:szCs w:val="20"/>
                      </w:rPr>
                      <w:t>1</w:t>
                    </w:r>
                    <w:r w:rsidRPr="0056701B">
                      <w:rPr>
                        <w:rFonts w:ascii="Arial" w:hAnsi="Arial" w:cs="Arial"/>
                        <w:sz w:val="20"/>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67972" w14:textId="77777777" w:rsidR="00D77509" w:rsidRDefault="00D77509">
      <w:r>
        <w:separator/>
      </w:r>
    </w:p>
  </w:footnote>
  <w:footnote w:type="continuationSeparator" w:id="0">
    <w:p w14:paraId="1253856E" w14:textId="77777777" w:rsidR="00D77509" w:rsidRDefault="00D77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C79DE"/>
    <w:multiLevelType w:val="hybridMultilevel"/>
    <w:tmpl w:val="3AD66E6C"/>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936FB8"/>
    <w:multiLevelType w:val="hybridMultilevel"/>
    <w:tmpl w:val="78D05FCC"/>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4C0586"/>
    <w:multiLevelType w:val="hybridMultilevel"/>
    <w:tmpl w:val="2658473A"/>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1DD30EE"/>
    <w:multiLevelType w:val="hybridMultilevel"/>
    <w:tmpl w:val="8A60138E"/>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755FE2"/>
    <w:multiLevelType w:val="hybridMultilevel"/>
    <w:tmpl w:val="48FC55D8"/>
    <w:lvl w:ilvl="0" w:tplc="303CEF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BA37C88"/>
    <w:multiLevelType w:val="hybridMultilevel"/>
    <w:tmpl w:val="77F20B2A"/>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2CA544A"/>
    <w:multiLevelType w:val="singleLevel"/>
    <w:tmpl w:val="686695F0"/>
    <w:lvl w:ilvl="0">
      <w:start w:val="1"/>
      <w:numFmt w:val="decimal"/>
      <w:pStyle w:val="references"/>
      <w:lvlText w:val="[%1]"/>
      <w:lvlJc w:val="left"/>
      <w:pPr>
        <w:tabs>
          <w:tab w:val="num" w:pos="360"/>
        </w:tabs>
        <w:ind w:left="360" w:hanging="360"/>
      </w:pPr>
      <w:rPr>
        <w:rFonts w:ascii="Arial" w:hAnsi="Arial" w:cs="Arial" w:hint="default"/>
        <w:b w:val="0"/>
        <w:bCs w:val="0"/>
        <w:i w:val="0"/>
        <w:iCs w:val="0"/>
        <w:sz w:val="16"/>
        <w:szCs w:val="16"/>
      </w:rPr>
    </w:lvl>
  </w:abstractNum>
  <w:abstractNum w:abstractNumId="7" w15:restartNumberingAfterBreak="0">
    <w:nsid w:val="54F21BE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B0A548C"/>
    <w:multiLevelType w:val="hybridMultilevel"/>
    <w:tmpl w:val="2658473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C446DA9"/>
    <w:multiLevelType w:val="hybridMultilevel"/>
    <w:tmpl w:val="7E2E1792"/>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F527C9A"/>
    <w:multiLevelType w:val="hybridMultilevel"/>
    <w:tmpl w:val="084A650C"/>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2AE46C8"/>
    <w:multiLevelType w:val="hybridMultilevel"/>
    <w:tmpl w:val="53FC7106"/>
    <w:lvl w:ilvl="0" w:tplc="9CC0FA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A001E93"/>
    <w:multiLevelType w:val="hybridMultilevel"/>
    <w:tmpl w:val="2658473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409230696">
    <w:abstractNumId w:val="6"/>
  </w:num>
  <w:num w:numId="2" w16cid:durableId="17857778">
    <w:abstractNumId w:val="2"/>
  </w:num>
  <w:num w:numId="3" w16cid:durableId="1673097658">
    <w:abstractNumId w:val="3"/>
  </w:num>
  <w:num w:numId="4" w16cid:durableId="873886188">
    <w:abstractNumId w:val="5"/>
  </w:num>
  <w:num w:numId="5" w16cid:durableId="653872479">
    <w:abstractNumId w:val="10"/>
  </w:num>
  <w:num w:numId="6" w16cid:durableId="1674183248">
    <w:abstractNumId w:val="9"/>
  </w:num>
  <w:num w:numId="7" w16cid:durableId="1424448274">
    <w:abstractNumId w:val="1"/>
  </w:num>
  <w:num w:numId="8" w16cid:durableId="1896354412">
    <w:abstractNumId w:val="11"/>
  </w:num>
  <w:num w:numId="9" w16cid:durableId="448478936">
    <w:abstractNumId w:val="4"/>
  </w:num>
  <w:num w:numId="10" w16cid:durableId="1057245993">
    <w:abstractNumId w:val="8"/>
  </w:num>
  <w:num w:numId="11" w16cid:durableId="792748060">
    <w:abstractNumId w:val="12"/>
  </w:num>
  <w:num w:numId="12" w16cid:durableId="545488542">
    <w:abstractNumId w:val="7"/>
  </w:num>
  <w:num w:numId="13" w16cid:durableId="17597048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15C"/>
    <w:rsid w:val="00001279"/>
    <w:rsid w:val="00005340"/>
    <w:rsid w:val="00007D0F"/>
    <w:rsid w:val="000117D0"/>
    <w:rsid w:val="00011CF4"/>
    <w:rsid w:val="00012FB0"/>
    <w:rsid w:val="00015970"/>
    <w:rsid w:val="00017D24"/>
    <w:rsid w:val="0002558D"/>
    <w:rsid w:val="00026D04"/>
    <w:rsid w:val="00030C28"/>
    <w:rsid w:val="00032BE1"/>
    <w:rsid w:val="00034F35"/>
    <w:rsid w:val="00035125"/>
    <w:rsid w:val="0003517B"/>
    <w:rsid w:val="00037289"/>
    <w:rsid w:val="00040D7A"/>
    <w:rsid w:val="0004637E"/>
    <w:rsid w:val="000478CB"/>
    <w:rsid w:val="00051B57"/>
    <w:rsid w:val="000534D6"/>
    <w:rsid w:val="00057107"/>
    <w:rsid w:val="00062C2B"/>
    <w:rsid w:val="00063E74"/>
    <w:rsid w:val="00064FA6"/>
    <w:rsid w:val="00070D12"/>
    <w:rsid w:val="00075025"/>
    <w:rsid w:val="00081545"/>
    <w:rsid w:val="000845CD"/>
    <w:rsid w:val="0008471F"/>
    <w:rsid w:val="00084991"/>
    <w:rsid w:val="000874BF"/>
    <w:rsid w:val="000A0CC3"/>
    <w:rsid w:val="000A2537"/>
    <w:rsid w:val="000A334B"/>
    <w:rsid w:val="000A649E"/>
    <w:rsid w:val="000B5621"/>
    <w:rsid w:val="000C0C5F"/>
    <w:rsid w:val="000C2DD5"/>
    <w:rsid w:val="000C53E1"/>
    <w:rsid w:val="000C60E7"/>
    <w:rsid w:val="000C67FA"/>
    <w:rsid w:val="000C7258"/>
    <w:rsid w:val="000D0505"/>
    <w:rsid w:val="000E2508"/>
    <w:rsid w:val="000E3227"/>
    <w:rsid w:val="000E3CBE"/>
    <w:rsid w:val="000E4AA1"/>
    <w:rsid w:val="000E7726"/>
    <w:rsid w:val="000F3CEC"/>
    <w:rsid w:val="000F468F"/>
    <w:rsid w:val="00104525"/>
    <w:rsid w:val="00111742"/>
    <w:rsid w:val="00114FC3"/>
    <w:rsid w:val="00117974"/>
    <w:rsid w:val="001210F5"/>
    <w:rsid w:val="001229E5"/>
    <w:rsid w:val="001238A7"/>
    <w:rsid w:val="00126B1D"/>
    <w:rsid w:val="00127124"/>
    <w:rsid w:val="00132D60"/>
    <w:rsid w:val="00134A48"/>
    <w:rsid w:val="0014028D"/>
    <w:rsid w:val="001408C9"/>
    <w:rsid w:val="0014517E"/>
    <w:rsid w:val="001479D9"/>
    <w:rsid w:val="00154A31"/>
    <w:rsid w:val="0015633E"/>
    <w:rsid w:val="00157F59"/>
    <w:rsid w:val="00172BA2"/>
    <w:rsid w:val="00180514"/>
    <w:rsid w:val="001818EC"/>
    <w:rsid w:val="00183F7C"/>
    <w:rsid w:val="00190684"/>
    <w:rsid w:val="00190746"/>
    <w:rsid w:val="00191E79"/>
    <w:rsid w:val="001927C9"/>
    <w:rsid w:val="00194F99"/>
    <w:rsid w:val="001A31F4"/>
    <w:rsid w:val="001A43BF"/>
    <w:rsid w:val="001A5192"/>
    <w:rsid w:val="001A598D"/>
    <w:rsid w:val="001A6AA8"/>
    <w:rsid w:val="001B21F2"/>
    <w:rsid w:val="001B234D"/>
    <w:rsid w:val="001C1481"/>
    <w:rsid w:val="001C1E9A"/>
    <w:rsid w:val="001C4668"/>
    <w:rsid w:val="001C7688"/>
    <w:rsid w:val="001D07BA"/>
    <w:rsid w:val="001D4334"/>
    <w:rsid w:val="001E16FA"/>
    <w:rsid w:val="001E5857"/>
    <w:rsid w:val="001E5D44"/>
    <w:rsid w:val="001E67F5"/>
    <w:rsid w:val="001F5735"/>
    <w:rsid w:val="001F6B5B"/>
    <w:rsid w:val="001F7110"/>
    <w:rsid w:val="002023A9"/>
    <w:rsid w:val="0021352D"/>
    <w:rsid w:val="00214E41"/>
    <w:rsid w:val="00217C08"/>
    <w:rsid w:val="00220FBF"/>
    <w:rsid w:val="00221349"/>
    <w:rsid w:val="0022660B"/>
    <w:rsid w:val="002302FD"/>
    <w:rsid w:val="00232721"/>
    <w:rsid w:val="0023736F"/>
    <w:rsid w:val="0024339D"/>
    <w:rsid w:val="0024631C"/>
    <w:rsid w:val="00246D45"/>
    <w:rsid w:val="002604BA"/>
    <w:rsid w:val="00262409"/>
    <w:rsid w:val="00264C00"/>
    <w:rsid w:val="00266151"/>
    <w:rsid w:val="0026750F"/>
    <w:rsid w:val="00270645"/>
    <w:rsid w:val="00270D00"/>
    <w:rsid w:val="00285FA9"/>
    <w:rsid w:val="00287141"/>
    <w:rsid w:val="002912F3"/>
    <w:rsid w:val="0029440D"/>
    <w:rsid w:val="002A0507"/>
    <w:rsid w:val="002A4B31"/>
    <w:rsid w:val="002A4B75"/>
    <w:rsid w:val="002A50AD"/>
    <w:rsid w:val="002A73CE"/>
    <w:rsid w:val="002B1317"/>
    <w:rsid w:val="002B201E"/>
    <w:rsid w:val="002B3490"/>
    <w:rsid w:val="002B65A8"/>
    <w:rsid w:val="002B7164"/>
    <w:rsid w:val="002C0438"/>
    <w:rsid w:val="002C09DC"/>
    <w:rsid w:val="002C2056"/>
    <w:rsid w:val="002C28A4"/>
    <w:rsid w:val="002C32DD"/>
    <w:rsid w:val="002C3A7A"/>
    <w:rsid w:val="002D1CF5"/>
    <w:rsid w:val="002D1D38"/>
    <w:rsid w:val="002E24C0"/>
    <w:rsid w:val="002E5EC6"/>
    <w:rsid w:val="002E6EBC"/>
    <w:rsid w:val="002F05CD"/>
    <w:rsid w:val="002F3B59"/>
    <w:rsid w:val="003025F9"/>
    <w:rsid w:val="00304DAC"/>
    <w:rsid w:val="00314820"/>
    <w:rsid w:val="003163DC"/>
    <w:rsid w:val="0031798D"/>
    <w:rsid w:val="00320DB2"/>
    <w:rsid w:val="00320DF3"/>
    <w:rsid w:val="003232C1"/>
    <w:rsid w:val="00325A38"/>
    <w:rsid w:val="003320BA"/>
    <w:rsid w:val="00335DD9"/>
    <w:rsid w:val="00336094"/>
    <w:rsid w:val="00343D46"/>
    <w:rsid w:val="0034467E"/>
    <w:rsid w:val="00352908"/>
    <w:rsid w:val="00354131"/>
    <w:rsid w:val="003547A1"/>
    <w:rsid w:val="0035654D"/>
    <w:rsid w:val="003668D8"/>
    <w:rsid w:val="003703E2"/>
    <w:rsid w:val="0037081A"/>
    <w:rsid w:val="0038004F"/>
    <w:rsid w:val="0038257B"/>
    <w:rsid w:val="0038702C"/>
    <w:rsid w:val="00392F74"/>
    <w:rsid w:val="003A2BCF"/>
    <w:rsid w:val="003A4F47"/>
    <w:rsid w:val="003B14C7"/>
    <w:rsid w:val="003B3B1C"/>
    <w:rsid w:val="003B7AEB"/>
    <w:rsid w:val="003C4A76"/>
    <w:rsid w:val="003C5724"/>
    <w:rsid w:val="003D0F9C"/>
    <w:rsid w:val="003D3042"/>
    <w:rsid w:val="003D5004"/>
    <w:rsid w:val="003D5DB3"/>
    <w:rsid w:val="003D74D4"/>
    <w:rsid w:val="003E7D85"/>
    <w:rsid w:val="003F45C5"/>
    <w:rsid w:val="0040266D"/>
    <w:rsid w:val="00402E5E"/>
    <w:rsid w:val="00404EE4"/>
    <w:rsid w:val="00405FBA"/>
    <w:rsid w:val="00407881"/>
    <w:rsid w:val="0041165D"/>
    <w:rsid w:val="00412A86"/>
    <w:rsid w:val="00412BAB"/>
    <w:rsid w:val="004205D1"/>
    <w:rsid w:val="004208B4"/>
    <w:rsid w:val="00421E2A"/>
    <w:rsid w:val="004225F6"/>
    <w:rsid w:val="00424654"/>
    <w:rsid w:val="004318A1"/>
    <w:rsid w:val="0043263F"/>
    <w:rsid w:val="00435FC6"/>
    <w:rsid w:val="00440A35"/>
    <w:rsid w:val="0044165A"/>
    <w:rsid w:val="00443B7C"/>
    <w:rsid w:val="00445325"/>
    <w:rsid w:val="0044779D"/>
    <w:rsid w:val="004531AE"/>
    <w:rsid w:val="004539A4"/>
    <w:rsid w:val="00463CAA"/>
    <w:rsid w:val="00463DD4"/>
    <w:rsid w:val="00464890"/>
    <w:rsid w:val="00467D46"/>
    <w:rsid w:val="004707F7"/>
    <w:rsid w:val="004748AD"/>
    <w:rsid w:val="00482A9E"/>
    <w:rsid w:val="00485E1D"/>
    <w:rsid w:val="00486799"/>
    <w:rsid w:val="004956FE"/>
    <w:rsid w:val="00496C6C"/>
    <w:rsid w:val="00497805"/>
    <w:rsid w:val="004A0600"/>
    <w:rsid w:val="004A571E"/>
    <w:rsid w:val="004A6B3C"/>
    <w:rsid w:val="004C2661"/>
    <w:rsid w:val="004C76C9"/>
    <w:rsid w:val="004D4DD9"/>
    <w:rsid w:val="004E0479"/>
    <w:rsid w:val="004E1FB7"/>
    <w:rsid w:val="004E4584"/>
    <w:rsid w:val="004F205B"/>
    <w:rsid w:val="004F4140"/>
    <w:rsid w:val="004F6C0A"/>
    <w:rsid w:val="0050331D"/>
    <w:rsid w:val="00517BC4"/>
    <w:rsid w:val="00526C1D"/>
    <w:rsid w:val="00537111"/>
    <w:rsid w:val="0053770F"/>
    <w:rsid w:val="0054510E"/>
    <w:rsid w:val="00546EBC"/>
    <w:rsid w:val="00552F04"/>
    <w:rsid w:val="005542D4"/>
    <w:rsid w:val="0055439A"/>
    <w:rsid w:val="0055503A"/>
    <w:rsid w:val="0056701B"/>
    <w:rsid w:val="005673F0"/>
    <w:rsid w:val="00567943"/>
    <w:rsid w:val="005717FA"/>
    <w:rsid w:val="00571CDA"/>
    <w:rsid w:val="0057291F"/>
    <w:rsid w:val="0057468E"/>
    <w:rsid w:val="0058269F"/>
    <w:rsid w:val="00582D68"/>
    <w:rsid w:val="005863FF"/>
    <w:rsid w:val="005934C3"/>
    <w:rsid w:val="00595DF2"/>
    <w:rsid w:val="005A35B2"/>
    <w:rsid w:val="005A4EDA"/>
    <w:rsid w:val="005A6939"/>
    <w:rsid w:val="005B2265"/>
    <w:rsid w:val="005B5A1B"/>
    <w:rsid w:val="005B630A"/>
    <w:rsid w:val="005C2CFE"/>
    <w:rsid w:val="005C67FF"/>
    <w:rsid w:val="005D314C"/>
    <w:rsid w:val="005E4A8C"/>
    <w:rsid w:val="005E59F7"/>
    <w:rsid w:val="005E7693"/>
    <w:rsid w:val="005E76AC"/>
    <w:rsid w:val="005F3AFC"/>
    <w:rsid w:val="006002CD"/>
    <w:rsid w:val="0060407A"/>
    <w:rsid w:val="006054FB"/>
    <w:rsid w:val="00605B43"/>
    <w:rsid w:val="0060706B"/>
    <w:rsid w:val="00615789"/>
    <w:rsid w:val="00620A3E"/>
    <w:rsid w:val="00623321"/>
    <w:rsid w:val="0062641C"/>
    <w:rsid w:val="00626CEC"/>
    <w:rsid w:val="00626F35"/>
    <w:rsid w:val="00626FBD"/>
    <w:rsid w:val="00631ADC"/>
    <w:rsid w:val="00632874"/>
    <w:rsid w:val="0063392E"/>
    <w:rsid w:val="0063632D"/>
    <w:rsid w:val="0063641C"/>
    <w:rsid w:val="00640BF6"/>
    <w:rsid w:val="006452E5"/>
    <w:rsid w:val="006471AC"/>
    <w:rsid w:val="00647D89"/>
    <w:rsid w:val="0065018F"/>
    <w:rsid w:val="00651A4C"/>
    <w:rsid w:val="006521C0"/>
    <w:rsid w:val="0065404A"/>
    <w:rsid w:val="00656A0B"/>
    <w:rsid w:val="00657ADC"/>
    <w:rsid w:val="0066079F"/>
    <w:rsid w:val="006609DB"/>
    <w:rsid w:val="00667A78"/>
    <w:rsid w:val="00671E14"/>
    <w:rsid w:val="00672255"/>
    <w:rsid w:val="00673492"/>
    <w:rsid w:val="006756BF"/>
    <w:rsid w:val="0068018D"/>
    <w:rsid w:val="00680BD7"/>
    <w:rsid w:val="00682AB7"/>
    <w:rsid w:val="00695015"/>
    <w:rsid w:val="00695C97"/>
    <w:rsid w:val="00696176"/>
    <w:rsid w:val="00697ED2"/>
    <w:rsid w:val="006A090B"/>
    <w:rsid w:val="006A2879"/>
    <w:rsid w:val="006B2E65"/>
    <w:rsid w:val="006C1738"/>
    <w:rsid w:val="006C526C"/>
    <w:rsid w:val="006C5A56"/>
    <w:rsid w:val="006D34C6"/>
    <w:rsid w:val="006D4C95"/>
    <w:rsid w:val="006D6331"/>
    <w:rsid w:val="006E0DC8"/>
    <w:rsid w:val="006E1EF5"/>
    <w:rsid w:val="006E6052"/>
    <w:rsid w:val="006E7722"/>
    <w:rsid w:val="006F2A19"/>
    <w:rsid w:val="006F7C58"/>
    <w:rsid w:val="007023E4"/>
    <w:rsid w:val="00707FB8"/>
    <w:rsid w:val="0071148C"/>
    <w:rsid w:val="00712BD4"/>
    <w:rsid w:val="007135AF"/>
    <w:rsid w:val="00715A74"/>
    <w:rsid w:val="00716A8C"/>
    <w:rsid w:val="00717BFD"/>
    <w:rsid w:val="007244BE"/>
    <w:rsid w:val="00735A49"/>
    <w:rsid w:val="00747F74"/>
    <w:rsid w:val="007773DD"/>
    <w:rsid w:val="0078408F"/>
    <w:rsid w:val="007868E9"/>
    <w:rsid w:val="00794A79"/>
    <w:rsid w:val="007A00F1"/>
    <w:rsid w:val="007A1906"/>
    <w:rsid w:val="007A2C64"/>
    <w:rsid w:val="007A5042"/>
    <w:rsid w:val="007A51AA"/>
    <w:rsid w:val="007C1C2A"/>
    <w:rsid w:val="007D64F9"/>
    <w:rsid w:val="007D7B78"/>
    <w:rsid w:val="007E36C6"/>
    <w:rsid w:val="007F679F"/>
    <w:rsid w:val="007F68D2"/>
    <w:rsid w:val="0080281D"/>
    <w:rsid w:val="00802A67"/>
    <w:rsid w:val="00811D95"/>
    <w:rsid w:val="008161FC"/>
    <w:rsid w:val="00824C3A"/>
    <w:rsid w:val="008252FD"/>
    <w:rsid w:val="00826554"/>
    <w:rsid w:val="00826B7C"/>
    <w:rsid w:val="00830766"/>
    <w:rsid w:val="00831C18"/>
    <w:rsid w:val="00832E60"/>
    <w:rsid w:val="0084133D"/>
    <w:rsid w:val="00842471"/>
    <w:rsid w:val="0084328B"/>
    <w:rsid w:val="008432FE"/>
    <w:rsid w:val="00844432"/>
    <w:rsid w:val="00844490"/>
    <w:rsid w:val="00851105"/>
    <w:rsid w:val="00854958"/>
    <w:rsid w:val="00856FCC"/>
    <w:rsid w:val="008637C8"/>
    <w:rsid w:val="00870FFD"/>
    <w:rsid w:val="008725B0"/>
    <w:rsid w:val="00875972"/>
    <w:rsid w:val="008779B3"/>
    <w:rsid w:val="00877CB2"/>
    <w:rsid w:val="008813BC"/>
    <w:rsid w:val="00882E1B"/>
    <w:rsid w:val="00885416"/>
    <w:rsid w:val="00890833"/>
    <w:rsid w:val="00891908"/>
    <w:rsid w:val="00892D11"/>
    <w:rsid w:val="008937F7"/>
    <w:rsid w:val="008A47F5"/>
    <w:rsid w:val="008A4C2B"/>
    <w:rsid w:val="008B566C"/>
    <w:rsid w:val="008C0789"/>
    <w:rsid w:val="008C45D8"/>
    <w:rsid w:val="008C4AB7"/>
    <w:rsid w:val="008C61BE"/>
    <w:rsid w:val="008D0C01"/>
    <w:rsid w:val="008D3D6F"/>
    <w:rsid w:val="008D4ADE"/>
    <w:rsid w:val="008D6205"/>
    <w:rsid w:val="008D67B0"/>
    <w:rsid w:val="008E6C9D"/>
    <w:rsid w:val="008F008D"/>
    <w:rsid w:val="008F0BA2"/>
    <w:rsid w:val="008F0DD4"/>
    <w:rsid w:val="008F49F2"/>
    <w:rsid w:val="008F7E75"/>
    <w:rsid w:val="00906754"/>
    <w:rsid w:val="00910DD7"/>
    <w:rsid w:val="0091635F"/>
    <w:rsid w:val="00921B26"/>
    <w:rsid w:val="00925C25"/>
    <w:rsid w:val="009268B0"/>
    <w:rsid w:val="009319DC"/>
    <w:rsid w:val="00943587"/>
    <w:rsid w:val="009448CF"/>
    <w:rsid w:val="00946E0F"/>
    <w:rsid w:val="009478D5"/>
    <w:rsid w:val="009570C3"/>
    <w:rsid w:val="00971BE5"/>
    <w:rsid w:val="00975E0A"/>
    <w:rsid w:val="00980571"/>
    <w:rsid w:val="009811AE"/>
    <w:rsid w:val="00990F70"/>
    <w:rsid w:val="00991579"/>
    <w:rsid w:val="009933DE"/>
    <w:rsid w:val="0099446F"/>
    <w:rsid w:val="00997F89"/>
    <w:rsid w:val="009A0BE5"/>
    <w:rsid w:val="009A3727"/>
    <w:rsid w:val="009B0F96"/>
    <w:rsid w:val="009B44D4"/>
    <w:rsid w:val="009B5EDA"/>
    <w:rsid w:val="009B7253"/>
    <w:rsid w:val="009C0256"/>
    <w:rsid w:val="009C1B19"/>
    <w:rsid w:val="009C393B"/>
    <w:rsid w:val="009C5235"/>
    <w:rsid w:val="009D0997"/>
    <w:rsid w:val="009D19A0"/>
    <w:rsid w:val="009D6887"/>
    <w:rsid w:val="009D6DA9"/>
    <w:rsid w:val="009E2BAA"/>
    <w:rsid w:val="009E349E"/>
    <w:rsid w:val="009E4E76"/>
    <w:rsid w:val="009E6693"/>
    <w:rsid w:val="009F75AF"/>
    <w:rsid w:val="009F7742"/>
    <w:rsid w:val="00A02F07"/>
    <w:rsid w:val="00A076D5"/>
    <w:rsid w:val="00A11F80"/>
    <w:rsid w:val="00A12FCA"/>
    <w:rsid w:val="00A172EE"/>
    <w:rsid w:val="00A20CBE"/>
    <w:rsid w:val="00A25A98"/>
    <w:rsid w:val="00A33513"/>
    <w:rsid w:val="00A34F66"/>
    <w:rsid w:val="00A355F8"/>
    <w:rsid w:val="00A42581"/>
    <w:rsid w:val="00A430D2"/>
    <w:rsid w:val="00A43990"/>
    <w:rsid w:val="00A44580"/>
    <w:rsid w:val="00A575BD"/>
    <w:rsid w:val="00A650BE"/>
    <w:rsid w:val="00A65B87"/>
    <w:rsid w:val="00A720B6"/>
    <w:rsid w:val="00A74DA5"/>
    <w:rsid w:val="00A857F8"/>
    <w:rsid w:val="00A87D9F"/>
    <w:rsid w:val="00A92E32"/>
    <w:rsid w:val="00A939B5"/>
    <w:rsid w:val="00AA2984"/>
    <w:rsid w:val="00AA61F4"/>
    <w:rsid w:val="00AA7540"/>
    <w:rsid w:val="00AA781D"/>
    <w:rsid w:val="00AC7B54"/>
    <w:rsid w:val="00AD27F2"/>
    <w:rsid w:val="00AE56FD"/>
    <w:rsid w:val="00AF1D06"/>
    <w:rsid w:val="00B029BE"/>
    <w:rsid w:val="00B035DE"/>
    <w:rsid w:val="00B06F51"/>
    <w:rsid w:val="00B07D47"/>
    <w:rsid w:val="00B2415E"/>
    <w:rsid w:val="00B3075F"/>
    <w:rsid w:val="00B318C7"/>
    <w:rsid w:val="00B34E7B"/>
    <w:rsid w:val="00B371DA"/>
    <w:rsid w:val="00B40FAC"/>
    <w:rsid w:val="00B423EE"/>
    <w:rsid w:val="00B43713"/>
    <w:rsid w:val="00B464F6"/>
    <w:rsid w:val="00B5480F"/>
    <w:rsid w:val="00B61547"/>
    <w:rsid w:val="00B64DA7"/>
    <w:rsid w:val="00B67AEE"/>
    <w:rsid w:val="00B7261B"/>
    <w:rsid w:val="00B74232"/>
    <w:rsid w:val="00B74C2B"/>
    <w:rsid w:val="00B75B88"/>
    <w:rsid w:val="00B762A4"/>
    <w:rsid w:val="00B776B8"/>
    <w:rsid w:val="00B81E18"/>
    <w:rsid w:val="00B8275D"/>
    <w:rsid w:val="00B86456"/>
    <w:rsid w:val="00B911FA"/>
    <w:rsid w:val="00B9277F"/>
    <w:rsid w:val="00B933C6"/>
    <w:rsid w:val="00B9407A"/>
    <w:rsid w:val="00BA0E62"/>
    <w:rsid w:val="00BA52EE"/>
    <w:rsid w:val="00BB1433"/>
    <w:rsid w:val="00BC0E6A"/>
    <w:rsid w:val="00BC1A94"/>
    <w:rsid w:val="00BC3A52"/>
    <w:rsid w:val="00BD1A65"/>
    <w:rsid w:val="00BD3AC6"/>
    <w:rsid w:val="00BF0340"/>
    <w:rsid w:val="00BF2173"/>
    <w:rsid w:val="00BF520F"/>
    <w:rsid w:val="00BF68DB"/>
    <w:rsid w:val="00C04B38"/>
    <w:rsid w:val="00C10F76"/>
    <w:rsid w:val="00C1465D"/>
    <w:rsid w:val="00C248CB"/>
    <w:rsid w:val="00C30464"/>
    <w:rsid w:val="00C3084B"/>
    <w:rsid w:val="00C438CB"/>
    <w:rsid w:val="00C46D89"/>
    <w:rsid w:val="00C563A8"/>
    <w:rsid w:val="00C61124"/>
    <w:rsid w:val="00C615C9"/>
    <w:rsid w:val="00C62BE3"/>
    <w:rsid w:val="00C65E16"/>
    <w:rsid w:val="00C6776A"/>
    <w:rsid w:val="00C75DB4"/>
    <w:rsid w:val="00C776DA"/>
    <w:rsid w:val="00C81664"/>
    <w:rsid w:val="00C84E09"/>
    <w:rsid w:val="00C8617E"/>
    <w:rsid w:val="00C871E2"/>
    <w:rsid w:val="00C949B4"/>
    <w:rsid w:val="00C9652D"/>
    <w:rsid w:val="00C978F7"/>
    <w:rsid w:val="00C97DAB"/>
    <w:rsid w:val="00CA37A9"/>
    <w:rsid w:val="00CA7D6B"/>
    <w:rsid w:val="00CB08F7"/>
    <w:rsid w:val="00CB4CAB"/>
    <w:rsid w:val="00CB51B0"/>
    <w:rsid w:val="00CB5940"/>
    <w:rsid w:val="00CC0BDA"/>
    <w:rsid w:val="00CC1E1B"/>
    <w:rsid w:val="00CC4DFC"/>
    <w:rsid w:val="00CC5CC3"/>
    <w:rsid w:val="00CC69E4"/>
    <w:rsid w:val="00CD79E9"/>
    <w:rsid w:val="00CE2575"/>
    <w:rsid w:val="00CE3808"/>
    <w:rsid w:val="00CF03BB"/>
    <w:rsid w:val="00CF3125"/>
    <w:rsid w:val="00CF4348"/>
    <w:rsid w:val="00CF6BD9"/>
    <w:rsid w:val="00D061DE"/>
    <w:rsid w:val="00D07938"/>
    <w:rsid w:val="00D16D42"/>
    <w:rsid w:val="00D16D7A"/>
    <w:rsid w:val="00D179DB"/>
    <w:rsid w:val="00D27EE6"/>
    <w:rsid w:val="00D311C3"/>
    <w:rsid w:val="00D3386C"/>
    <w:rsid w:val="00D45B32"/>
    <w:rsid w:val="00D5517D"/>
    <w:rsid w:val="00D55EDC"/>
    <w:rsid w:val="00D568D1"/>
    <w:rsid w:val="00D60375"/>
    <w:rsid w:val="00D610A4"/>
    <w:rsid w:val="00D66ABB"/>
    <w:rsid w:val="00D74900"/>
    <w:rsid w:val="00D77509"/>
    <w:rsid w:val="00D777CA"/>
    <w:rsid w:val="00D85344"/>
    <w:rsid w:val="00D866B7"/>
    <w:rsid w:val="00D91B0C"/>
    <w:rsid w:val="00D92F3F"/>
    <w:rsid w:val="00D952D7"/>
    <w:rsid w:val="00DA3945"/>
    <w:rsid w:val="00DA704C"/>
    <w:rsid w:val="00DA7B0E"/>
    <w:rsid w:val="00DB1883"/>
    <w:rsid w:val="00DB1BC5"/>
    <w:rsid w:val="00DB371E"/>
    <w:rsid w:val="00DB40AE"/>
    <w:rsid w:val="00DB4A62"/>
    <w:rsid w:val="00DB4A9F"/>
    <w:rsid w:val="00DB604B"/>
    <w:rsid w:val="00DB737B"/>
    <w:rsid w:val="00DC3833"/>
    <w:rsid w:val="00DC388E"/>
    <w:rsid w:val="00DC7F70"/>
    <w:rsid w:val="00DD60D6"/>
    <w:rsid w:val="00E03704"/>
    <w:rsid w:val="00E236E5"/>
    <w:rsid w:val="00E25E5D"/>
    <w:rsid w:val="00E34C8C"/>
    <w:rsid w:val="00E36B14"/>
    <w:rsid w:val="00E379D8"/>
    <w:rsid w:val="00E404B7"/>
    <w:rsid w:val="00E43859"/>
    <w:rsid w:val="00E43B1F"/>
    <w:rsid w:val="00E47F6E"/>
    <w:rsid w:val="00E516B4"/>
    <w:rsid w:val="00E5387D"/>
    <w:rsid w:val="00E571BE"/>
    <w:rsid w:val="00E60AED"/>
    <w:rsid w:val="00E652C4"/>
    <w:rsid w:val="00E70CE6"/>
    <w:rsid w:val="00E75D25"/>
    <w:rsid w:val="00E83827"/>
    <w:rsid w:val="00E86990"/>
    <w:rsid w:val="00E86A59"/>
    <w:rsid w:val="00E9576F"/>
    <w:rsid w:val="00E97181"/>
    <w:rsid w:val="00EA2D7A"/>
    <w:rsid w:val="00EA52A4"/>
    <w:rsid w:val="00EB01D0"/>
    <w:rsid w:val="00EB3F27"/>
    <w:rsid w:val="00EB4E32"/>
    <w:rsid w:val="00EB518F"/>
    <w:rsid w:val="00EB5BD7"/>
    <w:rsid w:val="00EC38E9"/>
    <w:rsid w:val="00EC79EB"/>
    <w:rsid w:val="00ED555B"/>
    <w:rsid w:val="00EE3737"/>
    <w:rsid w:val="00EE4552"/>
    <w:rsid w:val="00EE48F7"/>
    <w:rsid w:val="00EF0650"/>
    <w:rsid w:val="00EF3E29"/>
    <w:rsid w:val="00F01E71"/>
    <w:rsid w:val="00F0415C"/>
    <w:rsid w:val="00F071FF"/>
    <w:rsid w:val="00F07783"/>
    <w:rsid w:val="00F13689"/>
    <w:rsid w:val="00F16DB6"/>
    <w:rsid w:val="00F2152A"/>
    <w:rsid w:val="00F32DA3"/>
    <w:rsid w:val="00F34C53"/>
    <w:rsid w:val="00F36318"/>
    <w:rsid w:val="00F37180"/>
    <w:rsid w:val="00F408CF"/>
    <w:rsid w:val="00F411F9"/>
    <w:rsid w:val="00F41DD2"/>
    <w:rsid w:val="00F45E8A"/>
    <w:rsid w:val="00F45FDE"/>
    <w:rsid w:val="00F47C1A"/>
    <w:rsid w:val="00F50737"/>
    <w:rsid w:val="00F5386B"/>
    <w:rsid w:val="00F53FCA"/>
    <w:rsid w:val="00F56971"/>
    <w:rsid w:val="00F572FE"/>
    <w:rsid w:val="00F574A3"/>
    <w:rsid w:val="00F60536"/>
    <w:rsid w:val="00F61702"/>
    <w:rsid w:val="00F63C03"/>
    <w:rsid w:val="00F6636A"/>
    <w:rsid w:val="00F66CF2"/>
    <w:rsid w:val="00F67469"/>
    <w:rsid w:val="00F74BD6"/>
    <w:rsid w:val="00F7692C"/>
    <w:rsid w:val="00F80893"/>
    <w:rsid w:val="00F86F61"/>
    <w:rsid w:val="00F90A12"/>
    <w:rsid w:val="00F928AB"/>
    <w:rsid w:val="00F9780F"/>
    <w:rsid w:val="00F978D7"/>
    <w:rsid w:val="00FA7127"/>
    <w:rsid w:val="00FB0BF4"/>
    <w:rsid w:val="00FB0CEE"/>
    <w:rsid w:val="00FB558B"/>
    <w:rsid w:val="00FB5618"/>
    <w:rsid w:val="00FC009A"/>
    <w:rsid w:val="00FC034B"/>
    <w:rsid w:val="00FC3AAB"/>
    <w:rsid w:val="00FD1387"/>
    <w:rsid w:val="00FE234B"/>
    <w:rsid w:val="00FE4FAC"/>
    <w:rsid w:val="00FE77E0"/>
    <w:rsid w:val="00FE7DB3"/>
    <w:rsid w:val="00FF1DA3"/>
    <w:rsid w:val="00FF1FBA"/>
    <w:rsid w:val="00F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F47DBC"/>
  <w15:docId w15:val="{BD7DEC74-4220-4BEC-884C-AA39CB63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rPr>
  </w:style>
  <w:style w:type="paragraph" w:styleId="1">
    <w:name w:val="heading 1"/>
    <w:basedOn w:val="a"/>
    <w:uiPriority w:val="1"/>
    <w:qFormat/>
    <w:pPr>
      <w:ind w:left="100"/>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
    <w:qFormat/>
    <w:pPr>
      <w:spacing w:before="10"/>
      <w:ind w:left="60"/>
    </w:pPr>
    <w:rPr>
      <w:sz w:val="24"/>
      <w:szCs w:val="24"/>
    </w:rPr>
  </w:style>
  <w:style w:type="paragraph" w:styleId="a5">
    <w:name w:val="List Paragraph"/>
    <w:basedOn w:val="a"/>
    <w:uiPriority w:val="1"/>
    <w:qFormat/>
    <w:pPr>
      <w:ind w:left="666" w:right="195" w:hanging="567"/>
      <w:jc w:val="both"/>
    </w:pPr>
  </w:style>
  <w:style w:type="paragraph" w:customStyle="1" w:styleId="TableParagraph">
    <w:name w:val="Table Paragraph"/>
    <w:basedOn w:val="a"/>
    <w:uiPriority w:val="1"/>
    <w:qFormat/>
    <w:pPr>
      <w:spacing w:before="111"/>
      <w:ind w:left="286"/>
    </w:pPr>
  </w:style>
  <w:style w:type="paragraph" w:styleId="a6">
    <w:name w:val="header"/>
    <w:basedOn w:val="a"/>
    <w:link w:val="a7"/>
    <w:uiPriority w:val="99"/>
    <w:unhideWhenUsed/>
    <w:rsid w:val="003D304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D3042"/>
    <w:rPr>
      <w:rFonts w:ascii="Times New Roman" w:eastAsia="Times New Roman" w:hAnsi="Times New Roman" w:cs="Times New Roman"/>
      <w:sz w:val="18"/>
      <w:szCs w:val="18"/>
    </w:rPr>
  </w:style>
  <w:style w:type="paragraph" w:styleId="a8">
    <w:name w:val="footer"/>
    <w:basedOn w:val="a"/>
    <w:link w:val="a9"/>
    <w:uiPriority w:val="99"/>
    <w:unhideWhenUsed/>
    <w:rsid w:val="003D3042"/>
    <w:pPr>
      <w:tabs>
        <w:tab w:val="center" w:pos="4153"/>
        <w:tab w:val="right" w:pos="8306"/>
      </w:tabs>
      <w:snapToGrid w:val="0"/>
    </w:pPr>
    <w:rPr>
      <w:sz w:val="18"/>
      <w:szCs w:val="18"/>
    </w:rPr>
  </w:style>
  <w:style w:type="character" w:customStyle="1" w:styleId="a9">
    <w:name w:val="页脚 字符"/>
    <w:basedOn w:val="a0"/>
    <w:link w:val="a8"/>
    <w:uiPriority w:val="99"/>
    <w:rsid w:val="003D3042"/>
    <w:rPr>
      <w:rFonts w:ascii="Times New Roman" w:eastAsia="Times New Roman" w:hAnsi="Times New Roman" w:cs="Times New Roman"/>
      <w:sz w:val="18"/>
      <w:szCs w:val="18"/>
    </w:rPr>
  </w:style>
  <w:style w:type="character" w:styleId="aa">
    <w:name w:val="Hyperlink"/>
    <w:basedOn w:val="a0"/>
    <w:uiPriority w:val="99"/>
    <w:unhideWhenUsed/>
    <w:rsid w:val="00084991"/>
    <w:rPr>
      <w:color w:val="0000FF" w:themeColor="hyperlink"/>
      <w:u w:val="single"/>
    </w:rPr>
  </w:style>
  <w:style w:type="paragraph" w:customStyle="1" w:styleId="references">
    <w:name w:val="references"/>
    <w:rsid w:val="005934C3"/>
    <w:pPr>
      <w:widowControl/>
      <w:numPr>
        <w:numId w:val="1"/>
      </w:numPr>
      <w:autoSpaceDE/>
      <w:autoSpaceDN/>
      <w:spacing w:after="50" w:line="180" w:lineRule="exact"/>
      <w:jc w:val="both"/>
    </w:pPr>
    <w:rPr>
      <w:rFonts w:ascii="Times New Roman" w:eastAsia="MS Mincho" w:hAnsi="Times New Roman" w:cs="Times New Roman"/>
      <w:noProof/>
      <w:sz w:val="16"/>
      <w:szCs w:val="16"/>
    </w:rPr>
  </w:style>
  <w:style w:type="character" w:styleId="ab">
    <w:name w:val="Emphasis"/>
    <w:uiPriority w:val="20"/>
    <w:qFormat/>
    <w:rsid w:val="005934C3"/>
    <w:rPr>
      <w:i/>
      <w:iCs/>
    </w:rPr>
  </w:style>
  <w:style w:type="character" w:customStyle="1" w:styleId="jlqj4b">
    <w:name w:val="jlqj4b"/>
    <w:basedOn w:val="a0"/>
    <w:rsid w:val="00104525"/>
  </w:style>
  <w:style w:type="character" w:styleId="ac">
    <w:name w:val="Unresolved Mention"/>
    <w:basedOn w:val="a0"/>
    <w:uiPriority w:val="99"/>
    <w:semiHidden/>
    <w:unhideWhenUsed/>
    <w:rsid w:val="001818EC"/>
    <w:rPr>
      <w:color w:val="605E5C"/>
      <w:shd w:val="clear" w:color="auto" w:fill="E1DFDD"/>
    </w:rPr>
  </w:style>
  <w:style w:type="table" w:styleId="ad">
    <w:name w:val="Table Grid"/>
    <w:basedOn w:val="a1"/>
    <w:uiPriority w:val="39"/>
    <w:rsid w:val="001F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114FC3"/>
    <w:rPr>
      <w:color w:val="808080"/>
    </w:rPr>
  </w:style>
  <w:style w:type="paragraph" w:styleId="af">
    <w:name w:val="Normal (Web)"/>
    <w:basedOn w:val="a"/>
    <w:uiPriority w:val="99"/>
    <w:unhideWhenUsed/>
    <w:rsid w:val="006E6052"/>
    <w:pPr>
      <w:widowControl/>
      <w:autoSpaceDE/>
      <w:autoSpaceDN/>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3025">
      <w:bodyDiv w:val="1"/>
      <w:marLeft w:val="0"/>
      <w:marRight w:val="0"/>
      <w:marTop w:val="0"/>
      <w:marBottom w:val="0"/>
      <w:divBdr>
        <w:top w:val="none" w:sz="0" w:space="0" w:color="auto"/>
        <w:left w:val="none" w:sz="0" w:space="0" w:color="auto"/>
        <w:bottom w:val="none" w:sz="0" w:space="0" w:color="auto"/>
        <w:right w:val="none" w:sz="0" w:space="0" w:color="auto"/>
      </w:divBdr>
    </w:div>
    <w:div w:id="899831843">
      <w:bodyDiv w:val="1"/>
      <w:marLeft w:val="0"/>
      <w:marRight w:val="0"/>
      <w:marTop w:val="0"/>
      <w:marBottom w:val="0"/>
      <w:divBdr>
        <w:top w:val="none" w:sz="0" w:space="0" w:color="auto"/>
        <w:left w:val="none" w:sz="0" w:space="0" w:color="auto"/>
        <w:bottom w:val="none" w:sz="0" w:space="0" w:color="auto"/>
        <w:right w:val="none" w:sz="0" w:space="0" w:color="auto"/>
      </w:divBdr>
    </w:div>
    <w:div w:id="1117602255">
      <w:bodyDiv w:val="1"/>
      <w:marLeft w:val="0"/>
      <w:marRight w:val="0"/>
      <w:marTop w:val="0"/>
      <w:marBottom w:val="0"/>
      <w:divBdr>
        <w:top w:val="none" w:sz="0" w:space="0" w:color="auto"/>
        <w:left w:val="none" w:sz="0" w:space="0" w:color="auto"/>
        <w:bottom w:val="none" w:sz="0" w:space="0" w:color="auto"/>
        <w:right w:val="none" w:sz="0" w:space="0" w:color="auto"/>
      </w:divBdr>
      <w:divsChild>
        <w:div w:id="199706886">
          <w:marLeft w:val="0"/>
          <w:marRight w:val="0"/>
          <w:marTop w:val="0"/>
          <w:marBottom w:val="0"/>
          <w:divBdr>
            <w:top w:val="none" w:sz="0" w:space="0" w:color="auto"/>
            <w:left w:val="none" w:sz="0" w:space="0" w:color="auto"/>
            <w:bottom w:val="none" w:sz="0" w:space="0" w:color="auto"/>
            <w:right w:val="none" w:sz="0" w:space="0" w:color="auto"/>
          </w:divBdr>
          <w:divsChild>
            <w:div w:id="1294940978">
              <w:marLeft w:val="0"/>
              <w:marRight w:val="0"/>
              <w:marTop w:val="0"/>
              <w:marBottom w:val="0"/>
              <w:divBdr>
                <w:top w:val="none" w:sz="0" w:space="0" w:color="auto"/>
                <w:left w:val="none" w:sz="0" w:space="0" w:color="auto"/>
                <w:bottom w:val="none" w:sz="0" w:space="0" w:color="auto"/>
                <w:right w:val="none" w:sz="0" w:space="0" w:color="auto"/>
              </w:divBdr>
              <w:divsChild>
                <w:div w:id="4276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94509">
      <w:bodyDiv w:val="1"/>
      <w:marLeft w:val="0"/>
      <w:marRight w:val="0"/>
      <w:marTop w:val="0"/>
      <w:marBottom w:val="0"/>
      <w:divBdr>
        <w:top w:val="none" w:sz="0" w:space="0" w:color="auto"/>
        <w:left w:val="none" w:sz="0" w:space="0" w:color="auto"/>
        <w:bottom w:val="none" w:sz="0" w:space="0" w:color="auto"/>
        <w:right w:val="none" w:sz="0" w:space="0" w:color="auto"/>
      </w:divBdr>
    </w:div>
    <w:div w:id="1330258118">
      <w:bodyDiv w:val="1"/>
      <w:marLeft w:val="0"/>
      <w:marRight w:val="0"/>
      <w:marTop w:val="0"/>
      <w:marBottom w:val="0"/>
      <w:divBdr>
        <w:top w:val="none" w:sz="0" w:space="0" w:color="auto"/>
        <w:left w:val="none" w:sz="0" w:space="0" w:color="auto"/>
        <w:bottom w:val="none" w:sz="0" w:space="0" w:color="auto"/>
        <w:right w:val="none" w:sz="0" w:space="0" w:color="auto"/>
      </w:divBdr>
    </w:div>
    <w:div w:id="1863594172">
      <w:bodyDiv w:val="1"/>
      <w:marLeft w:val="0"/>
      <w:marRight w:val="0"/>
      <w:marTop w:val="0"/>
      <w:marBottom w:val="0"/>
      <w:divBdr>
        <w:top w:val="none" w:sz="0" w:space="0" w:color="auto"/>
        <w:left w:val="none" w:sz="0" w:space="0" w:color="auto"/>
        <w:bottom w:val="none" w:sz="0" w:space="0" w:color="auto"/>
        <w:right w:val="none" w:sz="0" w:space="0" w:color="auto"/>
      </w:divBdr>
      <w:divsChild>
        <w:div w:id="1486046785">
          <w:marLeft w:val="0"/>
          <w:marRight w:val="0"/>
          <w:marTop w:val="0"/>
          <w:marBottom w:val="0"/>
          <w:divBdr>
            <w:top w:val="none" w:sz="0" w:space="0" w:color="auto"/>
            <w:left w:val="none" w:sz="0" w:space="0" w:color="auto"/>
            <w:bottom w:val="none" w:sz="0" w:space="0" w:color="auto"/>
            <w:right w:val="none" w:sz="0" w:space="0" w:color="auto"/>
          </w:divBdr>
          <w:divsChild>
            <w:div w:id="495148301">
              <w:marLeft w:val="0"/>
              <w:marRight w:val="0"/>
              <w:marTop w:val="0"/>
              <w:marBottom w:val="0"/>
              <w:divBdr>
                <w:top w:val="none" w:sz="0" w:space="0" w:color="auto"/>
                <w:left w:val="none" w:sz="0" w:space="0" w:color="auto"/>
                <w:bottom w:val="none" w:sz="0" w:space="0" w:color="auto"/>
                <w:right w:val="none" w:sz="0" w:space="0" w:color="auto"/>
              </w:divBdr>
              <w:divsChild>
                <w:div w:id="2495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47711">
      <w:bodyDiv w:val="1"/>
      <w:marLeft w:val="0"/>
      <w:marRight w:val="0"/>
      <w:marTop w:val="0"/>
      <w:marBottom w:val="0"/>
      <w:divBdr>
        <w:top w:val="none" w:sz="0" w:space="0" w:color="auto"/>
        <w:left w:val="none" w:sz="0" w:space="0" w:color="auto"/>
        <w:bottom w:val="none" w:sz="0" w:space="0" w:color="auto"/>
        <w:right w:val="none" w:sz="0" w:space="0" w:color="auto"/>
      </w:divBdr>
    </w:div>
    <w:div w:id="2022389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AE8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05897-C2B5-447F-8710-DD6E5ED68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11</Pages>
  <Words>3986</Words>
  <Characters>22721</Characters>
  <Application>Microsoft Office Word</Application>
  <DocSecurity>0</DocSecurity>
  <Lines>189</Lines>
  <Paragraphs>53</Paragraphs>
  <ScaleCrop>false</ScaleCrop>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Lumia</dc:creator>
  <cp:lastModifiedBy>Xiao Ziheng</cp:lastModifiedBy>
  <cp:revision>277</cp:revision>
  <dcterms:created xsi:type="dcterms:W3CDTF">2022-05-31T00:54:00Z</dcterms:created>
  <dcterms:modified xsi:type="dcterms:W3CDTF">2026-02-08T02:22:00Z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Xpdf - https://xpdf.net</vt:lpwstr>
  </property>
</Properties>
</file>