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 Problème : le serveur ne démarre plus</w:t>
      </w:r>
    </w:p>
    <w:p>
      <w:r>
        <w:t>Date d'enregistrement : 2025-07-01 20:51:24</w:t>
      </w:r>
    </w:p>
    <w:p>
      <w:r>
        <w:t>Statut du Problème : OUVERT</w:t>
      </w:r>
    </w:p>
    <w:p>
      <w:r>
        <w:t>Assigné à (ID) : None</w:t>
      </w:r>
    </w:p>
    <w:p>
      <w:pPr>
        <w:pStyle w:val="Heading2"/>
      </w:pPr>
      <w:r>
        <w:t>Description Détaillée du Problème</w:t>
      </w:r>
    </w:p>
    <w:p>
      <w:r>
        <w:t>Lorsque je lance le serveur rien ne se passe</w:t>
      </w:r>
    </w:p>
    <w:p>
      <w:pPr>
        <w:pStyle w:val="Heading2"/>
      </w:pPr>
      <w:r>
        <w:t>Cause Racine Identifiée</w:t>
      </w:r>
    </w:p>
    <w:p>
      <w:r>
        <w:t>Manque de maintenance préventive régulière et de surveillance proactive de l'infrastructure physique et électrique du serveur, entraînant des défaillances inattendues des composants ou de l'alimentation sans alerte préalable.</w:t>
      </w:r>
    </w:p>
    <w:p>
      <w:pPr>
        <w:pStyle w:val="Heading2"/>
      </w:pPr>
      <w:r>
        <w:t>Solutions Suggérées/Mises en Œuvre</w:t>
      </w:r>
    </w:p>
    <w:p>
      <w:r>
        <w:t>*   Mettre en place un programme de maintenance préventive régulière pour le matériel du serveur (nettoyage interne, vérification des câbles et des connexions, inspection visuelle des composants).</w:t>
        <w:br/>
        <w:t>*   Installer et maintenir des dispositifs de protection électrique (onduleurs pour les coupures courtes, parasurtenseurs pour les pics de tension) pour tous les serveurs critiques.</w:t>
        <w:br/>
        <w:t>*   Implémenter un système de surveillance environnementale (température, humidité de la salle serveur) et de l'état du matériel (tension du PSU, température des composants internes) avec des alertes.</w:t>
        <w:br/>
        <w:t>*   Établir et documenter des procédures de dépannage de premier niveau pour le personnel en cas de non-démarrage (vérification des câbles, de la prise, des disjoncteurs).</w:t>
        <w:br/>
        <w:t>*   Former le personnel à l'importance de la maintenance préventive et à l'utilisation des outils de surveillance.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