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20" w:after="160"/>
        <w:jc w:val="center"/>
      </w:pPr>
      <w:r>
        <w:rPr>
          <w:rFonts w:ascii="Arial" w:hAnsi="Arial" w:eastAsia="Arial"/>
          <w:b/>
          <w:color w:val="4E3D68"/>
          <w:sz w:val="58"/>
        </w:rPr>
        <w:t>Lumielle Academic Assistant</w:t>
      </w:r>
    </w:p>
    <w:p>
      <w:pPr>
        <w:spacing w:after="360"/>
        <w:jc w:val="center"/>
      </w:pPr>
      <w:r>
        <w:rPr>
          <w:rFonts w:ascii="Arial" w:hAnsi="Arial" w:eastAsia="Arial"/>
          <w:b/>
          <w:color w:val="665184"/>
          <w:sz w:val="38"/>
        </w:rPr>
        <w:t>微光 · 学术论文助手</w:t>
      </w:r>
    </w:p>
    <w:p>
      <w:pPr>
        <w:spacing w:after="320"/>
        <w:jc w:val="center"/>
      </w:pPr>
      <w:r>
        <w:rPr>
          <w:rFonts w:ascii="Arial" w:hAnsi="Arial" w:eastAsia="Arial"/>
          <w:b w:val="0"/>
          <w:color w:val="716D79"/>
          <w:sz w:val="28"/>
        </w:rPr>
        <w:t>A local writing assistant from research materials to a Word draft</w:t>
      </w:r>
    </w:p>
    <w:p>
      <w:pPr>
        <w:spacing w:after="260"/>
        <w:jc w:val="center"/>
      </w:pPr>
      <w:r>
        <w:rPr>
          <w:rFonts w:ascii="Arial" w:hAnsi="Arial" w:eastAsia="Arial"/>
          <w:b/>
          <w:color w:val="4E3D68"/>
          <w:sz w:val="22"/>
        </w:rPr>
        <w:t>v1.1.0 — Unreleased</w:t>
      </w:r>
    </w:p>
    <w:p>
      <w:pPr>
        <w:spacing w:before="300" w:after="400"/>
        <w:jc w:val="center"/>
      </w:pPr>
      <w:r>
        <w:rPr>
          <w:rFonts w:ascii="Arial" w:hAnsi="Arial" w:eastAsia="Arial"/>
          <w:b w:val="0"/>
          <w:color w:val="34323A"/>
          <w:sz w:val="22"/>
        </w:rPr>
        <w:t>No programming knowledge required. Keep research materials, literature, and drafting in one clear workflow.</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FIRST TIME / 第一次使用  </w:t>
            </w:r>
            <w:r>
              <w:rPr>
                <w:rFonts w:ascii="Arial" w:hAnsi="Arial" w:eastAsia="Arial"/>
                <w:b w:val="0"/>
                <w:color w:val="34323A"/>
                <w:sz w:val="19"/>
              </w:rPr>
              <w:t>Start on page 2. The first four pages walk you through a first writing session.</w:t>
            </w:r>
          </w:p>
        </w:tc>
      </w:tr>
    </w:tbl>
    <w:p>
      <w:pPr>
        <w:spacing w:line="274" w:lineRule="auto" w:after="40"/>
      </w:pPr>
    </w:p>
    <w:p>
      <w:pPr>
        <w:spacing w:before="680"/>
        <w:jc w:val="center"/>
      </w:pPr>
      <w:r>
        <w:rPr>
          <w:rFonts w:ascii="Arial" w:hAnsi="Arial" w:eastAsia="Arial"/>
          <w:b w:val="0"/>
          <w:color w:val="716D79"/>
          <w:sz w:val="18"/>
        </w:rPr>
        <w:t>For organization and drafting; research judgment, source checks, and final responsibility remain with the author.</w:t>
      </w:r>
    </w:p>
    <w:p>
      <w:r>
        <w:br w:type="page"/>
      </w:r>
    </w:p>
    <w:p>
      <w:pPr>
        <w:pStyle w:val="Heading1"/>
        <w:keepNext/>
      </w:pPr>
      <w:r>
        <w:rPr>
          <w:rFonts w:ascii="Arial" w:hAnsi="Arial" w:eastAsia="Arial"/>
          <w:b/>
          <w:color w:val="4E3D68"/>
          <w:sz w:val="38"/>
        </w:rPr>
        <w:t>Lumielle in 30 seconds</w:t>
      </w:r>
    </w:p>
    <w:p>
      <w:pPr>
        <w:spacing w:after="80" w:line="274" w:lineRule="auto"/>
      </w:pPr>
      <w:r>
        <w:rPr>
          <w:rFonts w:ascii="Arial" w:hAnsi="Arial" w:eastAsia="Arial"/>
          <w:b w:val="0"/>
          <w:color w:val="34323A"/>
          <w:sz w:val="20"/>
        </w:rPr>
        <w:t>Why use a dedicated writing workspace instead of a regular AI chat? A paper often involves several chapters, changing evidence, and repeated source checks. Lumielle keeps the topic, research materials, outline, and drafts together so you can return to a specific part of the paper.</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31"/>
        <w:gridCol w:w="6561"/>
      </w:tblGrid>
      <w:tr>
        <w:trPr>
          <w:cantSplit/>
        </w:trPr>
        <w:tc>
          <w:tcPr>
            <w:tcW w:type="dxa" w:w="3231"/>
            <w:shd w:fill="665184"/>
            <w:tcMar>
              <w:top w:w="80" w:type="dxa"/>
              <w:start w:w="90" w:type="dxa"/>
              <w:bottom w:w="80" w:type="dxa"/>
              <w:end w:w="90" w:type="dxa"/>
            </w:tcMar>
          </w:tcPr>
          <w:p>
            <w:pPr>
              <w:spacing w:after="0" w:line="250" w:lineRule="auto"/>
            </w:pPr>
            <w:r>
              <w:rPr>
                <w:rFonts w:ascii="Arial" w:hAnsi="Arial" w:eastAsia="Arial"/>
                <w:b/>
                <w:color w:val="FFFFFF"/>
                <w:sz w:val="17"/>
              </w:rPr>
              <w:t>A common writing difficulty</w:t>
            </w:r>
          </w:p>
        </w:tc>
        <w:tc>
          <w:tcPr>
            <w:tcW w:type="dxa" w:w="6561"/>
            <w:shd w:fill="665184"/>
            <w:tcMar>
              <w:top w:w="80" w:type="dxa"/>
              <w:start w:w="90" w:type="dxa"/>
              <w:bottom w:w="80" w:type="dxa"/>
              <w:end w:w="90" w:type="dxa"/>
            </w:tcMar>
          </w:tcPr>
          <w:p>
            <w:pPr>
              <w:spacing w:after="0" w:line="250" w:lineRule="auto"/>
            </w:pPr>
            <w:r>
              <w:rPr>
                <w:rFonts w:ascii="Arial" w:hAnsi="Arial" w:eastAsia="Arial"/>
                <w:b/>
                <w:color w:val="FFFFFF"/>
                <w:sz w:val="17"/>
              </w:rPr>
              <w:t>How Lumielle can help</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Long chats are hard to review</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Keep the topic, materials, outline, and chapters organized around one paper.</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A revised chapter can be forgotten</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Saving an edit starts a new chapter-memory build for later writing.</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Important details may sit deep in a long paper</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Analyze readable full text in order and organize research-relevant points.</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Sources and chapters can get mixed up</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Assign literature to chapters; chapter writing selects evidence from bound sources.</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Writing and Word formatting feel disconnected</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Choose a layout preset and export a Word draft for review.</w:t>
            </w:r>
          </w:p>
        </w:tc>
      </w:tr>
    </w:tbl>
    <w:p>
      <w:pPr>
        <w:spacing w:line="274" w:lineRule="auto" w:after="40"/>
      </w:pPr>
    </w:p>
    <w:p>
      <w:pPr>
        <w:pStyle w:val="Heading2"/>
        <w:keepNext/>
      </w:pPr>
      <w:r>
        <w:rPr>
          <w:rFonts w:ascii="Arial" w:hAnsi="Arial" w:eastAsia="Arial"/>
          <w:b/>
          <w:color w:val="665184"/>
          <w:sz w:val="26"/>
        </w:rPr>
        <w:t>A paper follows a simple path</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2459"/>
        <w:gridCol w:w="2459"/>
        <w:gridCol w:w="2459"/>
        <w:gridCol w:w="2459"/>
      </w:tblGrid>
      <w:tr>
        <w:trPr>
          <w:cantSplit/>
        </w:trPr>
        <w:tc>
          <w:tcPr>
            <w:tcW w:type="dxa" w:w="2448"/>
            <w:shd w:fill="F2EEF7"/>
            <w:tcMar>
              <w:top w:w="105" w:type="dxa"/>
              <w:start w:w="40" w:type="dxa"/>
              <w:bottom w:w="105" w:type="dxa"/>
              <w:end w:w="40" w:type="dxa"/>
            </w:tcMar>
          </w:tcPr>
          <w:p>
            <w:pPr>
              <w:spacing w:after="0"/>
              <w:jc w:val="center"/>
            </w:pPr>
            <w:r>
              <w:rPr>
                <w:rFonts w:ascii="Arial" w:hAnsi="Arial" w:eastAsia="Arial"/>
                <w:b/>
                <w:color w:val="4E3D68"/>
                <w:sz w:val="17"/>
              </w:rPr>
              <w:t>1 Set the topic</w:t>
            </w:r>
          </w:p>
        </w:tc>
        <w:tc>
          <w:tcPr>
            <w:tcW w:type="dxa" w:w="2448"/>
            <w:shd w:fill="F7F5F9"/>
            <w:tcMar>
              <w:top w:w="105" w:type="dxa"/>
              <w:start w:w="40" w:type="dxa"/>
              <w:bottom w:w="105" w:type="dxa"/>
              <w:end w:w="40" w:type="dxa"/>
            </w:tcMar>
          </w:tcPr>
          <w:p>
            <w:pPr>
              <w:spacing w:after="0"/>
              <w:jc w:val="center"/>
            </w:pPr>
            <w:r>
              <w:rPr>
                <w:rFonts w:ascii="Arial" w:hAnsi="Arial" w:eastAsia="Arial"/>
                <w:b/>
                <w:color w:val="4E3D68"/>
                <w:sz w:val="17"/>
              </w:rPr>
              <w:t>2 Add research materials</w:t>
            </w:r>
          </w:p>
        </w:tc>
        <w:tc>
          <w:tcPr>
            <w:tcW w:type="dxa" w:w="2448"/>
            <w:shd w:fill="F2EEF7"/>
            <w:tcMar>
              <w:top w:w="105" w:type="dxa"/>
              <w:start w:w="40" w:type="dxa"/>
              <w:bottom w:w="105" w:type="dxa"/>
              <w:end w:w="40" w:type="dxa"/>
            </w:tcMar>
          </w:tcPr>
          <w:p>
            <w:pPr>
              <w:spacing w:after="0"/>
              <w:jc w:val="center"/>
            </w:pPr>
            <w:r>
              <w:rPr>
                <w:rFonts w:ascii="Arial" w:hAnsi="Arial" w:eastAsia="Arial"/>
                <w:b/>
                <w:color w:val="4E3D68"/>
                <w:sz w:val="17"/>
              </w:rPr>
              <w:t>3 Import key literature</w:t>
            </w:r>
          </w:p>
        </w:tc>
        <w:tc>
          <w:tcPr>
            <w:tcW w:type="dxa" w:w="2448"/>
            <w:shd w:fill="F7F5F9"/>
            <w:tcMar>
              <w:top w:w="105" w:type="dxa"/>
              <w:start w:w="40" w:type="dxa"/>
              <w:bottom w:w="105" w:type="dxa"/>
              <w:end w:w="40" w:type="dxa"/>
            </w:tcMar>
          </w:tcPr>
          <w:p>
            <w:pPr>
              <w:spacing w:after="0"/>
              <w:jc w:val="center"/>
            </w:pPr>
            <w:r>
              <w:rPr>
                <w:rFonts w:ascii="Arial" w:hAnsi="Arial" w:eastAsia="Arial"/>
                <w:b/>
                <w:color w:val="4E3D68"/>
                <w:sz w:val="17"/>
              </w:rPr>
              <w:t>4 Review the outline</w:t>
            </w:r>
          </w:p>
        </w:tc>
      </w:tr>
    </w:tbl>
    <w:p>
      <w:pPr>
        <w:spacing w:line="274" w:lineRule="auto" w:after="0"/>
        <w:jc w:val="center"/>
      </w:pPr>
      <w:r>
        <w:rPr>
          <w:rFonts w:ascii="Arial" w:hAnsi="Arial" w:eastAsia="Arial"/>
          <w:b/>
          <w:color w:val="665184"/>
          <w:sz w:val="26"/>
        </w:rPr>
        <w:t>↓</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78"/>
        <w:gridCol w:w="3278"/>
        <w:gridCol w:w="3278"/>
      </w:tblGrid>
      <w:tr>
        <w:trPr>
          <w:cantSplit/>
        </w:trPr>
        <w:tc>
          <w:tcPr>
            <w:tcW w:type="dxa" w:w="3264"/>
            <w:shd w:fill="F2EEF7"/>
            <w:tcMar>
              <w:top w:w="105" w:type="dxa"/>
              <w:start w:w="40" w:type="dxa"/>
              <w:bottom w:w="105" w:type="dxa"/>
              <w:end w:w="40" w:type="dxa"/>
            </w:tcMar>
          </w:tcPr>
          <w:p>
            <w:pPr>
              <w:spacing w:after="0"/>
              <w:jc w:val="center"/>
            </w:pPr>
            <w:r>
              <w:rPr>
                <w:rFonts w:ascii="Arial" w:hAnsi="Arial" w:eastAsia="Arial"/>
                <w:b/>
                <w:color w:val="4E3D68"/>
                <w:sz w:val="17"/>
              </w:rPr>
              <w:t>5 Draft chapters</w:t>
            </w:r>
          </w:p>
        </w:tc>
        <w:tc>
          <w:tcPr>
            <w:tcW w:type="dxa" w:w="3264"/>
            <w:shd w:fill="F7F5F9"/>
            <w:tcMar>
              <w:top w:w="105" w:type="dxa"/>
              <w:start w:w="40" w:type="dxa"/>
              <w:bottom w:w="105" w:type="dxa"/>
              <w:end w:w="40" w:type="dxa"/>
            </w:tcMar>
          </w:tcPr>
          <w:p>
            <w:pPr>
              <w:spacing w:after="0"/>
              <w:jc w:val="center"/>
            </w:pPr>
            <w:r>
              <w:rPr>
                <w:rFonts w:ascii="Arial" w:hAnsi="Arial" w:eastAsia="Arial"/>
                <w:b/>
                <w:color w:val="4E3D68"/>
                <w:sz w:val="17"/>
              </w:rPr>
              <w:t>6 Review the paper</w:t>
            </w:r>
          </w:p>
        </w:tc>
        <w:tc>
          <w:tcPr>
            <w:tcW w:type="dxa" w:w="3264"/>
            <w:shd w:fill="F2EEF7"/>
            <w:tcMar>
              <w:top w:w="105" w:type="dxa"/>
              <w:start w:w="40" w:type="dxa"/>
              <w:bottom w:w="105" w:type="dxa"/>
              <w:end w:w="40" w:type="dxa"/>
            </w:tcMar>
          </w:tcPr>
          <w:p>
            <w:pPr>
              <w:spacing w:after="0"/>
              <w:jc w:val="center"/>
            </w:pPr>
            <w:r>
              <w:rPr>
                <w:rFonts w:ascii="Arial" w:hAnsi="Arial" w:eastAsia="Arial"/>
                <w:b/>
                <w:color w:val="4E3D68"/>
                <w:sz w:val="17"/>
              </w:rPr>
              <w:t>7 Export Word</w:t>
            </w:r>
          </w:p>
        </w:tc>
      </w:tr>
    </w:tbl>
    <w:p>
      <w:pPr>
        <w:spacing w:line="274" w:lineRule="auto" w:after="40"/>
      </w:pP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TIP  </w:t>
            </w:r>
            <w:r>
              <w:rPr>
                <w:rFonts w:ascii="Arial" w:hAnsi="Arial" w:eastAsia="Arial"/>
                <w:b w:val="0"/>
                <w:color w:val="34323A"/>
                <w:sz w:val="19"/>
              </w:rPr>
              <w:t>You do not need to prepare everything at once. Start with your research question and one or two core sources, then add more as the project develops.</w:t>
            </w:r>
          </w:p>
        </w:tc>
      </w:tr>
    </w:tbl>
    <w:p>
      <w:pPr>
        <w:spacing w:line="274" w:lineRule="auto" w:after="40"/>
      </w:pPr>
    </w:p>
    <w:p>
      <w:r>
        <w:br w:type="page"/>
      </w:r>
    </w:p>
    <w:p>
      <w:pPr>
        <w:pStyle w:val="Heading1"/>
        <w:keepNext/>
      </w:pPr>
      <w:r>
        <w:rPr>
          <w:rFonts w:ascii="Arial" w:hAnsi="Arial" w:eastAsia="Arial"/>
          <w:b/>
          <w:color w:val="4E3D68"/>
          <w:sz w:val="38"/>
        </w:rPr>
        <w:t>Quick start: your first setup</w:t>
      </w:r>
    </w:p>
    <w:p>
      <w:pPr>
        <w:pStyle w:val="Heading2"/>
        <w:keepNext/>
      </w:pPr>
      <w:r>
        <w:rPr>
          <w:rFonts w:ascii="Arial" w:hAnsi="Arial" w:eastAsia="Arial"/>
          <w:b/>
          <w:color w:val="665184"/>
          <w:sz w:val="26"/>
        </w:rPr>
        <w:t>Step 0: Start the app</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Windows: right-click the downloaded ZIP and choose “Extract All…”. In the dialog, click “Extract,” then open the extracted folder and double-click Launch.bat. The Chinese package uses 一键启动.bat.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macOS: double-click the ZIP to expand it, open the folder, and double-click Launch.command. The Chinese package uses 一键启动.command. If macOS blocks the first launch, Control-click the launcher in Finder, choose Open, then follow the system prompt.</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8F3E8"/>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IMPORTANT  </w:t>
            </w:r>
            <w:r>
              <w:rPr>
                <w:rFonts w:ascii="Arial" w:hAnsi="Arial" w:eastAsia="Arial"/>
                <w:b w:val="0"/>
                <w:color w:val="34323A"/>
                <w:sz w:val="19"/>
              </w:rPr>
              <w:t>You do not need a command line or a separate Python installation. Wait for the browser to open; first-launch time depends on your computer.</w:t>
            </w:r>
          </w:p>
        </w:tc>
      </w:tr>
    </w:tbl>
    <w:p>
      <w:pPr>
        <w:spacing w:line="274" w:lineRule="auto" w:after="40"/>
      </w:pPr>
    </w:p>
    <w:p>
      <w:pPr>
        <w:pStyle w:val="Heading2"/>
        <w:keepNext/>
      </w:pPr>
      <w:r>
        <w:rPr>
          <w:rFonts w:ascii="Arial" w:hAnsi="Arial" w:eastAsia="Arial"/>
          <w:b/>
          <w:color w:val="665184"/>
          <w:sz w:val="26"/>
        </w:rPr>
        <w:t>Step 1: Connect an AI service</w:t>
      </w:r>
    </w:p>
    <w:p>
      <w:pPr>
        <w:spacing w:after="80" w:line="274" w:lineRule="auto"/>
      </w:pPr>
      <w:r>
        <w:rPr>
          <w:rFonts w:ascii="Arial" w:hAnsi="Arial" w:eastAsia="Arial"/>
          <w:b w:val="0"/>
          <w:color w:val="34323A"/>
          <w:sz w:val="20"/>
        </w:rPr>
        <w:t>Lumielle organizes your topic, materials, outline, and chapters. Drafting still needs a model service. An API key is an access key issued by the service you use.</w:t>
      </w:r>
    </w:p>
    <w:p>
      <w:pPr>
        <w:spacing w:after="60" w:line="269" w:lineRule="auto"/>
        <w:ind w:left="360" w:hanging="360"/>
      </w:pPr>
      <w:r>
        <w:rPr>
          <w:rFonts w:ascii="Arial" w:hAnsi="Arial" w:eastAsia="Arial"/>
          <w:b/>
          <w:color w:val="665184"/>
          <w:sz w:val="19"/>
        </w:rPr>
        <w:t xml:space="preserve">1. </w:t>
      </w:r>
      <w:r>
        <w:rPr>
          <w:rFonts w:ascii="Arial" w:hAnsi="Arial" w:eastAsia="Arial"/>
          <w:b/>
          <w:color w:val="34323A"/>
          <w:sz w:val="19"/>
        </w:rPr>
        <w:t>Choose a provider.</w:t>
      </w:r>
      <w:r>
        <w:rPr>
          <w:rFonts w:ascii="Arial" w:hAnsi="Arial" w:eastAsia="Arial"/>
          <w:b w:val="0"/>
          <w:color w:val="34323A"/>
          <w:sz w:val="19"/>
        </w:rPr>
        <w:t xml:space="preserve"> Select it in LLM Configuration.</w:t>
      </w:r>
    </w:p>
    <w:p>
      <w:pPr>
        <w:spacing w:after="60" w:line="269" w:lineRule="auto"/>
        <w:ind w:left="360" w:hanging="360"/>
      </w:pPr>
      <w:r>
        <w:rPr>
          <w:rFonts w:ascii="Arial" w:hAnsi="Arial" w:eastAsia="Arial"/>
          <w:b/>
          <w:color w:val="665184"/>
          <w:sz w:val="19"/>
        </w:rPr>
        <w:t xml:space="preserve">2. </w:t>
      </w:r>
      <w:r>
        <w:rPr>
          <w:rFonts w:ascii="Arial" w:hAnsi="Arial" w:eastAsia="Arial"/>
          <w:b/>
          <w:color w:val="34323A"/>
          <w:sz w:val="19"/>
        </w:rPr>
        <w:t>Enter your API key and fetch the model list.</w:t>
      </w:r>
      <w:r>
        <w:rPr>
          <w:rFonts w:ascii="Arial" w:hAnsi="Arial" w:eastAsia="Arial"/>
          <w:b w:val="0"/>
          <w:color w:val="34323A"/>
          <w:sz w:val="19"/>
        </w:rPr>
        <w:t xml:space="preserve"> The provider supplies the key.</w:t>
      </w:r>
    </w:p>
    <w:p>
      <w:pPr>
        <w:spacing w:after="60" w:line="269" w:lineRule="auto"/>
        <w:ind w:left="360" w:hanging="360"/>
      </w:pPr>
      <w:r>
        <w:rPr>
          <w:rFonts w:ascii="Arial" w:hAnsi="Arial" w:eastAsia="Arial"/>
          <w:b/>
          <w:color w:val="665184"/>
          <w:sz w:val="19"/>
        </w:rPr>
        <w:t xml:space="preserve">3. </w:t>
      </w:r>
      <w:r>
        <w:rPr>
          <w:rFonts w:ascii="Arial" w:hAnsi="Arial" w:eastAsia="Arial"/>
          <w:b/>
          <w:color w:val="34323A"/>
          <w:sz w:val="19"/>
        </w:rPr>
        <w:t>Choose a model for writing.</w:t>
      </w:r>
      <w:r>
        <w:rPr>
          <w:rFonts w:ascii="Arial" w:hAnsi="Arial" w:eastAsia="Arial"/>
          <w:b w:val="0"/>
          <w:color w:val="34323A"/>
          <w:sz w:val="19"/>
        </w:rPr>
        <w:t xml:space="preserve"> You can change it later.</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PRIVACY AND COST  </w:t>
            </w:r>
            <w:r>
              <w:rPr>
                <w:rFonts w:ascii="Arial" w:hAnsi="Arial" w:eastAsia="Arial"/>
                <w:b w:val="0"/>
                <w:color w:val="34323A"/>
                <w:sz w:val="19"/>
              </w:rPr>
              <w:t>The prompt and materials needed for a request are sent to your selected provider. The provider may charge by usage. Review its privacy and billing terms.</w:t>
            </w:r>
          </w:p>
        </w:tc>
      </w:tr>
    </w:tbl>
    <w:p>
      <w:pPr>
        <w:spacing w:line="274" w:lineRule="auto" w:after="40"/>
      </w:pPr>
    </w:p>
    <w:p>
      <w:pPr>
        <w:pStyle w:val="Heading2"/>
        <w:keepNext/>
      </w:pPr>
      <w:r>
        <w:rPr>
          <w:rFonts w:ascii="Arial" w:hAnsi="Arial" w:eastAsia="Arial"/>
          <w:b/>
          <w:color w:val="665184"/>
          <w:sz w:val="26"/>
        </w:rPr>
        <w:t>Step 2: Set your topic and length</w:t>
      </w:r>
    </w:p>
    <w:p>
      <w:pPr>
        <w:spacing w:after="80" w:line="274" w:lineRule="auto"/>
      </w:pPr>
      <w:r>
        <w:rPr>
          <w:rFonts w:ascii="Arial" w:hAnsi="Arial" w:eastAsia="Arial"/>
          <w:b w:val="0"/>
          <w:color w:val="34323A"/>
          <w:sz w:val="20"/>
        </w:rPr>
        <w:t>In the sidebar, fill in Research Topic / Core Thesis and Expected Total Words. These settings guide the outline and chapter lengths, and can be changed later.</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READY  </w:t>
            </w:r>
            <w:r>
              <w:rPr>
                <w:rFonts w:ascii="Arial" w:hAnsi="Arial" w:eastAsia="Arial"/>
                <w:b w:val="0"/>
                <w:color w:val="34323A"/>
                <w:sz w:val="19"/>
              </w:rPr>
              <w:t>The next page takes you from your research materials to a checked outline, a first chapter, and a Word draft.</w:t>
            </w:r>
          </w:p>
        </w:tc>
      </w:tr>
    </w:tbl>
    <w:p>
      <w:pPr>
        <w:spacing w:line="274" w:lineRule="auto" w:after="40"/>
      </w:pPr>
    </w:p>
    <w:p>
      <w:r>
        <w:br w:type="page"/>
      </w:r>
    </w:p>
    <w:p>
      <w:pPr>
        <w:pStyle w:val="Heading1"/>
        <w:keepNext/>
      </w:pPr>
      <w:r>
        <w:rPr>
          <w:rFonts w:ascii="Arial" w:hAnsi="Arial" w:eastAsia="Arial"/>
          <w:b/>
          <w:color w:val="4E3D68"/>
          <w:sz w:val="38"/>
        </w:rPr>
        <w:t>Quick start: from materials to a Word draft</w:t>
      </w:r>
    </w:p>
    <w:p>
      <w:pPr>
        <w:spacing w:after="60" w:line="269" w:lineRule="auto"/>
        <w:ind w:left="360" w:hanging="360"/>
      </w:pPr>
      <w:r>
        <w:rPr>
          <w:rFonts w:ascii="Arial" w:hAnsi="Arial" w:eastAsia="Arial"/>
          <w:b/>
          <w:color w:val="665184"/>
          <w:sz w:val="19"/>
        </w:rPr>
        <w:t xml:space="preserve">1. </w:t>
      </w:r>
      <w:r>
        <w:rPr>
          <w:rFonts w:ascii="Arial" w:hAnsi="Arial" w:eastAsia="Arial"/>
          <w:b/>
          <w:color w:val="34323A"/>
          <w:sz w:val="19"/>
        </w:rPr>
        <w:t>Add your research materials.</w:t>
      </w:r>
      <w:r>
        <w:rPr>
          <w:rFonts w:ascii="Arial" w:hAnsi="Arial" w:eastAsia="Arial"/>
          <w:b w:val="0"/>
          <w:color w:val="34323A"/>
          <w:sz w:val="19"/>
        </w:rPr>
        <w:t xml:space="preserve"> Open Research Foundation and upload a brief, background, methods, data, or findings. PDF, Word (DOCX), and TXT are supported; you can also paste text.</w:t>
      </w:r>
    </w:p>
    <w:p>
      <w:pPr>
        <w:spacing w:after="60" w:line="269" w:lineRule="auto"/>
        <w:ind w:left="360" w:hanging="360"/>
      </w:pPr>
      <w:r>
        <w:rPr>
          <w:rFonts w:ascii="Arial" w:hAnsi="Arial" w:eastAsia="Arial"/>
          <w:b/>
          <w:color w:val="665184"/>
          <w:sz w:val="19"/>
        </w:rPr>
        <w:t xml:space="preserve">2. </w:t>
      </w:r>
      <w:r>
        <w:rPr>
          <w:rFonts w:ascii="Arial" w:hAnsi="Arial" w:eastAsia="Arial"/>
          <w:b/>
          <w:color w:val="34323A"/>
          <w:sz w:val="19"/>
        </w:rPr>
        <w:t>Import core references.</w:t>
      </w:r>
      <w:r>
        <w:rPr>
          <w:rFonts w:ascii="Arial" w:hAnsi="Arial" w:eastAsia="Arial"/>
          <w:b w:val="0"/>
          <w:color w:val="34323A"/>
          <w:sz w:val="19"/>
        </w:rPr>
        <w:t xml:space="preserve"> Open Literature Processing and add full text for sources relevant to your topic. PDF, Word, TXT, and pasted text are supported.</w:t>
      </w:r>
    </w:p>
    <w:p>
      <w:pPr>
        <w:spacing w:after="60" w:line="269" w:lineRule="auto"/>
        <w:ind w:left="360" w:hanging="360"/>
      </w:pPr>
      <w:r>
        <w:rPr>
          <w:rFonts w:ascii="Arial" w:hAnsi="Arial" w:eastAsia="Arial"/>
          <w:b/>
          <w:color w:val="665184"/>
          <w:sz w:val="19"/>
        </w:rPr>
        <w:t xml:space="preserve">3. </w:t>
      </w:r>
      <w:r>
        <w:rPr>
          <w:rFonts w:ascii="Arial" w:hAnsi="Arial" w:eastAsia="Arial"/>
          <w:b/>
          <w:color w:val="34323A"/>
          <w:sz w:val="19"/>
        </w:rPr>
        <w:t>Create and review the outline first.</w:t>
      </w:r>
      <w:r>
        <w:rPr>
          <w:rFonts w:ascii="Arial" w:hAnsi="Arial" w:eastAsia="Arial"/>
          <w:b w:val="0"/>
          <w:color w:val="34323A"/>
          <w:sz w:val="19"/>
        </w:rPr>
        <w:t xml:space="preserve"> Open Logic Chain. Check section titles, order, length, and literature assignments; edit anything that does not fit.</w:t>
      </w:r>
    </w:p>
    <w:p>
      <w:pPr>
        <w:spacing w:after="60" w:line="269" w:lineRule="auto"/>
        <w:ind w:left="360" w:hanging="360"/>
      </w:pPr>
      <w:r>
        <w:rPr>
          <w:rFonts w:ascii="Arial" w:hAnsi="Arial" w:eastAsia="Arial"/>
          <w:b/>
          <w:color w:val="665184"/>
          <w:sz w:val="19"/>
        </w:rPr>
        <w:t xml:space="preserve">4. </w:t>
      </w:r>
      <w:r>
        <w:rPr>
          <w:rFonts w:ascii="Arial" w:hAnsi="Arial" w:eastAsia="Arial"/>
          <w:b/>
          <w:color w:val="34323A"/>
          <w:sz w:val="19"/>
        </w:rPr>
        <w:t>Draft one chapter first.</w:t>
      </w:r>
      <w:r>
        <w:rPr>
          <w:rFonts w:ascii="Arial" w:hAnsi="Arial" w:eastAsia="Arial"/>
          <w:b w:val="0"/>
          <w:color w:val="34323A"/>
          <w:sz w:val="19"/>
        </w:rPr>
        <w:t xml:space="preserve"> Open Chapter Writing, select a chapter, and generate a draft. Check claims, numbers, citations, and tone before creating more.</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RESEARCH MATERIALS  </w:t>
            </w:r>
            <w:r>
              <w:rPr>
                <w:rFonts w:ascii="Arial" w:hAnsi="Arial" w:eastAsia="Arial"/>
                <w:b w:val="0"/>
                <w:color w:val="34323A"/>
                <w:sz w:val="19"/>
              </w:rPr>
              <w:t>The control currently reads “Allow this section's relevant facts in chapter writing.” It lets relevant facts enter suitable chapters; it does not send the entire section to every chapter.</w:t>
            </w:r>
          </w:p>
        </w:tc>
      </w:tr>
    </w:tbl>
    <w:p>
      <w:pPr>
        <w:spacing w:line="274" w:lineRule="auto" w:after="40"/>
      </w:pPr>
    </w:p>
    <w:p>
      <w:pPr>
        <w:pStyle w:val="Heading2"/>
        <w:keepNext/>
      </w:pPr>
      <w:r>
        <w:rPr>
          <w:rFonts w:ascii="Arial" w:hAnsi="Arial" w:eastAsia="Arial"/>
          <w:b/>
          <w:color w:val="665184"/>
          <w:sz w:val="26"/>
        </w:rPr>
        <w:t>Can I revise Chapter 2 after drafting Chapter 5?</w:t>
      </w:r>
    </w:p>
    <w:p>
      <w:pPr>
        <w:spacing w:after="80" w:line="274" w:lineRule="auto"/>
      </w:pPr>
      <w:r>
        <w:rPr>
          <w:rFonts w:ascii="Arial" w:hAnsi="Arial" w:eastAsia="Arial"/>
          <w:b w:val="0"/>
          <w:color w:val="34323A"/>
          <w:sz w:val="20"/>
        </w:rPr>
        <w:t>Yes. Return to Chapter 2, edit the text, and click “Save Manually &amp; Distill Memory.” Lumielle saves the chapter first, then tries to rebuild its memory from the complete revised text.</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REMEMBER  </w:t>
            </w:r>
            <w:r>
              <w:rPr>
                <w:rFonts w:ascii="Arial" w:hAnsi="Arial" w:eastAsia="Arial"/>
                <w:b w:val="0"/>
                <w:color w:val="34323A"/>
                <w:sz w:val="19"/>
              </w:rPr>
              <w:t>Edit text → click “Save Manually &amp; Distill Memory” → wait for the memory status. If rebuilding fails, the chapter is still saved and the previous valid memory is kept; you can retry later. Other chapters are not rewritten automatically.</w:t>
            </w:r>
          </w:p>
        </w:tc>
      </w:tr>
    </w:tbl>
    <w:p>
      <w:pPr>
        <w:spacing w:line="274" w:lineRule="auto" w:after="40"/>
      </w:pPr>
    </w:p>
    <w:p>
      <w:pPr>
        <w:pStyle w:val="Heading2"/>
        <w:keepNext/>
      </w:pPr>
      <w:r>
        <w:rPr>
          <w:rFonts w:ascii="Arial" w:hAnsi="Arial" w:eastAsia="Arial"/>
          <w:b/>
          <w:color w:val="665184"/>
          <w:sz w:val="26"/>
        </w:rPr>
        <w:t>Finish with Word</w:t>
      </w:r>
    </w:p>
    <w:p>
      <w:pPr>
        <w:spacing w:after="80" w:line="274" w:lineRule="auto"/>
      </w:pPr>
      <w:r>
        <w:rPr>
          <w:rFonts w:ascii="Arial" w:hAnsi="Arial" w:eastAsia="Arial"/>
          <w:b w:val="0"/>
          <w:color w:val="34323A"/>
          <w:sz w:val="20"/>
        </w:rPr>
        <w:t>In Chapter Writing's Word export area, choose a formatting preset and click “Generate Word Document Now.” Check citations, page numbers, tables, and pagination against your institution's current rules.</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AFTER THESE FOUR PAGES  </w:t>
            </w:r>
            <w:r>
              <w:rPr>
                <w:rFonts w:ascii="Arial" w:hAnsi="Arial" w:eastAsia="Arial"/>
                <w:b w:val="0"/>
                <w:color w:val="34323A"/>
                <w:sz w:val="19"/>
              </w:rPr>
              <w:t>See Feature Guide Section 1 for materials, Sections 2-3 for literature and outlines, Section 4 for chapter memory, and Section 7 for Word formatting.</w:t>
            </w:r>
          </w:p>
        </w:tc>
      </w:tr>
    </w:tbl>
    <w:p>
      <w:pPr>
        <w:spacing w:line="274" w:lineRule="auto" w:after="40"/>
      </w:pPr>
    </w:p>
    <w:p>
      <w:r>
        <w:br w:type="page"/>
      </w:r>
    </w:p>
    <w:p>
      <w:pPr>
        <w:pStyle w:val="Heading1"/>
        <w:keepNext/>
      </w:pPr>
      <w:r>
        <w:rPr>
          <w:rFonts w:ascii="Arial" w:hAnsi="Arial" w:eastAsia="Arial"/>
          <w:b/>
          <w:color w:val="4E3D68"/>
          <w:sz w:val="38"/>
        </w:rPr>
        <w:t>Feature guide</w:t>
      </w:r>
    </w:p>
    <w:p>
      <w:pPr>
        <w:pStyle w:val="Heading2"/>
        <w:keepNext/>
      </w:pPr>
      <w:r>
        <w:rPr>
          <w:rFonts w:ascii="Arial" w:hAnsi="Arial" w:eastAsia="Arial"/>
          <w:b/>
          <w:color w:val="665184"/>
          <w:sz w:val="26"/>
        </w:rPr>
        <w:t>1. Keep research materials in Research Foundation</w:t>
      </w:r>
    </w:p>
    <w:p>
      <w:pPr>
        <w:spacing w:after="80" w:line="274" w:lineRule="auto"/>
      </w:pPr>
      <w:r>
        <w:rPr>
          <w:rFonts w:ascii="Arial" w:hAnsi="Arial" w:eastAsia="Arial"/>
          <w:b w:val="0"/>
          <w:color w:val="34323A"/>
          <w:sz w:val="20"/>
        </w:rPr>
        <w:t>Research Foundation is for information you know best: project goals, background, theory, methods, experiments or interviews, data, results, and limitations. Upload a source, paste text, or add a note.</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If you are unsure where an item belongs, use Smart Research Inbox. Lumielle suggests a section and purpose; review or edit the suggestion before accepting it.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When “Allow this section's relevant facts in chapter writing” is enabled, relevant facts may be selected for suitable chapters. When disabled, saved facts can still inform planning and the outline. Do not enable every section by default.</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31"/>
        <w:gridCol w:w="6561"/>
      </w:tblGrid>
      <w:tr>
        <w:trPr>
          <w:cantSplit/>
        </w:trPr>
        <w:tc>
          <w:tcPr>
            <w:tcW w:type="dxa" w:w="3231"/>
            <w:shd w:fill="665184"/>
            <w:tcMar>
              <w:top w:w="80" w:type="dxa"/>
              <w:start w:w="90" w:type="dxa"/>
              <w:bottom w:w="80" w:type="dxa"/>
              <w:end w:w="90" w:type="dxa"/>
            </w:tcMar>
          </w:tcPr>
          <w:p>
            <w:pPr>
              <w:spacing w:after="0" w:line="250" w:lineRule="auto"/>
            </w:pPr>
            <w:r>
              <w:rPr>
                <w:rFonts w:ascii="Arial" w:hAnsi="Arial" w:eastAsia="Arial"/>
                <w:b/>
                <w:color w:val="FFFFFF"/>
                <w:sz w:val="17"/>
              </w:rPr>
              <w:t>Example material</w:t>
            </w:r>
          </w:p>
        </w:tc>
        <w:tc>
          <w:tcPr>
            <w:tcW w:type="dxa" w:w="6561"/>
            <w:shd w:fill="665184"/>
            <w:tcMar>
              <w:top w:w="80" w:type="dxa"/>
              <w:start w:w="90" w:type="dxa"/>
              <w:bottom w:w="80" w:type="dxa"/>
              <w:end w:w="90" w:type="dxa"/>
            </w:tcMar>
          </w:tcPr>
          <w:p>
            <w:pPr>
              <w:spacing w:after="0" w:line="250" w:lineRule="auto"/>
            </w:pPr>
            <w:r>
              <w:rPr>
                <w:rFonts w:ascii="Arial" w:hAnsi="Arial" w:eastAsia="Arial"/>
                <w:b/>
                <w:color w:val="FFFFFF"/>
                <w:sz w:val="17"/>
              </w:rPr>
              <w:t>Typical use</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Research question, goals, definitions</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Help plan the outline and explain relevant chapters.</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Methods, samples, data, findings</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Provide facts for the chapters that discuss them.</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Administrative notes or unrelated attachments</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Usually do not belong in chapter text.</w:t>
            </w:r>
          </w:p>
        </w:tc>
      </w:tr>
    </w:tbl>
    <w:p>
      <w:pPr>
        <w:spacing w:line="274" w:lineRule="auto" w:after="40"/>
      </w:pPr>
    </w:p>
    <w:p>
      <w:pPr>
        <w:pStyle w:val="Heading3"/>
        <w:keepNext/>
      </w:pPr>
      <w:r>
        <w:rPr>
          <w:rFonts w:ascii="Arial" w:hAnsi="Arial" w:eastAsia="Arial"/>
          <w:b/>
          <w:color w:val="34323A"/>
          <w:sz w:val="22"/>
        </w:rPr>
        <w:t>Supported source formats</w:t>
      </w:r>
    </w:p>
    <w:p>
      <w:pPr>
        <w:spacing w:after="80" w:line="274" w:lineRule="auto"/>
      </w:pPr>
      <w:r>
        <w:rPr>
          <w:rFonts w:ascii="Arial" w:hAnsi="Arial" w:eastAsia="Arial"/>
          <w:b w:val="0"/>
          <w:color w:val="34323A"/>
          <w:sz w:val="20"/>
        </w:rPr>
        <w:t>Upload PDF, Word (DOCX), or TXT, or paste text. Readable source text is processed in order. A scanned PDF containing only page images is not automatically read as text.</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TIP  </w:t>
            </w:r>
            <w:r>
              <w:rPr>
                <w:rFonts w:ascii="Arial" w:hAnsi="Arial" w:eastAsia="Arial"/>
                <w:b w:val="0"/>
                <w:color w:val="34323A"/>
                <w:sz w:val="19"/>
              </w:rPr>
              <w:t>Check extracted content and its source before saving. Filing suggestions are not facts until you review them.</w:t>
            </w:r>
          </w:p>
        </w:tc>
      </w:tr>
    </w:tbl>
    <w:p>
      <w:pPr>
        <w:spacing w:line="274" w:lineRule="auto" w:after="40"/>
      </w:pPr>
    </w:p>
    <w:p>
      <w:pPr>
        <w:pStyle w:val="Heading2"/>
        <w:keepNext/>
      </w:pPr>
      <w:r>
        <w:rPr>
          <w:rFonts w:ascii="Arial" w:hAnsi="Arial" w:eastAsia="Arial"/>
          <w:b/>
          <w:color w:val="665184"/>
          <w:sz w:val="26"/>
        </w:rPr>
        <w:t>2. Literature: connect sources to chapters</w:t>
      </w:r>
    </w:p>
    <w:p>
      <w:pPr>
        <w:spacing w:after="80" w:line="274" w:lineRule="auto"/>
      </w:pPr>
      <w:r>
        <w:rPr>
          <w:rFonts w:ascii="Arial" w:hAnsi="Arial" w:eastAsia="Arial"/>
          <w:b w:val="0"/>
          <w:color w:val="34323A"/>
          <w:sz w:val="20"/>
        </w:rPr>
        <w:t>In Literature Processing, import PDF, Word (DOCX), TXT, or pasted text. Readable full text is analyzed in order and organized into points such as research question, methods, sample, results, and limitations. Scanned page images are not automatically recognized.</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A star rating mainly reflects relevance and usefulness for your current topic. Research method, evidence, and limitations are assessed separately.</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During outline planning, assign sources to sections where they fit. You can adjust assignments later. A chapter selects evidence from its bound literature.</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Verify quoted evidence, factual claims, and interpretations against the original paper. Importing a source does not independently prove its conclusions.</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LITERATURE TIP  </w:t>
            </w:r>
            <w:r>
              <w:rPr>
                <w:rFonts w:ascii="Arial" w:hAnsi="Arial" w:eastAsia="Arial"/>
                <w:b w:val="0"/>
                <w:color w:val="34323A"/>
                <w:sz w:val="19"/>
              </w:rPr>
              <w:t>Start with a few core papers and review their analysis before expanding the library.</w:t>
            </w:r>
          </w:p>
        </w:tc>
      </w:tr>
    </w:tbl>
    <w:p>
      <w:pPr>
        <w:spacing w:line="274" w:lineRule="auto" w:after="40"/>
      </w:pPr>
    </w:p>
    <w:p>
      <w:pPr>
        <w:pStyle w:val="Heading2"/>
        <w:keepNext/>
      </w:pPr>
      <w:r>
        <w:rPr>
          <w:rFonts w:ascii="Arial" w:hAnsi="Arial" w:eastAsia="Arial"/>
          <w:b/>
          <w:color w:val="665184"/>
          <w:sz w:val="26"/>
        </w:rPr>
        <w:t>3. Review the outline before drafting</w:t>
      </w:r>
    </w:p>
    <w:p>
      <w:pPr>
        <w:spacing w:after="80" w:line="274" w:lineRule="auto"/>
      </w:pPr>
      <w:r>
        <w:rPr>
          <w:rFonts w:ascii="Arial" w:hAnsi="Arial" w:eastAsia="Arial"/>
          <w:b w:val="0"/>
          <w:color w:val="34323A"/>
          <w:sz w:val="20"/>
        </w:rPr>
        <w:t>Use Logic Chain to create an outline from your topic, research materials, and literature. Treat it as an editable writing plan, not a final structure that must be accepted unchanged.</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Check that section titles and order address your research question; adjust sections and target lengths to match the assignment.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Review which sources are assigned to each section and whether chart suggestions make sense.</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WHEN TO START  </w:t>
            </w:r>
            <w:r>
              <w:rPr>
                <w:rFonts w:ascii="Arial" w:hAnsi="Arial" w:eastAsia="Arial"/>
                <w:b w:val="0"/>
                <w:color w:val="34323A"/>
                <w:sz w:val="19"/>
              </w:rPr>
              <w:t>Confirm the research question, section order, and main source assignments before drafting. One test chapter helps you judge the style.</w:t>
            </w:r>
          </w:p>
        </w:tc>
      </w:tr>
    </w:tbl>
    <w:p>
      <w:pPr>
        <w:spacing w:line="274" w:lineRule="auto" w:after="40"/>
      </w:pPr>
    </w:p>
    <w:p>
      <w:pPr>
        <w:pStyle w:val="Heading2"/>
        <w:keepNext/>
      </w:pPr>
      <w:r>
        <w:rPr>
          <w:rFonts w:ascii="Arial" w:hAnsi="Arial" w:eastAsia="Arial"/>
          <w:b/>
          <w:color w:val="665184"/>
          <w:sz w:val="26"/>
        </w:rPr>
        <w:t>4. Chapter writing and chapter memory</w:t>
      </w:r>
    </w:p>
    <w:p>
      <w:pPr>
        <w:spacing w:after="80" w:line="274" w:lineRule="auto"/>
      </w:pPr>
      <w:r>
        <w:rPr>
          <w:rFonts w:ascii="Arial" w:hAnsi="Arial" w:eastAsia="Arial"/>
          <w:b w:val="0"/>
          <w:color w:val="34323A"/>
          <w:sz w:val="20"/>
        </w:rPr>
        <w:t>The current chapter is the focus of each request. Lumielle can also use the outline, earlier chapter memory, later chapter context or boundaries, and research facts and literature allowed for that chapter.</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vAlign w:val="center"/>
            <w:shd w:fill="F7F5F9"/>
            <w:tcMar>
              <w:top w:w="65" w:type="dxa"/>
              <w:start w:w="110" w:type="dxa"/>
              <w:bottom w:w="65" w:type="dxa"/>
              <w:end w:w="110" w:type="dxa"/>
            </w:tcMar>
          </w:tcPr>
          <w:p>
            <w:pPr>
              <w:spacing w:after="0" w:line="245" w:lineRule="auto"/>
              <w:jc w:val="center"/>
            </w:pPr>
            <w:r>
              <w:rPr>
                <w:rFonts w:ascii="Arial" w:hAnsi="Arial" w:eastAsia="Arial"/>
                <w:b/>
                <w:color w:val="4E3D68"/>
                <w:sz w:val="18"/>
              </w:rPr>
              <w:t>Global paper outline</w:t>
            </w:r>
            <w:r>
              <w:rPr>
                <w:rFonts w:ascii="Arial" w:hAnsi="Arial" w:eastAsia="Arial"/>
                <w:b w:val="0"/>
                <w:color w:val="34323A"/>
                <w:sz w:val="17"/>
              </w:rPr>
              <w:t xml:space="preserve">  |  Shows the structure of the whole paper</w:t>
            </w:r>
          </w:p>
        </w:tc>
      </w:tr>
      <w:tr>
        <w:trPr>
          <w:cantSplit/>
        </w:trPr>
        <w:tc>
          <w:tcPr>
            <w:tcW w:type="dxa" w:w="9792"/>
            <w:vAlign w:val="center"/>
            <w:shd w:fill="FFFFFF"/>
            <w:tcMar>
              <w:top w:w="65" w:type="dxa"/>
              <w:start w:w="110" w:type="dxa"/>
              <w:bottom w:w="65" w:type="dxa"/>
              <w:end w:w="110" w:type="dxa"/>
            </w:tcMar>
          </w:tcPr>
          <w:p>
            <w:pPr>
              <w:spacing w:after="0" w:line="245" w:lineRule="auto"/>
              <w:jc w:val="center"/>
            </w:pPr>
            <w:r>
              <w:rPr>
                <w:rFonts w:ascii="Arial" w:hAnsi="Arial" w:eastAsia="Arial"/>
                <w:b/>
                <w:color w:val="4E3D68"/>
                <w:sz w:val="18"/>
              </w:rPr>
              <w:t>Earlier written chapters</w:t>
            </w:r>
            <w:r>
              <w:rPr>
                <w:rFonts w:ascii="Arial" w:hAnsi="Arial" w:eastAsia="Arial"/>
                <w:b w:val="0"/>
                <w:color w:val="34323A"/>
                <w:sz w:val="17"/>
              </w:rPr>
              <w:t xml:space="preserve">  |  Compact memories built from complete chapter text</w:t>
            </w:r>
          </w:p>
        </w:tc>
      </w:tr>
      <w:tr>
        <w:trPr>
          <w:cantSplit/>
        </w:trPr>
        <w:tc>
          <w:tcPr>
            <w:tcW w:type="dxa" w:w="9792"/>
            <w:vAlign w:val="center"/>
            <w:shd w:fill="665184"/>
            <w:tcMar>
              <w:top w:w="65" w:type="dxa"/>
              <w:start w:w="110" w:type="dxa"/>
              <w:bottom w:w="65" w:type="dxa"/>
              <w:end w:w="110" w:type="dxa"/>
            </w:tcMar>
          </w:tcPr>
          <w:p>
            <w:pPr>
              <w:spacing w:after="0" w:line="245" w:lineRule="auto"/>
              <w:jc w:val="center"/>
            </w:pPr>
            <w:r>
              <w:rPr>
                <w:rFonts w:ascii="Arial" w:hAnsi="Arial" w:eastAsia="Arial"/>
                <w:b/>
                <w:color w:val="FFFFFF"/>
                <w:sz w:val="18"/>
              </w:rPr>
              <w:t>CURRENT CHAPTER</w:t>
            </w:r>
            <w:r>
              <w:rPr>
                <w:rFonts w:ascii="Arial" w:hAnsi="Arial" w:eastAsia="Arial"/>
                <w:b w:val="0"/>
                <w:color w:val="FFFFFF"/>
                <w:sz w:val="17"/>
              </w:rPr>
              <w:t xml:space="preserve">  |  The focus of this request</w:t>
            </w:r>
          </w:p>
        </w:tc>
      </w:tr>
      <w:tr>
        <w:trPr>
          <w:cantSplit/>
        </w:trPr>
        <w:tc>
          <w:tcPr>
            <w:tcW w:type="dxa" w:w="9792"/>
            <w:vAlign w:val="center"/>
            <w:shd w:fill="FFFFFF"/>
            <w:tcMar>
              <w:top w:w="65" w:type="dxa"/>
              <w:start w:w="110" w:type="dxa"/>
              <w:bottom w:w="65" w:type="dxa"/>
              <w:end w:w="110" w:type="dxa"/>
            </w:tcMar>
          </w:tcPr>
          <w:p>
            <w:pPr>
              <w:spacing w:after="0" w:line="245" w:lineRule="auto"/>
              <w:jc w:val="center"/>
            </w:pPr>
            <w:r>
              <w:rPr>
                <w:rFonts w:ascii="Arial" w:hAnsi="Arial" w:eastAsia="Arial"/>
                <w:b/>
                <w:color w:val="4E3D68"/>
                <w:sz w:val="18"/>
              </w:rPr>
              <w:t>Later written / unwritten chapters</w:t>
            </w:r>
            <w:r>
              <w:rPr>
                <w:rFonts w:ascii="Arial" w:hAnsi="Arial" w:eastAsia="Arial"/>
                <w:b w:val="0"/>
                <w:color w:val="34323A"/>
                <w:sz w:val="17"/>
              </w:rPr>
              <w:t xml:space="preserve">  |  Written text helps continuity; unwritten sections give boundaries</w:t>
            </w:r>
          </w:p>
        </w:tc>
      </w:tr>
      <w:tr>
        <w:trPr>
          <w:cantSplit/>
        </w:trPr>
        <w:tc>
          <w:tcPr>
            <w:tcW w:type="dxa" w:w="9792"/>
            <w:vAlign w:val="center"/>
            <w:shd w:fill="F7F5F9"/>
            <w:tcMar>
              <w:top w:w="65" w:type="dxa"/>
              <w:start w:w="110" w:type="dxa"/>
              <w:bottom w:w="65" w:type="dxa"/>
              <w:end w:w="110" w:type="dxa"/>
            </w:tcMar>
          </w:tcPr>
          <w:p>
            <w:pPr>
              <w:spacing w:after="0" w:line="245" w:lineRule="auto"/>
              <w:jc w:val="center"/>
            </w:pPr>
            <w:r>
              <w:rPr>
                <w:rFonts w:ascii="Arial" w:hAnsi="Arial" w:eastAsia="Arial"/>
                <w:b/>
                <w:color w:val="4E3D68"/>
                <w:sz w:val="18"/>
              </w:rPr>
              <w:t>Relevant facts and bound literature</w:t>
            </w:r>
            <w:r>
              <w:rPr>
                <w:rFonts w:ascii="Arial" w:hAnsi="Arial" w:eastAsia="Arial"/>
                <w:b w:val="0"/>
                <w:color w:val="34323A"/>
                <w:sz w:val="17"/>
              </w:rPr>
              <w:t xml:space="preserve">  |  Selected for this chapter, not the whole library</w:t>
            </w:r>
          </w:p>
        </w:tc>
      </w:tr>
    </w:tbl>
    <w:p>
      <w:pPr>
        <w:spacing w:line="274" w:lineRule="auto" w:after="40"/>
      </w:pPr>
    </w:p>
    <w:p>
      <w:pPr>
        <w:spacing w:after="80" w:line="274" w:lineRule="auto"/>
      </w:pPr>
      <w:r>
        <w:rPr>
          <w:rFonts w:ascii="Arial" w:hAnsi="Arial" w:eastAsia="Arial"/>
          <w:b w:val="0"/>
          <w:color w:val="34323A"/>
          <w:sz w:val="20"/>
        </w:rPr>
        <w:t>These pieces form the context for the current chapter. A written chapter's complete text is used to build a compact memory for later requests; previous full chapters are not resent every time. This can reduce information loss, repetition, and inconsistency, but the author still needs to review the result.</w:t>
      </w:r>
    </w:p>
    <w:p>
      <w:pPr>
        <w:pStyle w:val="Heading3"/>
        <w:keepNext/>
      </w:pPr>
      <w:r>
        <w:rPr>
          <w:rFonts w:ascii="Arial" w:hAnsi="Arial" w:eastAsia="Arial"/>
          <w:b/>
          <w:color w:val="34323A"/>
          <w:sz w:val="22"/>
        </w:rPr>
        <w:t>Revise a chapter you already wrote</w:t>
      </w:r>
    </w:p>
    <w:p>
      <w:pPr>
        <w:spacing w:after="60" w:line="269" w:lineRule="auto"/>
        <w:ind w:left="360" w:hanging="360"/>
      </w:pPr>
      <w:r>
        <w:rPr>
          <w:rFonts w:ascii="Arial" w:hAnsi="Arial" w:eastAsia="Arial"/>
          <w:b/>
          <w:color w:val="665184"/>
          <w:sz w:val="19"/>
        </w:rPr>
        <w:t xml:space="preserve">1. </w:t>
      </w:r>
      <w:r>
        <w:rPr>
          <w:rFonts w:ascii="Arial" w:hAnsi="Arial" w:eastAsia="Arial"/>
          <w:b/>
          <w:color w:val="34323A"/>
          <w:sz w:val="19"/>
        </w:rPr>
        <w:t>Return to the chapter and edit its text.</w:t>
      </w:r>
      <w:r>
        <w:rPr>
          <w:rFonts w:ascii="Arial" w:hAnsi="Arial" w:eastAsia="Arial"/>
          <w:b w:val="0"/>
          <w:color w:val="34323A"/>
          <w:sz w:val="19"/>
        </w:rPr>
        <w:t xml:space="preserve"> Change only the parts that need work.</w:t>
      </w:r>
    </w:p>
    <w:p>
      <w:pPr>
        <w:spacing w:after="60" w:line="269" w:lineRule="auto"/>
        <w:ind w:left="360" w:hanging="360"/>
      </w:pPr>
      <w:r>
        <w:rPr>
          <w:rFonts w:ascii="Arial" w:hAnsi="Arial" w:eastAsia="Arial"/>
          <w:b/>
          <w:color w:val="665184"/>
          <w:sz w:val="19"/>
        </w:rPr>
        <w:t xml:space="preserve">2. </w:t>
      </w:r>
      <w:r>
        <w:rPr>
          <w:rFonts w:ascii="Arial" w:hAnsi="Arial" w:eastAsia="Arial"/>
          <w:b w:val="0"/>
          <w:color w:val="34323A"/>
          <w:sz w:val="19"/>
        </w:rPr>
        <w:t>Click “Save Manually &amp; Distill Memory.” The draft is saved first; then a new memory is attempted from the complete revised chapter.</w:t>
      </w:r>
    </w:p>
    <w:p>
      <w:pPr>
        <w:spacing w:after="60" w:line="269" w:lineRule="auto"/>
        <w:ind w:left="360" w:hanging="360"/>
      </w:pPr>
      <w:r>
        <w:rPr>
          <w:rFonts w:ascii="Arial" w:hAnsi="Arial" w:eastAsia="Arial"/>
          <w:b/>
          <w:color w:val="665184"/>
          <w:sz w:val="19"/>
        </w:rPr>
        <w:t xml:space="preserve">3. </w:t>
      </w:r>
      <w:r>
        <w:rPr>
          <w:rFonts w:ascii="Arial" w:hAnsi="Arial" w:eastAsia="Arial"/>
          <w:b/>
          <w:color w:val="34323A"/>
          <w:sz w:val="19"/>
        </w:rPr>
        <w:t>Check the status message.</w:t>
      </w:r>
      <w:r>
        <w:rPr>
          <w:rFonts w:ascii="Arial" w:hAnsi="Arial" w:eastAsia="Arial"/>
          <w:b w:val="0"/>
          <w:color w:val="34323A"/>
          <w:sz w:val="19"/>
        </w:rPr>
        <w:t xml:space="preserve"> Later requests can use the new memory after success. If it fails, the previous valid memory remains and you can retry.</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WHAT DOES NOT HAPPEN  </w:t>
            </w:r>
            <w:r>
              <w:rPr>
                <w:rFonts w:ascii="Arial" w:hAnsi="Arial" w:eastAsia="Arial"/>
                <w:b w:val="0"/>
                <w:color w:val="34323A"/>
                <w:sz w:val="19"/>
              </w:rPr>
              <w:t>Other written chapters are not automatically rewritten. Review and edit them individually if the change affects them.</w:t>
            </w:r>
          </w:p>
        </w:tc>
      </w:tr>
    </w:tbl>
    <w:p>
      <w:pPr>
        <w:spacing w:line="274" w:lineRule="auto" w:after="40"/>
      </w:pPr>
    </w:p>
    <w:p>
      <w:pPr>
        <w:pStyle w:val="Heading2"/>
        <w:keepNext/>
      </w:pPr>
      <w:r>
        <w:rPr>
          <w:rFonts w:ascii="Arial" w:hAnsi="Arial" w:eastAsia="Arial"/>
          <w:b/>
          <w:color w:val="665184"/>
          <w:sz w:val="26"/>
        </w:rPr>
        <w:t>5. Draft one chapter or several</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31"/>
        <w:gridCol w:w="6561"/>
      </w:tblGrid>
      <w:tr>
        <w:trPr>
          <w:cantSplit/>
        </w:trPr>
        <w:tc>
          <w:tcPr>
            <w:tcW w:type="dxa" w:w="3231"/>
            <w:shd w:fill="665184"/>
            <w:tcMar>
              <w:top w:w="80" w:type="dxa"/>
              <w:start w:w="90" w:type="dxa"/>
              <w:bottom w:w="80" w:type="dxa"/>
              <w:end w:w="90" w:type="dxa"/>
            </w:tcMar>
          </w:tcPr>
          <w:p>
            <w:pPr>
              <w:spacing w:after="0" w:line="250" w:lineRule="auto"/>
            </w:pPr>
            <w:r>
              <w:rPr>
                <w:rFonts w:ascii="Arial" w:hAnsi="Arial" w:eastAsia="Arial"/>
                <w:b/>
                <w:color w:val="FFFFFF"/>
                <w:sz w:val="17"/>
              </w:rPr>
              <w:t>Writing mode</w:t>
            </w:r>
          </w:p>
        </w:tc>
        <w:tc>
          <w:tcPr>
            <w:tcW w:type="dxa" w:w="6561"/>
            <w:shd w:fill="665184"/>
            <w:tcMar>
              <w:top w:w="80" w:type="dxa"/>
              <w:start w:w="90" w:type="dxa"/>
              <w:bottom w:w="80" w:type="dxa"/>
              <w:end w:w="90" w:type="dxa"/>
            </w:tcMar>
          </w:tcPr>
          <w:p>
            <w:pPr>
              <w:spacing w:after="0" w:line="250" w:lineRule="auto"/>
            </w:pPr>
            <w:r>
              <w:rPr>
                <w:rFonts w:ascii="Arial" w:hAnsi="Arial" w:eastAsia="Arial"/>
                <w:b/>
                <w:color w:val="FFFFFF"/>
                <w:sz w:val="17"/>
              </w:rPr>
              <w:t>Useful when</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Single chapter</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Trying the app, reviewing carefully, or changing one section.</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Batch writing</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The outline is clear and you want a complete first draft to revise afterward.</w:t>
            </w:r>
          </w:p>
        </w:tc>
      </w:tr>
    </w:tbl>
    <w:p>
      <w:pPr>
        <w:spacing w:line="274" w:lineRule="auto" w:after="40"/>
      </w:pPr>
    </w:p>
    <w:p>
      <w:pPr>
        <w:spacing w:after="80" w:line="274" w:lineRule="auto"/>
      </w:pPr>
      <w:r>
        <w:rPr>
          <w:rFonts w:ascii="Arial" w:hAnsi="Arial" w:eastAsia="Arial"/>
          <w:b w:val="0"/>
          <w:color w:val="34323A"/>
          <w:sz w:val="20"/>
        </w:rPr>
        <w:t>Start with one chapter if you are unsure. Both modes let you return to any chapter, edit it, save it, and update its memory. After a batch, check for repetition, missing material, and contradictions.</w:t>
      </w:r>
    </w:p>
    <w:p>
      <w:pPr>
        <w:pStyle w:val="Heading2"/>
        <w:keepNext/>
      </w:pPr>
      <w:r>
        <w:rPr>
          <w:rFonts w:ascii="Arial" w:hAnsi="Arial" w:eastAsia="Arial"/>
          <w:b/>
          <w:color w:val="665184"/>
          <w:sz w:val="26"/>
        </w:rPr>
        <w:t>6. Charts, images, and AIGC tools</w:t>
      </w:r>
    </w:p>
    <w:p>
      <w:pPr>
        <w:pStyle w:val="Heading3"/>
        <w:keepNext/>
      </w:pPr>
      <w:r>
        <w:rPr>
          <w:rFonts w:ascii="Arial" w:hAnsi="Arial" w:eastAsia="Arial"/>
          <w:b/>
          <w:color w:val="34323A"/>
          <w:sz w:val="22"/>
        </w:rPr>
        <w:t>Charts and images</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Use data you supplied or verified. Without data, Lumielle does not treat invented numbers as research results. Illustrative values are used only when you explicitly request an illustrative chart.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Attach your own image to a relevant chapter, then check its caption, placement, and readability.</w:t>
      </w:r>
    </w:p>
    <w:p>
      <w:pPr>
        <w:pStyle w:val="Heading3"/>
        <w:keepNext/>
      </w:pPr>
      <w:r>
        <w:rPr>
          <w:rFonts w:ascii="Arial" w:hAnsi="Arial" w:eastAsia="Arial"/>
          <w:b/>
          <w:color w:val="34323A"/>
          <w:sz w:val="22"/>
        </w:rPr>
        <w:t>AIGC detection and rewriting</w:t>
      </w:r>
    </w:p>
    <w:p>
      <w:pPr>
        <w:spacing w:after="80" w:line="274" w:lineRule="auto"/>
      </w:pPr>
      <w:r>
        <w:rPr>
          <w:rFonts w:ascii="Arial" w:hAnsi="Arial" w:eastAsia="Arial"/>
          <w:b w:val="0"/>
          <w:color w:val="34323A"/>
          <w:sz w:val="20"/>
        </w:rPr>
        <w:t>A detection result is an aid, not a statistically guaranteed judgment, and cannot by itself prove who wrote a passage. After rewriting, compare facts, numbers, terms, citations, and research meaning with the original.</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ACADEMIC RESPONSIBILITY  </w:t>
            </w:r>
            <w:r>
              <w:rPr>
                <w:rFonts w:ascii="Arial" w:hAnsi="Arial" w:eastAsia="Arial"/>
                <w:b w:val="0"/>
                <w:color w:val="34323A"/>
                <w:sz w:val="19"/>
              </w:rPr>
              <w:t>Do not change research facts or remove needed citations just to lower a detection score. The author remains responsible for the final text.</w:t>
            </w:r>
          </w:p>
        </w:tc>
      </w:tr>
    </w:tbl>
    <w:p>
      <w:pPr>
        <w:spacing w:line="274" w:lineRule="auto" w:after="40"/>
      </w:pPr>
    </w:p>
    <w:p>
      <w:pPr>
        <w:pStyle w:val="Heading2"/>
        <w:keepNext/>
      </w:pPr>
      <w:r>
        <w:rPr>
          <w:rFonts w:ascii="Arial" w:hAnsi="Arial" w:eastAsia="Arial"/>
          <w:b/>
          <w:color w:val="665184"/>
          <w:sz w:val="26"/>
        </w:rPr>
        <w:t>7. Apply a Word layout preset</w:t>
      </w:r>
    </w:p>
    <w:p>
      <w:pPr>
        <w:spacing w:after="80" w:line="274" w:lineRule="auto"/>
      </w:pPr>
      <w:r>
        <w:rPr>
          <w:rFonts w:ascii="Arial" w:hAnsi="Arial" w:eastAsia="Arial"/>
          <w:b w:val="0"/>
          <w:color w:val="34323A"/>
          <w:sz w:val="20"/>
        </w:rPr>
        <w:t>Choose a preset in the Word export area. Built-in layouts help produce a clean draft, but school requirements vary. Compare the exported document with your institution's latest instructions.</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31"/>
        <w:gridCol w:w="6561"/>
      </w:tblGrid>
      <w:tr>
        <w:trPr>
          <w:cantSplit/>
        </w:trPr>
        <w:tc>
          <w:tcPr>
            <w:tcW w:type="dxa" w:w="3231"/>
            <w:shd w:fill="665184"/>
            <w:tcMar>
              <w:top w:w="80" w:type="dxa"/>
              <w:start w:w="90" w:type="dxa"/>
              <w:bottom w:w="80" w:type="dxa"/>
              <w:end w:w="90" w:type="dxa"/>
            </w:tcMar>
          </w:tcPr>
          <w:p>
            <w:pPr>
              <w:spacing w:after="0" w:line="250" w:lineRule="auto"/>
            </w:pPr>
            <w:r>
              <w:rPr>
                <w:rFonts w:ascii="Arial" w:hAnsi="Arial" w:eastAsia="Arial"/>
                <w:b/>
                <w:color w:val="FFFFFF"/>
                <w:sz w:val="17"/>
              </w:rPr>
              <w:t>Preset</w:t>
            </w:r>
          </w:p>
        </w:tc>
        <w:tc>
          <w:tcPr>
            <w:tcW w:type="dxa" w:w="6561"/>
            <w:shd w:fill="665184"/>
            <w:tcMar>
              <w:top w:w="80" w:type="dxa"/>
              <w:start w:w="90" w:type="dxa"/>
              <w:bottom w:w="80" w:type="dxa"/>
              <w:end w:w="90" w:type="dxa"/>
            </w:tcMar>
          </w:tcPr>
          <w:p>
            <w:pPr>
              <w:spacing w:after="0" w:line="250" w:lineRule="auto"/>
            </w:pPr>
            <w:r>
              <w:rPr>
                <w:rFonts w:ascii="Arial" w:hAnsi="Arial" w:eastAsia="Arial"/>
                <w:b/>
                <w:color w:val="FFFFFF"/>
                <w:sz w:val="17"/>
              </w:rPr>
              <w:t>In plain language</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General Academic</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A general academic layout with common page elements and three-line tables.</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Legacy Compatible</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Closer to the older layout, with grid tables and no page numbers or numbered headings by default.</w:t>
            </w:r>
          </w:p>
        </w:tc>
      </w:tr>
    </w:tbl>
    <w:p>
      <w:pPr>
        <w:spacing w:line="274" w:lineRule="auto" w:after="40"/>
      </w:pPr>
    </w:p>
    <w:p>
      <w:pPr>
        <w:pStyle w:val="Heading3"/>
        <w:keepNext/>
      </w:pPr>
      <w:r>
        <w:rPr>
          <w:rFonts w:ascii="Arial" w:hAnsi="Arial" w:eastAsia="Arial"/>
          <w:b/>
          <w:color w:val="34323A"/>
          <w:sz w:val="22"/>
        </w:rPr>
        <w:t>School layout files and written requirements</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You do not need to write JSON. It is a file format for saved settings. If a classmate or supervisor gives you a school layout preset, you can import and select it.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If you only have written rules, enter them in plain language, such as “12-point body text, 1.5 line spacing.” Review the preview, then save or select the preset before exporting.</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AFTER EXPORT  </w:t>
            </w:r>
            <w:r>
              <w:rPr>
                <w:rFonts w:ascii="Arial" w:hAnsi="Arial" w:eastAsia="Arial"/>
                <w:b w:val="0"/>
                <w:color w:val="34323A"/>
                <w:sz w:val="19"/>
              </w:rPr>
              <w:t>Check the cover, page numbers, headings, tables, figures, citations, and reference list. Word-compatible apps can paginate slightly differently.</w:t>
            </w:r>
          </w:p>
        </w:tc>
      </w:tr>
    </w:tbl>
    <w:p>
      <w:pPr>
        <w:spacing w:line="274" w:lineRule="auto" w:after="40"/>
      </w:pPr>
    </w:p>
    <w:p>
      <w:pPr>
        <w:pStyle w:val="Heading2"/>
        <w:keepNext/>
      </w:pPr>
      <w:r>
        <w:rPr>
          <w:rFonts w:ascii="Arial" w:hAnsi="Arial" w:eastAsia="Arial"/>
          <w:b/>
          <w:color w:val="665184"/>
          <w:sz w:val="26"/>
        </w:rPr>
        <w:t>A recommended writing sequence</w:t>
      </w:r>
    </w:p>
    <w:p>
      <w:pPr>
        <w:spacing w:after="60" w:line="269" w:lineRule="auto"/>
        <w:ind w:left="360" w:hanging="360"/>
      </w:pPr>
      <w:r>
        <w:rPr>
          <w:rFonts w:ascii="Arial" w:hAnsi="Arial" w:eastAsia="Arial"/>
          <w:b/>
          <w:color w:val="665184"/>
          <w:sz w:val="19"/>
        </w:rPr>
        <w:t xml:space="preserve">1. </w:t>
      </w:r>
      <w:r>
        <w:rPr>
          <w:rFonts w:ascii="Arial" w:hAnsi="Arial" w:eastAsia="Arial"/>
          <w:b w:val="0"/>
          <w:color w:val="34323A"/>
          <w:sz w:val="19"/>
        </w:rPr>
        <w:t>Set your topic and target length.</w:t>
      </w:r>
    </w:p>
    <w:p>
      <w:pPr>
        <w:spacing w:after="60" w:line="269" w:lineRule="auto"/>
        <w:ind w:left="360" w:hanging="360"/>
      </w:pPr>
      <w:r>
        <w:rPr>
          <w:rFonts w:ascii="Arial" w:hAnsi="Arial" w:eastAsia="Arial"/>
          <w:b/>
          <w:color w:val="665184"/>
          <w:sz w:val="19"/>
        </w:rPr>
        <w:t xml:space="preserve">2. </w:t>
      </w:r>
      <w:r>
        <w:rPr>
          <w:rFonts w:ascii="Arial" w:hAnsi="Arial" w:eastAsia="Arial"/>
          <w:b/>
          <w:color w:val="34323A"/>
          <w:sz w:val="19"/>
        </w:rPr>
        <w:t>Save your research materials.</w:t>
      </w:r>
      <w:r>
        <w:rPr>
          <w:rFonts w:ascii="Arial" w:hAnsi="Arial" w:eastAsia="Arial"/>
          <w:b w:val="0"/>
          <w:color w:val="34323A"/>
          <w:sz w:val="19"/>
        </w:rPr>
        <w:t xml:space="preserve"> Start with goals, methods, data, and limitations.</w:t>
      </w:r>
    </w:p>
    <w:p>
      <w:pPr>
        <w:spacing w:after="60" w:line="269" w:lineRule="auto"/>
        <w:ind w:left="360" w:hanging="360"/>
      </w:pPr>
      <w:r>
        <w:rPr>
          <w:rFonts w:ascii="Arial" w:hAnsi="Arial" w:eastAsia="Arial"/>
          <w:b/>
          <w:color w:val="665184"/>
          <w:sz w:val="19"/>
        </w:rPr>
        <w:t xml:space="preserve">3. </w:t>
      </w:r>
      <w:r>
        <w:rPr>
          <w:rFonts w:ascii="Arial" w:hAnsi="Arial" w:eastAsia="Arial"/>
          <w:b/>
          <w:color w:val="34323A"/>
          <w:sz w:val="19"/>
        </w:rPr>
        <w:t>Import core references.</w:t>
      </w:r>
      <w:r>
        <w:rPr>
          <w:rFonts w:ascii="Arial" w:hAnsi="Arial" w:eastAsia="Arial"/>
          <w:b w:val="0"/>
          <w:color w:val="34323A"/>
          <w:sz w:val="19"/>
        </w:rPr>
        <w:t xml:space="preserve"> Review the analysis and source information.</w:t>
      </w:r>
    </w:p>
    <w:p>
      <w:pPr>
        <w:spacing w:after="60" w:line="269" w:lineRule="auto"/>
        <w:ind w:left="360" w:hanging="360"/>
      </w:pPr>
      <w:r>
        <w:rPr>
          <w:rFonts w:ascii="Arial" w:hAnsi="Arial" w:eastAsia="Arial"/>
          <w:b/>
          <w:color w:val="665184"/>
          <w:sz w:val="19"/>
        </w:rPr>
        <w:t xml:space="preserve">4. </w:t>
      </w:r>
      <w:r>
        <w:rPr>
          <w:rFonts w:ascii="Arial" w:hAnsi="Arial" w:eastAsia="Arial"/>
          <w:b/>
          <w:color w:val="34323A"/>
          <w:sz w:val="19"/>
        </w:rPr>
        <w:t>Create and check the outline.</w:t>
      </w:r>
      <w:r>
        <w:rPr>
          <w:rFonts w:ascii="Arial" w:hAnsi="Arial" w:eastAsia="Arial"/>
          <w:b w:val="0"/>
          <w:color w:val="34323A"/>
          <w:sz w:val="19"/>
        </w:rPr>
        <w:t xml:space="preserve"> Adjust sections, lengths, source assignments, and chart suggestions.</w:t>
      </w:r>
    </w:p>
    <w:p>
      <w:pPr>
        <w:spacing w:after="60" w:line="269" w:lineRule="auto"/>
        <w:ind w:left="360" w:hanging="360"/>
      </w:pPr>
      <w:r>
        <w:rPr>
          <w:rFonts w:ascii="Arial" w:hAnsi="Arial" w:eastAsia="Arial"/>
          <w:b/>
          <w:color w:val="665184"/>
          <w:sz w:val="19"/>
        </w:rPr>
        <w:t xml:space="preserve">5. </w:t>
      </w:r>
      <w:r>
        <w:rPr>
          <w:rFonts w:ascii="Arial" w:hAnsi="Arial" w:eastAsia="Arial"/>
          <w:b/>
          <w:color w:val="34323A"/>
          <w:sz w:val="19"/>
        </w:rPr>
        <w:t>Draft one or two chapters first.</w:t>
      </w:r>
      <w:r>
        <w:rPr>
          <w:rFonts w:ascii="Arial" w:hAnsi="Arial" w:eastAsia="Arial"/>
          <w:b w:val="0"/>
          <w:color w:val="34323A"/>
          <w:sz w:val="19"/>
        </w:rPr>
        <w:t xml:space="preserve"> Check tone, facts, numbers, and citations.</w:t>
      </w:r>
    </w:p>
    <w:p>
      <w:pPr>
        <w:spacing w:after="60" w:line="269" w:lineRule="auto"/>
        <w:ind w:left="360" w:hanging="360"/>
      </w:pPr>
      <w:r>
        <w:rPr>
          <w:rFonts w:ascii="Arial" w:hAnsi="Arial" w:eastAsia="Arial"/>
          <w:b/>
          <w:color w:val="665184"/>
          <w:sz w:val="19"/>
        </w:rPr>
        <w:t xml:space="preserve">6. </w:t>
      </w:r>
      <w:r>
        <w:rPr>
          <w:rFonts w:ascii="Arial" w:hAnsi="Arial" w:eastAsia="Arial"/>
          <w:b w:val="0"/>
          <w:color w:val="34323A"/>
          <w:sz w:val="19"/>
        </w:rPr>
        <w:t>Adjust the writing style and continue.</w:t>
      </w:r>
    </w:p>
    <w:p>
      <w:pPr>
        <w:spacing w:after="60" w:line="269" w:lineRule="auto"/>
        <w:ind w:left="360" w:hanging="360"/>
      </w:pPr>
      <w:r>
        <w:rPr>
          <w:rFonts w:ascii="Arial" w:hAnsi="Arial" w:eastAsia="Arial"/>
          <w:b/>
          <w:color w:val="665184"/>
          <w:sz w:val="19"/>
        </w:rPr>
        <w:t xml:space="preserve">7. </w:t>
      </w:r>
      <w:r>
        <w:rPr>
          <w:rFonts w:ascii="Arial" w:hAnsi="Arial" w:eastAsia="Arial"/>
          <w:b/>
          <w:color w:val="34323A"/>
          <w:sz w:val="19"/>
        </w:rPr>
        <w:t>When revising a chapter, save and distill its memory.</w:t>
      </w:r>
      <w:r>
        <w:rPr>
          <w:rFonts w:ascii="Arial" w:hAnsi="Arial" w:eastAsia="Arial"/>
          <w:b w:val="0"/>
          <w:color w:val="34323A"/>
          <w:sz w:val="19"/>
        </w:rPr>
        <w:t xml:space="preserve"> Later writing can use it; other chapters are not automatically rewritten.</w:t>
      </w:r>
    </w:p>
    <w:p>
      <w:pPr>
        <w:spacing w:after="60" w:line="269" w:lineRule="auto"/>
        <w:ind w:left="360" w:hanging="360"/>
      </w:pPr>
      <w:r>
        <w:rPr>
          <w:rFonts w:ascii="Arial" w:hAnsi="Arial" w:eastAsia="Arial"/>
          <w:b/>
          <w:color w:val="665184"/>
          <w:sz w:val="19"/>
        </w:rPr>
        <w:t xml:space="preserve">8. </w:t>
      </w:r>
      <w:r>
        <w:rPr>
          <w:rFonts w:ascii="Arial" w:hAnsi="Arial" w:eastAsia="Arial"/>
          <w:b w:val="0"/>
          <w:color w:val="34323A"/>
          <w:sz w:val="19"/>
        </w:rPr>
        <w:t>Review logic, citations, and source material.</w:t>
      </w:r>
    </w:p>
    <w:p>
      <w:pPr>
        <w:spacing w:after="60" w:line="269" w:lineRule="auto"/>
        <w:ind w:left="360" w:hanging="360"/>
      </w:pPr>
      <w:r>
        <w:rPr>
          <w:rFonts w:ascii="Arial" w:hAnsi="Arial" w:eastAsia="Arial"/>
          <w:b/>
          <w:color w:val="665184"/>
          <w:sz w:val="19"/>
        </w:rPr>
        <w:t xml:space="preserve">9. </w:t>
      </w:r>
      <w:r>
        <w:rPr>
          <w:rFonts w:ascii="Arial" w:hAnsi="Arial" w:eastAsia="Arial"/>
          <w:b/>
          <w:color w:val="34323A"/>
          <w:sz w:val="19"/>
        </w:rPr>
        <w:t>Use AIGC tools only when useful.</w:t>
      </w:r>
      <w:r>
        <w:rPr>
          <w:rFonts w:ascii="Arial" w:hAnsi="Arial" w:eastAsia="Arial"/>
          <w:b w:val="0"/>
          <w:color w:val="34323A"/>
          <w:sz w:val="19"/>
        </w:rPr>
        <w:t xml:space="preserve"> Keep the research meaning intact.</w:t>
      </w:r>
    </w:p>
    <w:p>
      <w:pPr>
        <w:spacing w:after="60" w:line="269" w:lineRule="auto"/>
        <w:ind w:left="360" w:hanging="360"/>
      </w:pPr>
      <w:r>
        <w:rPr>
          <w:rFonts w:ascii="Arial" w:hAnsi="Arial" w:eastAsia="Arial"/>
          <w:b/>
          <w:color w:val="665184"/>
          <w:sz w:val="19"/>
        </w:rPr>
        <w:t xml:space="preserve">10. </w:t>
      </w:r>
      <w:r>
        <w:rPr>
          <w:rFonts w:ascii="Arial" w:hAnsi="Arial" w:eastAsia="Arial"/>
          <w:b w:val="0"/>
          <w:color w:val="34323A"/>
          <w:sz w:val="19"/>
        </w:rPr>
        <w:t>Choose a layout and export Word.</w:t>
      </w:r>
    </w:p>
    <w:p>
      <w:pPr>
        <w:spacing w:after="60" w:line="269" w:lineRule="auto"/>
        <w:ind w:left="360" w:hanging="360"/>
      </w:pPr>
      <w:r>
        <w:rPr>
          <w:rFonts w:ascii="Arial" w:hAnsi="Arial" w:eastAsia="Arial"/>
          <w:b/>
          <w:color w:val="665184"/>
          <w:sz w:val="19"/>
        </w:rPr>
        <w:t xml:space="preserve">11. </w:t>
      </w:r>
      <w:r>
        <w:rPr>
          <w:rFonts w:ascii="Arial" w:hAnsi="Arial" w:eastAsia="Arial"/>
          <w:b w:val="0"/>
          <w:color w:val="34323A"/>
          <w:sz w:val="19"/>
        </w:rPr>
        <w:t>Proofread against your institution's instructions.</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9792"/>
      </w:tblGrid>
      <w:tr>
        <w:trPr>
          <w:cantSplit/>
        </w:trPr>
        <w:tc>
          <w:tcPr>
            <w:tcW w:type="dxa" w:w="9792"/>
            <w:shd w:fill="F2EEF7"/>
            <w:tcMar>
              <w:top w:w="110" w:type="dxa"/>
              <w:start w:w="145" w:type="dxa"/>
              <w:bottom w:w="110" w:type="dxa"/>
              <w:end w:w="145" w:type="dxa"/>
            </w:tcMar>
            <w:vAlign w:val="center"/>
          </w:tcPr>
          <w:p>
            <w:pPr>
              <w:spacing w:after="0" w:line="264" w:lineRule="auto"/>
            </w:pPr>
            <w:r>
              <w:rPr>
                <w:rFonts w:ascii="Arial" w:hAnsi="Arial" w:eastAsia="Arial"/>
                <w:b/>
                <w:color w:val="665184"/>
                <w:sz w:val="19"/>
              </w:rPr>
              <w:t xml:space="preserve">FINAL CHECK  </w:t>
            </w:r>
            <w:r>
              <w:rPr>
                <w:rFonts w:ascii="Arial" w:hAnsi="Arial" w:eastAsia="Arial"/>
                <w:b w:val="0"/>
                <w:color w:val="34323A"/>
                <w:sz w:val="19"/>
              </w:rPr>
              <w:t>Verify data, main findings, quoted page numbers, and references against their original sources.</w:t>
            </w:r>
          </w:p>
        </w:tc>
      </w:tr>
    </w:tbl>
    <w:p>
      <w:pPr>
        <w:spacing w:line="274" w:lineRule="auto" w:after="40"/>
      </w:pPr>
    </w:p>
    <w:p>
      <w:pPr>
        <w:pStyle w:val="Heading2"/>
        <w:keepNext/>
      </w:pPr>
      <w:r>
        <w:rPr>
          <w:rFonts w:ascii="Arial" w:hAnsi="Arial" w:eastAsia="Arial"/>
          <w:b/>
          <w:color w:val="665184"/>
          <w:sz w:val="26"/>
        </w:rPr>
        <w:t>Common questions</w:t>
      </w:r>
    </w:p>
    <w:p>
      <w:pPr>
        <w:pStyle w:val="Heading3"/>
        <w:keepNext/>
      </w:pPr>
      <w:r>
        <w:rPr>
          <w:rFonts w:ascii="Arial" w:hAnsi="Arial" w:eastAsia="Arial"/>
          <w:b/>
          <w:color w:val="34323A"/>
          <w:sz w:val="22"/>
        </w:rPr>
        <w:t>Do I have to upload an assignment brief?</w:t>
      </w:r>
    </w:p>
    <w:p>
      <w:pPr>
        <w:spacing w:after="80" w:line="274" w:lineRule="auto"/>
      </w:pPr>
      <w:r>
        <w:rPr>
          <w:rFonts w:ascii="Arial" w:hAnsi="Arial" w:eastAsia="Arial"/>
          <w:b w:val="0"/>
          <w:color w:val="34323A"/>
          <w:sz w:val="20"/>
        </w:rPr>
        <w:t>No. Start with a research question, method, data, or a few core papers.</w:t>
      </w:r>
    </w:p>
    <w:p>
      <w:pPr>
        <w:pStyle w:val="Heading3"/>
        <w:keepNext/>
      </w:pPr>
      <w:r>
        <w:rPr>
          <w:rFonts w:ascii="Arial" w:hAnsi="Arial" w:eastAsia="Arial"/>
          <w:b/>
          <w:color w:val="34323A"/>
          <w:sz w:val="22"/>
        </w:rPr>
        <w:t>Should every research section be allowed in chapter writing?</w:t>
      </w:r>
    </w:p>
    <w:p>
      <w:pPr>
        <w:spacing w:after="80" w:line="274" w:lineRule="auto"/>
      </w:pPr>
      <w:r>
        <w:rPr>
          <w:rFonts w:ascii="Arial" w:hAnsi="Arial" w:eastAsia="Arial"/>
          <w:b w:val="0"/>
          <w:color w:val="34323A"/>
          <w:sz w:val="20"/>
        </w:rPr>
        <w:t>No. Allow facts that belong in relevant chapters. Unrelated attachments usually add little.</w:t>
      </w:r>
    </w:p>
    <w:p>
      <w:pPr>
        <w:pStyle w:val="Heading3"/>
        <w:keepNext/>
      </w:pPr>
      <w:r>
        <w:rPr>
          <w:rFonts w:ascii="Arial" w:hAnsi="Arial" w:eastAsia="Arial"/>
          <w:b/>
          <w:color w:val="34323A"/>
          <w:sz w:val="22"/>
        </w:rPr>
        <w:t>Will a long source be reduced to its abstract or first pages?</w:t>
      </w:r>
    </w:p>
    <w:p>
      <w:pPr>
        <w:spacing w:after="80" w:line="274" w:lineRule="auto"/>
      </w:pPr>
      <w:r>
        <w:rPr>
          <w:rFonts w:ascii="Arial" w:hAnsi="Arial" w:eastAsia="Arial"/>
          <w:b w:val="0"/>
          <w:color w:val="34323A"/>
          <w:sz w:val="20"/>
        </w:rPr>
        <w:t>Readable full text is processed in order. Scanned images without text need OCR elsewhere first.</w:t>
      </w:r>
    </w:p>
    <w:p>
      <w:pPr>
        <w:pStyle w:val="Heading3"/>
        <w:keepNext/>
      </w:pPr>
      <w:r>
        <w:rPr>
          <w:rFonts w:ascii="Arial" w:hAnsi="Arial" w:eastAsia="Arial"/>
          <w:b/>
          <w:color w:val="34323A"/>
          <w:sz w:val="22"/>
        </w:rPr>
        <w:t>Can I revise Chapter 2 after drafting Chapter 5?</w:t>
      </w:r>
    </w:p>
    <w:p>
      <w:pPr>
        <w:spacing w:after="80" w:line="274" w:lineRule="auto"/>
      </w:pPr>
      <w:r>
        <w:rPr>
          <w:rFonts w:ascii="Arial" w:hAnsi="Arial" w:eastAsia="Arial"/>
          <w:b w:val="0"/>
          <w:color w:val="34323A"/>
          <w:sz w:val="20"/>
        </w:rPr>
        <w:t>Yes. Edit it, click “Save Manually &amp; Distill Memory,” and wait for the status message.</w:t>
      </w:r>
    </w:p>
    <w:p>
      <w:pPr>
        <w:pStyle w:val="Heading3"/>
        <w:keepNext/>
      </w:pPr>
      <w:r>
        <w:rPr>
          <w:rFonts w:ascii="Arial" w:hAnsi="Arial" w:eastAsia="Arial"/>
          <w:b/>
          <w:color w:val="34323A"/>
          <w:sz w:val="22"/>
        </w:rPr>
        <w:t>Do I have to regenerate the whole paper after a revision?</w:t>
      </w:r>
    </w:p>
    <w:p>
      <w:pPr>
        <w:spacing w:after="80" w:line="274" w:lineRule="auto"/>
      </w:pPr>
      <w:r>
        <w:rPr>
          <w:rFonts w:ascii="Arial" w:hAnsi="Arial" w:eastAsia="Arial"/>
          <w:b w:val="0"/>
          <w:color w:val="34323A"/>
          <w:sz w:val="20"/>
        </w:rPr>
        <w:t>No. Later requests can use the updated memory; existing chapters are not rewritten automatically.</w:t>
      </w:r>
    </w:p>
    <w:p>
      <w:pPr>
        <w:pStyle w:val="Heading3"/>
        <w:keepNext/>
      </w:pPr>
      <w:r>
        <w:rPr>
          <w:rFonts w:ascii="Arial" w:hAnsi="Arial" w:eastAsia="Arial"/>
          <w:b/>
          <w:color w:val="34323A"/>
          <w:sz w:val="22"/>
        </w:rPr>
        <w:t>Will Lumielle invent references?</w:t>
      </w:r>
    </w:p>
    <w:p>
      <w:pPr>
        <w:spacing w:after="80" w:line="274" w:lineRule="auto"/>
      </w:pPr>
      <w:r>
        <w:rPr>
          <w:rFonts w:ascii="Arial" w:hAnsi="Arial" w:eastAsia="Arial"/>
          <w:b w:val="0"/>
          <w:color w:val="34323A"/>
          <w:sz w:val="20"/>
        </w:rPr>
        <w:t>Evidence selection uses imported and bound literature. Verify every claim and citation against the source.</w:t>
      </w:r>
    </w:p>
    <w:p>
      <w:pPr>
        <w:pStyle w:val="Heading3"/>
        <w:keepNext/>
      </w:pPr>
      <w:r>
        <w:rPr>
          <w:rFonts w:ascii="Arial" w:hAnsi="Arial" w:eastAsia="Arial"/>
          <w:b/>
          <w:color w:val="34323A"/>
          <w:sz w:val="22"/>
        </w:rPr>
        <w:t>Can I submit the exported paper as-is?</w:t>
      </w:r>
    </w:p>
    <w:p>
      <w:pPr>
        <w:spacing w:after="80" w:line="274" w:lineRule="auto"/>
      </w:pPr>
      <w:r>
        <w:rPr>
          <w:rFonts w:ascii="Arial" w:hAnsi="Arial" w:eastAsia="Arial"/>
          <w:b w:val="0"/>
          <w:color w:val="34323A"/>
          <w:sz w:val="20"/>
        </w:rPr>
        <w:t>No. Review data, citations, facts, formatting, and academic requirements before submission.</w:t>
      </w:r>
    </w:p>
    <w:p>
      <w:pPr>
        <w:pStyle w:val="Heading3"/>
        <w:keepNext/>
      </w:pPr>
      <w:r>
        <w:rPr>
          <w:rFonts w:ascii="Arial" w:hAnsi="Arial" w:eastAsia="Arial"/>
          <w:b/>
          <w:color w:val="34323A"/>
          <w:sz w:val="22"/>
        </w:rPr>
        <w:t>Why will a scanned PDF not read?</w:t>
      </w:r>
    </w:p>
    <w:p>
      <w:pPr>
        <w:spacing w:after="80" w:line="274" w:lineRule="auto"/>
      </w:pPr>
      <w:r>
        <w:rPr>
          <w:rFonts w:ascii="Arial" w:hAnsi="Arial" w:eastAsia="Arial"/>
          <w:b w:val="0"/>
          <w:color w:val="34323A"/>
          <w:sz w:val="20"/>
        </w:rPr>
        <w:t>This version does not automatically recognize scanned pages. Use a searchable PDF or text.</w:t>
      </w:r>
    </w:p>
    <w:p>
      <w:pPr>
        <w:pStyle w:val="Heading3"/>
        <w:keepNext/>
      </w:pPr>
      <w:r>
        <w:rPr>
          <w:rFonts w:ascii="Arial" w:hAnsi="Arial" w:eastAsia="Arial"/>
          <w:b/>
          <w:color w:val="34323A"/>
          <w:sz w:val="22"/>
        </w:rPr>
        <w:t>What if my school has no preset?</w:t>
      </w:r>
    </w:p>
    <w:p>
      <w:pPr>
        <w:spacing w:after="80" w:line="274" w:lineRule="auto"/>
      </w:pPr>
      <w:r>
        <w:rPr>
          <w:rFonts w:ascii="Arial" w:hAnsi="Arial" w:eastAsia="Arial"/>
          <w:b w:val="0"/>
          <w:color w:val="34323A"/>
          <w:sz w:val="20"/>
        </w:rPr>
        <w:t>Try a built-in preset, import one shared by someone else, or generate and review one from written rules.</w:t>
      </w:r>
    </w:p>
    <w:p>
      <w:pPr>
        <w:pStyle w:val="Heading2"/>
        <w:keepNext/>
        <w:pageBreakBefore/>
      </w:pPr>
      <w:r>
        <w:rPr>
          <w:rFonts w:ascii="Arial" w:hAnsi="Arial" w:eastAsia="Arial"/>
          <w:b/>
          <w:color w:val="665184"/>
          <w:sz w:val="26"/>
        </w:rPr>
        <w:t>Troubleshooting without technical steps</w:t>
      </w:r>
    </w:p>
    <w:tbl>
      <w:tblPr>
        <w:tblW w:type="auto" w:w="0"/>
        <w:jc w:val="center"/>
        <w:tblLayout w:type="fixed"/>
        <w:tblLook w:firstColumn="1" w:firstRow="1" w:lastColumn="0" w:lastRow="0" w:noHBand="0" w:noVBand="1" w:val="04A0"/>
        <w:tblBorders>
          <w:top w:val="single" w:sz="4" w:color="DDD7E6"/>
          <w:left w:val="single" w:sz="4" w:color="DDD7E6"/>
          <w:bottom w:val="single" w:sz="4" w:color="DDD7E6"/>
          <w:right w:val="single" w:sz="4" w:color="DDD7E6"/>
          <w:insideH w:val="single" w:sz="4" w:color="DDD7E6"/>
          <w:insideV w:val="single" w:sz="4" w:color="DDD7E6"/>
        </w:tblBorders>
      </w:tblPr>
      <w:tblGrid>
        <w:gridCol w:w="3231"/>
        <w:gridCol w:w="6561"/>
      </w:tblGrid>
      <w:tr>
        <w:trPr>
          <w:cantSplit/>
        </w:trPr>
        <w:tc>
          <w:tcPr>
            <w:tcW w:type="dxa" w:w="3231"/>
            <w:shd w:fill="665184"/>
            <w:tcMar>
              <w:top w:w="80" w:type="dxa"/>
              <w:start w:w="90" w:type="dxa"/>
              <w:bottom w:w="80" w:type="dxa"/>
              <w:end w:w="90" w:type="dxa"/>
            </w:tcMar>
          </w:tcPr>
          <w:p>
            <w:pPr>
              <w:spacing w:after="0" w:line="250" w:lineRule="auto"/>
            </w:pPr>
            <w:r>
              <w:rPr>
                <w:rFonts w:ascii="Arial" w:hAnsi="Arial" w:eastAsia="Arial"/>
                <w:b/>
                <w:color w:val="FFFFFF"/>
                <w:sz w:val="17"/>
              </w:rPr>
              <w:t>Problem</w:t>
            </w:r>
          </w:p>
        </w:tc>
        <w:tc>
          <w:tcPr>
            <w:tcW w:type="dxa" w:w="6561"/>
            <w:shd w:fill="665184"/>
            <w:tcMar>
              <w:top w:w="80" w:type="dxa"/>
              <w:start w:w="90" w:type="dxa"/>
              <w:bottom w:w="80" w:type="dxa"/>
              <w:end w:w="90" w:type="dxa"/>
            </w:tcMar>
          </w:tcPr>
          <w:p>
            <w:pPr>
              <w:spacing w:after="0" w:line="250" w:lineRule="auto"/>
            </w:pPr>
            <w:r>
              <w:rPr>
                <w:rFonts w:ascii="Arial" w:hAnsi="Arial" w:eastAsia="Arial"/>
                <w:b/>
                <w:color w:val="FFFFFF"/>
                <w:sz w:val="17"/>
              </w:rPr>
              <w:t>What to try</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The launcher does not open</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Confirm the ZIP was extracted; use the launcher for the right language and system. On macOS, Control-click and choose Open.</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The browser does not open automatically</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Wait for any system prompt. Restart the launcher; if it still fails, send the on-screen message to the maintainer.</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The model list will not load</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Check your connection, provider status, and copied API key, then fetch the list again.</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A PDF cannot be read</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It may be a scan or protected file. Try a searchable PDF or paste its text.</w:t>
            </w:r>
          </w:p>
        </w:tc>
      </w:tr>
      <w:tr>
        <w:trPr>
          <w:cantSplit/>
        </w:trPr>
        <w:tc>
          <w:tcPr>
            <w:tcW w:type="dxa" w:w="3231"/>
            <w:shd w:fill="FFFFFF"/>
            <w:tcMar>
              <w:top w:w="76" w:type="dxa"/>
              <w:start w:w="90" w:type="dxa"/>
              <w:bottom w:w="76" w:type="dxa"/>
              <w:end w:w="90" w:type="dxa"/>
            </w:tcMar>
            <w:vAlign w:val="center"/>
          </w:tcPr>
          <w:p>
            <w:pPr>
              <w:spacing w:after="0" w:line="250" w:lineRule="auto"/>
            </w:pPr>
            <w:r>
              <w:rPr>
                <w:rFonts w:ascii="Arial" w:hAnsi="Arial" w:eastAsia="Arial"/>
                <w:b/>
                <w:color w:val="34323A"/>
                <w:sz w:val="17"/>
              </w:rPr>
              <w:t>Literature analysis or drafting fails</w:t>
            </w:r>
          </w:p>
        </w:tc>
        <w:tc>
          <w:tcPr>
            <w:tcW w:type="dxa" w:w="6561"/>
            <w:shd w:fill="FFFFFF"/>
            <w:tcMar>
              <w:top w:w="76" w:type="dxa"/>
              <w:start w:w="90" w:type="dxa"/>
              <w:bottom w:w="76" w:type="dxa"/>
              <w:end w:w="90" w:type="dxa"/>
            </w:tcMar>
            <w:vAlign w:val="center"/>
          </w:tcPr>
          <w:p>
            <w:pPr>
              <w:spacing w:after="0" w:line="250" w:lineRule="auto"/>
            </w:pPr>
            <w:r>
              <w:rPr>
                <w:rFonts w:ascii="Arial" w:hAnsi="Arial" w:eastAsia="Arial"/>
                <w:b w:val="0"/>
                <w:color w:val="34323A"/>
                <w:sz w:val="17"/>
              </w:rPr>
              <w:t>Save existing text first. Check the provider, key, and model, then retry. Do not paste an error into your paper.</w:t>
            </w:r>
          </w:p>
        </w:tc>
      </w:tr>
      <w:tr>
        <w:trPr>
          <w:cantSplit/>
        </w:trPr>
        <w:tc>
          <w:tcPr>
            <w:tcW w:type="dxa" w:w="3231"/>
            <w:shd w:fill="F7F5F9"/>
            <w:tcMar>
              <w:top w:w="76" w:type="dxa"/>
              <w:start w:w="90" w:type="dxa"/>
              <w:bottom w:w="76" w:type="dxa"/>
              <w:end w:w="90" w:type="dxa"/>
            </w:tcMar>
            <w:vAlign w:val="center"/>
          </w:tcPr>
          <w:p>
            <w:pPr>
              <w:spacing w:after="0" w:line="250" w:lineRule="auto"/>
            </w:pPr>
            <w:r>
              <w:rPr>
                <w:rFonts w:ascii="Arial" w:hAnsi="Arial" w:eastAsia="Arial"/>
                <w:b/>
                <w:color w:val="34323A"/>
                <w:sz w:val="17"/>
              </w:rPr>
              <w:t>Word export fails or looks wrong</w:t>
            </w:r>
          </w:p>
        </w:tc>
        <w:tc>
          <w:tcPr>
            <w:tcW w:type="dxa" w:w="6561"/>
            <w:shd w:fill="F7F5F9"/>
            <w:tcMar>
              <w:top w:w="76" w:type="dxa"/>
              <w:start w:w="90" w:type="dxa"/>
              <w:bottom w:w="76" w:type="dxa"/>
              <w:end w:w="90" w:type="dxa"/>
            </w:tcMar>
            <w:vAlign w:val="center"/>
          </w:tcPr>
          <w:p>
            <w:pPr>
              <w:spacing w:after="0" w:line="250" w:lineRule="auto"/>
            </w:pPr>
            <w:r>
              <w:rPr>
                <w:rFonts w:ascii="Arial" w:hAnsi="Arial" w:eastAsia="Arial"/>
                <w:b w:val="0"/>
                <w:color w:val="34323A"/>
                <w:sz w:val="17"/>
              </w:rPr>
              <w:t>Confirm the outline and drafts are saved, then try a built-in preset. Keep the original and send a screenshot to the maintainer.</w:t>
            </w:r>
          </w:p>
        </w:tc>
      </w:tr>
    </w:tbl>
    <w:p>
      <w:pPr>
        <w:spacing w:line="274" w:lineRule="auto" w:after="40"/>
      </w:pPr>
    </w:p>
    <w:p>
      <w:pPr>
        <w:pStyle w:val="Heading3"/>
        <w:keepNext/>
      </w:pPr>
      <w:r>
        <w:rPr>
          <w:rFonts w:ascii="Arial" w:hAnsi="Arial" w:eastAsia="Arial"/>
          <w:b/>
          <w:color w:val="34323A"/>
          <w:sz w:val="22"/>
        </w:rPr>
        <w:t>Your materials and privacy</w:t>
      </w:r>
    </w:p>
    <w:p>
      <w:pPr>
        <w:spacing w:after="80" w:line="274" w:lineRule="auto"/>
      </w:pPr>
      <w:r>
        <w:rPr>
          <w:rFonts w:ascii="Arial" w:hAnsi="Arial" w:eastAsia="Arial"/>
          <w:b w:val="0"/>
          <w:color w:val="34323A"/>
          <w:sz w:val="20"/>
        </w:rPr>
        <w:t>Project files are managed on your computer. For a model request, the prompt, selected materials, and API key are sent to your configured provider. Review its privacy and retention policy; do not share keys or upload material you are not authorized to process.</w:t>
      </w:r>
    </w:p>
    <w:p>
      <w:pPr>
        <w:spacing w:after="80" w:line="274" w:lineRule="auto"/>
      </w:pPr>
      <w:r>
        <w:rPr>
          <w:rFonts w:ascii="Arial" w:hAnsi="Arial" w:eastAsia="Arial"/>
          <w:b w:val="0"/>
          <w:color w:val="34323A"/>
          <w:sz w:val="20"/>
        </w:rPr>
        <w:t>Lumielle is open source under the MIT License. It assists with organization and drafting; researchers remain responsible for judgment, source checks, and the final manuscript.</w:t>
      </w:r>
    </w:p>
    <w:p>
      <w:r>
        <w:br w:type="page"/>
      </w:r>
    </w:p>
    <w:p>
      <w:pPr>
        <w:spacing w:after="80"/>
        <w:jc w:val="center"/>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8229600"/>
                    </a:xfrm>
                    <a:prstGeom prst="rect"/>
                  </pic:spPr>
                </pic:pic>
              </a:graphicData>
            </a:graphic>
          </wp:inline>
        </w:drawing>
      </w:r>
    </w:p>
    <w:p>
      <w:pPr>
        <w:spacing w:after="0"/>
        <w:jc w:val="center"/>
      </w:pPr>
      <w:r>
        <w:rPr>
          <w:rFonts w:ascii="Arial" w:hAnsi="Arial" w:eastAsia="Arial"/>
          <w:b w:val="0"/>
          <w:color w:val="716D79"/>
          <w:sz w:val="18"/>
        </w:rPr>
        <w:t>Lumielle海报 · Lumielle Poster</w:t>
      </w:r>
    </w:p>
    <w:p>
      <w:r>
        <w:br w:type="page"/>
      </w:r>
    </w:p>
    <w:p>
      <w:pPr>
        <w:pStyle w:val="Heading1"/>
        <w:keepNext/>
      </w:pPr>
      <w:r>
        <w:rPr>
          <w:rFonts w:ascii="Arial" w:hAnsi="Arial" w:eastAsia="Arial"/>
          <w:b/>
          <w:color w:val="4E3D68"/>
          <w:sz w:val="38"/>
        </w:rPr>
        <w:t>Appendix A: Version history</w:t>
      </w:r>
    </w:p>
    <w:p>
      <w:pPr>
        <w:spacing w:after="80" w:line="274" w:lineRule="auto"/>
      </w:pPr>
      <w:r>
        <w:rPr>
          <w:rFonts w:ascii="Arial" w:hAnsi="Arial" w:eastAsia="Arial"/>
          <w:b w:val="0"/>
          <w:color w:val="34323A"/>
          <w:sz w:val="20"/>
        </w:rPr>
        <w:t>Current development version: v1.1.0 — Unreleased. This version is still in development and is not a formal release.</w:t>
      </w:r>
    </w:p>
    <w:p>
      <w:pPr>
        <w:pStyle w:val="Heading2"/>
        <w:keepNext/>
      </w:pPr>
      <w:r>
        <w:rPr>
          <w:rFonts w:ascii="Arial" w:hAnsi="Arial" w:eastAsia="Arial"/>
          <w:b/>
          <w:color w:val="665184"/>
          <w:sz w:val="26"/>
        </w:rPr>
        <w:t>v1.1.0 — Unreleased</w:t>
      </w:r>
    </w:p>
    <w:p>
      <w:pPr>
        <w:pStyle w:val="Heading3"/>
        <w:keepNext/>
      </w:pPr>
      <w:r>
        <w:rPr>
          <w:rFonts w:ascii="Arial" w:hAnsi="Arial" w:eastAsia="Arial"/>
          <w:b/>
          <w:color w:val="34323A"/>
          <w:sz w:val="22"/>
        </w:rPr>
        <w:t>Added</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Research materials can be organized by topic. Readable full sources are processed in order, with editable filing suggestions.</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PDF, Word, TXT, and pasted literature can be analyzed from readable full text, with research profiles and source-linked evidence.</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Reusable Word layout presets, custom presets, and a preview-and-review flow were added.</w:t>
      </w:r>
    </w:p>
    <w:p>
      <w:pPr>
        <w:pStyle w:val="Heading3"/>
        <w:keepNext/>
      </w:pPr>
      <w:r>
        <w:rPr>
          <w:rFonts w:ascii="Arial" w:hAnsi="Arial" w:eastAsia="Arial"/>
          <w:b/>
          <w:color w:val="34323A"/>
          <w:sz w:val="22"/>
        </w:rPr>
        <w:t>Changed</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Saved facts across sections can inform planning; chapter writing selects relevant allowed facts and literature assigned to that chapter.</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Chapter memories are built from complete chapter text and compacted for later writing alongside the outline and surrounding chapter context.</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Literature relevance and source quality are considered separately; General Academic and Legacy Compatible offer different layouts.</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The manuals were redesigned for first-time users with a quick start, FAQ, troubleshooting, and the restored Lumielle poster.</w:t>
      </w:r>
    </w:p>
    <w:p>
      <w:pPr>
        <w:pStyle w:val="Heading3"/>
        <w:keepNext/>
      </w:pPr>
      <w:r>
        <w:rPr>
          <w:rFonts w:ascii="Arial" w:hAnsi="Arial" w:eastAsia="Arial"/>
          <w:b/>
          <w:color w:val="34323A"/>
          <w:sz w:val="22"/>
        </w:rPr>
        <w:t>Fixed</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A failed chapter-memory rebuild keeps the previous valid memory. Clearing literature records and deleting imported originals now have separate choices.</w:t>
      </w:r>
    </w:p>
    <w:p>
      <w:pPr>
        <w:spacing w:after="60" w:line="269" w:lineRule="auto"/>
        <w:ind w:left="288" w:hanging="202"/>
      </w:pPr>
      <w:r>
        <w:rPr>
          <w:rFonts w:ascii="Arial" w:hAnsi="Arial" w:eastAsia="Arial"/>
          <w:b/>
          <w:color w:val="665184"/>
          <w:sz w:val="19"/>
        </w:rPr>
        <w:t xml:space="preserve">• </w:t>
      </w:r>
      <w:r>
        <w:rPr>
          <w:rFonts w:ascii="Arial" w:hAnsi="Arial" w:eastAsia="Arial"/>
          <w:b w:val="0"/>
          <w:color w:val="34323A"/>
          <w:sz w:val="19"/>
        </w:rPr>
        <w:t>Restored flowing manual pagination and retained the original poster artwork.</w:t>
      </w:r>
    </w:p>
    <w:p>
      <w:pPr>
        <w:pStyle w:val="Heading2"/>
        <w:keepNext/>
      </w:pPr>
      <w:r>
        <w:rPr>
          <w:rFonts w:ascii="Arial" w:hAnsi="Arial" w:eastAsia="Arial"/>
          <w:b/>
          <w:color w:val="665184"/>
          <w:sz w:val="26"/>
        </w:rPr>
        <w:t>v1.0.1 — 2026-09-27</w:t>
      </w:r>
    </w:p>
    <w:p>
      <w:pPr>
        <w:spacing w:after="80" w:line="274" w:lineRule="auto"/>
      </w:pPr>
      <w:r>
        <w:rPr>
          <w:rFonts w:ascii="Arial" w:hAnsi="Arial" w:eastAsia="Arial"/>
          <w:b w:val="0"/>
          <w:color w:val="34323A"/>
          <w:sz w:val="20"/>
        </w:rPr>
        <w:t>Fixed chapter context, writing-style instructions, English word counts, and citation numbering. Added safer charts, complete-source processing, more reliable Word export, and clearer failure messages.</w:t>
      </w:r>
    </w:p>
    <w:p>
      <w:pPr>
        <w:pStyle w:val="Heading2"/>
        <w:keepNext/>
      </w:pPr>
      <w:r>
        <w:rPr>
          <w:rFonts w:ascii="Arial" w:hAnsi="Arial" w:eastAsia="Arial"/>
          <w:b/>
          <w:color w:val="665184"/>
          <w:sz w:val="26"/>
        </w:rPr>
        <w:t>v1.0.0 — 2026-08-26</w:t>
      </w:r>
    </w:p>
    <w:p>
      <w:pPr>
        <w:spacing w:after="80" w:line="274" w:lineRule="auto"/>
      </w:pPr>
      <w:r>
        <w:rPr>
          <w:rFonts w:ascii="Arial" w:hAnsi="Arial" w:eastAsia="Arial"/>
          <w:b w:val="0"/>
          <w:color w:val="34323A"/>
          <w:sz w:val="20"/>
        </w:rPr>
        <w:t>First public release with Chinese and English packages for macOS and Windows.</w:t>
      </w:r>
    </w:p>
    <w:sectPr w:rsidR="00FC693F" w:rsidRPr="0006063C" w:rsidSect="00034616">
      <w:footerReference w:type="default" r:id="rId9"/>
      <w:headerReference w:type="default" r:id="rId11"/>
      <w:pgSz w:w="11909" w:h="16834"/>
      <w:pgMar w:top="907" w:right="1037" w:bottom="893" w:left="1037"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eastAsia="Arial"/>
        <w:b w:val="0"/>
        <w:color w:val="716D79"/>
        <w:sz w:val="16"/>
      </w:rPr>
      <w:t xml:space="preserve">v1.1.0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rial" w:hAnsi="Arial" w:eastAsia="Arial"/>
        <w:b w:val="0"/>
        <w:color w:val="716D79"/>
        <w:sz w:val="16"/>
      </w:rPr>
      <w:t>LUMIELLE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74" w:lineRule="auto"/>
    </w:pPr>
    <w:rPr>
      <w:rFonts w:ascii="Arial" w:hAnsi="Arial" w:eastAsia="Arial"/>
      <w:color w:val="3432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00"/>
      <w:outlineLvl w:val="0"/>
    </w:pPr>
    <w:rPr>
      <w:rFonts w:asciiTheme="majorHAnsi" w:eastAsiaTheme="majorEastAsia" w:hAnsiTheme="majorHAnsi" w:cstheme="majorBidi" w:ascii="Arial" w:hAnsi="Arial" w:eastAsia="Arial"/>
      <w:b/>
      <w:bCs/>
      <w:color w:val="4E3D68"/>
      <w:sz w:val="38"/>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60"/>
      <w:outlineLvl w:val="1"/>
    </w:pPr>
    <w:rPr>
      <w:rFonts w:asciiTheme="majorHAnsi" w:eastAsiaTheme="majorEastAsia" w:hAnsiTheme="majorHAnsi" w:cstheme="majorBidi" w:ascii="Arial" w:hAnsi="Arial" w:eastAsia="Arial"/>
      <w:b/>
      <w:bCs/>
      <w:color w:val="665184"/>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100" w:after="40"/>
      <w:outlineLvl w:val="2"/>
    </w:pPr>
    <w:rPr>
      <w:rFonts w:asciiTheme="majorHAnsi" w:eastAsiaTheme="majorEastAsia" w:hAnsiTheme="majorHAnsi" w:cstheme="majorBidi" w:ascii="Arial" w:hAnsi="Arial" w:eastAsia="Arial"/>
      <w:b/>
      <w:bCs/>
      <w:color w:val="3432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jc w:val="center"/>
    </w:pPr>
    <w:rPr>
      <w:rFonts w:asciiTheme="majorHAnsi" w:eastAsiaTheme="majorEastAsia" w:hAnsiTheme="majorHAnsi" w:cstheme="majorBidi" w:ascii="Arial" w:hAnsi="Arial" w:eastAsia="Arial"/>
      <w:b/>
      <w:color w:val="4E3D68"/>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before="0"/>
      <w:jc w:val="center"/>
    </w:pPr>
    <w:rPr>
      <w:rFonts w:asciiTheme="majorHAnsi" w:eastAsiaTheme="majorEastAsia" w:hAnsiTheme="majorHAnsi" w:cstheme="majorBidi" w:ascii="Arial" w:hAnsi="Arial" w:eastAsia="Arial"/>
      <w:b w:val="0"/>
      <w:i/>
      <w:iCs/>
      <w:color w:val="716D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Lumielle Academic Assistant User Guide</dc:title>
  <dc:subject>Lumielle Academic Assistant v1.1.0 English user guide</dc:subject>
  <dc:creator>Lumielle Academic Assistant</dc:creator>
  <cp:keywords>Lumielle, academic writing, user guide, v1.1.0</cp:keywords>
  <dc:description>generated by python-docx</dc:description>
  <cp:lastModifiedBy/>
  <cp:revision>1</cp:revision>
  <dcterms:created xsi:type="dcterms:W3CDTF">2013-12-23T23:15:00Z</dcterms:created>
  <dcterms:modified xsi:type="dcterms:W3CDTF">2013-12-23T23:15:00Z</dcterms:modified>
  <cp:category/>
</cp:coreProperties>
</file>