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60" w:rsidRDefault="00D60E60" w:rsidP="00D60E60">
      <w:pPr>
        <w:jc w:val="center"/>
      </w:pPr>
    </w:p>
    <w:p w:rsidR="00D60E60" w:rsidRDefault="00D60E60" w:rsidP="00D60E60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-349250</wp:posOffset>
            </wp:positionV>
            <wp:extent cx="1023620" cy="1705610"/>
            <wp:effectExtent l="0" t="0" r="5080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-442595</wp:posOffset>
            </wp:positionV>
            <wp:extent cx="1327150" cy="1565275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56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40"/>
          <w:szCs w:val="32"/>
        </w:rPr>
        <w:t xml:space="preserve">Universidad Veracruzana </w:t>
      </w:r>
    </w:p>
    <w:p w:rsidR="00D60E60" w:rsidRDefault="00D60E60" w:rsidP="00D60E60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bCs/>
          <w:color w:val="000000" w:themeColor="text1"/>
          <w:szCs w:val="18"/>
        </w:rPr>
      </w:pPr>
      <w:r>
        <w:rPr>
          <w:rFonts w:ascii="Times New Roman" w:hAnsi="Times New Roman" w:cs="Times New Roman"/>
          <w:bCs/>
          <w:color w:val="000000" w:themeColor="text1"/>
          <w:szCs w:val="18"/>
        </w:rPr>
        <w:t xml:space="preserve">Experiencia Educativa: </w:t>
      </w:r>
    </w:p>
    <w:p w:rsidR="00D60E60" w:rsidRDefault="00D60E60" w:rsidP="00D60E60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Temas Electos de Electrónica y comunicación: </w:t>
      </w:r>
    </w:p>
    <w:p w:rsidR="00D60E60" w:rsidRDefault="00D60E60" w:rsidP="00D60E60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Internet de las cosas </w:t>
      </w:r>
    </w:p>
    <w:p w:rsidR="00D60E60" w:rsidRDefault="00D60E60" w:rsidP="00D60E60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24"/>
        </w:rPr>
        <w:t>Proyecto final:</w:t>
      </w:r>
    </w:p>
    <w:p w:rsidR="00D60E60" w:rsidRPr="00D60E60" w:rsidRDefault="00D60E60" w:rsidP="00D60E60">
      <w:pPr>
        <w:jc w:val="center"/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Manual de usuario: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  <w:t>Puerta automática</w:t>
      </w:r>
    </w:p>
    <w:p w:rsidR="00D60E60" w:rsidRDefault="00D60E60" w:rsidP="00D60E60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</w:pPr>
    </w:p>
    <w:p w:rsidR="00D60E60" w:rsidRDefault="00D60E60" w:rsidP="00D60E60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4"/>
        </w:rPr>
      </w:pPr>
    </w:p>
    <w:p w:rsidR="00D60E60" w:rsidRPr="00D60E60" w:rsidRDefault="00D60E60" w:rsidP="00D60E60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4"/>
          <w:u w:val="single"/>
        </w:rPr>
      </w:pPr>
      <w:bookmarkStart w:id="0" w:name="_GoBack"/>
      <w:bookmarkEnd w:id="0"/>
    </w:p>
    <w:p w:rsidR="00D60E60" w:rsidRDefault="00D60E60" w:rsidP="00D60E60">
      <w:pPr>
        <w:spacing w:after="0"/>
        <w:jc w:val="center"/>
        <w:rPr>
          <w:rFonts w:ascii="Times New Roman" w:hAnsi="Times New Roman" w:cs="Times New Roman"/>
          <w:color w:val="000000" w:themeColor="text1"/>
          <w:szCs w:val="18"/>
        </w:rPr>
      </w:pPr>
      <w:r>
        <w:rPr>
          <w:rFonts w:ascii="Times New Roman" w:hAnsi="Times New Roman" w:cs="Times New Roman"/>
          <w:color w:val="000000" w:themeColor="text1"/>
          <w:szCs w:val="20"/>
        </w:rPr>
        <w:t>Profesor:</w:t>
      </w:r>
    </w:p>
    <w:p w:rsidR="00D60E60" w:rsidRDefault="00D60E60" w:rsidP="00D60E60">
      <w:pPr>
        <w:spacing w:after="0"/>
        <w:jc w:val="center"/>
        <w:rPr>
          <w:rFonts w:ascii="Times New Roman" w:hAnsi="Times New Roman" w:cs="Times New Roman"/>
          <w:color w:val="000000" w:themeColor="text1"/>
          <w:sz w:val="31"/>
        </w:rPr>
      </w:pPr>
      <w:r>
        <w:rPr>
          <w:rFonts w:ascii="Times New Roman" w:hAnsi="Times New Roman" w:cs="Times New Roman"/>
          <w:color w:val="000000" w:themeColor="text1"/>
          <w:sz w:val="31"/>
        </w:rPr>
        <w:t>Hernández Machuca Sergio Francisco</w:t>
      </w:r>
    </w:p>
    <w:p w:rsidR="00D60E60" w:rsidRDefault="00D60E60" w:rsidP="00D60E60">
      <w:pPr>
        <w:spacing w:after="0"/>
        <w:jc w:val="center"/>
        <w:rPr>
          <w:rFonts w:ascii="Times New Roman" w:hAnsi="Times New Roman" w:cs="Times New Roman"/>
          <w:color w:val="000000" w:themeColor="text1"/>
          <w:sz w:val="31"/>
        </w:rPr>
      </w:pPr>
    </w:p>
    <w:p w:rsidR="00D60E60" w:rsidRDefault="00D60E60" w:rsidP="00D60E60">
      <w:pPr>
        <w:spacing w:after="0"/>
        <w:jc w:val="center"/>
        <w:rPr>
          <w:rFonts w:ascii="Times New Roman" w:hAnsi="Times New Roman" w:cs="Times New Roman"/>
          <w:color w:val="000000" w:themeColor="text1"/>
          <w:szCs w:val="18"/>
        </w:rPr>
      </w:pPr>
      <w:r>
        <w:rPr>
          <w:rFonts w:ascii="Times New Roman" w:hAnsi="Times New Roman" w:cs="Times New Roman"/>
          <w:color w:val="000000" w:themeColor="text1"/>
          <w:szCs w:val="18"/>
        </w:rPr>
        <w:t xml:space="preserve">Alumno: </w:t>
      </w:r>
    </w:p>
    <w:p w:rsidR="00D60E60" w:rsidRDefault="00D60E60" w:rsidP="00D60E60">
      <w:pPr>
        <w:pStyle w:val="Textoindependiente"/>
        <w:jc w:val="center"/>
        <w:rPr>
          <w:color w:val="000000" w:themeColor="text1"/>
          <w:sz w:val="31"/>
          <w:szCs w:val="31"/>
        </w:rPr>
      </w:pPr>
      <w:r>
        <w:rPr>
          <w:color w:val="000000" w:themeColor="text1"/>
          <w:sz w:val="31"/>
          <w:szCs w:val="31"/>
        </w:rPr>
        <w:t>Rodríguez Hernández Erick Abimael</w:t>
      </w:r>
    </w:p>
    <w:p w:rsidR="00D60E60" w:rsidRDefault="00D60E60" w:rsidP="00D60E60">
      <w:pPr>
        <w:pStyle w:val="Textoindependiente"/>
        <w:jc w:val="center"/>
        <w:rPr>
          <w:color w:val="000000" w:themeColor="text1"/>
          <w:sz w:val="31"/>
          <w:szCs w:val="31"/>
        </w:rPr>
      </w:pPr>
      <w:proofErr w:type="spellStart"/>
      <w:r>
        <w:rPr>
          <w:color w:val="000000" w:themeColor="text1"/>
          <w:sz w:val="31"/>
          <w:szCs w:val="31"/>
        </w:rPr>
        <w:t>Andree</w:t>
      </w:r>
      <w:proofErr w:type="spellEnd"/>
      <w:r>
        <w:rPr>
          <w:color w:val="000000" w:themeColor="text1"/>
          <w:sz w:val="31"/>
          <w:szCs w:val="31"/>
        </w:rPr>
        <w:t xml:space="preserve"> Miguel Luna Solano</w:t>
      </w:r>
    </w:p>
    <w:p w:rsidR="00D60E60" w:rsidRDefault="00D60E60" w:rsidP="00D60E60">
      <w:pPr>
        <w:spacing w:after="0"/>
        <w:rPr>
          <w:rFonts w:ascii="Times New Roman" w:hAnsi="Times New Roman" w:cs="Times New Roman"/>
          <w:color w:val="000000" w:themeColor="text1"/>
          <w:sz w:val="31"/>
          <w:szCs w:val="31"/>
        </w:rPr>
      </w:pPr>
    </w:p>
    <w:p w:rsidR="00D60E60" w:rsidRDefault="00D60E60" w:rsidP="00D60E60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junio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 2020</w:t>
      </w:r>
    </w:p>
    <w:p w:rsidR="00D60E60" w:rsidRDefault="00D60E60" w:rsidP="00D60E60">
      <w:pPr>
        <w:spacing w:after="0"/>
        <w:rPr>
          <w:sz w:val="36"/>
          <w:szCs w:val="32"/>
        </w:rPr>
      </w:pPr>
    </w:p>
    <w:p w:rsidR="00603AEF" w:rsidRPr="00885F91" w:rsidRDefault="00885F91" w:rsidP="00885F91">
      <w:pPr>
        <w:spacing w:after="0"/>
        <w:jc w:val="center"/>
        <w:rPr>
          <w:sz w:val="36"/>
          <w:szCs w:val="32"/>
        </w:rPr>
      </w:pPr>
      <w:r w:rsidRPr="00885F91">
        <w:rPr>
          <w:sz w:val="36"/>
          <w:szCs w:val="32"/>
        </w:rPr>
        <w:lastRenderedPageBreak/>
        <w:t>MANUAL DE USUARIO</w:t>
      </w:r>
    </w:p>
    <w:p w:rsidR="00885F91" w:rsidRDefault="00885F91" w:rsidP="00885F91">
      <w:pPr>
        <w:jc w:val="center"/>
        <w:rPr>
          <w:sz w:val="32"/>
          <w:szCs w:val="28"/>
        </w:rPr>
      </w:pPr>
      <w:r w:rsidRPr="00885F91">
        <w:rPr>
          <w:sz w:val="32"/>
          <w:szCs w:val="28"/>
        </w:rPr>
        <w:t xml:space="preserve">Puerta </w:t>
      </w:r>
      <w:r>
        <w:rPr>
          <w:sz w:val="32"/>
          <w:szCs w:val="28"/>
        </w:rPr>
        <w:t>Wifi</w:t>
      </w:r>
    </w:p>
    <w:p w:rsidR="00885F91" w:rsidRDefault="00885F91" w:rsidP="00885F91">
      <w:pPr>
        <w:jc w:val="center"/>
        <w:rPr>
          <w:sz w:val="32"/>
          <w:szCs w:val="28"/>
        </w:rPr>
      </w:pPr>
    </w:p>
    <w:p w:rsidR="00885F91" w:rsidRDefault="00836BCB" w:rsidP="00885F9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139634</wp:posOffset>
            </wp:positionV>
            <wp:extent cx="2684145" cy="2155190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91">
        <w:t>Este proyecto es una iniciativa para hacer más fácil e higiénica la interacción con entradas a habitaciones, así como seguras y cómodas pues se puede tener un acceso mejor controlado y personalizado controlando todo desde un smartphone con el asistente de voz.</w:t>
      </w:r>
    </w:p>
    <w:p w:rsidR="00836BCB" w:rsidRDefault="00836BCB" w:rsidP="00885F91">
      <w:r>
        <w:t xml:space="preserve">Adicionalmente a </w:t>
      </w:r>
      <w:proofErr w:type="gramStart"/>
      <w:r>
        <w:t>las puerta</w:t>
      </w:r>
      <w:proofErr w:type="gramEnd"/>
      <w:r>
        <w:t xml:space="preserve"> el sistema cuenta con un interruptor de corriente alterna el cual podemos accionar y desactivar de manera remota, este sistema brinda la posibilidad de controlar cargas extras como focos o alarmas. </w:t>
      </w:r>
    </w:p>
    <w:p w:rsidR="00836BCB" w:rsidRDefault="00836BCB" w:rsidP="00885F91"/>
    <w:p w:rsidR="00885F91" w:rsidRPr="00C308B6" w:rsidRDefault="00885F91" w:rsidP="00885F91">
      <w:r>
        <w:t xml:space="preserve"> </w:t>
      </w:r>
      <w:r w:rsidRPr="00C308B6">
        <w:t xml:space="preserve">La puerta se pude abrir desde </w:t>
      </w:r>
      <w:r w:rsidR="00C308B6">
        <w:t>4</w:t>
      </w:r>
      <w:r w:rsidRPr="00C308B6">
        <w:t xml:space="preserve"> </w:t>
      </w:r>
      <w:r w:rsidR="00D60E60" w:rsidRPr="00C308B6">
        <w:t>vías</w:t>
      </w:r>
      <w:r w:rsidRPr="00C308B6">
        <w:t>:</w:t>
      </w:r>
    </w:p>
    <w:p w:rsidR="00C308B6" w:rsidRDefault="00885F91" w:rsidP="00C308B6">
      <w:pPr>
        <w:pStyle w:val="Prrafodelista"/>
        <w:numPr>
          <w:ilvl w:val="0"/>
          <w:numId w:val="1"/>
        </w:numPr>
      </w:pPr>
      <w:r>
        <w:t xml:space="preserve">Servidor </w:t>
      </w:r>
      <w:proofErr w:type="spellStart"/>
      <w:r>
        <w:t>io</w:t>
      </w:r>
      <w:proofErr w:type="spellEnd"/>
      <w:r>
        <w:t xml:space="preserve"> </w:t>
      </w:r>
      <w:proofErr w:type="spellStart"/>
      <w:r>
        <w:t>Adafruit</w:t>
      </w:r>
      <w:proofErr w:type="spellEnd"/>
      <w:r>
        <w:t xml:space="preserve"> </w:t>
      </w:r>
    </w:p>
    <w:p w:rsidR="0099479D" w:rsidRDefault="00C308B6" w:rsidP="00C308B6">
      <w:r>
        <w:t>E</w:t>
      </w:r>
      <w:r w:rsidR="00885F91">
        <w:t xml:space="preserve">s el nodo central de todo el sistema, esta plataforma brinda un entorno de desarrollo de </w:t>
      </w:r>
      <w:proofErr w:type="spellStart"/>
      <w:r w:rsidR="00885F91">
        <w:t>I</w:t>
      </w:r>
      <w:r w:rsidR="0099479D">
        <w:t>o</w:t>
      </w:r>
      <w:r w:rsidR="00885F91">
        <w:t>T</w:t>
      </w:r>
      <w:proofErr w:type="spellEnd"/>
      <w:r w:rsidR="000B74CC">
        <w:t xml:space="preserve"> como para el usuario y accesible desde todo lugar. Para esta aplicación se ha desarrollado una interfaz que permite controlar los parámetros necesarios de apertura y seguridad</w:t>
      </w:r>
      <w:r w:rsidR="0099479D">
        <w:t xml:space="preserve">. Para </w:t>
      </w:r>
      <w:r>
        <w:t>a</w:t>
      </w:r>
      <w:r w:rsidR="0099479D">
        <w:t>cceder a esta plataforma de control se deben otorgar permisos.</w:t>
      </w:r>
    </w:p>
    <w:p w:rsidR="009D38B9" w:rsidRDefault="009D38B9" w:rsidP="00885F91">
      <w:r>
        <w:t>Así, el sistema cuenta con dos controles y dos indicadores:</w:t>
      </w:r>
    </w:p>
    <w:p w:rsidR="009D38B9" w:rsidRDefault="009D38B9" w:rsidP="00885F91">
      <w:r>
        <w:t xml:space="preserve">En el apartado “Estado de puerta” contamos con un </w:t>
      </w:r>
      <w:proofErr w:type="spellStart"/>
      <w:r w:rsidRPr="009D38B9">
        <w:t>switch</w:t>
      </w:r>
      <w:proofErr w:type="spellEnd"/>
      <w:r>
        <w:t xml:space="preserve"> para abrir y cerrar la puerta y un indicador circular el cual nos dará a saber si la puerta esta cerrada o abierta (verde, abierta/ rojo, cerrada).</w:t>
      </w:r>
    </w:p>
    <w:p w:rsidR="009D38B9" w:rsidRDefault="009D38B9" w:rsidP="00885F91">
      <w:r>
        <w:t>En el apartado de Control manual podemos modificar si queremos o no, controlar la puerta con los controles físicos que estarán colocados dentro y fuera de la habitación, si este apartado esta deshabilitado, solo podremos abrir la puerta por este medio o el asistente de voz de Google.</w:t>
      </w:r>
    </w:p>
    <w:p w:rsidR="00C308B6" w:rsidRDefault="00C308B6" w:rsidP="00885F91">
      <w:r>
        <w:t xml:space="preserve">Finalmente contamos con un </w:t>
      </w:r>
      <w:proofErr w:type="spellStart"/>
      <w:r>
        <w:t>switch</w:t>
      </w:r>
      <w:proofErr w:type="spellEnd"/>
      <w:r>
        <w:t xml:space="preserve"> para controlar el interruptor físico AC, el mismo interruptor muestra el estado del interruptor, </w:t>
      </w:r>
      <w:proofErr w:type="gramStart"/>
      <w:r>
        <w:t>sea  abierto</w:t>
      </w:r>
      <w:proofErr w:type="gramEnd"/>
      <w:r>
        <w:t xml:space="preserve"> o cerrado.</w:t>
      </w:r>
    </w:p>
    <w:p w:rsidR="0099479D" w:rsidRDefault="00836BCB" w:rsidP="00885F91">
      <w:r w:rsidRPr="00836BCB">
        <w:lastRenderedPageBreak/>
        <w:drawing>
          <wp:inline distT="0" distB="0" distL="0" distR="0" wp14:anchorId="7DDF258D" wp14:editId="2291C70F">
            <wp:extent cx="5612130" cy="2614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CB" w:rsidRDefault="00836BCB" w:rsidP="00885F91"/>
    <w:p w:rsidR="009D38B9" w:rsidRDefault="009D38B9" w:rsidP="00885F91">
      <w:proofErr w:type="gramStart"/>
      <w:r>
        <w:t>Link</w:t>
      </w:r>
      <w:proofErr w:type="gramEnd"/>
      <w:r>
        <w:t xml:space="preserve"> de la aplicación:</w:t>
      </w:r>
    </w:p>
    <w:p w:rsidR="00836BCB" w:rsidRDefault="00836BCB" w:rsidP="00885F91">
      <w:hyperlink r:id="rId11" w:history="1">
        <w:r w:rsidRPr="00DA0951">
          <w:rPr>
            <w:rStyle w:val="Hipervnculo"/>
          </w:rPr>
          <w:t>https://io.adafruit.com/ErickRH/dashboards/control-de-puerta</w:t>
        </w:r>
      </w:hyperlink>
    </w:p>
    <w:p w:rsidR="00C308B6" w:rsidRDefault="00C308B6" w:rsidP="00885F91"/>
    <w:p w:rsidR="0099479D" w:rsidRDefault="0099479D" w:rsidP="00C308B6">
      <w:pPr>
        <w:pStyle w:val="Prrafodelista"/>
        <w:numPr>
          <w:ilvl w:val="0"/>
          <w:numId w:val="1"/>
        </w:numPr>
      </w:pPr>
      <w:r>
        <w:t>Control manual</w:t>
      </w:r>
    </w:p>
    <w:p w:rsidR="00C308B6" w:rsidRDefault="00C308B6" w:rsidP="00C308B6">
      <w:r w:rsidRPr="00C308B6">
        <w:rPr>
          <w:noProof/>
        </w:rPr>
        <w:drawing>
          <wp:anchor distT="0" distB="0" distL="114300" distR="114300" simplePos="0" relativeHeight="251659264" behindDoc="0" locked="0" layoutInCell="1" allowOverlap="1" wp14:anchorId="7496B2D0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2332355" cy="1749425"/>
            <wp:effectExtent l="5715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3235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la puerta, tanto en el interior como en el exterior contamos con un interruptor y un led indicador para poder tener un control manual de la puerta.</w:t>
      </w:r>
    </w:p>
    <w:p w:rsidR="0099479D" w:rsidRDefault="0099479D" w:rsidP="00885F91">
      <w:pPr>
        <w:rPr>
          <w:noProof/>
        </w:rPr>
      </w:pPr>
      <w:r>
        <w:t xml:space="preserve">Eso botones ofrecen la facilidad de un fácil acceso manual, para poder hacerlo se deben habilitar los permisos de </w:t>
      </w:r>
      <w:proofErr w:type="gramStart"/>
      <w:r>
        <w:t>los mismos</w:t>
      </w:r>
      <w:proofErr w:type="gramEnd"/>
      <w:r>
        <w:t xml:space="preserve"> desde la aplicación o el asistente de voz de Google. Esto para tener seguridad en casa, así, si de deshabilita el control manual únicamente se pude acceder a casa con un a cuenta de Google con permisos autorizados.</w:t>
      </w:r>
      <w:r w:rsidR="00C308B6" w:rsidRPr="00C308B6">
        <w:rPr>
          <w:noProof/>
        </w:rPr>
        <w:t xml:space="preserve"> </w:t>
      </w:r>
    </w:p>
    <w:p w:rsidR="00885F91" w:rsidRDefault="00885F91" w:rsidP="00885F91"/>
    <w:p w:rsidR="00C308B6" w:rsidRDefault="00C308B6" w:rsidP="00885F91"/>
    <w:p w:rsidR="00C308B6" w:rsidRDefault="00C308B6" w:rsidP="00885F91"/>
    <w:p w:rsidR="00C308B6" w:rsidRDefault="00C308B6" w:rsidP="00885F91"/>
    <w:p w:rsidR="00C308B6" w:rsidRDefault="00C308B6" w:rsidP="00885F91"/>
    <w:p w:rsidR="00C308B6" w:rsidRDefault="00C308B6" w:rsidP="00885F91"/>
    <w:p w:rsidR="0099479D" w:rsidRDefault="0099479D" w:rsidP="00885F91"/>
    <w:p w:rsidR="0099479D" w:rsidRDefault="0099479D" w:rsidP="00C308B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Asistente de voz de google</w:t>
      </w:r>
    </w:p>
    <w:tbl>
      <w:tblPr>
        <w:tblStyle w:val="Tablaconcuadrcula"/>
        <w:tblpPr w:leftFromText="141" w:rightFromText="141" w:vertAnchor="text" w:horzAnchor="margin" w:tblpXSpec="right" w:tblpY="1867"/>
        <w:tblW w:w="4392" w:type="dxa"/>
        <w:tblLook w:val="04A0" w:firstRow="1" w:lastRow="0" w:firstColumn="1" w:lastColumn="0" w:noHBand="0" w:noVBand="1"/>
      </w:tblPr>
      <w:tblGrid>
        <w:gridCol w:w="4392"/>
      </w:tblGrid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Comandos de voz: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Abre la puerta / Puerta abierta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Cierrra la puerta / Puerta cerradada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Control manual de puerta activado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Control manual de puerta desactivado</w:t>
            </w:r>
          </w:p>
        </w:tc>
      </w:tr>
      <w:tr w:rsidR="00C308B6" w:rsidTr="009D38B9">
        <w:trPr>
          <w:trHeight w:val="255"/>
        </w:trPr>
        <w:tc>
          <w:tcPr>
            <w:tcW w:w="4392" w:type="dxa"/>
          </w:tcPr>
          <w:p w:rsidR="00C308B6" w:rsidRDefault="00C308B6" w:rsidP="00C308B6">
            <w:pPr>
              <w:jc w:val="center"/>
              <w:rPr>
                <w:noProof/>
              </w:rPr>
            </w:pPr>
            <w:r>
              <w:rPr>
                <w:noProof/>
              </w:rPr>
              <w:t>Enciende la luz</w:t>
            </w:r>
          </w:p>
        </w:tc>
      </w:tr>
      <w:tr w:rsidR="00C308B6" w:rsidTr="009D38B9">
        <w:trPr>
          <w:trHeight w:val="255"/>
        </w:trPr>
        <w:tc>
          <w:tcPr>
            <w:tcW w:w="4392" w:type="dxa"/>
          </w:tcPr>
          <w:p w:rsidR="00C308B6" w:rsidRDefault="00C308B6" w:rsidP="00C308B6">
            <w:pPr>
              <w:jc w:val="center"/>
              <w:rPr>
                <w:noProof/>
              </w:rPr>
            </w:pPr>
            <w:r>
              <w:rPr>
                <w:noProof/>
              </w:rPr>
              <w:t>Apaga la luz</w:t>
            </w:r>
          </w:p>
        </w:tc>
      </w:tr>
    </w:tbl>
    <w:p w:rsidR="0099479D" w:rsidRDefault="009D38B9" w:rsidP="00885F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E9E46E">
            <wp:simplePos x="0" y="0"/>
            <wp:positionH relativeFrom="margin">
              <wp:align>left</wp:align>
            </wp:positionH>
            <wp:positionV relativeFrom="paragraph">
              <wp:posOffset>1127125</wp:posOffset>
            </wp:positionV>
            <wp:extent cx="2209800" cy="1624203"/>
            <wp:effectExtent l="133350" t="114300" r="133350" b="1670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" b="63322"/>
                    <a:stretch/>
                  </pic:blipFill>
                  <pic:spPr bwMode="auto">
                    <a:xfrm>
                      <a:off x="0" y="0"/>
                      <a:ext cx="2209800" cy="16242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479D">
        <w:rPr>
          <w:noProof/>
        </w:rPr>
        <w:t xml:space="preserve">Para limitar el contacto fisico con objetos comunes o con nuestros mismos dispositivos se brinda la facilidad de control </w:t>
      </w:r>
      <w:r>
        <w:rPr>
          <w:noProof/>
        </w:rPr>
        <w:t xml:space="preserve"> unicamente con comandos de voz  desde dsispositivos con cuentas de google autorizadas, con estos comandos podemos abrir y cerrar la puserta asi como autorizar o negar los permisos de control manual </w:t>
      </w:r>
    </w:p>
    <w:p w:rsidR="009D38B9" w:rsidRDefault="009D38B9" w:rsidP="00885F91">
      <w:pPr>
        <w:rPr>
          <w:noProof/>
        </w:rPr>
      </w:pPr>
    </w:p>
    <w:p w:rsidR="00885F91" w:rsidRDefault="00885F91" w:rsidP="00885F91"/>
    <w:p w:rsidR="00C308B6" w:rsidRDefault="00C308B6" w:rsidP="00885F91">
      <w:r>
        <w:tab/>
      </w:r>
    </w:p>
    <w:p w:rsidR="008F70F6" w:rsidRDefault="00C308B6" w:rsidP="00C308B6">
      <w:pPr>
        <w:pStyle w:val="Prrafodelista"/>
        <w:numPr>
          <w:ilvl w:val="0"/>
          <w:numId w:val="1"/>
        </w:numPr>
      </w:pPr>
      <w:r>
        <w:t xml:space="preserve">Botones flotantes en smartphone </w:t>
      </w:r>
    </w:p>
    <w:p w:rsidR="00C308B6" w:rsidRDefault="00C308B6" w:rsidP="00C308B6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4607815</wp:posOffset>
            </wp:positionH>
            <wp:positionV relativeFrom="paragraph">
              <wp:posOffset>7249</wp:posOffset>
            </wp:positionV>
            <wp:extent cx="1317625" cy="2856230"/>
            <wp:effectExtent l="0" t="0" r="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Otra alternativa rápida para el control de los comandos tenemos la facilidad de utilizar los botones flotantes configurados </w:t>
      </w:r>
      <w:proofErr w:type="gramStart"/>
      <w:r>
        <w:t xml:space="preserve">por  </w:t>
      </w:r>
      <w:proofErr w:type="spellStart"/>
      <w:r>
        <w:t>Action</w:t>
      </w:r>
      <w:proofErr w:type="spellEnd"/>
      <w:proofErr w:type="gramEnd"/>
      <w:r>
        <w:t xml:space="preserve"> Blocks de Google, se pueden configurar diferentes botones flotantes para cada comando, estos se </w:t>
      </w:r>
      <w:r w:rsidR="00D60E60">
        <w:t>pueden</w:t>
      </w:r>
      <w:r>
        <w:t xml:space="preserve"> personalizar y co</w:t>
      </w:r>
      <w:r w:rsidR="00D60E60">
        <w:t>l</w:t>
      </w:r>
      <w:r>
        <w:t>ocar en la pantalla principal del teléfono para tener un acceso sencillo</w:t>
      </w:r>
    </w:p>
    <w:p w:rsidR="00C308B6" w:rsidRDefault="00C308B6" w:rsidP="00C308B6"/>
    <w:p w:rsidR="00C308B6" w:rsidRDefault="00C308B6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/>
    <w:p w:rsidR="00477C08" w:rsidRDefault="00477C08" w:rsidP="00C308B6">
      <w:pPr>
        <w:rPr>
          <w:sz w:val="32"/>
          <w:szCs w:val="32"/>
        </w:rPr>
      </w:pPr>
      <w:r w:rsidRPr="00477C08">
        <w:rPr>
          <w:sz w:val="32"/>
          <w:szCs w:val="32"/>
        </w:rPr>
        <w:lastRenderedPageBreak/>
        <w:t>Partes físicas del sistema</w:t>
      </w:r>
    </w:p>
    <w:p w:rsidR="00477C08" w:rsidRDefault="00477C08" w:rsidP="00477C08">
      <w:pPr>
        <w:pStyle w:val="Prrafodelista"/>
        <w:numPr>
          <w:ilvl w:val="0"/>
          <w:numId w:val="1"/>
        </w:numPr>
      </w:pPr>
      <w:r>
        <w:t>Cables de alimentación (blanco y azul apareados)</w:t>
      </w:r>
    </w:p>
    <w:p w:rsidR="00477C08" w:rsidRPr="00477C08" w:rsidRDefault="00477C08" w:rsidP="00477C08">
      <w:pPr>
        <w:pStyle w:val="Prrafodelista"/>
        <w:numPr>
          <w:ilvl w:val="0"/>
          <w:numId w:val="1"/>
        </w:numPr>
      </w:pPr>
      <w:r>
        <w:t>Cables de control de puerta</w:t>
      </w:r>
    </w:p>
    <w:p w:rsidR="00477C08" w:rsidRDefault="00477C08" w:rsidP="00C308B6">
      <w:r w:rsidRPr="00477C0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1083310</wp:posOffset>
            </wp:positionH>
            <wp:positionV relativeFrom="paragraph">
              <wp:posOffset>234950</wp:posOffset>
            </wp:positionV>
            <wp:extent cx="2168525" cy="1626235"/>
            <wp:effectExtent l="4445" t="0" r="762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852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C08" w:rsidRDefault="00477C08" w:rsidP="00C308B6"/>
    <w:p w:rsidR="00477C08" w:rsidRPr="00477C08" w:rsidRDefault="00477C08" w:rsidP="00477C08"/>
    <w:p w:rsidR="00477C08" w:rsidRPr="00477C08" w:rsidRDefault="00477C08" w:rsidP="00477C08"/>
    <w:p w:rsidR="00477C08" w:rsidRPr="00477C08" w:rsidRDefault="00477C08" w:rsidP="00477C08"/>
    <w:p w:rsidR="00477C08" w:rsidRPr="00477C08" w:rsidRDefault="00477C08" w:rsidP="00477C08"/>
    <w:p w:rsidR="00477C08" w:rsidRDefault="00477C08" w:rsidP="00477C08"/>
    <w:p w:rsidR="00477C08" w:rsidRDefault="00477C08" w:rsidP="00477C08"/>
    <w:p w:rsidR="00477C08" w:rsidRPr="00477C08" w:rsidRDefault="00477C08" w:rsidP="00477C08">
      <w:pPr>
        <w:pStyle w:val="Prrafodelista"/>
        <w:numPr>
          <w:ilvl w:val="0"/>
          <w:numId w:val="1"/>
        </w:numPr>
      </w:pPr>
      <w:r>
        <w:t xml:space="preserve">Terminales de AC para interruptor </w:t>
      </w:r>
    </w:p>
    <w:p w:rsidR="00477C08" w:rsidRDefault="00477C08" w:rsidP="00477C08">
      <w:pPr>
        <w:ind w:left="1416" w:firstLine="708"/>
      </w:pPr>
      <w:r w:rsidRPr="00477C08">
        <w:rPr>
          <w:noProof/>
        </w:rPr>
        <w:drawing>
          <wp:inline distT="0" distB="0" distL="0" distR="0">
            <wp:extent cx="2280062" cy="1709660"/>
            <wp:effectExtent l="0" t="0" r="635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45" cy="17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08" w:rsidRDefault="00477C08" w:rsidP="00477C08"/>
    <w:p w:rsidR="00477C08" w:rsidRDefault="00477C08" w:rsidP="00477C08">
      <w:pPr>
        <w:pStyle w:val="Prrafodelista"/>
        <w:numPr>
          <w:ilvl w:val="0"/>
          <w:numId w:val="1"/>
        </w:numPr>
      </w:pPr>
      <w:r>
        <w:t xml:space="preserve">Sistema de puerta </w:t>
      </w:r>
    </w:p>
    <w:p w:rsidR="00477C08" w:rsidRDefault="00477C08" w:rsidP="00477C08">
      <w:pPr>
        <w:pStyle w:val="Prrafodelista"/>
        <w:ind w:left="1428" w:firstLine="696"/>
      </w:pPr>
      <w:r w:rsidRPr="00477C08">
        <w:rPr>
          <w:noProof/>
        </w:rPr>
        <w:drawing>
          <wp:inline distT="0" distB="0" distL="0" distR="0" wp14:anchorId="10307818" wp14:editId="2E7BD9B5">
            <wp:extent cx="2279650" cy="1710124"/>
            <wp:effectExtent l="0" t="0" r="635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44" cy="17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08" w:rsidRDefault="00477C08" w:rsidP="00477C08">
      <w:pPr>
        <w:pStyle w:val="Prrafodelista"/>
        <w:ind w:left="1428" w:firstLine="696"/>
      </w:pPr>
    </w:p>
    <w:p w:rsidR="00477C08" w:rsidRDefault="00477C08" w:rsidP="00477C08">
      <w:pPr>
        <w:pStyle w:val="Prrafodelista"/>
        <w:ind w:left="1428" w:firstLine="696"/>
      </w:pPr>
    </w:p>
    <w:p w:rsidR="00477C08" w:rsidRDefault="00477C08" w:rsidP="00477C08">
      <w:pPr>
        <w:pStyle w:val="Prrafodelista"/>
        <w:ind w:left="1428" w:firstLine="696"/>
      </w:pPr>
    </w:p>
    <w:p w:rsidR="00477C08" w:rsidRDefault="00477C08" w:rsidP="00477C08">
      <w:pPr>
        <w:pStyle w:val="Prrafodelista"/>
        <w:numPr>
          <w:ilvl w:val="0"/>
          <w:numId w:val="1"/>
        </w:numPr>
      </w:pPr>
      <w:r>
        <w:lastRenderedPageBreak/>
        <w:t>Botón de control manual y led indicador</w:t>
      </w:r>
    </w:p>
    <w:p w:rsidR="00477C08" w:rsidRDefault="00477C08" w:rsidP="00477C08">
      <w:pPr>
        <w:pStyle w:val="Prrafodelista"/>
        <w:ind w:firstLine="696"/>
      </w:pPr>
      <w:r w:rsidRPr="00477C08">
        <w:rPr>
          <w:noProof/>
        </w:rPr>
        <w:drawing>
          <wp:inline distT="0" distB="0" distL="0" distR="0">
            <wp:extent cx="2055548" cy="1542707"/>
            <wp:effectExtent l="889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9150" cy="15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BE" w:rsidRDefault="00C02BBE" w:rsidP="00C02BBE">
      <w:pPr>
        <w:pStyle w:val="Prrafodelista"/>
        <w:numPr>
          <w:ilvl w:val="0"/>
          <w:numId w:val="1"/>
        </w:numPr>
      </w:pPr>
      <w:r>
        <w:t>Chapa</w:t>
      </w:r>
    </w:p>
    <w:p w:rsidR="00C02BBE" w:rsidRDefault="00C02BBE" w:rsidP="00C02BBE">
      <w:pPr>
        <w:pStyle w:val="Prrafodelista"/>
        <w:ind w:firstLine="696"/>
      </w:pPr>
      <w:r w:rsidRPr="00C02BBE">
        <w:rPr>
          <w:noProof/>
        </w:rPr>
        <w:drawing>
          <wp:inline distT="0" distB="0" distL="0" distR="0">
            <wp:extent cx="2055487" cy="1541731"/>
            <wp:effectExtent l="9207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7476" cy="15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08" w:rsidRDefault="00477C08" w:rsidP="00477C08">
      <w:pPr>
        <w:pStyle w:val="Prrafodelista"/>
        <w:numPr>
          <w:ilvl w:val="0"/>
          <w:numId w:val="1"/>
        </w:numPr>
      </w:pPr>
      <w:r>
        <w:t>Sistema completo</w:t>
      </w:r>
    </w:p>
    <w:p w:rsidR="00477C08" w:rsidRDefault="00477C08" w:rsidP="00477C08">
      <w:pPr>
        <w:ind w:left="708" w:firstLine="708"/>
      </w:pPr>
      <w:r w:rsidRPr="00477C08">
        <w:rPr>
          <w:noProof/>
        </w:rPr>
        <w:drawing>
          <wp:inline distT="0" distB="0" distL="0" distR="0">
            <wp:extent cx="2470067" cy="1851293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63" cy="18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08" w:rsidRDefault="00477C08" w:rsidP="00C308B6"/>
    <w:p w:rsidR="008F70F6" w:rsidRDefault="008F70F6" w:rsidP="00885F91"/>
    <w:p w:rsidR="008F70F6" w:rsidRDefault="008F70F6" w:rsidP="00885F91">
      <w:r>
        <w:t>Video demostrativo:</w:t>
      </w:r>
    </w:p>
    <w:p w:rsidR="008F70F6" w:rsidRPr="00885F91" w:rsidRDefault="001E7BAD" w:rsidP="00885F91">
      <w:hyperlink r:id="rId21" w:history="1">
        <w:r w:rsidR="008F70F6">
          <w:rPr>
            <w:rStyle w:val="Hipervnculo"/>
          </w:rPr>
          <w:t>https://www.youtube.com/watch?v=I7CcwwyJVOE&amp;t=44s</w:t>
        </w:r>
      </w:hyperlink>
    </w:p>
    <w:sectPr w:rsidR="008F70F6" w:rsidRPr="00885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BAD" w:rsidRDefault="001E7BAD" w:rsidP="00D60E60">
      <w:pPr>
        <w:spacing w:after="0" w:line="240" w:lineRule="auto"/>
      </w:pPr>
      <w:r>
        <w:separator/>
      </w:r>
    </w:p>
  </w:endnote>
  <w:endnote w:type="continuationSeparator" w:id="0">
    <w:p w:rsidR="001E7BAD" w:rsidRDefault="001E7BAD" w:rsidP="00D6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BAD" w:rsidRDefault="001E7BAD" w:rsidP="00D60E60">
      <w:pPr>
        <w:spacing w:after="0" w:line="240" w:lineRule="auto"/>
      </w:pPr>
      <w:r>
        <w:separator/>
      </w:r>
    </w:p>
  </w:footnote>
  <w:footnote w:type="continuationSeparator" w:id="0">
    <w:p w:rsidR="001E7BAD" w:rsidRDefault="001E7BAD" w:rsidP="00D6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0FBE"/>
    <w:multiLevelType w:val="hybridMultilevel"/>
    <w:tmpl w:val="03041A4C"/>
    <w:lvl w:ilvl="0" w:tplc="0B66A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91"/>
    <w:rsid w:val="000B74CC"/>
    <w:rsid w:val="000F555A"/>
    <w:rsid w:val="001E7BAD"/>
    <w:rsid w:val="00265F21"/>
    <w:rsid w:val="00477C08"/>
    <w:rsid w:val="00603AEF"/>
    <w:rsid w:val="00836BCB"/>
    <w:rsid w:val="00885F91"/>
    <w:rsid w:val="008F70F6"/>
    <w:rsid w:val="0099479D"/>
    <w:rsid w:val="009D38B9"/>
    <w:rsid w:val="00C02BBE"/>
    <w:rsid w:val="00C308B6"/>
    <w:rsid w:val="00D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565A"/>
  <w15:chartTrackingRefBased/>
  <w15:docId w15:val="{A0FD9883-262F-4260-83B6-D6DAEE82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5F2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70F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B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308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0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E6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60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E60"/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60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60E60"/>
    <w:rPr>
      <w:rFonts w:ascii="Times New Roman" w:eastAsia="Times New Roman" w:hAnsi="Times New Roman" w:cs="Times New Roman"/>
      <w:sz w:val="24"/>
      <w:szCs w:val="24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I7CcwwyJVOE&amp;t=44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o.adafruit.com/ErickRH/dashboards/control-de-puer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rodriguez</dc:creator>
  <cp:keywords/>
  <dc:description/>
  <cp:lastModifiedBy>erick rodriguez</cp:lastModifiedBy>
  <cp:revision>4</cp:revision>
  <dcterms:created xsi:type="dcterms:W3CDTF">2020-05-20T17:40:00Z</dcterms:created>
  <dcterms:modified xsi:type="dcterms:W3CDTF">2020-06-18T06:15:00Z</dcterms:modified>
</cp:coreProperties>
</file>