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Synopsis: Cancer Type Prediction using Machine Learning</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t xml:space="preserve">This project introduces a Cancer Type Prediction system leveraging Machine Learning (ML) algorithms to analyze patient data and accurately classify the type of cancer. By harnessing the power of ML, the system aims to assist healthcare professionals in diagnosing cancer types more efficiently, leading to timely and targeted treatment strategies.</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 of the Project:</w:t>
      </w:r>
    </w:p>
    <w:p w:rsidR="00000000" w:rsidDel="00000000" w:rsidP="00000000" w:rsidRDefault="00000000" w:rsidRPr="00000000" w14:paraId="00000007">
      <w:pPr>
        <w:rPr/>
      </w:pPr>
      <w:r w:rsidDel="00000000" w:rsidR="00000000" w:rsidRPr="00000000">
        <w:rPr>
          <w:rtl w:val="0"/>
        </w:rPr>
        <w:t xml:space="preserve">The primary objective of this project is to develop a robust predictive model capable of accurately identifying the type of cancer based on patient data. Through the integration of ML techniques, the system seeks to enhance the diagnostic process, aiding healthcare providers in delivering personalized and effective treatment plans for cancer patients.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Project Scope:</w:t>
      </w:r>
    </w:p>
    <w:p w:rsidR="00000000" w:rsidDel="00000000" w:rsidP="00000000" w:rsidRDefault="00000000" w:rsidRPr="00000000" w14:paraId="0000000A">
      <w:pPr>
        <w:rPr/>
      </w:pPr>
      <w:r w:rsidDel="00000000" w:rsidR="00000000" w:rsidRPr="00000000">
        <w:rPr>
          <w:rtl w:val="0"/>
        </w:rPr>
        <w:t xml:space="preserve">The project encompasses the development of a predictive model trained on comprehensive cancer datasets containing patient demographics, medical history, and diagnostic test results. The system will employ various ML algorithms for classification, such as Support Vector Machines (SVM), Random Forest, and Neural Networks. Additionally, it will include modules for data preprocessing, model training, and performance evaluation.</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Overview of the Proposed System:</w:t>
      </w:r>
    </w:p>
    <w:p w:rsidR="00000000" w:rsidDel="00000000" w:rsidP="00000000" w:rsidRDefault="00000000" w:rsidRPr="00000000" w14:paraId="0000000D">
      <w:pPr>
        <w:rPr/>
      </w:pPr>
      <w:r w:rsidDel="00000000" w:rsidR="00000000" w:rsidRPr="00000000">
        <w:rPr>
          <w:rtl w:val="0"/>
        </w:rPr>
        <w:t xml:space="preserve">The proposed system utilizes ML algorithms to analyze patient data and predict the type of cancer with high accuracy. Patient data, including demographic information, medical history, and diagnostic test results, will be processed and fed into the ML model for classification. The system will output the predicted cancer type along with confidence scores, assisting healthcare professionals in making informed diagnostic decisions.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Advantages of the Project: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Accurate Diagnosis: ML algorithms enable accurate classification of cancer types, aiding in precise diagnosis and treatment planning.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Timely Intervention: Early detection of cancer types allows for timely intervention and improved patient outcomes.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Personalized Treatment: Predictive models provide insights into individual cancer types, facilitating personalized treatment strategies tailored to patient needs.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Efficient Healthcare Delivery: Automated cancer type prediction streamlines the diagnostic process, reducing the time and resources required for manual analysis.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Data-driven Decision Making: ML-based predictions empower healthcare professionals with data-driven insights for better decision-making in cancer diagnosis and treatment.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Machine Learning Frameworks: Scikit-learn, TensorFlow, Keras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Python Libraries: NumPy, Pandas, Matplotlib</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Data Visualization Tools: Seaborn, Plotly</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Web Application Framework (optional): Django or Flask</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Proposed System:</w:t>
      </w:r>
    </w:p>
    <w:p w:rsidR="00000000" w:rsidDel="00000000" w:rsidP="00000000" w:rsidRDefault="00000000" w:rsidRPr="00000000" w14:paraId="0000001C">
      <w:pPr>
        <w:rPr/>
      </w:pPr>
      <w:r w:rsidDel="00000000" w:rsidR="00000000" w:rsidRPr="00000000">
        <w:rPr>
          <w:rtl w:val="0"/>
        </w:rPr>
        <w:t xml:space="preserve">The Cancer Type Prediction system using ML will be implemented using popular ML frameworks such as Scikit-learn, TensorFlow, or Keras. The system will provide a user-friendly interface for uploading patient data, predicting cancer types, and visualizing classification results, enhancing the efficiency and accuracy of cancer diagnosis.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Existing System:</w:t>
      </w:r>
    </w:p>
    <w:p w:rsidR="00000000" w:rsidDel="00000000" w:rsidP="00000000" w:rsidRDefault="00000000" w:rsidRPr="00000000" w14:paraId="0000001F">
      <w:pPr>
        <w:rPr/>
      </w:pPr>
      <w:r w:rsidDel="00000000" w:rsidR="00000000" w:rsidRPr="00000000">
        <w:rPr>
          <w:rtl w:val="0"/>
        </w:rPr>
        <w:t xml:space="preserve">Current methods for cancer diagnosis may rely on manual interpretation of medical records and diagnostic tests, which can be prone to errors and subjectivity. This project addresses these limitations by introducing a data-driven approach for cancer type prediction using ML algorithms, leading to more accurate and objective diagnostic outcomes.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2">
      <w:pPr>
        <w:rPr/>
      </w:pPr>
      <w:r w:rsidDel="00000000" w:rsidR="00000000" w:rsidRPr="00000000">
        <w:rPr>
          <w:rtl w:val="0"/>
        </w:rPr>
        <w:t xml:space="preserve">In conclusion, the Cancer Type Prediction system using ML presents a valuable tool for healthcare professionals in diagnosing and treating cancer patients. By leveraging ML techniques, this project contributes to advancing cancer diagnostics, facilitating early detection, personalized treatment planning, and ultimately improving patient outcomes in the fight against cancer.</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