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6E7F1" w14:textId="77777777" w:rsidR="007A6F01" w:rsidRDefault="007A6F01">
      <w:pPr>
        <w:spacing w:after="460"/>
      </w:pPr>
    </w:p>
    <w:p w14:paraId="774CF3B2" w14:textId="77777777" w:rsidR="007A6F01" w:rsidRDefault="00000000">
      <w:pPr>
        <w:spacing w:after="150"/>
        <w:jc w:val="center"/>
      </w:pPr>
      <w:r>
        <w:rPr>
          <w:noProof/>
        </w:rPr>
        <w:drawing>
          <wp:inline distT="0" distB="0" distL="0" distR="0" wp14:anchorId="4EFA3BA9" wp14:editId="70CFA945">
            <wp:extent cx="1228725" cy="1285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28725" cy="1285875"/>
                    </a:xfrm>
                    <a:prstGeom prst="rect">
                      <a:avLst/>
                    </a:prstGeom>
                  </pic:spPr>
                </pic:pic>
              </a:graphicData>
            </a:graphic>
          </wp:inline>
        </w:drawing>
      </w:r>
    </w:p>
    <w:p w14:paraId="5E2DEA20" w14:textId="77777777" w:rsidR="007A6F01" w:rsidRDefault="00000000">
      <w:pPr>
        <w:spacing w:after="50"/>
        <w:jc w:val="center"/>
      </w:pPr>
      <w:r>
        <w:rPr>
          <w:rFonts w:ascii="Calibri" w:eastAsia="SimSun" w:hAnsi="Calibri" w:cs="Calibri"/>
          <w:b/>
          <w:bCs/>
          <w:color w:val="10344A"/>
          <w:sz w:val="56"/>
          <w:szCs w:val="56"/>
        </w:rPr>
        <w:t>AquaZero</w:t>
      </w:r>
    </w:p>
    <w:p w14:paraId="227BAE36" w14:textId="77777777" w:rsidR="007A6F01" w:rsidRDefault="00000000">
      <w:pPr>
        <w:spacing w:after="400"/>
        <w:jc w:val="center"/>
      </w:pPr>
      <w:r>
        <w:rPr>
          <w:rFonts w:ascii="Calibri" w:eastAsia="SimSun" w:hAnsi="Calibri" w:cs="Calibri"/>
          <w:color w:val="5B6B75"/>
          <w:spacing w:val="100"/>
          <w:sz w:val="19"/>
          <w:szCs w:val="19"/>
        </w:rPr>
        <w:t>AI WELLNESS ASSISTANT</w:t>
      </w:r>
    </w:p>
    <w:p w14:paraId="7DD70642" w14:textId="77777777" w:rsidR="007A6F01" w:rsidRDefault="007A6F01">
      <w:pPr>
        <w:pBdr>
          <w:bottom w:val="single" w:sz="12" w:space="4" w:color="0E7C97"/>
        </w:pBdr>
        <w:spacing w:after="280"/>
        <w:jc w:val="center"/>
      </w:pPr>
    </w:p>
    <w:p w14:paraId="3D181E78" w14:textId="77777777" w:rsidR="007A6F01" w:rsidRDefault="00000000">
      <w:pPr>
        <w:spacing w:after="130"/>
        <w:jc w:val="center"/>
      </w:pPr>
      <w:r>
        <w:rPr>
          <w:rFonts w:ascii="Calibri" w:eastAsia="SimSun" w:hAnsi="Calibri" w:cs="Calibri"/>
          <w:b/>
          <w:bCs/>
          <w:color w:val="0E7C97"/>
          <w:spacing w:val="60"/>
        </w:rPr>
        <w:t>NIT3004 IT CAPSTONE PROJECT 2</w:t>
      </w:r>
    </w:p>
    <w:p w14:paraId="6155AB3F" w14:textId="77777777" w:rsidR="007A6F01" w:rsidRDefault="00000000">
      <w:pPr>
        <w:spacing w:after="110"/>
        <w:jc w:val="center"/>
      </w:pPr>
      <w:r>
        <w:rPr>
          <w:rFonts w:ascii="Calibri" w:eastAsia="SimSun" w:hAnsi="Calibri" w:cs="Calibri"/>
          <w:b/>
          <w:bCs/>
          <w:color w:val="0B1F2A"/>
          <w:sz w:val="48"/>
          <w:szCs w:val="48"/>
        </w:rPr>
        <w:t>Sources and Attribution Statement</w:t>
      </w:r>
    </w:p>
    <w:p w14:paraId="2E977EEF" w14:textId="77777777" w:rsidR="007A6F01" w:rsidRDefault="00000000">
      <w:pPr>
        <w:spacing w:after="440"/>
        <w:jc w:val="center"/>
      </w:pPr>
      <w:r>
        <w:rPr>
          <w:rFonts w:ascii="Calibri" w:eastAsia="SimSun" w:hAnsi="Calibri" w:cs="Calibri"/>
          <w:i/>
          <w:iCs/>
          <w:color w:val="5B6B75"/>
          <w:sz w:val="24"/>
          <w:szCs w:val="24"/>
        </w:rPr>
        <w:t>The external work that informed AquaZeroFit, what we took from it, and the licence our own code carries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60"/>
      </w:tblGrid>
      <w:tr w:rsidR="007A6F01" w14:paraId="0B66459F" w14:textId="77777777">
        <w:tblPrEx>
          <w:tblCellMar>
            <w:top w:w="0" w:type="dxa"/>
            <w:bottom w:w="0" w:type="dxa"/>
          </w:tblCellMar>
        </w:tblPrEx>
        <w:tc>
          <w:tcPr>
            <w:tcW w:w="2900" w:type="dxa"/>
            <w:shd w:val="clear" w:color="auto" w:fill="EEF4F7"/>
            <w:tcMar>
              <w:top w:w="100" w:type="dxa"/>
              <w:left w:w="120" w:type="dxa"/>
              <w:bottom w:w="100" w:type="dxa"/>
              <w:right w:w="120" w:type="dxa"/>
            </w:tcMar>
          </w:tcPr>
          <w:p w14:paraId="04ED51A6" w14:textId="77777777" w:rsidR="007A6F01" w:rsidRDefault="00000000">
            <w:r>
              <w:rPr>
                <w:rFonts w:ascii="Calibri" w:eastAsia="SimSun" w:hAnsi="Calibri" w:cs="Calibri"/>
                <w:b/>
                <w:bCs/>
                <w:color w:val="10344A"/>
                <w:sz w:val="22"/>
                <w:szCs w:val="22"/>
              </w:rPr>
              <w:t>Document ID</w:t>
            </w:r>
          </w:p>
        </w:tc>
        <w:tc>
          <w:tcPr>
            <w:tcW w:w="6460" w:type="dxa"/>
            <w:tcMar>
              <w:top w:w="100" w:type="dxa"/>
              <w:left w:w="120" w:type="dxa"/>
              <w:bottom w:w="100" w:type="dxa"/>
              <w:right w:w="120" w:type="dxa"/>
            </w:tcMar>
          </w:tcPr>
          <w:p w14:paraId="1F61F0F9" w14:textId="77777777" w:rsidR="007A6F01" w:rsidRDefault="00000000">
            <w:r>
              <w:rPr>
                <w:rFonts w:ascii="Calibri" w:eastAsia="SimSun" w:hAnsi="Calibri" w:cs="Calibri"/>
                <w:sz w:val="22"/>
                <w:szCs w:val="22"/>
              </w:rPr>
              <w:t>AQF-29</w:t>
            </w:r>
          </w:p>
        </w:tc>
      </w:tr>
      <w:tr w:rsidR="007A6F01" w14:paraId="7415E731" w14:textId="77777777">
        <w:tblPrEx>
          <w:tblCellMar>
            <w:top w:w="0" w:type="dxa"/>
            <w:bottom w:w="0" w:type="dxa"/>
          </w:tblCellMar>
        </w:tblPrEx>
        <w:tc>
          <w:tcPr>
            <w:tcW w:w="2900" w:type="dxa"/>
            <w:shd w:val="clear" w:color="auto" w:fill="EEF4F7"/>
            <w:tcMar>
              <w:top w:w="100" w:type="dxa"/>
              <w:left w:w="120" w:type="dxa"/>
              <w:bottom w:w="100" w:type="dxa"/>
              <w:right w:w="120" w:type="dxa"/>
            </w:tcMar>
          </w:tcPr>
          <w:p w14:paraId="6D898AF9" w14:textId="77777777" w:rsidR="007A6F01" w:rsidRDefault="00000000">
            <w:r>
              <w:rPr>
                <w:rFonts w:ascii="Calibri" w:eastAsia="SimSun" w:hAnsi="Calibri" w:cs="Calibri"/>
                <w:b/>
                <w:bCs/>
                <w:color w:val="10344A"/>
                <w:sz w:val="22"/>
                <w:szCs w:val="22"/>
              </w:rPr>
              <w:t>Project</w:t>
            </w:r>
          </w:p>
        </w:tc>
        <w:tc>
          <w:tcPr>
            <w:tcW w:w="6460" w:type="dxa"/>
            <w:tcMar>
              <w:top w:w="100" w:type="dxa"/>
              <w:left w:w="120" w:type="dxa"/>
              <w:bottom w:w="100" w:type="dxa"/>
              <w:right w:w="120" w:type="dxa"/>
            </w:tcMar>
          </w:tcPr>
          <w:p w14:paraId="50A564B9" w14:textId="77777777" w:rsidR="007A6F01" w:rsidRDefault="00000000">
            <w:r>
              <w:rPr>
                <w:rFonts w:ascii="Calibri" w:eastAsia="SimSun" w:hAnsi="Calibri" w:cs="Calibri"/>
                <w:sz w:val="22"/>
                <w:szCs w:val="22"/>
              </w:rPr>
              <w:t>AquaZeroFit, an AI-powered wellness platform (web and Telegram Mini App)</w:t>
            </w:r>
          </w:p>
        </w:tc>
      </w:tr>
      <w:tr w:rsidR="007A6F01" w14:paraId="3C98BF3E" w14:textId="77777777">
        <w:tblPrEx>
          <w:tblCellMar>
            <w:top w:w="0" w:type="dxa"/>
            <w:bottom w:w="0" w:type="dxa"/>
          </w:tblCellMar>
        </w:tblPrEx>
        <w:tc>
          <w:tcPr>
            <w:tcW w:w="2900" w:type="dxa"/>
            <w:shd w:val="clear" w:color="auto" w:fill="EEF4F7"/>
            <w:tcMar>
              <w:top w:w="100" w:type="dxa"/>
              <w:left w:w="120" w:type="dxa"/>
              <w:bottom w:w="100" w:type="dxa"/>
              <w:right w:w="120" w:type="dxa"/>
            </w:tcMar>
          </w:tcPr>
          <w:p w14:paraId="075348C7" w14:textId="77777777" w:rsidR="007A6F01" w:rsidRDefault="00000000">
            <w:r>
              <w:rPr>
                <w:rFonts w:ascii="Calibri" w:eastAsia="SimSun" w:hAnsi="Calibri" w:cs="Calibri"/>
                <w:b/>
                <w:bCs/>
                <w:color w:val="10344A"/>
                <w:sz w:val="22"/>
                <w:szCs w:val="22"/>
              </w:rPr>
              <w:t>Repository</w:t>
            </w:r>
          </w:p>
        </w:tc>
        <w:tc>
          <w:tcPr>
            <w:tcW w:w="6460" w:type="dxa"/>
            <w:tcMar>
              <w:top w:w="100" w:type="dxa"/>
              <w:left w:w="120" w:type="dxa"/>
              <w:bottom w:w="100" w:type="dxa"/>
              <w:right w:w="120" w:type="dxa"/>
            </w:tcMar>
          </w:tcPr>
          <w:p w14:paraId="211BA514" w14:textId="77777777" w:rsidR="007A6F01" w:rsidRDefault="00000000">
            <w:r>
              <w:rPr>
                <w:rFonts w:ascii="Calibri" w:eastAsia="SimSun" w:hAnsi="Calibri" w:cs="Calibri"/>
                <w:sz w:val="22"/>
                <w:szCs w:val="22"/>
              </w:rPr>
              <w:t>https://github.com/LuminaraDigital/aquazerofit</w:t>
            </w:r>
          </w:p>
        </w:tc>
      </w:tr>
      <w:tr w:rsidR="007A6F01" w14:paraId="5D15D8BA" w14:textId="77777777">
        <w:tblPrEx>
          <w:tblCellMar>
            <w:top w:w="0" w:type="dxa"/>
            <w:bottom w:w="0" w:type="dxa"/>
          </w:tblCellMar>
        </w:tblPrEx>
        <w:tc>
          <w:tcPr>
            <w:tcW w:w="2900" w:type="dxa"/>
            <w:shd w:val="clear" w:color="auto" w:fill="EEF4F7"/>
            <w:tcMar>
              <w:top w:w="100" w:type="dxa"/>
              <w:left w:w="120" w:type="dxa"/>
              <w:bottom w:w="100" w:type="dxa"/>
              <w:right w:w="120" w:type="dxa"/>
            </w:tcMar>
          </w:tcPr>
          <w:p w14:paraId="4AED723B" w14:textId="77777777" w:rsidR="007A6F01" w:rsidRDefault="00000000">
            <w:r>
              <w:rPr>
                <w:rFonts w:ascii="Calibri" w:eastAsia="SimSun" w:hAnsi="Calibri" w:cs="Calibri"/>
                <w:b/>
                <w:bCs/>
                <w:color w:val="10344A"/>
                <w:sz w:val="22"/>
                <w:szCs w:val="22"/>
              </w:rPr>
              <w:t>Prepared by</w:t>
            </w:r>
          </w:p>
        </w:tc>
        <w:tc>
          <w:tcPr>
            <w:tcW w:w="6460" w:type="dxa"/>
            <w:tcMar>
              <w:top w:w="100" w:type="dxa"/>
              <w:left w:w="120" w:type="dxa"/>
              <w:bottom w:w="100" w:type="dxa"/>
              <w:right w:w="120" w:type="dxa"/>
            </w:tcMar>
          </w:tcPr>
          <w:p w14:paraId="124430EE" w14:textId="14AFC01C" w:rsidR="007A6F01" w:rsidRDefault="00000000">
            <w:r>
              <w:rPr>
                <w:rFonts w:ascii="Calibri" w:eastAsia="SimSun" w:hAnsi="Calibri" w:cs="Calibri"/>
                <w:sz w:val="22"/>
                <w:szCs w:val="22"/>
              </w:rPr>
              <w:t>Babatundji Williams-Fulwood, Eric La, Victor Hong</w:t>
            </w:r>
          </w:p>
        </w:tc>
      </w:tr>
      <w:tr w:rsidR="007A6F01" w14:paraId="083ADE7D" w14:textId="77777777">
        <w:tblPrEx>
          <w:tblCellMar>
            <w:top w:w="0" w:type="dxa"/>
            <w:bottom w:w="0" w:type="dxa"/>
          </w:tblCellMar>
        </w:tblPrEx>
        <w:tc>
          <w:tcPr>
            <w:tcW w:w="2900" w:type="dxa"/>
            <w:shd w:val="clear" w:color="auto" w:fill="EEF4F7"/>
            <w:tcMar>
              <w:top w:w="100" w:type="dxa"/>
              <w:left w:w="120" w:type="dxa"/>
              <w:bottom w:w="100" w:type="dxa"/>
              <w:right w:w="120" w:type="dxa"/>
            </w:tcMar>
          </w:tcPr>
          <w:p w14:paraId="2A282F3D" w14:textId="77777777" w:rsidR="007A6F01" w:rsidRDefault="00000000">
            <w:r>
              <w:rPr>
                <w:rFonts w:ascii="Calibri" w:eastAsia="SimSun" w:hAnsi="Calibri" w:cs="Calibri"/>
                <w:b/>
                <w:bCs/>
                <w:color w:val="10344A"/>
                <w:sz w:val="22"/>
                <w:szCs w:val="22"/>
              </w:rPr>
              <w:t>Group</w:t>
            </w:r>
          </w:p>
        </w:tc>
        <w:tc>
          <w:tcPr>
            <w:tcW w:w="6460" w:type="dxa"/>
            <w:tcMar>
              <w:top w:w="100" w:type="dxa"/>
              <w:left w:w="120" w:type="dxa"/>
              <w:bottom w:w="100" w:type="dxa"/>
              <w:right w:w="120" w:type="dxa"/>
            </w:tcMar>
          </w:tcPr>
          <w:p w14:paraId="62A8FE91" w14:textId="77777777" w:rsidR="007A6F01" w:rsidRDefault="00000000">
            <w:r>
              <w:rPr>
                <w:rFonts w:ascii="Calibri" w:eastAsia="SimSun" w:hAnsi="Calibri" w:cs="Calibri"/>
                <w:sz w:val="22"/>
                <w:szCs w:val="22"/>
              </w:rPr>
              <w:t>Group 15, Victoria University, Melbourne</w:t>
            </w:r>
          </w:p>
        </w:tc>
      </w:tr>
      <w:tr w:rsidR="007A6F01" w14:paraId="73A33AEC" w14:textId="77777777">
        <w:tblPrEx>
          <w:tblCellMar>
            <w:top w:w="0" w:type="dxa"/>
            <w:bottom w:w="0" w:type="dxa"/>
          </w:tblCellMar>
        </w:tblPrEx>
        <w:tc>
          <w:tcPr>
            <w:tcW w:w="2900" w:type="dxa"/>
            <w:shd w:val="clear" w:color="auto" w:fill="EEF4F7"/>
            <w:tcMar>
              <w:top w:w="100" w:type="dxa"/>
              <w:left w:w="120" w:type="dxa"/>
              <w:bottom w:w="100" w:type="dxa"/>
              <w:right w:w="120" w:type="dxa"/>
            </w:tcMar>
          </w:tcPr>
          <w:p w14:paraId="557624C5" w14:textId="77777777" w:rsidR="007A6F01" w:rsidRDefault="00000000">
            <w:r>
              <w:rPr>
                <w:rFonts w:ascii="Calibri" w:eastAsia="SimSun" w:hAnsi="Calibri" w:cs="Calibri"/>
                <w:b/>
                <w:bCs/>
                <w:color w:val="10344A"/>
                <w:sz w:val="22"/>
                <w:szCs w:val="22"/>
              </w:rPr>
              <w:t>Date</w:t>
            </w:r>
          </w:p>
        </w:tc>
        <w:tc>
          <w:tcPr>
            <w:tcW w:w="6460" w:type="dxa"/>
            <w:tcMar>
              <w:top w:w="100" w:type="dxa"/>
              <w:left w:w="120" w:type="dxa"/>
              <w:bottom w:w="100" w:type="dxa"/>
              <w:right w:w="120" w:type="dxa"/>
            </w:tcMar>
          </w:tcPr>
          <w:p w14:paraId="306D7EB9" w14:textId="77777777" w:rsidR="007A6F01" w:rsidRDefault="00000000">
            <w:r>
              <w:rPr>
                <w:rFonts w:ascii="Calibri" w:eastAsia="SimSun" w:hAnsi="Calibri" w:cs="Calibri"/>
                <w:sz w:val="22"/>
                <w:szCs w:val="22"/>
              </w:rPr>
              <w:t>17 August 2026</w:t>
            </w:r>
          </w:p>
        </w:tc>
      </w:tr>
      <w:tr w:rsidR="007A6F01" w14:paraId="7CFD6752" w14:textId="77777777">
        <w:tblPrEx>
          <w:tblCellMar>
            <w:top w:w="0" w:type="dxa"/>
            <w:bottom w:w="0" w:type="dxa"/>
          </w:tblCellMar>
        </w:tblPrEx>
        <w:tc>
          <w:tcPr>
            <w:tcW w:w="2900" w:type="dxa"/>
            <w:shd w:val="clear" w:color="auto" w:fill="EEF4F7"/>
            <w:tcMar>
              <w:top w:w="100" w:type="dxa"/>
              <w:left w:w="120" w:type="dxa"/>
              <w:bottom w:w="100" w:type="dxa"/>
              <w:right w:w="120" w:type="dxa"/>
            </w:tcMar>
          </w:tcPr>
          <w:p w14:paraId="58186705" w14:textId="77777777" w:rsidR="007A6F01" w:rsidRDefault="00000000">
            <w:r>
              <w:rPr>
                <w:rFonts w:ascii="Calibri" w:eastAsia="SimSun" w:hAnsi="Calibri" w:cs="Calibri"/>
                <w:b/>
                <w:bCs/>
                <w:color w:val="10344A"/>
                <w:sz w:val="22"/>
                <w:szCs w:val="22"/>
              </w:rPr>
              <w:t>Project licence</w:t>
            </w:r>
          </w:p>
        </w:tc>
        <w:tc>
          <w:tcPr>
            <w:tcW w:w="6460" w:type="dxa"/>
            <w:tcMar>
              <w:top w:w="100" w:type="dxa"/>
              <w:left w:w="120" w:type="dxa"/>
              <w:bottom w:w="100" w:type="dxa"/>
              <w:right w:w="120" w:type="dxa"/>
            </w:tcMar>
          </w:tcPr>
          <w:p w14:paraId="3B350B40" w14:textId="77777777" w:rsidR="007A6F01" w:rsidRDefault="00000000">
            <w:r>
              <w:rPr>
                <w:rFonts w:ascii="Calibri" w:eastAsia="SimSun" w:hAnsi="Calibri" w:cs="Calibri"/>
                <w:sz w:val="22"/>
                <w:szCs w:val="22"/>
              </w:rPr>
              <w:t>GNU Affero General Public License v3.0 or later (AGPL-3.0-or-later)</w:t>
            </w:r>
          </w:p>
        </w:tc>
      </w:tr>
      <w:tr w:rsidR="007A6F01" w14:paraId="3BC99C32" w14:textId="77777777">
        <w:tblPrEx>
          <w:tblCellMar>
            <w:top w:w="0" w:type="dxa"/>
            <w:bottom w:w="0" w:type="dxa"/>
          </w:tblCellMar>
        </w:tblPrEx>
        <w:tc>
          <w:tcPr>
            <w:tcW w:w="2900" w:type="dxa"/>
            <w:shd w:val="clear" w:color="auto" w:fill="EEF4F7"/>
            <w:tcMar>
              <w:top w:w="100" w:type="dxa"/>
              <w:left w:w="120" w:type="dxa"/>
              <w:bottom w:w="100" w:type="dxa"/>
              <w:right w:w="120" w:type="dxa"/>
            </w:tcMar>
          </w:tcPr>
          <w:p w14:paraId="2071A329" w14:textId="77777777" w:rsidR="007A6F01" w:rsidRDefault="00000000">
            <w:r>
              <w:rPr>
                <w:rFonts w:ascii="Calibri" w:eastAsia="SimSun" w:hAnsi="Calibri" w:cs="Calibri"/>
                <w:b/>
                <w:bCs/>
                <w:color w:val="10344A"/>
                <w:sz w:val="22"/>
                <w:szCs w:val="22"/>
              </w:rPr>
              <w:t>Related documents</w:t>
            </w:r>
          </w:p>
        </w:tc>
        <w:tc>
          <w:tcPr>
            <w:tcW w:w="6460" w:type="dxa"/>
            <w:tcMar>
              <w:top w:w="100" w:type="dxa"/>
              <w:left w:w="120" w:type="dxa"/>
              <w:bottom w:w="100" w:type="dxa"/>
              <w:right w:w="120" w:type="dxa"/>
            </w:tcMar>
          </w:tcPr>
          <w:p w14:paraId="428D24CD" w14:textId="77777777" w:rsidR="007A6F01" w:rsidRDefault="00000000">
            <w:r>
              <w:rPr>
                <w:rFonts w:ascii="Calibri" w:eastAsia="SimSun" w:hAnsi="Calibri" w:cs="Calibri"/>
                <w:sz w:val="22"/>
                <w:szCs w:val="22"/>
              </w:rPr>
              <w:t>AQF-12 Upstream Integration and Licensing Register, AQF-12A wger Integration Addendum</w:t>
            </w:r>
          </w:p>
        </w:tc>
      </w:tr>
      <w:tr w:rsidR="007A6F01" w14:paraId="21BDAFCB" w14:textId="77777777">
        <w:tblPrEx>
          <w:tblCellMar>
            <w:top w:w="0" w:type="dxa"/>
            <w:bottom w:w="0" w:type="dxa"/>
          </w:tblCellMar>
        </w:tblPrEx>
        <w:tc>
          <w:tcPr>
            <w:tcW w:w="2900" w:type="dxa"/>
            <w:shd w:val="clear" w:color="auto" w:fill="EEF4F7"/>
            <w:tcMar>
              <w:top w:w="100" w:type="dxa"/>
              <w:left w:w="120" w:type="dxa"/>
              <w:bottom w:w="100" w:type="dxa"/>
              <w:right w:w="120" w:type="dxa"/>
            </w:tcMar>
          </w:tcPr>
          <w:p w14:paraId="407A0E32" w14:textId="77777777" w:rsidR="007A6F01" w:rsidRDefault="00000000">
            <w:r>
              <w:rPr>
                <w:rFonts w:ascii="Calibri" w:eastAsia="SimSun" w:hAnsi="Calibri" w:cs="Calibri"/>
                <w:b/>
                <w:bCs/>
                <w:color w:val="10344A"/>
                <w:sz w:val="22"/>
                <w:szCs w:val="22"/>
              </w:rPr>
              <w:t>Status</w:t>
            </w:r>
          </w:p>
        </w:tc>
        <w:tc>
          <w:tcPr>
            <w:tcW w:w="6460" w:type="dxa"/>
            <w:tcMar>
              <w:top w:w="100" w:type="dxa"/>
              <w:left w:w="120" w:type="dxa"/>
              <w:bottom w:w="100" w:type="dxa"/>
              <w:right w:w="120" w:type="dxa"/>
            </w:tcMar>
          </w:tcPr>
          <w:p w14:paraId="257F5A73" w14:textId="77777777" w:rsidR="007A6F01" w:rsidRDefault="00000000">
            <w:r>
              <w:rPr>
                <w:rFonts w:ascii="Calibri" w:eastAsia="SimSun" w:hAnsi="Calibri" w:cs="Calibri"/>
                <w:sz w:val="22"/>
                <w:szCs w:val="22"/>
              </w:rPr>
              <w:t>Issued</w:t>
            </w:r>
          </w:p>
        </w:tc>
      </w:tr>
    </w:tbl>
    <w:p w14:paraId="050DB333" w14:textId="77777777" w:rsidR="007A6F01" w:rsidRDefault="00000000">
      <w:r>
        <w:br w:type="page"/>
      </w:r>
    </w:p>
    <w:p w14:paraId="79A064B2" w14:textId="77777777" w:rsidR="007A6F01" w:rsidRDefault="00000000">
      <w:pPr>
        <w:spacing w:after="90"/>
      </w:pPr>
      <w:r>
        <w:rPr>
          <w:rFonts w:ascii="Calibri" w:eastAsia="SimSun" w:hAnsi="Calibri" w:cs="Calibri"/>
          <w:b/>
          <w:bCs/>
          <w:color w:val="10344A"/>
          <w:sz w:val="26"/>
          <w:szCs w:val="26"/>
        </w:rPr>
        <w:lastRenderedPageBreak/>
        <w:t>Contents</w:t>
      </w:r>
    </w:p>
    <w:p w14:paraId="1943F136" w14:textId="77777777" w:rsidR="007A6F01" w:rsidRDefault="00000000">
      <w:pPr>
        <w:spacing w:after="140" w:line="290" w:lineRule="auto"/>
      </w:pPr>
      <w:r>
        <w:rPr>
          <w:rFonts w:ascii="Calibri" w:eastAsia="SimSun" w:hAnsi="Calibri" w:cs="Calibri"/>
          <w:i/>
          <w:iCs/>
          <w:color w:val="5B6B75"/>
          <w:sz w:val="19"/>
          <w:szCs w:val="19"/>
        </w:rPr>
        <w:t>Right-click the table of contents and choose "Update Field" to fill in page numbers.</w:t>
      </w:r>
    </w:p>
    <w:sdt>
      <w:sdtPr>
        <w:alias w:val="Table of Contents"/>
        <w:id w:val="-1307470005"/>
      </w:sdtPr>
      <w:sdtContent>
        <w:p w14:paraId="5E89517F" w14:textId="77777777" w:rsidR="00C71B91" w:rsidRDefault="00000000">
          <w:pPr>
            <w:pStyle w:val="TOC1"/>
            <w:tabs>
              <w:tab w:val="right" w:leader="dot" w:pos="9296"/>
            </w:tabs>
            <w:rPr>
              <w:noProof/>
            </w:rPr>
          </w:pPr>
          <w:r>
            <w:fldChar w:fldCharType="begin"/>
          </w:r>
          <w:r>
            <w:instrText xml:space="preserve"> TOC \o "1-2" \h \z \u </w:instrText>
          </w:r>
          <w:r>
            <w:fldChar w:fldCharType="separate"/>
          </w:r>
          <w:hyperlink w:anchor="_Toc237880025" w:history="1">
            <w:r w:rsidR="00C71B91" w:rsidRPr="00D827E8">
              <w:rPr>
                <w:rStyle w:val="Hyperlink"/>
                <w:rFonts w:ascii="Calibri" w:eastAsia="SimSun" w:hAnsi="Calibri" w:cs="Calibri"/>
                <w:b/>
                <w:bCs/>
                <w:noProof/>
              </w:rPr>
              <w:t>1. Purpose and Scope</w:t>
            </w:r>
            <w:r w:rsidR="00C71B91">
              <w:rPr>
                <w:noProof/>
                <w:webHidden/>
              </w:rPr>
              <w:tab/>
            </w:r>
            <w:r w:rsidR="00C71B91">
              <w:rPr>
                <w:noProof/>
                <w:webHidden/>
              </w:rPr>
              <w:fldChar w:fldCharType="begin"/>
            </w:r>
            <w:r w:rsidR="00C71B91">
              <w:rPr>
                <w:noProof/>
                <w:webHidden/>
              </w:rPr>
              <w:instrText xml:space="preserve"> PAGEREF _Toc237880025 \h </w:instrText>
            </w:r>
            <w:r w:rsidR="00C71B91">
              <w:rPr>
                <w:noProof/>
                <w:webHidden/>
              </w:rPr>
            </w:r>
            <w:r w:rsidR="00C71B91">
              <w:rPr>
                <w:noProof/>
                <w:webHidden/>
              </w:rPr>
              <w:fldChar w:fldCharType="separate"/>
            </w:r>
            <w:r w:rsidR="00C71B91">
              <w:rPr>
                <w:noProof/>
                <w:webHidden/>
              </w:rPr>
              <w:t>1</w:t>
            </w:r>
            <w:r w:rsidR="00C71B91">
              <w:rPr>
                <w:noProof/>
                <w:webHidden/>
              </w:rPr>
              <w:fldChar w:fldCharType="end"/>
            </w:r>
          </w:hyperlink>
        </w:p>
        <w:p w14:paraId="55086DC5" w14:textId="77777777" w:rsidR="00C71B91" w:rsidRDefault="00C71B91">
          <w:pPr>
            <w:pStyle w:val="TOC2"/>
            <w:tabs>
              <w:tab w:val="right" w:leader="dot" w:pos="9296"/>
            </w:tabs>
            <w:rPr>
              <w:noProof/>
            </w:rPr>
          </w:pPr>
          <w:hyperlink w:anchor="_Toc237880026" w:history="1">
            <w:r w:rsidRPr="00D827E8">
              <w:rPr>
                <w:rStyle w:val="Hyperlink"/>
                <w:rFonts w:ascii="Calibri" w:eastAsia="SimSun" w:hAnsi="Calibri" w:cs="Calibri"/>
                <w:b/>
                <w:bCs/>
                <w:noProof/>
              </w:rPr>
              <w:t>1.1 Declaration of originality</w:t>
            </w:r>
            <w:r>
              <w:rPr>
                <w:noProof/>
                <w:webHidden/>
              </w:rPr>
              <w:tab/>
            </w:r>
            <w:r>
              <w:rPr>
                <w:noProof/>
                <w:webHidden/>
              </w:rPr>
              <w:fldChar w:fldCharType="begin"/>
            </w:r>
            <w:r>
              <w:rPr>
                <w:noProof/>
                <w:webHidden/>
              </w:rPr>
              <w:instrText xml:space="preserve"> PAGEREF _Toc237880026 \h </w:instrText>
            </w:r>
            <w:r>
              <w:rPr>
                <w:noProof/>
                <w:webHidden/>
              </w:rPr>
            </w:r>
            <w:r>
              <w:rPr>
                <w:noProof/>
                <w:webHidden/>
              </w:rPr>
              <w:fldChar w:fldCharType="separate"/>
            </w:r>
            <w:r>
              <w:rPr>
                <w:noProof/>
                <w:webHidden/>
              </w:rPr>
              <w:t>1</w:t>
            </w:r>
            <w:r>
              <w:rPr>
                <w:noProof/>
                <w:webHidden/>
              </w:rPr>
              <w:fldChar w:fldCharType="end"/>
            </w:r>
          </w:hyperlink>
        </w:p>
        <w:p w14:paraId="3F680957" w14:textId="77777777" w:rsidR="00C71B91" w:rsidRDefault="00C71B91">
          <w:pPr>
            <w:pStyle w:val="TOC1"/>
            <w:tabs>
              <w:tab w:val="right" w:leader="dot" w:pos="9296"/>
            </w:tabs>
            <w:rPr>
              <w:noProof/>
            </w:rPr>
          </w:pPr>
          <w:hyperlink w:anchor="_Toc237880027" w:history="1">
            <w:r w:rsidRPr="00D827E8">
              <w:rPr>
                <w:rStyle w:val="Hyperlink"/>
                <w:rFonts w:ascii="Calibri" w:eastAsia="SimSun" w:hAnsi="Calibri" w:cs="Calibri"/>
                <w:b/>
                <w:bCs/>
                <w:noProof/>
              </w:rPr>
              <w:t>2. Project Repository</w:t>
            </w:r>
            <w:r>
              <w:rPr>
                <w:noProof/>
                <w:webHidden/>
              </w:rPr>
              <w:tab/>
            </w:r>
            <w:r>
              <w:rPr>
                <w:noProof/>
                <w:webHidden/>
              </w:rPr>
              <w:fldChar w:fldCharType="begin"/>
            </w:r>
            <w:r>
              <w:rPr>
                <w:noProof/>
                <w:webHidden/>
              </w:rPr>
              <w:instrText xml:space="preserve"> PAGEREF _Toc237880027 \h </w:instrText>
            </w:r>
            <w:r>
              <w:rPr>
                <w:noProof/>
                <w:webHidden/>
              </w:rPr>
            </w:r>
            <w:r>
              <w:rPr>
                <w:noProof/>
                <w:webHidden/>
              </w:rPr>
              <w:fldChar w:fldCharType="separate"/>
            </w:r>
            <w:r>
              <w:rPr>
                <w:noProof/>
                <w:webHidden/>
              </w:rPr>
              <w:t>1</w:t>
            </w:r>
            <w:r>
              <w:rPr>
                <w:noProof/>
                <w:webHidden/>
              </w:rPr>
              <w:fldChar w:fldCharType="end"/>
            </w:r>
          </w:hyperlink>
        </w:p>
        <w:p w14:paraId="153B223A" w14:textId="77777777" w:rsidR="00C71B91" w:rsidRDefault="00C71B91">
          <w:pPr>
            <w:pStyle w:val="TOC1"/>
            <w:tabs>
              <w:tab w:val="right" w:leader="dot" w:pos="9296"/>
            </w:tabs>
            <w:rPr>
              <w:noProof/>
            </w:rPr>
          </w:pPr>
          <w:hyperlink w:anchor="_Toc237880028" w:history="1">
            <w:r w:rsidRPr="00D827E8">
              <w:rPr>
                <w:rStyle w:val="Hyperlink"/>
                <w:rFonts w:ascii="Calibri" w:eastAsia="SimSun" w:hAnsi="Calibri" w:cs="Calibri"/>
                <w:b/>
                <w:bCs/>
                <w:noProof/>
              </w:rPr>
              <w:t>3. The Licence AquaZeroFit Carries</w:t>
            </w:r>
            <w:r>
              <w:rPr>
                <w:noProof/>
                <w:webHidden/>
              </w:rPr>
              <w:tab/>
            </w:r>
            <w:r>
              <w:rPr>
                <w:noProof/>
                <w:webHidden/>
              </w:rPr>
              <w:fldChar w:fldCharType="begin"/>
            </w:r>
            <w:r>
              <w:rPr>
                <w:noProof/>
                <w:webHidden/>
              </w:rPr>
              <w:instrText xml:space="preserve"> PAGEREF _Toc237880028 \h </w:instrText>
            </w:r>
            <w:r>
              <w:rPr>
                <w:noProof/>
                <w:webHidden/>
              </w:rPr>
            </w:r>
            <w:r>
              <w:rPr>
                <w:noProof/>
                <w:webHidden/>
              </w:rPr>
              <w:fldChar w:fldCharType="separate"/>
            </w:r>
            <w:r>
              <w:rPr>
                <w:noProof/>
                <w:webHidden/>
              </w:rPr>
              <w:t>1</w:t>
            </w:r>
            <w:r>
              <w:rPr>
                <w:noProof/>
                <w:webHidden/>
              </w:rPr>
              <w:fldChar w:fldCharType="end"/>
            </w:r>
          </w:hyperlink>
        </w:p>
        <w:p w14:paraId="189CD9D3" w14:textId="77777777" w:rsidR="00C71B91" w:rsidRDefault="00C71B91">
          <w:pPr>
            <w:pStyle w:val="TOC2"/>
            <w:tabs>
              <w:tab w:val="right" w:leader="dot" w:pos="9296"/>
            </w:tabs>
            <w:rPr>
              <w:noProof/>
            </w:rPr>
          </w:pPr>
          <w:hyperlink w:anchor="_Toc237880029" w:history="1">
            <w:r w:rsidRPr="00D827E8">
              <w:rPr>
                <w:rStyle w:val="Hyperlink"/>
                <w:rFonts w:ascii="Calibri" w:eastAsia="SimSun" w:hAnsi="Calibri" w:cs="Calibri"/>
                <w:b/>
                <w:bCs/>
                <w:noProof/>
              </w:rPr>
              <w:t>3.1 What the AGPL requires</w:t>
            </w:r>
            <w:r>
              <w:rPr>
                <w:noProof/>
                <w:webHidden/>
              </w:rPr>
              <w:tab/>
            </w:r>
            <w:r>
              <w:rPr>
                <w:noProof/>
                <w:webHidden/>
              </w:rPr>
              <w:fldChar w:fldCharType="begin"/>
            </w:r>
            <w:r>
              <w:rPr>
                <w:noProof/>
                <w:webHidden/>
              </w:rPr>
              <w:instrText xml:space="preserve"> PAGEREF _Toc237880029 \h </w:instrText>
            </w:r>
            <w:r>
              <w:rPr>
                <w:noProof/>
                <w:webHidden/>
              </w:rPr>
            </w:r>
            <w:r>
              <w:rPr>
                <w:noProof/>
                <w:webHidden/>
              </w:rPr>
              <w:fldChar w:fldCharType="separate"/>
            </w:r>
            <w:r>
              <w:rPr>
                <w:noProof/>
                <w:webHidden/>
              </w:rPr>
              <w:t>1</w:t>
            </w:r>
            <w:r>
              <w:rPr>
                <w:noProof/>
                <w:webHidden/>
              </w:rPr>
              <w:fldChar w:fldCharType="end"/>
            </w:r>
          </w:hyperlink>
        </w:p>
        <w:p w14:paraId="545D2375" w14:textId="77777777" w:rsidR="00C71B91" w:rsidRDefault="00C71B91">
          <w:pPr>
            <w:pStyle w:val="TOC2"/>
            <w:tabs>
              <w:tab w:val="right" w:leader="dot" w:pos="9296"/>
            </w:tabs>
            <w:rPr>
              <w:noProof/>
            </w:rPr>
          </w:pPr>
          <w:hyperlink w:anchor="_Toc237880030" w:history="1">
            <w:r w:rsidRPr="00D827E8">
              <w:rPr>
                <w:rStyle w:val="Hyperlink"/>
                <w:rFonts w:ascii="Calibri" w:eastAsia="SimSun" w:hAnsi="Calibri" w:cs="Calibri"/>
                <w:b/>
                <w:bCs/>
                <w:noProof/>
              </w:rPr>
              <w:t>3.2 Why we chose it</w:t>
            </w:r>
            <w:r>
              <w:rPr>
                <w:noProof/>
                <w:webHidden/>
              </w:rPr>
              <w:tab/>
            </w:r>
            <w:r>
              <w:rPr>
                <w:noProof/>
                <w:webHidden/>
              </w:rPr>
              <w:fldChar w:fldCharType="begin"/>
            </w:r>
            <w:r>
              <w:rPr>
                <w:noProof/>
                <w:webHidden/>
              </w:rPr>
              <w:instrText xml:space="preserve"> PAGEREF _Toc237880030 \h </w:instrText>
            </w:r>
            <w:r>
              <w:rPr>
                <w:noProof/>
                <w:webHidden/>
              </w:rPr>
            </w:r>
            <w:r>
              <w:rPr>
                <w:noProof/>
                <w:webHidden/>
              </w:rPr>
              <w:fldChar w:fldCharType="separate"/>
            </w:r>
            <w:r>
              <w:rPr>
                <w:noProof/>
                <w:webHidden/>
              </w:rPr>
              <w:t>1</w:t>
            </w:r>
            <w:r>
              <w:rPr>
                <w:noProof/>
                <w:webHidden/>
              </w:rPr>
              <w:fldChar w:fldCharType="end"/>
            </w:r>
          </w:hyperlink>
        </w:p>
        <w:p w14:paraId="14261500" w14:textId="77777777" w:rsidR="00C71B91" w:rsidRDefault="00C71B91">
          <w:pPr>
            <w:pStyle w:val="TOC2"/>
            <w:tabs>
              <w:tab w:val="right" w:leader="dot" w:pos="9296"/>
            </w:tabs>
            <w:rPr>
              <w:noProof/>
            </w:rPr>
          </w:pPr>
          <w:hyperlink w:anchor="_Toc237880031" w:history="1">
            <w:r w:rsidRPr="00D827E8">
              <w:rPr>
                <w:rStyle w:val="Hyperlink"/>
                <w:rFonts w:ascii="Calibri" w:eastAsia="SimSun" w:hAnsi="Calibri" w:cs="Calibri"/>
                <w:b/>
                <w:bCs/>
                <w:noProof/>
              </w:rPr>
              <w:t>3.3 What the AGPL does not do</w:t>
            </w:r>
            <w:r>
              <w:rPr>
                <w:noProof/>
                <w:webHidden/>
              </w:rPr>
              <w:tab/>
            </w:r>
            <w:r>
              <w:rPr>
                <w:noProof/>
                <w:webHidden/>
              </w:rPr>
              <w:fldChar w:fldCharType="begin"/>
            </w:r>
            <w:r>
              <w:rPr>
                <w:noProof/>
                <w:webHidden/>
              </w:rPr>
              <w:instrText xml:space="preserve"> PAGEREF _Toc237880031 \h </w:instrText>
            </w:r>
            <w:r>
              <w:rPr>
                <w:noProof/>
                <w:webHidden/>
              </w:rPr>
            </w:r>
            <w:r>
              <w:rPr>
                <w:noProof/>
                <w:webHidden/>
              </w:rPr>
              <w:fldChar w:fldCharType="separate"/>
            </w:r>
            <w:r>
              <w:rPr>
                <w:noProof/>
                <w:webHidden/>
              </w:rPr>
              <w:t>1</w:t>
            </w:r>
            <w:r>
              <w:rPr>
                <w:noProof/>
                <w:webHidden/>
              </w:rPr>
              <w:fldChar w:fldCharType="end"/>
            </w:r>
          </w:hyperlink>
        </w:p>
        <w:p w14:paraId="14005E25" w14:textId="77777777" w:rsidR="00C71B91" w:rsidRDefault="00C71B91">
          <w:pPr>
            <w:pStyle w:val="TOC2"/>
            <w:tabs>
              <w:tab w:val="right" w:leader="dot" w:pos="9296"/>
            </w:tabs>
            <w:rPr>
              <w:noProof/>
            </w:rPr>
          </w:pPr>
          <w:hyperlink w:anchor="_Toc237880032" w:history="1">
            <w:r w:rsidRPr="00D827E8">
              <w:rPr>
                <w:rStyle w:val="Hyperlink"/>
                <w:rFonts w:ascii="Calibri" w:eastAsia="SimSun" w:hAnsi="Calibri" w:cs="Calibri"/>
                <w:b/>
                <w:bCs/>
                <w:noProof/>
              </w:rPr>
              <w:t>3.4 The effect of the licence change on our upstream policy</w:t>
            </w:r>
            <w:r>
              <w:rPr>
                <w:noProof/>
                <w:webHidden/>
              </w:rPr>
              <w:tab/>
            </w:r>
            <w:r>
              <w:rPr>
                <w:noProof/>
                <w:webHidden/>
              </w:rPr>
              <w:fldChar w:fldCharType="begin"/>
            </w:r>
            <w:r>
              <w:rPr>
                <w:noProof/>
                <w:webHidden/>
              </w:rPr>
              <w:instrText xml:space="preserve"> PAGEREF _Toc237880032 \h </w:instrText>
            </w:r>
            <w:r>
              <w:rPr>
                <w:noProof/>
                <w:webHidden/>
              </w:rPr>
            </w:r>
            <w:r>
              <w:rPr>
                <w:noProof/>
                <w:webHidden/>
              </w:rPr>
              <w:fldChar w:fldCharType="separate"/>
            </w:r>
            <w:r>
              <w:rPr>
                <w:noProof/>
                <w:webHidden/>
              </w:rPr>
              <w:t>1</w:t>
            </w:r>
            <w:r>
              <w:rPr>
                <w:noProof/>
                <w:webHidden/>
              </w:rPr>
              <w:fldChar w:fldCharType="end"/>
            </w:r>
          </w:hyperlink>
        </w:p>
        <w:p w14:paraId="6D286D4F" w14:textId="77777777" w:rsidR="00C71B91" w:rsidRDefault="00C71B91">
          <w:pPr>
            <w:pStyle w:val="TOC1"/>
            <w:tabs>
              <w:tab w:val="right" w:leader="dot" w:pos="9296"/>
            </w:tabs>
            <w:rPr>
              <w:noProof/>
            </w:rPr>
          </w:pPr>
          <w:hyperlink w:anchor="_Toc237880033" w:history="1">
            <w:r w:rsidRPr="00D827E8">
              <w:rPr>
                <w:rStyle w:val="Hyperlink"/>
                <w:rFonts w:ascii="Calibri" w:eastAsia="SimSun" w:hAnsi="Calibri" w:cs="Calibri"/>
                <w:b/>
                <w:bCs/>
                <w:noProof/>
              </w:rPr>
              <w:t>4. Register of Sources</w:t>
            </w:r>
            <w:r>
              <w:rPr>
                <w:noProof/>
                <w:webHidden/>
              </w:rPr>
              <w:tab/>
            </w:r>
            <w:r>
              <w:rPr>
                <w:noProof/>
                <w:webHidden/>
              </w:rPr>
              <w:fldChar w:fldCharType="begin"/>
            </w:r>
            <w:r>
              <w:rPr>
                <w:noProof/>
                <w:webHidden/>
              </w:rPr>
              <w:instrText xml:space="preserve"> PAGEREF _Toc237880033 \h </w:instrText>
            </w:r>
            <w:r>
              <w:rPr>
                <w:noProof/>
                <w:webHidden/>
              </w:rPr>
            </w:r>
            <w:r>
              <w:rPr>
                <w:noProof/>
                <w:webHidden/>
              </w:rPr>
              <w:fldChar w:fldCharType="separate"/>
            </w:r>
            <w:r>
              <w:rPr>
                <w:noProof/>
                <w:webHidden/>
              </w:rPr>
              <w:t>1</w:t>
            </w:r>
            <w:r>
              <w:rPr>
                <w:noProof/>
                <w:webHidden/>
              </w:rPr>
              <w:fldChar w:fldCharType="end"/>
            </w:r>
          </w:hyperlink>
        </w:p>
        <w:p w14:paraId="42F64E8F" w14:textId="77777777" w:rsidR="00C71B91" w:rsidRDefault="00C71B91">
          <w:pPr>
            <w:pStyle w:val="TOC2"/>
            <w:tabs>
              <w:tab w:val="right" w:leader="dot" w:pos="9296"/>
            </w:tabs>
            <w:rPr>
              <w:noProof/>
            </w:rPr>
          </w:pPr>
          <w:hyperlink w:anchor="_Toc237880034" w:history="1">
            <w:r w:rsidRPr="00D827E8">
              <w:rPr>
                <w:rStyle w:val="Hyperlink"/>
                <w:rFonts w:ascii="Calibri" w:eastAsia="SimSun" w:hAnsi="Calibri" w:cs="Calibri"/>
                <w:b/>
                <w:bCs/>
                <w:noProof/>
              </w:rPr>
              <w:t>4.1 Exercise library and media data</w:t>
            </w:r>
            <w:r>
              <w:rPr>
                <w:noProof/>
                <w:webHidden/>
              </w:rPr>
              <w:tab/>
            </w:r>
            <w:r>
              <w:rPr>
                <w:noProof/>
                <w:webHidden/>
              </w:rPr>
              <w:fldChar w:fldCharType="begin"/>
            </w:r>
            <w:r>
              <w:rPr>
                <w:noProof/>
                <w:webHidden/>
              </w:rPr>
              <w:instrText xml:space="preserve"> PAGEREF _Toc237880034 \h </w:instrText>
            </w:r>
            <w:r>
              <w:rPr>
                <w:noProof/>
                <w:webHidden/>
              </w:rPr>
            </w:r>
            <w:r>
              <w:rPr>
                <w:noProof/>
                <w:webHidden/>
              </w:rPr>
              <w:fldChar w:fldCharType="separate"/>
            </w:r>
            <w:r>
              <w:rPr>
                <w:noProof/>
                <w:webHidden/>
              </w:rPr>
              <w:t>1</w:t>
            </w:r>
            <w:r>
              <w:rPr>
                <w:noProof/>
                <w:webHidden/>
              </w:rPr>
              <w:fldChar w:fldCharType="end"/>
            </w:r>
          </w:hyperlink>
        </w:p>
        <w:p w14:paraId="7E309C49" w14:textId="77777777" w:rsidR="00C71B91" w:rsidRDefault="00C71B91">
          <w:pPr>
            <w:pStyle w:val="TOC2"/>
            <w:tabs>
              <w:tab w:val="right" w:leader="dot" w:pos="9296"/>
            </w:tabs>
            <w:rPr>
              <w:noProof/>
            </w:rPr>
          </w:pPr>
          <w:hyperlink w:anchor="_Toc237880035" w:history="1">
            <w:r w:rsidRPr="00D827E8">
              <w:rPr>
                <w:rStyle w:val="Hyperlink"/>
                <w:rFonts w:ascii="Calibri" w:eastAsia="SimSun" w:hAnsi="Calibri" w:cs="Calibri"/>
                <w:b/>
                <w:bCs/>
                <w:noProof/>
              </w:rPr>
              <w:t>4.2 Food and nutrition data</w:t>
            </w:r>
            <w:r>
              <w:rPr>
                <w:noProof/>
                <w:webHidden/>
              </w:rPr>
              <w:tab/>
            </w:r>
            <w:r>
              <w:rPr>
                <w:noProof/>
                <w:webHidden/>
              </w:rPr>
              <w:fldChar w:fldCharType="begin"/>
            </w:r>
            <w:r>
              <w:rPr>
                <w:noProof/>
                <w:webHidden/>
              </w:rPr>
              <w:instrText xml:space="preserve"> PAGEREF _Toc237880035 \h </w:instrText>
            </w:r>
            <w:r>
              <w:rPr>
                <w:noProof/>
                <w:webHidden/>
              </w:rPr>
            </w:r>
            <w:r>
              <w:rPr>
                <w:noProof/>
                <w:webHidden/>
              </w:rPr>
              <w:fldChar w:fldCharType="separate"/>
            </w:r>
            <w:r>
              <w:rPr>
                <w:noProof/>
                <w:webHidden/>
              </w:rPr>
              <w:t>1</w:t>
            </w:r>
            <w:r>
              <w:rPr>
                <w:noProof/>
                <w:webHidden/>
              </w:rPr>
              <w:fldChar w:fldCharType="end"/>
            </w:r>
          </w:hyperlink>
        </w:p>
        <w:p w14:paraId="29E8A2A5" w14:textId="77777777" w:rsidR="00C71B91" w:rsidRDefault="00C71B91">
          <w:pPr>
            <w:pStyle w:val="TOC2"/>
            <w:tabs>
              <w:tab w:val="right" w:leader="dot" w:pos="9296"/>
            </w:tabs>
            <w:rPr>
              <w:noProof/>
            </w:rPr>
          </w:pPr>
          <w:hyperlink w:anchor="_Toc237880036" w:history="1">
            <w:r w:rsidRPr="00D827E8">
              <w:rPr>
                <w:rStyle w:val="Hyperlink"/>
                <w:rFonts w:ascii="Calibri" w:eastAsia="SimSun" w:hAnsi="Calibri" w:cs="Calibri"/>
                <w:b/>
                <w:bCs/>
                <w:noProof/>
              </w:rPr>
              <w:t>4.3 Upstream repositories consulted as development precedent</w:t>
            </w:r>
            <w:r>
              <w:rPr>
                <w:noProof/>
                <w:webHidden/>
              </w:rPr>
              <w:tab/>
            </w:r>
            <w:r>
              <w:rPr>
                <w:noProof/>
                <w:webHidden/>
              </w:rPr>
              <w:fldChar w:fldCharType="begin"/>
            </w:r>
            <w:r>
              <w:rPr>
                <w:noProof/>
                <w:webHidden/>
              </w:rPr>
              <w:instrText xml:space="preserve"> PAGEREF _Toc237880036 \h </w:instrText>
            </w:r>
            <w:r>
              <w:rPr>
                <w:noProof/>
                <w:webHidden/>
              </w:rPr>
            </w:r>
            <w:r>
              <w:rPr>
                <w:noProof/>
                <w:webHidden/>
              </w:rPr>
              <w:fldChar w:fldCharType="separate"/>
            </w:r>
            <w:r>
              <w:rPr>
                <w:noProof/>
                <w:webHidden/>
              </w:rPr>
              <w:t>1</w:t>
            </w:r>
            <w:r>
              <w:rPr>
                <w:noProof/>
                <w:webHidden/>
              </w:rPr>
              <w:fldChar w:fldCharType="end"/>
            </w:r>
          </w:hyperlink>
        </w:p>
        <w:p w14:paraId="5CB44CD0" w14:textId="77777777" w:rsidR="00C71B91" w:rsidRDefault="00C71B91">
          <w:pPr>
            <w:pStyle w:val="TOC2"/>
            <w:tabs>
              <w:tab w:val="right" w:leader="dot" w:pos="9296"/>
            </w:tabs>
            <w:rPr>
              <w:noProof/>
            </w:rPr>
          </w:pPr>
          <w:hyperlink w:anchor="_Toc237880037" w:history="1">
            <w:r w:rsidRPr="00D827E8">
              <w:rPr>
                <w:rStyle w:val="Hyperlink"/>
                <w:rFonts w:ascii="Calibri" w:eastAsia="SimSun" w:hAnsi="Calibri" w:cs="Calibri"/>
                <w:b/>
                <w:bCs/>
                <w:noProof/>
              </w:rPr>
              <w:t>4.4 Artificial intelligence models and inference providers</w:t>
            </w:r>
            <w:r>
              <w:rPr>
                <w:noProof/>
                <w:webHidden/>
              </w:rPr>
              <w:tab/>
            </w:r>
            <w:r>
              <w:rPr>
                <w:noProof/>
                <w:webHidden/>
              </w:rPr>
              <w:fldChar w:fldCharType="begin"/>
            </w:r>
            <w:r>
              <w:rPr>
                <w:noProof/>
                <w:webHidden/>
              </w:rPr>
              <w:instrText xml:space="preserve"> PAGEREF _Toc237880037 \h </w:instrText>
            </w:r>
            <w:r>
              <w:rPr>
                <w:noProof/>
                <w:webHidden/>
              </w:rPr>
            </w:r>
            <w:r>
              <w:rPr>
                <w:noProof/>
                <w:webHidden/>
              </w:rPr>
              <w:fldChar w:fldCharType="separate"/>
            </w:r>
            <w:r>
              <w:rPr>
                <w:noProof/>
                <w:webHidden/>
              </w:rPr>
              <w:t>1</w:t>
            </w:r>
            <w:r>
              <w:rPr>
                <w:noProof/>
                <w:webHidden/>
              </w:rPr>
              <w:fldChar w:fldCharType="end"/>
            </w:r>
          </w:hyperlink>
        </w:p>
        <w:p w14:paraId="0BF39C3C" w14:textId="77777777" w:rsidR="00C71B91" w:rsidRDefault="00C71B91">
          <w:pPr>
            <w:pStyle w:val="TOC2"/>
            <w:tabs>
              <w:tab w:val="right" w:leader="dot" w:pos="9296"/>
            </w:tabs>
            <w:rPr>
              <w:noProof/>
            </w:rPr>
          </w:pPr>
          <w:hyperlink w:anchor="_Toc237880038" w:history="1">
            <w:r w:rsidRPr="00D827E8">
              <w:rPr>
                <w:rStyle w:val="Hyperlink"/>
                <w:rFonts w:ascii="Calibri" w:eastAsia="SimSun" w:hAnsi="Calibri" w:cs="Calibri"/>
                <w:b/>
                <w:bCs/>
                <w:noProof/>
              </w:rPr>
              <w:t>4.5 Typography and iconography</w:t>
            </w:r>
            <w:r>
              <w:rPr>
                <w:noProof/>
                <w:webHidden/>
              </w:rPr>
              <w:tab/>
            </w:r>
            <w:r>
              <w:rPr>
                <w:noProof/>
                <w:webHidden/>
              </w:rPr>
              <w:fldChar w:fldCharType="begin"/>
            </w:r>
            <w:r>
              <w:rPr>
                <w:noProof/>
                <w:webHidden/>
              </w:rPr>
              <w:instrText xml:space="preserve"> PAGEREF _Toc237880038 \h </w:instrText>
            </w:r>
            <w:r>
              <w:rPr>
                <w:noProof/>
                <w:webHidden/>
              </w:rPr>
            </w:r>
            <w:r>
              <w:rPr>
                <w:noProof/>
                <w:webHidden/>
              </w:rPr>
              <w:fldChar w:fldCharType="separate"/>
            </w:r>
            <w:r>
              <w:rPr>
                <w:noProof/>
                <w:webHidden/>
              </w:rPr>
              <w:t>1</w:t>
            </w:r>
            <w:r>
              <w:rPr>
                <w:noProof/>
                <w:webHidden/>
              </w:rPr>
              <w:fldChar w:fldCharType="end"/>
            </w:r>
          </w:hyperlink>
        </w:p>
        <w:p w14:paraId="1BBD6704" w14:textId="77777777" w:rsidR="00C71B91" w:rsidRDefault="00C71B91">
          <w:pPr>
            <w:pStyle w:val="TOC2"/>
            <w:tabs>
              <w:tab w:val="right" w:leader="dot" w:pos="9296"/>
            </w:tabs>
            <w:rPr>
              <w:noProof/>
            </w:rPr>
          </w:pPr>
          <w:hyperlink w:anchor="_Toc237880039" w:history="1">
            <w:r w:rsidRPr="00D827E8">
              <w:rPr>
                <w:rStyle w:val="Hyperlink"/>
                <w:rFonts w:ascii="Calibri" w:eastAsia="SimSun" w:hAnsi="Calibri" w:cs="Calibri"/>
                <w:b/>
                <w:bCs/>
                <w:noProof/>
              </w:rPr>
              <w:t>4.6 Software libraries</w:t>
            </w:r>
            <w:r>
              <w:rPr>
                <w:noProof/>
                <w:webHidden/>
              </w:rPr>
              <w:tab/>
            </w:r>
            <w:r>
              <w:rPr>
                <w:noProof/>
                <w:webHidden/>
              </w:rPr>
              <w:fldChar w:fldCharType="begin"/>
            </w:r>
            <w:r>
              <w:rPr>
                <w:noProof/>
                <w:webHidden/>
              </w:rPr>
              <w:instrText xml:space="preserve"> PAGEREF _Toc237880039 \h </w:instrText>
            </w:r>
            <w:r>
              <w:rPr>
                <w:noProof/>
                <w:webHidden/>
              </w:rPr>
            </w:r>
            <w:r>
              <w:rPr>
                <w:noProof/>
                <w:webHidden/>
              </w:rPr>
              <w:fldChar w:fldCharType="separate"/>
            </w:r>
            <w:r>
              <w:rPr>
                <w:noProof/>
                <w:webHidden/>
              </w:rPr>
              <w:t>1</w:t>
            </w:r>
            <w:r>
              <w:rPr>
                <w:noProof/>
                <w:webHidden/>
              </w:rPr>
              <w:fldChar w:fldCharType="end"/>
            </w:r>
          </w:hyperlink>
        </w:p>
        <w:p w14:paraId="4C25C74A" w14:textId="77777777" w:rsidR="00C71B91" w:rsidRDefault="00C71B91">
          <w:pPr>
            <w:pStyle w:val="TOC2"/>
            <w:tabs>
              <w:tab w:val="right" w:leader="dot" w:pos="9296"/>
            </w:tabs>
            <w:rPr>
              <w:noProof/>
            </w:rPr>
          </w:pPr>
          <w:hyperlink w:anchor="_Toc237880040" w:history="1">
            <w:r w:rsidRPr="00D827E8">
              <w:rPr>
                <w:rStyle w:val="Hyperlink"/>
                <w:rFonts w:ascii="Calibri" w:eastAsia="SimSun" w:hAnsi="Calibri" w:cs="Calibri"/>
                <w:b/>
                <w:bCs/>
                <w:noProof/>
              </w:rPr>
              <w:t>4.7 Platform services</w:t>
            </w:r>
            <w:r>
              <w:rPr>
                <w:noProof/>
                <w:webHidden/>
              </w:rPr>
              <w:tab/>
            </w:r>
            <w:r>
              <w:rPr>
                <w:noProof/>
                <w:webHidden/>
              </w:rPr>
              <w:fldChar w:fldCharType="begin"/>
            </w:r>
            <w:r>
              <w:rPr>
                <w:noProof/>
                <w:webHidden/>
              </w:rPr>
              <w:instrText xml:space="preserve"> PAGEREF _Toc237880040 \h </w:instrText>
            </w:r>
            <w:r>
              <w:rPr>
                <w:noProof/>
                <w:webHidden/>
              </w:rPr>
            </w:r>
            <w:r>
              <w:rPr>
                <w:noProof/>
                <w:webHidden/>
              </w:rPr>
              <w:fldChar w:fldCharType="separate"/>
            </w:r>
            <w:r>
              <w:rPr>
                <w:noProof/>
                <w:webHidden/>
              </w:rPr>
              <w:t>1</w:t>
            </w:r>
            <w:r>
              <w:rPr>
                <w:noProof/>
                <w:webHidden/>
              </w:rPr>
              <w:fldChar w:fldCharType="end"/>
            </w:r>
          </w:hyperlink>
        </w:p>
        <w:p w14:paraId="605B3C9F" w14:textId="77777777" w:rsidR="00C71B91" w:rsidRDefault="00C71B91">
          <w:pPr>
            <w:pStyle w:val="TOC1"/>
            <w:tabs>
              <w:tab w:val="right" w:leader="dot" w:pos="9296"/>
            </w:tabs>
            <w:rPr>
              <w:noProof/>
            </w:rPr>
          </w:pPr>
          <w:hyperlink w:anchor="_Toc237880041" w:history="1">
            <w:r w:rsidRPr="00D827E8">
              <w:rPr>
                <w:rStyle w:val="Hyperlink"/>
                <w:rFonts w:ascii="Calibri" w:eastAsia="SimSun" w:hAnsi="Calibri" w:cs="Calibri"/>
                <w:b/>
                <w:bCs/>
                <w:noProof/>
              </w:rPr>
              <w:t>5. Source Use Matrix</w:t>
            </w:r>
            <w:r>
              <w:rPr>
                <w:noProof/>
                <w:webHidden/>
              </w:rPr>
              <w:tab/>
            </w:r>
            <w:r>
              <w:rPr>
                <w:noProof/>
                <w:webHidden/>
              </w:rPr>
              <w:fldChar w:fldCharType="begin"/>
            </w:r>
            <w:r>
              <w:rPr>
                <w:noProof/>
                <w:webHidden/>
              </w:rPr>
              <w:instrText xml:space="preserve"> PAGEREF _Toc237880041 \h </w:instrText>
            </w:r>
            <w:r>
              <w:rPr>
                <w:noProof/>
                <w:webHidden/>
              </w:rPr>
            </w:r>
            <w:r>
              <w:rPr>
                <w:noProof/>
                <w:webHidden/>
              </w:rPr>
              <w:fldChar w:fldCharType="separate"/>
            </w:r>
            <w:r>
              <w:rPr>
                <w:noProof/>
                <w:webHidden/>
              </w:rPr>
              <w:t>1</w:t>
            </w:r>
            <w:r>
              <w:rPr>
                <w:noProof/>
                <w:webHidden/>
              </w:rPr>
              <w:fldChar w:fldCharType="end"/>
            </w:r>
          </w:hyperlink>
        </w:p>
        <w:p w14:paraId="27317854" w14:textId="77777777" w:rsidR="00C71B91" w:rsidRDefault="00C71B91">
          <w:pPr>
            <w:pStyle w:val="TOC1"/>
            <w:tabs>
              <w:tab w:val="right" w:leader="dot" w:pos="9296"/>
            </w:tabs>
            <w:rPr>
              <w:noProof/>
            </w:rPr>
          </w:pPr>
          <w:hyperlink w:anchor="_Toc237880042" w:history="1">
            <w:r w:rsidRPr="00D827E8">
              <w:rPr>
                <w:rStyle w:val="Hyperlink"/>
                <w:rFonts w:ascii="Calibri" w:eastAsia="SimSun" w:hAnsi="Calibri" w:cs="Calibri"/>
                <w:b/>
                <w:bCs/>
                <w:noProof/>
              </w:rPr>
              <w:t>6. How Attribution Reaches the User</w:t>
            </w:r>
            <w:r>
              <w:rPr>
                <w:noProof/>
                <w:webHidden/>
              </w:rPr>
              <w:tab/>
            </w:r>
            <w:r>
              <w:rPr>
                <w:noProof/>
                <w:webHidden/>
              </w:rPr>
              <w:fldChar w:fldCharType="begin"/>
            </w:r>
            <w:r>
              <w:rPr>
                <w:noProof/>
                <w:webHidden/>
              </w:rPr>
              <w:instrText xml:space="preserve"> PAGEREF _Toc237880042 \h </w:instrText>
            </w:r>
            <w:r>
              <w:rPr>
                <w:noProof/>
                <w:webHidden/>
              </w:rPr>
            </w:r>
            <w:r>
              <w:rPr>
                <w:noProof/>
                <w:webHidden/>
              </w:rPr>
              <w:fldChar w:fldCharType="separate"/>
            </w:r>
            <w:r>
              <w:rPr>
                <w:noProof/>
                <w:webHidden/>
              </w:rPr>
              <w:t>1</w:t>
            </w:r>
            <w:r>
              <w:rPr>
                <w:noProof/>
                <w:webHidden/>
              </w:rPr>
              <w:fldChar w:fldCharType="end"/>
            </w:r>
          </w:hyperlink>
        </w:p>
        <w:p w14:paraId="2FE1FCD1" w14:textId="77777777" w:rsidR="00C71B91" w:rsidRDefault="00C71B91">
          <w:pPr>
            <w:pStyle w:val="TOC1"/>
            <w:tabs>
              <w:tab w:val="right" w:leader="dot" w:pos="9296"/>
            </w:tabs>
            <w:rPr>
              <w:noProof/>
            </w:rPr>
          </w:pPr>
          <w:hyperlink w:anchor="_Toc237880043" w:history="1">
            <w:r w:rsidRPr="00D827E8">
              <w:rPr>
                <w:rStyle w:val="Hyperlink"/>
                <w:rFonts w:ascii="Calibri" w:eastAsia="SimSun" w:hAnsi="Calibri" w:cs="Calibri"/>
                <w:b/>
                <w:bCs/>
                <w:noProof/>
              </w:rPr>
              <w:t>7. What Is Entirely Our Own</w:t>
            </w:r>
            <w:r>
              <w:rPr>
                <w:noProof/>
                <w:webHidden/>
              </w:rPr>
              <w:tab/>
            </w:r>
            <w:r>
              <w:rPr>
                <w:noProof/>
                <w:webHidden/>
              </w:rPr>
              <w:fldChar w:fldCharType="begin"/>
            </w:r>
            <w:r>
              <w:rPr>
                <w:noProof/>
                <w:webHidden/>
              </w:rPr>
              <w:instrText xml:space="preserve"> PAGEREF _Toc237880043 \h </w:instrText>
            </w:r>
            <w:r>
              <w:rPr>
                <w:noProof/>
                <w:webHidden/>
              </w:rPr>
            </w:r>
            <w:r>
              <w:rPr>
                <w:noProof/>
                <w:webHidden/>
              </w:rPr>
              <w:fldChar w:fldCharType="separate"/>
            </w:r>
            <w:r>
              <w:rPr>
                <w:noProof/>
                <w:webHidden/>
              </w:rPr>
              <w:t>1</w:t>
            </w:r>
            <w:r>
              <w:rPr>
                <w:noProof/>
                <w:webHidden/>
              </w:rPr>
              <w:fldChar w:fldCharType="end"/>
            </w:r>
          </w:hyperlink>
        </w:p>
        <w:p w14:paraId="0BACB0A6" w14:textId="77777777" w:rsidR="00C71B91" w:rsidRDefault="00C71B91">
          <w:pPr>
            <w:pStyle w:val="TOC1"/>
            <w:tabs>
              <w:tab w:val="right" w:leader="dot" w:pos="9296"/>
            </w:tabs>
            <w:rPr>
              <w:noProof/>
            </w:rPr>
          </w:pPr>
          <w:hyperlink w:anchor="_Toc237880044" w:history="1">
            <w:r w:rsidRPr="00D827E8">
              <w:rPr>
                <w:rStyle w:val="Hyperlink"/>
                <w:rFonts w:ascii="Calibri" w:eastAsia="SimSun" w:hAnsi="Calibri" w:cs="Calibri"/>
                <w:b/>
                <w:bCs/>
                <w:noProof/>
              </w:rPr>
              <w:t>8. Maintenance of This Register</w:t>
            </w:r>
            <w:r>
              <w:rPr>
                <w:noProof/>
                <w:webHidden/>
              </w:rPr>
              <w:tab/>
            </w:r>
            <w:r>
              <w:rPr>
                <w:noProof/>
                <w:webHidden/>
              </w:rPr>
              <w:fldChar w:fldCharType="begin"/>
            </w:r>
            <w:r>
              <w:rPr>
                <w:noProof/>
                <w:webHidden/>
              </w:rPr>
              <w:instrText xml:space="preserve"> PAGEREF _Toc237880044 \h </w:instrText>
            </w:r>
            <w:r>
              <w:rPr>
                <w:noProof/>
                <w:webHidden/>
              </w:rPr>
            </w:r>
            <w:r>
              <w:rPr>
                <w:noProof/>
                <w:webHidden/>
              </w:rPr>
              <w:fldChar w:fldCharType="separate"/>
            </w:r>
            <w:r>
              <w:rPr>
                <w:noProof/>
                <w:webHidden/>
              </w:rPr>
              <w:t>1</w:t>
            </w:r>
            <w:r>
              <w:rPr>
                <w:noProof/>
                <w:webHidden/>
              </w:rPr>
              <w:fldChar w:fldCharType="end"/>
            </w:r>
          </w:hyperlink>
        </w:p>
        <w:p w14:paraId="7B019828" w14:textId="77777777" w:rsidR="00C71B91" w:rsidRDefault="00C71B91">
          <w:pPr>
            <w:pStyle w:val="TOC1"/>
            <w:tabs>
              <w:tab w:val="right" w:leader="dot" w:pos="9296"/>
            </w:tabs>
            <w:rPr>
              <w:noProof/>
            </w:rPr>
          </w:pPr>
          <w:hyperlink w:anchor="_Toc237880045" w:history="1">
            <w:r w:rsidRPr="00D827E8">
              <w:rPr>
                <w:rStyle w:val="Hyperlink"/>
                <w:rFonts w:ascii="Calibri" w:eastAsia="SimSun" w:hAnsi="Calibri" w:cs="Calibri"/>
                <w:b/>
                <w:bCs/>
                <w:noProof/>
              </w:rPr>
              <w:t>9. Reference List</w:t>
            </w:r>
            <w:r>
              <w:rPr>
                <w:noProof/>
                <w:webHidden/>
              </w:rPr>
              <w:tab/>
            </w:r>
            <w:r>
              <w:rPr>
                <w:noProof/>
                <w:webHidden/>
              </w:rPr>
              <w:fldChar w:fldCharType="begin"/>
            </w:r>
            <w:r>
              <w:rPr>
                <w:noProof/>
                <w:webHidden/>
              </w:rPr>
              <w:instrText xml:space="preserve"> PAGEREF _Toc237880045 \h </w:instrText>
            </w:r>
            <w:r>
              <w:rPr>
                <w:noProof/>
                <w:webHidden/>
              </w:rPr>
            </w:r>
            <w:r>
              <w:rPr>
                <w:noProof/>
                <w:webHidden/>
              </w:rPr>
              <w:fldChar w:fldCharType="separate"/>
            </w:r>
            <w:r>
              <w:rPr>
                <w:noProof/>
                <w:webHidden/>
              </w:rPr>
              <w:t>1</w:t>
            </w:r>
            <w:r>
              <w:rPr>
                <w:noProof/>
                <w:webHidden/>
              </w:rPr>
              <w:fldChar w:fldCharType="end"/>
            </w:r>
          </w:hyperlink>
        </w:p>
        <w:p w14:paraId="07373E28" w14:textId="77777777" w:rsidR="007A6F01" w:rsidRDefault="00000000">
          <w:r>
            <w:fldChar w:fldCharType="end"/>
          </w:r>
        </w:p>
      </w:sdtContent>
    </w:sdt>
    <w:p w14:paraId="6D582F50" w14:textId="77777777" w:rsidR="007A6F01" w:rsidRDefault="00000000">
      <w:pPr>
        <w:pStyle w:val="Heading1"/>
        <w:pBdr>
          <w:bottom w:val="single" w:sz="6" w:space="6" w:color="C9D6DD"/>
        </w:pBdr>
        <w:spacing w:before="340" w:after="130"/>
      </w:pPr>
      <w:bookmarkStart w:id="0" w:name="_Toc237880025"/>
      <w:r>
        <w:rPr>
          <w:rFonts w:ascii="Calibri" w:eastAsia="SimSun" w:hAnsi="Calibri" w:cs="Calibri"/>
          <w:b/>
          <w:bCs/>
          <w:color w:val="10344A"/>
          <w:sz w:val="30"/>
          <w:szCs w:val="30"/>
        </w:rPr>
        <w:t>1. Purpose and Scope</w:t>
      </w:r>
      <w:bookmarkEnd w:id="0"/>
    </w:p>
    <w:p w14:paraId="6B1C0566" w14:textId="77777777" w:rsidR="007A6F01" w:rsidRDefault="00000000">
      <w:pPr>
        <w:spacing w:after="140" w:line="290" w:lineRule="auto"/>
      </w:pPr>
      <w:r>
        <w:rPr>
          <w:rFonts w:ascii="Calibri" w:eastAsia="SimSun" w:hAnsi="Calibri" w:cs="Calibri"/>
          <w:sz w:val="22"/>
          <w:szCs w:val="22"/>
        </w:rPr>
        <w:t>This is a short, auditable statement of every external source that informed AquaZeroFit: the datasets we imported, the open-source projects we studied, the artificial intelligence models we call, the typefaces and icons we render, and the software libraries we build on. For each one it records three things: what we took, what we deliberately did not take, and the obligation that attaches.</w:t>
      </w:r>
    </w:p>
    <w:p w14:paraId="2D080547" w14:textId="77777777" w:rsidR="007A6F01" w:rsidRDefault="00000000">
      <w:pPr>
        <w:spacing w:after="140" w:line="290" w:lineRule="auto"/>
      </w:pPr>
      <w:r>
        <w:rPr>
          <w:rFonts w:ascii="Calibri" w:eastAsia="SimSun" w:hAnsi="Calibri" w:cs="Calibri"/>
          <w:sz w:val="22"/>
          <w:szCs w:val="22"/>
        </w:rPr>
        <w:t>It also states plainly, in section 3, the licence AquaZeroFit itself is published under and what that licence commits us to.</w:t>
      </w:r>
    </w:p>
    <w:p w14:paraId="27BF4BF0" w14:textId="77777777" w:rsidR="007A6F01" w:rsidRDefault="00000000">
      <w:pPr>
        <w:spacing w:after="140" w:line="290" w:lineRule="auto"/>
      </w:pPr>
      <w:r>
        <w:rPr>
          <w:rFonts w:ascii="Calibri" w:eastAsia="SimSun" w:hAnsi="Calibri" w:cs="Calibri"/>
          <w:sz w:val="22"/>
          <w:szCs w:val="22"/>
        </w:rPr>
        <w:t>The document is deliberately brief. It is a register, not an argument. Where a source carries obligations complex enough to need reasoning, that reasoning already exists in AQF-12 (Upstream Integration and Licensing Register) and AQF-12A (wger Integration Addendum), and this statement cross-references rather than repeats it.</w:t>
      </w:r>
    </w:p>
    <w:p w14:paraId="70D0F32D" w14:textId="77777777" w:rsidR="007A6F01" w:rsidRDefault="00000000">
      <w:pPr>
        <w:pStyle w:val="Heading2"/>
        <w:spacing w:before="240" w:after="130"/>
      </w:pPr>
      <w:bookmarkStart w:id="1" w:name="_Toc237880026"/>
      <w:r>
        <w:rPr>
          <w:rFonts w:ascii="Calibri" w:eastAsia="SimSun" w:hAnsi="Calibri" w:cs="Calibri"/>
          <w:b/>
          <w:bCs/>
          <w:color w:val="0B1F2A"/>
          <w:sz w:val="25"/>
          <w:szCs w:val="25"/>
        </w:rPr>
        <w:t>1.1 Declaration of originality</w:t>
      </w:r>
      <w:bookmarkEnd w:id="1"/>
    </w:p>
    <w:p w14:paraId="1B0E0002" w14:textId="77777777" w:rsidR="007A6F01" w:rsidRDefault="00000000">
      <w:pPr>
        <w:spacing w:after="140" w:line="290" w:lineRule="auto"/>
      </w:pPr>
      <w:r>
        <w:rPr>
          <w:rFonts w:ascii="Calibri" w:eastAsia="SimSun" w:hAnsi="Calibri" w:cs="Calibri"/>
          <w:sz w:val="22"/>
          <w:szCs w:val="22"/>
        </w:rPr>
        <w:lastRenderedPageBreak/>
        <w:t>AquaZeroFit is our own work. The application architecture, the data model, the API contract, the deterministic nutrition and training engines, the safety guardrail pipeline, the prompt bank, the user interface and the test suite were designed and written by the three authors named on the cover.</w:t>
      </w:r>
    </w:p>
    <w:p w14:paraId="03230D8B" w14:textId="77777777" w:rsidR="007A6F01" w:rsidRDefault="00000000">
      <w:pPr>
        <w:spacing w:after="140" w:line="290" w:lineRule="auto"/>
      </w:pPr>
      <w:r>
        <w:rPr>
          <w:rFonts w:ascii="Calibri" w:eastAsia="SimSun" w:hAnsi="Calibri" w:cs="Calibri"/>
          <w:sz w:val="22"/>
          <w:szCs w:val="22"/>
        </w:rPr>
        <w:t>External projects were used in exactly two ways, and this document distinguishes them throughout:</w:t>
      </w:r>
    </w:p>
    <w:p w14:paraId="72CB458A" w14:textId="77777777" w:rsidR="007A6F01" w:rsidRDefault="00000000">
      <w:pPr>
        <w:spacing w:after="90"/>
        <w:ind w:left="360"/>
      </w:pPr>
      <w:r>
        <w:rPr>
          <w:rFonts w:ascii="Calibri" w:eastAsia="SimSun" w:hAnsi="Calibri" w:cs="Calibri"/>
          <w:b/>
          <w:bCs/>
          <w:color w:val="0E7C97"/>
          <w:sz w:val="22"/>
          <w:szCs w:val="22"/>
        </w:rPr>
        <w:t xml:space="preserve">1.  </w:t>
      </w:r>
      <w:r>
        <w:rPr>
          <w:rFonts w:ascii="Calibri" w:eastAsia="SimSun" w:hAnsi="Calibri" w:cs="Calibri"/>
          <w:b/>
          <w:bCs/>
          <w:sz w:val="22"/>
          <w:szCs w:val="22"/>
        </w:rPr>
        <w:t>As inspiration.</w:t>
      </w:r>
      <w:r>
        <w:rPr>
          <w:rFonts w:ascii="Calibri" w:eastAsia="SimSun" w:hAnsi="Calibri" w:cs="Calibri"/>
          <w:sz w:val="22"/>
          <w:szCs w:val="22"/>
        </w:rPr>
        <w:t xml:space="preserve"> We read publicly documented design patterns, domain models and API contracts, then reimplemented the underlying ideas independently in our own architecture and our own code. No third-party application source code is vendored, copied, linked or shipped in this repository. Ideas, algorithms and data schemas are not themselves copyrightable, and a clean-room reimplementation of a documented pattern is lawful; a copied file is not, and we have not copied any.</w:t>
      </w:r>
    </w:p>
    <w:p w14:paraId="7B37BA3D" w14:textId="77777777" w:rsidR="007A6F01" w:rsidRDefault="00000000">
      <w:pPr>
        <w:spacing w:after="90"/>
        <w:ind w:left="360"/>
      </w:pPr>
      <w:r>
        <w:rPr>
          <w:rFonts w:ascii="Calibri" w:eastAsia="SimSun" w:hAnsi="Calibri" w:cs="Calibri"/>
          <w:b/>
          <w:bCs/>
          <w:color w:val="0E7C97"/>
          <w:sz w:val="22"/>
          <w:szCs w:val="22"/>
        </w:rPr>
        <w:t xml:space="preserve">2.  </w:t>
      </w:r>
      <w:r>
        <w:rPr>
          <w:rFonts w:ascii="Calibri" w:eastAsia="SimSun" w:hAnsi="Calibri" w:cs="Calibri"/>
          <w:b/>
          <w:bCs/>
          <w:sz w:val="22"/>
          <w:szCs w:val="22"/>
        </w:rPr>
        <w:t>As data.</w:t>
      </w:r>
      <w:r>
        <w:rPr>
          <w:rFonts w:ascii="Calibri" w:eastAsia="SimSun" w:hAnsi="Calibri" w:cs="Calibri"/>
          <w:sz w:val="22"/>
          <w:szCs w:val="22"/>
        </w:rPr>
        <w:t xml:space="preserve"> We imported openly licensed reference data (exercise records and their media, food composition records) over public APIs, preserving the per-record licence and author fields that came with it. That data remains the property of its contributors under its own licence. It is credited in the product, not absorbed by it.</w:t>
      </w:r>
    </w:p>
    <w:p w14:paraId="23F0B7B7" w14:textId="77777777" w:rsidR="007A6F01" w:rsidRDefault="00000000">
      <w:pPr>
        <w:spacing w:after="140" w:line="290" w:lineRule="auto"/>
      </w:pPr>
      <w:r>
        <w:rPr>
          <w:rFonts w:ascii="Calibri" w:eastAsia="SimSun" w:hAnsi="Calibri" w:cs="Calibri"/>
          <w:sz w:val="22"/>
          <w:szCs w:val="22"/>
        </w:rPr>
        <w:t>Nothing in this register transfers ownership of AquaZeroFit's own code to any third party, and nothing in AquaZeroFit's own licence re-licenses any third party's data.</w:t>
      </w:r>
    </w:p>
    <w:p w14:paraId="64C49D34" w14:textId="77777777" w:rsidR="007A6F01" w:rsidRDefault="00000000">
      <w:pPr>
        <w:pStyle w:val="Heading1"/>
        <w:pBdr>
          <w:bottom w:val="single" w:sz="6" w:space="6" w:color="C9D6DD"/>
        </w:pBdr>
        <w:spacing w:before="340" w:after="130"/>
      </w:pPr>
      <w:bookmarkStart w:id="2" w:name="_Toc237880027"/>
      <w:r>
        <w:rPr>
          <w:rFonts w:ascii="Calibri" w:eastAsia="SimSun" w:hAnsi="Calibri" w:cs="Calibri"/>
          <w:b/>
          <w:bCs/>
          <w:color w:val="10344A"/>
          <w:sz w:val="30"/>
          <w:szCs w:val="30"/>
        </w:rPr>
        <w:t>2. Project Repository</w:t>
      </w:r>
      <w:bookmarkEnd w:id="2"/>
    </w:p>
    <w:p w14:paraId="65CFB6CB" w14:textId="77777777" w:rsidR="007A6F01" w:rsidRDefault="00000000">
      <w:pPr>
        <w:spacing w:after="140" w:line="290" w:lineRule="auto"/>
      </w:pPr>
      <w:r>
        <w:rPr>
          <w:rFonts w:ascii="Calibri" w:eastAsia="SimSun" w:hAnsi="Calibri" w:cs="Calibri"/>
          <w:sz w:val="22"/>
          <w:szCs w:val="22"/>
        </w:rPr>
        <w:t>The complete source history of the project, including every commit that produced the evidence cited in our other reports, is public:</w:t>
      </w:r>
    </w:p>
    <w:p w14:paraId="6CA480F4" w14:textId="77777777" w:rsidR="007A6F01" w:rsidRDefault="00000000">
      <w:pPr>
        <w:spacing w:after="140" w:line="290" w:lineRule="auto"/>
      </w:pPr>
      <w:r>
        <w:rPr>
          <w:rFonts w:ascii="Calibri" w:eastAsia="SimSun" w:hAnsi="Calibri" w:cs="Calibri"/>
          <w:b/>
          <w:bCs/>
          <w:sz w:val="22"/>
          <w:szCs w:val="22"/>
        </w:rPr>
        <w:t>https://github.com/LuminaraDigital/aquazerofit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31"/>
        <w:gridCol w:w="5829"/>
      </w:tblGrid>
      <w:tr w:rsidR="007A6F01" w14:paraId="0CB2ECD6" w14:textId="77777777">
        <w:tblPrEx>
          <w:tblCellMar>
            <w:top w:w="0" w:type="dxa"/>
            <w:bottom w:w="0" w:type="dxa"/>
          </w:tblCellMar>
        </w:tblPrEx>
        <w:trPr>
          <w:tblHeader/>
        </w:trPr>
        <w:tc>
          <w:tcPr>
            <w:tcW w:w="4680" w:type="dxa"/>
            <w:shd w:val="clear" w:color="auto" w:fill="EEF4F7"/>
            <w:tcMar>
              <w:top w:w="90" w:type="dxa"/>
              <w:left w:w="110" w:type="dxa"/>
              <w:bottom w:w="90" w:type="dxa"/>
              <w:right w:w="110" w:type="dxa"/>
            </w:tcMar>
          </w:tcPr>
          <w:p w14:paraId="7DF41077" w14:textId="77777777" w:rsidR="007A6F01" w:rsidRDefault="00000000">
            <w:pPr>
              <w:spacing w:after="50" w:line="265" w:lineRule="auto"/>
            </w:pPr>
            <w:r>
              <w:rPr>
                <w:rFonts w:ascii="Calibri" w:eastAsia="SimSun" w:hAnsi="Calibri" w:cs="Calibri"/>
                <w:b/>
                <w:bCs/>
                <w:color w:val="10344A"/>
                <w:sz w:val="22"/>
                <w:szCs w:val="22"/>
              </w:rPr>
              <w:t>Item</w:t>
            </w:r>
          </w:p>
        </w:tc>
        <w:tc>
          <w:tcPr>
            <w:tcW w:w="4680" w:type="dxa"/>
            <w:shd w:val="clear" w:color="auto" w:fill="EEF4F7"/>
            <w:tcMar>
              <w:top w:w="90" w:type="dxa"/>
              <w:left w:w="110" w:type="dxa"/>
              <w:bottom w:w="90" w:type="dxa"/>
              <w:right w:w="110" w:type="dxa"/>
            </w:tcMar>
          </w:tcPr>
          <w:p w14:paraId="1728A0F1" w14:textId="77777777" w:rsidR="007A6F01" w:rsidRDefault="00000000">
            <w:pPr>
              <w:spacing w:after="50" w:line="265" w:lineRule="auto"/>
            </w:pPr>
            <w:r>
              <w:rPr>
                <w:rFonts w:ascii="Calibri" w:eastAsia="SimSun" w:hAnsi="Calibri" w:cs="Calibri"/>
                <w:b/>
                <w:bCs/>
                <w:color w:val="10344A"/>
                <w:sz w:val="22"/>
                <w:szCs w:val="22"/>
              </w:rPr>
              <w:t>Location in the repository</w:t>
            </w:r>
          </w:p>
        </w:tc>
      </w:tr>
      <w:tr w:rsidR="007A6F01" w14:paraId="260CDD62" w14:textId="77777777">
        <w:tblPrEx>
          <w:tblCellMar>
            <w:top w:w="0" w:type="dxa"/>
            <w:bottom w:w="0" w:type="dxa"/>
          </w:tblCellMar>
        </w:tblPrEx>
        <w:tc>
          <w:tcPr>
            <w:tcW w:w="4680" w:type="dxa"/>
            <w:tcMar>
              <w:top w:w="90" w:type="dxa"/>
              <w:left w:w="110" w:type="dxa"/>
              <w:bottom w:w="90" w:type="dxa"/>
              <w:right w:w="110" w:type="dxa"/>
            </w:tcMar>
          </w:tcPr>
          <w:p w14:paraId="47347275" w14:textId="77777777" w:rsidR="007A6F01" w:rsidRDefault="00000000">
            <w:pPr>
              <w:spacing w:after="50" w:line="265" w:lineRule="auto"/>
            </w:pPr>
            <w:r>
              <w:rPr>
                <w:rFonts w:ascii="Calibri" w:eastAsia="SimSun" w:hAnsi="Calibri" w:cs="Calibri"/>
                <w:sz w:val="22"/>
                <w:szCs w:val="22"/>
              </w:rPr>
              <w:t>Project licence, full text</w:t>
            </w:r>
          </w:p>
        </w:tc>
        <w:tc>
          <w:tcPr>
            <w:tcW w:w="4680" w:type="dxa"/>
            <w:tcMar>
              <w:top w:w="90" w:type="dxa"/>
              <w:left w:w="110" w:type="dxa"/>
              <w:bottom w:w="90" w:type="dxa"/>
              <w:right w:w="110" w:type="dxa"/>
            </w:tcMar>
          </w:tcPr>
          <w:p w14:paraId="4217CC7E" w14:textId="77777777" w:rsidR="007A6F01" w:rsidRDefault="00000000">
            <w:pPr>
              <w:spacing w:after="50" w:line="265" w:lineRule="auto"/>
            </w:pPr>
            <w:r>
              <w:rPr>
                <w:rFonts w:ascii="Consolas" w:eastAsia="SimSun" w:hAnsi="Consolas" w:cs="Consolas"/>
              </w:rPr>
              <w:t>LICENSE</w:t>
            </w:r>
          </w:p>
        </w:tc>
      </w:tr>
      <w:tr w:rsidR="007A6F01" w14:paraId="2D3B3948" w14:textId="77777777">
        <w:tblPrEx>
          <w:tblCellMar>
            <w:top w:w="0" w:type="dxa"/>
            <w:bottom w:w="0" w:type="dxa"/>
          </w:tblCellMar>
        </w:tblPrEx>
        <w:tc>
          <w:tcPr>
            <w:tcW w:w="4680" w:type="dxa"/>
            <w:tcMar>
              <w:top w:w="90" w:type="dxa"/>
              <w:left w:w="110" w:type="dxa"/>
              <w:bottom w:w="90" w:type="dxa"/>
              <w:right w:w="110" w:type="dxa"/>
            </w:tcMar>
          </w:tcPr>
          <w:p w14:paraId="5695C9BF" w14:textId="77777777" w:rsidR="007A6F01" w:rsidRDefault="00000000">
            <w:pPr>
              <w:spacing w:after="50" w:line="265" w:lineRule="auto"/>
            </w:pPr>
            <w:r>
              <w:rPr>
                <w:rFonts w:ascii="Calibri" w:eastAsia="SimSun" w:hAnsi="Calibri" w:cs="Calibri"/>
                <w:sz w:val="22"/>
                <w:szCs w:val="22"/>
              </w:rPr>
              <w:t>Licence identifier, machine readable</w:t>
            </w:r>
          </w:p>
        </w:tc>
        <w:tc>
          <w:tcPr>
            <w:tcW w:w="4680" w:type="dxa"/>
            <w:tcMar>
              <w:top w:w="90" w:type="dxa"/>
              <w:left w:w="110" w:type="dxa"/>
              <w:bottom w:w="90" w:type="dxa"/>
              <w:right w:w="110" w:type="dxa"/>
            </w:tcMar>
          </w:tcPr>
          <w:p w14:paraId="4B6999B9" w14:textId="77777777" w:rsidR="007A6F01" w:rsidRDefault="00000000">
            <w:pPr>
              <w:spacing w:after="50" w:line="265" w:lineRule="auto"/>
            </w:pPr>
            <w:proofErr w:type="gramStart"/>
            <w:r>
              <w:rPr>
                <w:rFonts w:ascii="Consolas" w:eastAsia="SimSun" w:hAnsi="Consolas" w:cs="Consolas"/>
              </w:rPr>
              <w:t>package.json</w:t>
            </w:r>
            <w:proofErr w:type="gramEnd"/>
            <w:r>
              <w:rPr>
                <w:rFonts w:ascii="Calibri" w:eastAsia="SimSun" w:hAnsi="Calibri" w:cs="Calibri"/>
                <w:sz w:val="22"/>
                <w:szCs w:val="22"/>
              </w:rPr>
              <w:t xml:space="preserve">, field </w:t>
            </w:r>
            <w:r>
              <w:rPr>
                <w:rFonts w:ascii="Consolas" w:eastAsia="SimSun" w:hAnsi="Consolas" w:cs="Consolas"/>
              </w:rPr>
              <w:t>license</w:t>
            </w:r>
          </w:p>
        </w:tc>
      </w:tr>
      <w:tr w:rsidR="007A6F01" w14:paraId="78127278" w14:textId="77777777">
        <w:tblPrEx>
          <w:tblCellMar>
            <w:top w:w="0" w:type="dxa"/>
            <w:bottom w:w="0" w:type="dxa"/>
          </w:tblCellMar>
        </w:tblPrEx>
        <w:tc>
          <w:tcPr>
            <w:tcW w:w="4680" w:type="dxa"/>
            <w:tcMar>
              <w:top w:w="90" w:type="dxa"/>
              <w:left w:w="110" w:type="dxa"/>
              <w:bottom w:w="90" w:type="dxa"/>
              <w:right w:w="110" w:type="dxa"/>
            </w:tcMar>
          </w:tcPr>
          <w:p w14:paraId="54114849" w14:textId="77777777" w:rsidR="007A6F01" w:rsidRDefault="00000000">
            <w:pPr>
              <w:spacing w:after="50" w:line="265" w:lineRule="auto"/>
            </w:pPr>
            <w:r>
              <w:rPr>
                <w:rFonts w:ascii="Calibri" w:eastAsia="SimSun" w:hAnsi="Calibri" w:cs="Calibri"/>
                <w:sz w:val="22"/>
                <w:szCs w:val="22"/>
              </w:rPr>
              <w:t>Third-party software notices</w:t>
            </w:r>
          </w:p>
        </w:tc>
        <w:tc>
          <w:tcPr>
            <w:tcW w:w="4680" w:type="dxa"/>
            <w:tcMar>
              <w:top w:w="90" w:type="dxa"/>
              <w:left w:w="110" w:type="dxa"/>
              <w:bottom w:w="90" w:type="dxa"/>
              <w:right w:w="110" w:type="dxa"/>
            </w:tcMar>
          </w:tcPr>
          <w:p w14:paraId="360EFD26" w14:textId="77777777" w:rsidR="007A6F01" w:rsidRDefault="00000000">
            <w:pPr>
              <w:spacing w:after="50" w:line="265" w:lineRule="auto"/>
            </w:pPr>
            <w:r>
              <w:rPr>
                <w:rFonts w:ascii="Consolas" w:eastAsia="SimSun" w:hAnsi="Consolas" w:cs="Consolas"/>
              </w:rPr>
              <w:t>THIRD_PARTY_NOTICES.md</w:t>
            </w:r>
          </w:p>
        </w:tc>
      </w:tr>
      <w:tr w:rsidR="007A6F01" w14:paraId="1A0734E4" w14:textId="77777777">
        <w:tblPrEx>
          <w:tblCellMar>
            <w:top w:w="0" w:type="dxa"/>
            <w:bottom w:w="0" w:type="dxa"/>
          </w:tblCellMar>
        </w:tblPrEx>
        <w:tc>
          <w:tcPr>
            <w:tcW w:w="4680" w:type="dxa"/>
            <w:tcMar>
              <w:top w:w="90" w:type="dxa"/>
              <w:left w:w="110" w:type="dxa"/>
              <w:bottom w:w="90" w:type="dxa"/>
              <w:right w:w="110" w:type="dxa"/>
            </w:tcMar>
          </w:tcPr>
          <w:p w14:paraId="76BE535C" w14:textId="77777777" w:rsidR="007A6F01" w:rsidRDefault="00000000">
            <w:pPr>
              <w:spacing w:after="50" w:line="265" w:lineRule="auto"/>
            </w:pPr>
            <w:r>
              <w:rPr>
                <w:rFonts w:ascii="Calibri" w:eastAsia="SimSun" w:hAnsi="Calibri" w:cs="Calibri"/>
                <w:sz w:val="22"/>
                <w:szCs w:val="22"/>
              </w:rPr>
              <w:t>Human-facing content attribution record</w:t>
            </w:r>
          </w:p>
        </w:tc>
        <w:tc>
          <w:tcPr>
            <w:tcW w:w="4680" w:type="dxa"/>
            <w:tcMar>
              <w:top w:w="90" w:type="dxa"/>
              <w:left w:w="110" w:type="dxa"/>
              <w:bottom w:w="90" w:type="dxa"/>
              <w:right w:w="110" w:type="dxa"/>
            </w:tcMar>
          </w:tcPr>
          <w:p w14:paraId="7E90F4AB" w14:textId="77777777" w:rsidR="007A6F01" w:rsidRDefault="00000000">
            <w:pPr>
              <w:spacing w:after="50" w:line="265" w:lineRule="auto"/>
            </w:pPr>
            <w:r>
              <w:rPr>
                <w:rFonts w:ascii="Consolas" w:eastAsia="SimSun" w:hAnsi="Consolas" w:cs="Consolas"/>
              </w:rPr>
              <w:t>content/ATTRIBUTION.md</w:t>
            </w:r>
          </w:p>
        </w:tc>
      </w:tr>
      <w:tr w:rsidR="007A6F01" w14:paraId="00F94959" w14:textId="77777777">
        <w:tblPrEx>
          <w:tblCellMar>
            <w:top w:w="0" w:type="dxa"/>
            <w:bottom w:w="0" w:type="dxa"/>
          </w:tblCellMar>
        </w:tblPrEx>
        <w:tc>
          <w:tcPr>
            <w:tcW w:w="4680" w:type="dxa"/>
            <w:tcMar>
              <w:top w:w="90" w:type="dxa"/>
              <w:left w:w="110" w:type="dxa"/>
              <w:bottom w:w="90" w:type="dxa"/>
              <w:right w:w="110" w:type="dxa"/>
            </w:tcMar>
          </w:tcPr>
          <w:p w14:paraId="2184D08B" w14:textId="77777777" w:rsidR="007A6F01" w:rsidRDefault="00000000">
            <w:pPr>
              <w:spacing w:after="50" w:line="265" w:lineRule="auto"/>
            </w:pPr>
            <w:r>
              <w:rPr>
                <w:rFonts w:ascii="Calibri" w:eastAsia="SimSun" w:hAnsi="Calibri" w:cs="Calibri"/>
                <w:sz w:val="22"/>
                <w:szCs w:val="22"/>
              </w:rPr>
              <w:t>Upstream integration and licensing register</w:t>
            </w:r>
          </w:p>
        </w:tc>
        <w:tc>
          <w:tcPr>
            <w:tcW w:w="4680" w:type="dxa"/>
            <w:tcMar>
              <w:top w:w="90" w:type="dxa"/>
              <w:left w:w="110" w:type="dxa"/>
              <w:bottom w:w="90" w:type="dxa"/>
              <w:right w:w="110" w:type="dxa"/>
            </w:tcMar>
          </w:tcPr>
          <w:p w14:paraId="7F41236F" w14:textId="77777777" w:rsidR="007A6F01" w:rsidRDefault="00000000">
            <w:pPr>
              <w:spacing w:after="50" w:line="265" w:lineRule="auto"/>
            </w:pPr>
            <w:r>
              <w:rPr>
                <w:rFonts w:ascii="Consolas" w:eastAsia="SimSun" w:hAnsi="Consolas" w:cs="Consolas"/>
              </w:rPr>
              <w:t>docs/specs/AQF-12_Upstream_Integration_and_Licensing_Register.docx</w:t>
            </w:r>
          </w:p>
        </w:tc>
      </w:tr>
      <w:tr w:rsidR="007A6F01" w14:paraId="6D253CDE" w14:textId="77777777">
        <w:tblPrEx>
          <w:tblCellMar>
            <w:top w:w="0" w:type="dxa"/>
            <w:bottom w:w="0" w:type="dxa"/>
          </w:tblCellMar>
        </w:tblPrEx>
        <w:tc>
          <w:tcPr>
            <w:tcW w:w="4680" w:type="dxa"/>
            <w:tcMar>
              <w:top w:w="90" w:type="dxa"/>
              <w:left w:w="110" w:type="dxa"/>
              <w:bottom w:w="90" w:type="dxa"/>
              <w:right w:w="110" w:type="dxa"/>
            </w:tcMar>
          </w:tcPr>
          <w:p w14:paraId="767F7DB9" w14:textId="77777777" w:rsidR="007A6F01" w:rsidRDefault="00000000">
            <w:pPr>
              <w:spacing w:after="50" w:line="265" w:lineRule="auto"/>
            </w:pPr>
            <w:r>
              <w:rPr>
                <w:rFonts w:ascii="Calibri" w:eastAsia="SimSun" w:hAnsi="Calibri" w:cs="Calibri"/>
                <w:sz w:val="22"/>
                <w:szCs w:val="22"/>
              </w:rPr>
              <w:t>wger integration addendum</w:t>
            </w:r>
          </w:p>
        </w:tc>
        <w:tc>
          <w:tcPr>
            <w:tcW w:w="4680" w:type="dxa"/>
            <w:tcMar>
              <w:top w:w="90" w:type="dxa"/>
              <w:left w:w="110" w:type="dxa"/>
              <w:bottom w:w="90" w:type="dxa"/>
              <w:right w:w="110" w:type="dxa"/>
            </w:tcMar>
          </w:tcPr>
          <w:p w14:paraId="14070A5D" w14:textId="77777777" w:rsidR="007A6F01" w:rsidRDefault="00000000">
            <w:pPr>
              <w:spacing w:after="50" w:line="265" w:lineRule="auto"/>
            </w:pPr>
            <w:r>
              <w:rPr>
                <w:rFonts w:ascii="Consolas" w:eastAsia="SimSun" w:hAnsi="Consolas" w:cs="Consolas"/>
              </w:rPr>
              <w:t>docs/specs/AQF-12A_wger_Integration_Addendum.md</w:t>
            </w:r>
          </w:p>
        </w:tc>
      </w:tr>
      <w:tr w:rsidR="007A6F01" w14:paraId="5EDF96F0" w14:textId="77777777">
        <w:tblPrEx>
          <w:tblCellMar>
            <w:top w:w="0" w:type="dxa"/>
            <w:bottom w:w="0" w:type="dxa"/>
          </w:tblCellMar>
        </w:tblPrEx>
        <w:tc>
          <w:tcPr>
            <w:tcW w:w="4680" w:type="dxa"/>
            <w:tcMar>
              <w:top w:w="90" w:type="dxa"/>
              <w:left w:w="110" w:type="dxa"/>
              <w:bottom w:w="90" w:type="dxa"/>
              <w:right w:w="110" w:type="dxa"/>
            </w:tcMar>
          </w:tcPr>
          <w:p w14:paraId="489CFB7F" w14:textId="77777777" w:rsidR="007A6F01" w:rsidRDefault="00000000">
            <w:pPr>
              <w:spacing w:after="50" w:line="265" w:lineRule="auto"/>
            </w:pPr>
            <w:r>
              <w:rPr>
                <w:rFonts w:ascii="Calibri" w:eastAsia="SimSun" w:hAnsi="Calibri" w:cs="Calibri"/>
                <w:sz w:val="22"/>
                <w:szCs w:val="22"/>
              </w:rPr>
              <w:t>Per-record attribution fields as imported</w:t>
            </w:r>
          </w:p>
        </w:tc>
        <w:tc>
          <w:tcPr>
            <w:tcW w:w="4680" w:type="dxa"/>
            <w:tcMar>
              <w:top w:w="90" w:type="dxa"/>
              <w:left w:w="110" w:type="dxa"/>
              <w:bottom w:w="90" w:type="dxa"/>
              <w:right w:w="110" w:type="dxa"/>
            </w:tcMar>
          </w:tcPr>
          <w:p w14:paraId="496911E0" w14:textId="77777777" w:rsidR="007A6F01" w:rsidRDefault="00000000">
            <w:pPr>
              <w:spacing w:after="50" w:line="265" w:lineRule="auto"/>
            </w:pPr>
            <w:r>
              <w:rPr>
                <w:rFonts w:ascii="Consolas" w:eastAsia="SimSun" w:hAnsi="Consolas" w:cs="Consolas"/>
              </w:rPr>
              <w:t>apps/api/src/data/import-attribution.wger.json</w:t>
            </w:r>
          </w:p>
        </w:tc>
      </w:tr>
      <w:tr w:rsidR="007A6F01" w14:paraId="30B9D93B" w14:textId="77777777">
        <w:tblPrEx>
          <w:tblCellMar>
            <w:top w:w="0" w:type="dxa"/>
            <w:bottom w:w="0" w:type="dxa"/>
          </w:tblCellMar>
        </w:tblPrEx>
        <w:tc>
          <w:tcPr>
            <w:tcW w:w="4680" w:type="dxa"/>
            <w:tcMar>
              <w:top w:w="90" w:type="dxa"/>
              <w:left w:w="110" w:type="dxa"/>
              <w:bottom w:w="90" w:type="dxa"/>
              <w:right w:w="110" w:type="dxa"/>
            </w:tcMar>
          </w:tcPr>
          <w:p w14:paraId="42AE69DA" w14:textId="77777777" w:rsidR="007A6F01" w:rsidRDefault="00000000">
            <w:pPr>
              <w:spacing w:after="50" w:line="265" w:lineRule="auto"/>
            </w:pPr>
            <w:r>
              <w:rPr>
                <w:rFonts w:ascii="Calibri" w:eastAsia="SimSun" w:hAnsi="Calibri" w:cs="Calibri"/>
                <w:sz w:val="22"/>
                <w:szCs w:val="22"/>
              </w:rPr>
              <w:t>Continuous integration, including the licence gate</w:t>
            </w:r>
          </w:p>
        </w:tc>
        <w:tc>
          <w:tcPr>
            <w:tcW w:w="4680" w:type="dxa"/>
            <w:tcMar>
              <w:top w:w="90" w:type="dxa"/>
              <w:left w:w="110" w:type="dxa"/>
              <w:bottom w:w="90" w:type="dxa"/>
              <w:right w:w="110" w:type="dxa"/>
            </w:tcMar>
          </w:tcPr>
          <w:p w14:paraId="381FA2EB" w14:textId="77777777" w:rsidR="007A6F01" w:rsidRDefault="00000000">
            <w:pPr>
              <w:spacing w:after="50" w:line="265" w:lineRule="auto"/>
            </w:pPr>
            <w:r>
              <w:rPr>
                <w:rFonts w:ascii="Consolas" w:eastAsia="SimSun" w:hAnsi="Consolas" w:cs="Consolas"/>
              </w:rPr>
              <w:t>.github/workflows/ci.yml</w:t>
            </w:r>
          </w:p>
        </w:tc>
      </w:tr>
    </w:tbl>
    <w:p w14:paraId="64CF6753" w14:textId="77777777" w:rsidR="007A6F01" w:rsidRDefault="007A6F01">
      <w:pPr>
        <w:spacing w:after="140"/>
      </w:pPr>
    </w:p>
    <w:p w14:paraId="03BBD284" w14:textId="77777777" w:rsidR="007A6F01" w:rsidRDefault="00000000">
      <w:pPr>
        <w:spacing w:after="140" w:line="290" w:lineRule="auto"/>
      </w:pPr>
      <w:r>
        <w:rPr>
          <w:rFonts w:ascii="Calibri" w:eastAsia="SimSun" w:hAnsi="Calibri" w:cs="Calibri"/>
          <w:sz w:val="22"/>
          <w:szCs w:val="22"/>
        </w:rPr>
        <w:lastRenderedPageBreak/>
        <w:t>A reader wishing to verify any claim in this document should start at those files. They are the primary evidence; this statement is a summary of them.</w:t>
      </w:r>
    </w:p>
    <w:p w14:paraId="5787D2FD" w14:textId="77777777" w:rsidR="007A6F01" w:rsidRDefault="00000000">
      <w:pPr>
        <w:pStyle w:val="Heading1"/>
        <w:pBdr>
          <w:bottom w:val="single" w:sz="6" w:space="6" w:color="C9D6DD"/>
        </w:pBdr>
        <w:spacing w:before="340" w:after="130"/>
      </w:pPr>
      <w:bookmarkStart w:id="3" w:name="_Toc237880028"/>
      <w:r>
        <w:rPr>
          <w:rFonts w:ascii="Calibri" w:eastAsia="SimSun" w:hAnsi="Calibri" w:cs="Calibri"/>
          <w:b/>
          <w:bCs/>
          <w:color w:val="10344A"/>
          <w:sz w:val="30"/>
          <w:szCs w:val="30"/>
        </w:rPr>
        <w:t>3. The Licence AquaZeroFit Carries</w:t>
      </w:r>
      <w:bookmarkEnd w:id="3"/>
    </w:p>
    <w:p w14:paraId="10B6273A" w14:textId="77777777" w:rsidR="007A6F01" w:rsidRDefault="00000000">
      <w:pPr>
        <w:spacing w:after="140" w:line="290" w:lineRule="auto"/>
      </w:pPr>
      <w:r>
        <w:rPr>
          <w:rFonts w:ascii="Calibri" w:eastAsia="SimSun" w:hAnsi="Calibri" w:cs="Calibri"/>
          <w:b/>
          <w:bCs/>
          <w:sz w:val="22"/>
          <w:szCs w:val="22"/>
        </w:rPr>
        <w:t>AquaZeroFit is licensed under the GNU Affero General Public License, version 3.0 or later (AGPL-3.0-or-later).</w:t>
      </w:r>
      <w:r>
        <w:rPr>
          <w:rFonts w:ascii="Calibri" w:eastAsia="SimSun" w:hAnsi="Calibri" w:cs="Calibri"/>
          <w:sz w:val="22"/>
          <w:szCs w:val="22"/>
        </w:rPr>
        <w:t xml:space="preserve"> The full text is in </w:t>
      </w:r>
      <w:r>
        <w:rPr>
          <w:rFonts w:ascii="Consolas" w:eastAsia="SimSun" w:hAnsi="Consolas" w:cs="Consolas"/>
        </w:rPr>
        <w:t>LICENSE</w:t>
      </w:r>
      <w:r>
        <w:rPr>
          <w:rFonts w:ascii="Calibri" w:eastAsia="SimSun" w:hAnsi="Calibri" w:cs="Calibri"/>
          <w:sz w:val="22"/>
          <w:szCs w:val="22"/>
        </w:rPr>
        <w:t xml:space="preserve">; the machine-readable identifier is declared in </w:t>
      </w:r>
      <w:proofErr w:type="gramStart"/>
      <w:r>
        <w:rPr>
          <w:rFonts w:ascii="Consolas" w:eastAsia="SimSun" w:hAnsi="Consolas" w:cs="Consolas"/>
        </w:rPr>
        <w:t>package.json</w:t>
      </w:r>
      <w:proofErr w:type="gramEnd"/>
      <w:r>
        <w:rPr>
          <w:rFonts w:ascii="Calibri" w:eastAsia="SimSun" w:hAnsi="Calibri" w:cs="Calibri"/>
          <w:sz w:val="22"/>
          <w:szCs w:val="22"/>
        </w:rPr>
        <w:t>.</w:t>
      </w:r>
    </w:p>
    <w:p w14:paraId="370BA474" w14:textId="77777777" w:rsidR="007A6F01" w:rsidRDefault="00000000">
      <w:pPr>
        <w:pStyle w:val="Heading2"/>
        <w:spacing w:before="240" w:after="130"/>
      </w:pPr>
      <w:bookmarkStart w:id="4" w:name="_Toc237880029"/>
      <w:r>
        <w:rPr>
          <w:rFonts w:ascii="Calibri" w:eastAsia="SimSun" w:hAnsi="Calibri" w:cs="Calibri"/>
          <w:b/>
          <w:bCs/>
          <w:color w:val="0B1F2A"/>
          <w:sz w:val="25"/>
          <w:szCs w:val="25"/>
        </w:rPr>
        <w:t>3.1 What the AGPL requires</w:t>
      </w:r>
      <w:bookmarkEnd w:id="4"/>
    </w:p>
    <w:p w14:paraId="54B0BB73" w14:textId="77777777" w:rsidR="007A6F01" w:rsidRDefault="00000000">
      <w:pPr>
        <w:spacing w:after="140" w:line="290" w:lineRule="auto"/>
      </w:pPr>
      <w:r>
        <w:rPr>
          <w:rFonts w:ascii="Calibri" w:eastAsia="SimSun" w:hAnsi="Calibri" w:cs="Calibri"/>
          <w:sz w:val="22"/>
          <w:szCs w:val="22"/>
        </w:rPr>
        <w:t>The AGPL is the GNU General Public License version 3 plus one additional clause, section 13, which exists specifically for software that people use over a network rather than install on their own machine. AquaZeroFit is exactly that kind of software: a hosted web application and a Telegram Mini App. In practical terms the licence commits us, and anyone who takes the project further, to the following.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A6F01" w14:paraId="48508BF2" w14:textId="77777777">
        <w:tblPrEx>
          <w:tblCellMar>
            <w:top w:w="0" w:type="dxa"/>
            <w:bottom w:w="0" w:type="dxa"/>
          </w:tblCellMar>
        </w:tblPrEx>
        <w:trPr>
          <w:tblHeader/>
        </w:trPr>
        <w:tc>
          <w:tcPr>
            <w:tcW w:w="4680" w:type="dxa"/>
            <w:shd w:val="clear" w:color="auto" w:fill="EEF4F7"/>
            <w:tcMar>
              <w:top w:w="90" w:type="dxa"/>
              <w:left w:w="110" w:type="dxa"/>
              <w:bottom w:w="90" w:type="dxa"/>
              <w:right w:w="110" w:type="dxa"/>
            </w:tcMar>
          </w:tcPr>
          <w:p w14:paraId="1B14054B" w14:textId="77777777" w:rsidR="007A6F01" w:rsidRDefault="00000000">
            <w:pPr>
              <w:spacing w:after="50" w:line="265" w:lineRule="auto"/>
            </w:pPr>
            <w:r>
              <w:rPr>
                <w:rFonts w:ascii="Calibri" w:eastAsia="SimSun" w:hAnsi="Calibri" w:cs="Calibri"/>
                <w:b/>
                <w:bCs/>
                <w:color w:val="10344A"/>
                <w:sz w:val="22"/>
                <w:szCs w:val="22"/>
              </w:rPr>
              <w:t>Obligation</w:t>
            </w:r>
          </w:p>
        </w:tc>
        <w:tc>
          <w:tcPr>
            <w:tcW w:w="4680" w:type="dxa"/>
            <w:shd w:val="clear" w:color="auto" w:fill="EEF4F7"/>
            <w:tcMar>
              <w:top w:w="90" w:type="dxa"/>
              <w:left w:w="110" w:type="dxa"/>
              <w:bottom w:w="90" w:type="dxa"/>
              <w:right w:w="110" w:type="dxa"/>
            </w:tcMar>
          </w:tcPr>
          <w:p w14:paraId="6A1BD1E7" w14:textId="77777777" w:rsidR="007A6F01" w:rsidRDefault="00000000">
            <w:pPr>
              <w:spacing w:after="50" w:line="265" w:lineRule="auto"/>
            </w:pPr>
            <w:r>
              <w:rPr>
                <w:rFonts w:ascii="Calibri" w:eastAsia="SimSun" w:hAnsi="Calibri" w:cs="Calibri"/>
                <w:b/>
                <w:bCs/>
                <w:color w:val="10344A"/>
                <w:sz w:val="22"/>
                <w:szCs w:val="22"/>
              </w:rPr>
              <w:t>What it means in practice</w:t>
            </w:r>
          </w:p>
        </w:tc>
      </w:tr>
      <w:tr w:rsidR="007A6F01" w14:paraId="6F449D6F" w14:textId="77777777">
        <w:tblPrEx>
          <w:tblCellMar>
            <w:top w:w="0" w:type="dxa"/>
            <w:bottom w:w="0" w:type="dxa"/>
          </w:tblCellMar>
        </w:tblPrEx>
        <w:tc>
          <w:tcPr>
            <w:tcW w:w="4680" w:type="dxa"/>
            <w:tcMar>
              <w:top w:w="90" w:type="dxa"/>
              <w:left w:w="110" w:type="dxa"/>
              <w:bottom w:w="90" w:type="dxa"/>
              <w:right w:w="110" w:type="dxa"/>
            </w:tcMar>
          </w:tcPr>
          <w:p w14:paraId="55159483" w14:textId="77777777" w:rsidR="007A6F01" w:rsidRDefault="00000000">
            <w:pPr>
              <w:spacing w:after="50" w:line="265" w:lineRule="auto"/>
            </w:pPr>
            <w:r>
              <w:rPr>
                <w:rFonts w:ascii="Calibri" w:eastAsia="SimSun" w:hAnsi="Calibri" w:cs="Calibri"/>
                <w:sz w:val="22"/>
                <w:szCs w:val="22"/>
              </w:rPr>
              <w:t>Source availability on distribution</w:t>
            </w:r>
          </w:p>
        </w:tc>
        <w:tc>
          <w:tcPr>
            <w:tcW w:w="4680" w:type="dxa"/>
            <w:tcMar>
              <w:top w:w="90" w:type="dxa"/>
              <w:left w:w="110" w:type="dxa"/>
              <w:bottom w:w="90" w:type="dxa"/>
              <w:right w:w="110" w:type="dxa"/>
            </w:tcMar>
          </w:tcPr>
          <w:p w14:paraId="37EF3803" w14:textId="77777777" w:rsidR="007A6F01" w:rsidRDefault="00000000">
            <w:pPr>
              <w:spacing w:after="50" w:line="265" w:lineRule="auto"/>
            </w:pPr>
            <w:r>
              <w:rPr>
                <w:rFonts w:ascii="Calibri" w:eastAsia="SimSun" w:hAnsi="Calibri" w:cs="Calibri"/>
                <w:sz w:val="22"/>
                <w:szCs w:val="22"/>
              </w:rPr>
              <w:t>Anyone who receives a copy of the software receives, or is offered, the complete corresponding source code.</w:t>
            </w:r>
          </w:p>
        </w:tc>
      </w:tr>
      <w:tr w:rsidR="007A6F01" w14:paraId="71BECFB6" w14:textId="77777777">
        <w:tblPrEx>
          <w:tblCellMar>
            <w:top w:w="0" w:type="dxa"/>
            <w:bottom w:w="0" w:type="dxa"/>
          </w:tblCellMar>
        </w:tblPrEx>
        <w:tc>
          <w:tcPr>
            <w:tcW w:w="4680" w:type="dxa"/>
            <w:tcMar>
              <w:top w:w="90" w:type="dxa"/>
              <w:left w:w="110" w:type="dxa"/>
              <w:bottom w:w="90" w:type="dxa"/>
              <w:right w:w="110" w:type="dxa"/>
            </w:tcMar>
          </w:tcPr>
          <w:p w14:paraId="36589D11" w14:textId="77777777" w:rsidR="007A6F01" w:rsidRDefault="00000000">
            <w:pPr>
              <w:spacing w:after="50" w:line="265" w:lineRule="auto"/>
            </w:pPr>
            <w:r>
              <w:rPr>
                <w:rFonts w:ascii="Calibri" w:eastAsia="SimSun" w:hAnsi="Calibri" w:cs="Calibri"/>
                <w:sz w:val="22"/>
                <w:szCs w:val="22"/>
              </w:rPr>
              <w:t>Source availability on network use (section 13)</w:t>
            </w:r>
          </w:p>
        </w:tc>
        <w:tc>
          <w:tcPr>
            <w:tcW w:w="4680" w:type="dxa"/>
            <w:tcMar>
              <w:top w:w="90" w:type="dxa"/>
              <w:left w:w="110" w:type="dxa"/>
              <w:bottom w:w="90" w:type="dxa"/>
              <w:right w:w="110" w:type="dxa"/>
            </w:tcMar>
          </w:tcPr>
          <w:p w14:paraId="008E64D4" w14:textId="77777777" w:rsidR="007A6F01" w:rsidRDefault="00000000">
            <w:pPr>
              <w:spacing w:after="50" w:line="265" w:lineRule="auto"/>
            </w:pPr>
            <w:r>
              <w:rPr>
                <w:rFonts w:ascii="Calibri" w:eastAsia="SimSun" w:hAnsi="Calibri" w:cs="Calibri"/>
                <w:sz w:val="22"/>
                <w:szCs w:val="22"/>
              </w:rPr>
              <w:t xml:space="preserve">Anyone who merely </w:t>
            </w:r>
            <w:r>
              <w:rPr>
                <w:rFonts w:ascii="Calibri" w:eastAsia="SimSun" w:hAnsi="Calibri" w:cs="Calibri"/>
                <w:i/>
                <w:iCs/>
                <w:sz w:val="22"/>
                <w:szCs w:val="22"/>
              </w:rPr>
              <w:t>interacts with a modified version over a network</w:t>
            </w:r>
            <w:r>
              <w:rPr>
                <w:rFonts w:ascii="Calibri" w:eastAsia="SimSun" w:hAnsi="Calibri" w:cs="Calibri"/>
                <w:sz w:val="22"/>
                <w:szCs w:val="22"/>
              </w:rPr>
              <w:t>, without ever receiving a copy, must still be offered the corresponding source of that modified version. This is the clause that distinguishes the AGPL from the ordinary GPL, and it is the reason it fits a hosted product.</w:t>
            </w:r>
          </w:p>
        </w:tc>
      </w:tr>
      <w:tr w:rsidR="007A6F01" w14:paraId="2212AEBD" w14:textId="77777777">
        <w:tblPrEx>
          <w:tblCellMar>
            <w:top w:w="0" w:type="dxa"/>
            <w:bottom w:w="0" w:type="dxa"/>
          </w:tblCellMar>
        </w:tblPrEx>
        <w:tc>
          <w:tcPr>
            <w:tcW w:w="4680" w:type="dxa"/>
            <w:tcMar>
              <w:top w:w="90" w:type="dxa"/>
              <w:left w:w="110" w:type="dxa"/>
              <w:bottom w:w="90" w:type="dxa"/>
              <w:right w:w="110" w:type="dxa"/>
            </w:tcMar>
          </w:tcPr>
          <w:p w14:paraId="403369E3" w14:textId="77777777" w:rsidR="007A6F01" w:rsidRDefault="00000000">
            <w:pPr>
              <w:spacing w:after="50" w:line="265" w:lineRule="auto"/>
            </w:pPr>
            <w:r>
              <w:rPr>
                <w:rFonts w:ascii="Calibri" w:eastAsia="SimSun" w:hAnsi="Calibri" w:cs="Calibri"/>
                <w:sz w:val="22"/>
                <w:szCs w:val="22"/>
              </w:rPr>
              <w:t>Same licence downstream</w:t>
            </w:r>
          </w:p>
        </w:tc>
        <w:tc>
          <w:tcPr>
            <w:tcW w:w="4680" w:type="dxa"/>
            <w:tcMar>
              <w:top w:w="90" w:type="dxa"/>
              <w:left w:w="110" w:type="dxa"/>
              <w:bottom w:w="90" w:type="dxa"/>
              <w:right w:w="110" w:type="dxa"/>
            </w:tcMar>
          </w:tcPr>
          <w:p w14:paraId="0F71F6B8" w14:textId="77777777" w:rsidR="007A6F01" w:rsidRDefault="00000000">
            <w:pPr>
              <w:spacing w:after="50" w:line="265" w:lineRule="auto"/>
            </w:pPr>
            <w:r>
              <w:rPr>
                <w:rFonts w:ascii="Calibri" w:eastAsia="SimSun" w:hAnsi="Calibri" w:cs="Calibri"/>
                <w:sz w:val="22"/>
                <w:szCs w:val="22"/>
              </w:rPr>
              <w:t>Modified and derived works must themselves be licensed AGPL-3.0-or-later. The freedom cannot be removed by a later contributor.</w:t>
            </w:r>
          </w:p>
        </w:tc>
      </w:tr>
      <w:tr w:rsidR="007A6F01" w14:paraId="22F00D63" w14:textId="77777777">
        <w:tblPrEx>
          <w:tblCellMar>
            <w:top w:w="0" w:type="dxa"/>
            <w:bottom w:w="0" w:type="dxa"/>
          </w:tblCellMar>
        </w:tblPrEx>
        <w:tc>
          <w:tcPr>
            <w:tcW w:w="4680" w:type="dxa"/>
            <w:tcMar>
              <w:top w:w="90" w:type="dxa"/>
              <w:left w:w="110" w:type="dxa"/>
              <w:bottom w:w="90" w:type="dxa"/>
              <w:right w:w="110" w:type="dxa"/>
            </w:tcMar>
          </w:tcPr>
          <w:p w14:paraId="41C63D7C" w14:textId="77777777" w:rsidR="007A6F01" w:rsidRDefault="00000000">
            <w:pPr>
              <w:spacing w:after="50" w:line="265" w:lineRule="auto"/>
            </w:pPr>
            <w:r>
              <w:rPr>
                <w:rFonts w:ascii="Calibri" w:eastAsia="SimSun" w:hAnsi="Calibri" w:cs="Calibri"/>
                <w:sz w:val="22"/>
                <w:szCs w:val="22"/>
              </w:rPr>
              <w:t>Notices preserved</w:t>
            </w:r>
          </w:p>
        </w:tc>
        <w:tc>
          <w:tcPr>
            <w:tcW w:w="4680" w:type="dxa"/>
            <w:tcMar>
              <w:top w:w="90" w:type="dxa"/>
              <w:left w:w="110" w:type="dxa"/>
              <w:bottom w:w="90" w:type="dxa"/>
              <w:right w:w="110" w:type="dxa"/>
            </w:tcMar>
          </w:tcPr>
          <w:p w14:paraId="6D319A0E" w14:textId="77777777" w:rsidR="007A6F01" w:rsidRDefault="00000000">
            <w:pPr>
              <w:spacing w:after="50" w:line="265" w:lineRule="auto"/>
            </w:pPr>
            <w:r>
              <w:rPr>
                <w:rFonts w:ascii="Calibri" w:eastAsia="SimSun" w:hAnsi="Calibri" w:cs="Calibri"/>
                <w:sz w:val="22"/>
                <w:szCs w:val="22"/>
              </w:rPr>
              <w:t>Copyright notices, licence notices and warranty disclaimers travel with the code.</w:t>
            </w:r>
          </w:p>
        </w:tc>
      </w:tr>
      <w:tr w:rsidR="007A6F01" w14:paraId="1E4C73C4" w14:textId="77777777">
        <w:tblPrEx>
          <w:tblCellMar>
            <w:top w:w="0" w:type="dxa"/>
            <w:bottom w:w="0" w:type="dxa"/>
          </w:tblCellMar>
        </w:tblPrEx>
        <w:tc>
          <w:tcPr>
            <w:tcW w:w="4680" w:type="dxa"/>
            <w:tcMar>
              <w:top w:w="90" w:type="dxa"/>
              <w:left w:w="110" w:type="dxa"/>
              <w:bottom w:w="90" w:type="dxa"/>
              <w:right w:w="110" w:type="dxa"/>
            </w:tcMar>
          </w:tcPr>
          <w:p w14:paraId="6E3E6402" w14:textId="77777777" w:rsidR="007A6F01" w:rsidRDefault="00000000">
            <w:pPr>
              <w:spacing w:after="50" w:line="265" w:lineRule="auto"/>
            </w:pPr>
            <w:r>
              <w:rPr>
                <w:rFonts w:ascii="Calibri" w:eastAsia="SimSun" w:hAnsi="Calibri" w:cs="Calibri"/>
                <w:sz w:val="22"/>
                <w:szCs w:val="22"/>
              </w:rPr>
              <w:t>Modifications marked</w:t>
            </w:r>
          </w:p>
        </w:tc>
        <w:tc>
          <w:tcPr>
            <w:tcW w:w="4680" w:type="dxa"/>
            <w:tcMar>
              <w:top w:w="90" w:type="dxa"/>
              <w:left w:w="110" w:type="dxa"/>
              <w:bottom w:w="90" w:type="dxa"/>
              <w:right w:w="110" w:type="dxa"/>
            </w:tcMar>
          </w:tcPr>
          <w:p w14:paraId="6A8F80C8" w14:textId="77777777" w:rsidR="007A6F01" w:rsidRDefault="00000000">
            <w:pPr>
              <w:spacing w:after="50" w:line="265" w:lineRule="auto"/>
            </w:pPr>
            <w:r>
              <w:rPr>
                <w:rFonts w:ascii="Calibri" w:eastAsia="SimSun" w:hAnsi="Calibri" w:cs="Calibri"/>
                <w:sz w:val="22"/>
                <w:szCs w:val="22"/>
              </w:rPr>
              <w:t>Changed files carry prominent notice of the change and its date.</w:t>
            </w:r>
          </w:p>
        </w:tc>
      </w:tr>
      <w:tr w:rsidR="007A6F01" w14:paraId="39262A2F" w14:textId="77777777">
        <w:tblPrEx>
          <w:tblCellMar>
            <w:top w:w="0" w:type="dxa"/>
            <w:bottom w:w="0" w:type="dxa"/>
          </w:tblCellMar>
        </w:tblPrEx>
        <w:tc>
          <w:tcPr>
            <w:tcW w:w="4680" w:type="dxa"/>
            <w:tcMar>
              <w:top w:w="90" w:type="dxa"/>
              <w:left w:w="110" w:type="dxa"/>
              <w:bottom w:w="90" w:type="dxa"/>
              <w:right w:w="110" w:type="dxa"/>
            </w:tcMar>
          </w:tcPr>
          <w:p w14:paraId="7601EA63" w14:textId="77777777" w:rsidR="007A6F01" w:rsidRDefault="00000000">
            <w:pPr>
              <w:spacing w:after="50" w:line="265" w:lineRule="auto"/>
            </w:pPr>
            <w:r>
              <w:rPr>
                <w:rFonts w:ascii="Calibri" w:eastAsia="SimSun" w:hAnsi="Calibri" w:cs="Calibri"/>
                <w:sz w:val="22"/>
                <w:szCs w:val="22"/>
              </w:rPr>
              <w:t>No additional restrictions</w:t>
            </w:r>
          </w:p>
        </w:tc>
        <w:tc>
          <w:tcPr>
            <w:tcW w:w="4680" w:type="dxa"/>
            <w:tcMar>
              <w:top w:w="90" w:type="dxa"/>
              <w:left w:w="110" w:type="dxa"/>
              <w:bottom w:w="90" w:type="dxa"/>
              <w:right w:w="110" w:type="dxa"/>
            </w:tcMar>
          </w:tcPr>
          <w:p w14:paraId="4289BD0B" w14:textId="77777777" w:rsidR="007A6F01" w:rsidRDefault="00000000">
            <w:pPr>
              <w:spacing w:after="50" w:line="265" w:lineRule="auto"/>
            </w:pPr>
            <w:r>
              <w:rPr>
                <w:rFonts w:ascii="Calibri" w:eastAsia="SimSun" w:hAnsi="Calibri" w:cs="Calibri"/>
                <w:sz w:val="22"/>
                <w:szCs w:val="22"/>
              </w:rPr>
              <w:t>Downstream recipients cannot be bound by extra terms that narrow the rights the licence grants them.</w:t>
            </w:r>
          </w:p>
        </w:tc>
      </w:tr>
    </w:tbl>
    <w:p w14:paraId="082D2917" w14:textId="77777777" w:rsidR="007A6F01" w:rsidRDefault="007A6F01">
      <w:pPr>
        <w:spacing w:after="140"/>
      </w:pPr>
    </w:p>
    <w:p w14:paraId="478E0CEE" w14:textId="77777777" w:rsidR="007A6F01" w:rsidRDefault="00000000">
      <w:pPr>
        <w:pStyle w:val="Heading2"/>
        <w:spacing w:before="240" w:after="130"/>
      </w:pPr>
      <w:bookmarkStart w:id="5" w:name="_Toc237880030"/>
      <w:r>
        <w:rPr>
          <w:rFonts w:ascii="Calibri" w:eastAsia="SimSun" w:hAnsi="Calibri" w:cs="Calibri"/>
          <w:b/>
          <w:bCs/>
          <w:color w:val="0B1F2A"/>
          <w:sz w:val="25"/>
          <w:szCs w:val="25"/>
        </w:rPr>
        <w:t>3.2 Why we chose it</w:t>
      </w:r>
      <w:bookmarkEnd w:id="5"/>
    </w:p>
    <w:p w14:paraId="2F92DB6E" w14:textId="77777777" w:rsidR="007A6F01" w:rsidRDefault="00000000">
      <w:pPr>
        <w:spacing w:after="140" w:line="290" w:lineRule="auto"/>
      </w:pPr>
      <w:r>
        <w:rPr>
          <w:rFonts w:ascii="Calibri" w:eastAsia="SimSun" w:hAnsi="Calibri" w:cs="Calibri"/>
          <w:sz w:val="22"/>
          <w:szCs w:val="22"/>
        </w:rPr>
        <w:t>Three reasons, in order of weight.</w:t>
      </w:r>
    </w:p>
    <w:p w14:paraId="2FF8E40D" w14:textId="77777777" w:rsidR="007A6F01" w:rsidRDefault="00000000">
      <w:pPr>
        <w:spacing w:after="90"/>
        <w:ind w:left="360"/>
      </w:pPr>
      <w:r>
        <w:rPr>
          <w:rFonts w:ascii="Calibri" w:eastAsia="SimSun" w:hAnsi="Calibri" w:cs="Calibri"/>
          <w:b/>
          <w:bCs/>
          <w:color w:val="0E7C97"/>
          <w:sz w:val="22"/>
          <w:szCs w:val="22"/>
        </w:rPr>
        <w:t xml:space="preserve">1.  </w:t>
      </w:r>
      <w:r>
        <w:rPr>
          <w:rFonts w:ascii="Calibri" w:eastAsia="SimSun" w:hAnsi="Calibri" w:cs="Calibri"/>
          <w:b/>
          <w:bCs/>
          <w:sz w:val="22"/>
          <w:szCs w:val="22"/>
        </w:rPr>
        <w:t>Reciprocity with the commons we drew from.</w:t>
      </w:r>
      <w:r>
        <w:rPr>
          <w:rFonts w:ascii="Calibri" w:eastAsia="SimSun" w:hAnsi="Calibri" w:cs="Calibri"/>
          <w:sz w:val="22"/>
          <w:szCs w:val="22"/>
        </w:rPr>
        <w:t xml:space="preserve"> The exercise corpus that gives the product its training library is community-contributed data published under Creative Commons share-alike terms, and the food composition data is published under the Open Database License, which is also a </w:t>
      </w:r>
      <w:r>
        <w:rPr>
          <w:rFonts w:ascii="Calibri" w:eastAsia="SimSun" w:hAnsi="Calibri" w:cs="Calibri"/>
          <w:sz w:val="22"/>
          <w:szCs w:val="22"/>
        </w:rPr>
        <w:lastRenderedPageBreak/>
        <w:t xml:space="preserve">share-alike licence. A project built substantially on share-alike community data, and then closed off, takes from </w:t>
      </w:r>
      <w:proofErr w:type="gramStart"/>
      <w:r>
        <w:rPr>
          <w:rFonts w:ascii="Calibri" w:eastAsia="SimSun" w:hAnsi="Calibri" w:cs="Calibri"/>
          <w:sz w:val="22"/>
          <w:szCs w:val="22"/>
        </w:rPr>
        <w:t>that commons</w:t>
      </w:r>
      <w:proofErr w:type="gramEnd"/>
      <w:r>
        <w:rPr>
          <w:rFonts w:ascii="Calibri" w:eastAsia="SimSun" w:hAnsi="Calibri" w:cs="Calibri"/>
          <w:sz w:val="22"/>
          <w:szCs w:val="22"/>
        </w:rPr>
        <w:t xml:space="preserve"> without returning to it. Licensing our own work under a copyleft licence keeps the exchange symmetrical.</w:t>
      </w:r>
    </w:p>
    <w:p w14:paraId="7A519F6F" w14:textId="77777777" w:rsidR="007A6F01" w:rsidRDefault="00000000">
      <w:pPr>
        <w:spacing w:after="90"/>
        <w:ind w:left="360"/>
      </w:pPr>
      <w:r>
        <w:rPr>
          <w:rFonts w:ascii="Calibri" w:eastAsia="SimSun" w:hAnsi="Calibri" w:cs="Calibri"/>
          <w:b/>
          <w:bCs/>
          <w:color w:val="0E7C97"/>
          <w:sz w:val="22"/>
          <w:szCs w:val="22"/>
        </w:rPr>
        <w:t xml:space="preserve">2.  </w:t>
      </w:r>
      <w:r>
        <w:rPr>
          <w:rFonts w:ascii="Calibri" w:eastAsia="SimSun" w:hAnsi="Calibri" w:cs="Calibri"/>
          <w:b/>
          <w:bCs/>
          <w:sz w:val="22"/>
          <w:szCs w:val="22"/>
        </w:rPr>
        <w:t>It matches the network shape of the product.</w:t>
      </w:r>
      <w:r>
        <w:rPr>
          <w:rFonts w:ascii="Calibri" w:eastAsia="SimSun" w:hAnsi="Calibri" w:cs="Calibri"/>
          <w:sz w:val="22"/>
          <w:szCs w:val="22"/>
        </w:rPr>
        <w:t xml:space="preserve"> A permissive licence such as MIT would allow a third party to host a modified AquaZeroFit as a service and never publish a line of the modification, because no copy is ever distributed. Section 13 closes that gap. Since the product is delivered as a hosted service, an ordinary GPL would have left the same gap open.</w:t>
      </w:r>
    </w:p>
    <w:p w14:paraId="285E67ED" w14:textId="77777777" w:rsidR="007A6F01" w:rsidRDefault="00000000">
      <w:pPr>
        <w:spacing w:after="90"/>
        <w:ind w:left="360"/>
      </w:pPr>
      <w:r>
        <w:rPr>
          <w:rFonts w:ascii="Calibri" w:eastAsia="SimSun" w:hAnsi="Calibri" w:cs="Calibri"/>
          <w:b/>
          <w:bCs/>
          <w:color w:val="0E7C97"/>
          <w:sz w:val="22"/>
          <w:szCs w:val="22"/>
        </w:rPr>
        <w:t xml:space="preserve">3.  </w:t>
      </w:r>
      <w:r>
        <w:rPr>
          <w:rFonts w:ascii="Calibri" w:eastAsia="SimSun" w:hAnsi="Calibri" w:cs="Calibri"/>
          <w:b/>
          <w:bCs/>
          <w:sz w:val="22"/>
          <w:szCs w:val="22"/>
        </w:rPr>
        <w:t>Domain precedent.</w:t>
      </w:r>
      <w:r>
        <w:rPr>
          <w:rFonts w:ascii="Calibri" w:eastAsia="SimSun" w:hAnsi="Calibri" w:cs="Calibri"/>
          <w:sz w:val="22"/>
          <w:szCs w:val="22"/>
        </w:rPr>
        <w:t xml:space="preserve"> The most mature open project in this domain, wger, is itself AGPL-3.0-or-later. Choosing the same licence places AquaZeroFit in the same licensing neighbourhood as the ecosystem it sits </w:t>
      </w:r>
      <w:proofErr w:type="gramStart"/>
      <w:r>
        <w:rPr>
          <w:rFonts w:ascii="Calibri" w:eastAsia="SimSun" w:hAnsi="Calibri" w:cs="Calibri"/>
          <w:sz w:val="22"/>
          <w:szCs w:val="22"/>
        </w:rPr>
        <w:t>in, and</w:t>
      </w:r>
      <w:proofErr w:type="gramEnd"/>
      <w:r>
        <w:rPr>
          <w:rFonts w:ascii="Calibri" w:eastAsia="SimSun" w:hAnsi="Calibri" w:cs="Calibri"/>
          <w:sz w:val="22"/>
          <w:szCs w:val="22"/>
        </w:rPr>
        <w:t xml:space="preserve"> removes any future compatibility barrier should the project and that ecosystem ever converge.</w:t>
      </w:r>
    </w:p>
    <w:p w14:paraId="48C5B9A7" w14:textId="77777777" w:rsidR="007A6F01" w:rsidRDefault="00000000">
      <w:pPr>
        <w:pStyle w:val="Heading2"/>
        <w:spacing w:before="240" w:after="130"/>
      </w:pPr>
      <w:bookmarkStart w:id="6" w:name="_Toc237880031"/>
      <w:r>
        <w:rPr>
          <w:rFonts w:ascii="Calibri" w:eastAsia="SimSun" w:hAnsi="Calibri" w:cs="Calibri"/>
          <w:b/>
          <w:bCs/>
          <w:color w:val="0B1F2A"/>
          <w:sz w:val="25"/>
          <w:szCs w:val="25"/>
        </w:rPr>
        <w:t>3.3 What the AGPL does not do</w:t>
      </w:r>
      <w:bookmarkEnd w:id="6"/>
    </w:p>
    <w:p w14:paraId="64700B3D" w14:textId="77777777" w:rsidR="007A6F01" w:rsidRDefault="00000000">
      <w:pPr>
        <w:spacing w:after="140" w:line="290" w:lineRule="auto"/>
      </w:pPr>
      <w:r>
        <w:rPr>
          <w:rFonts w:ascii="Calibri" w:eastAsia="SimSun" w:hAnsi="Calibri" w:cs="Calibri"/>
          <w:sz w:val="22"/>
          <w:szCs w:val="22"/>
        </w:rPr>
        <w:t>This is the point most often misread, so it is stated explicitly.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6F01" w14:paraId="4DA9EA47" w14:textId="77777777">
        <w:tblPrEx>
          <w:tblCellMar>
            <w:top w:w="0" w:type="dxa"/>
            <w:bottom w:w="0" w:type="dxa"/>
          </w:tblCellMar>
        </w:tblPrEx>
        <w:trPr>
          <w:cantSplit/>
        </w:trPr>
        <w:tc>
          <w:tcPr>
            <w:tcW w:w="9360" w:type="dxa"/>
            <w:tcBorders>
              <w:top w:val="none" w:sz="0" w:space="0" w:color="FFFFFF"/>
              <w:left w:val="single" w:sz="18" w:space="0" w:color="0E7C97"/>
              <w:bottom w:val="none" w:sz="0" w:space="0" w:color="FFFFFF"/>
              <w:right w:val="none" w:sz="0" w:space="0" w:color="FFFFFF"/>
            </w:tcBorders>
            <w:shd w:val="clear" w:color="auto" w:fill="EEF4F7"/>
            <w:tcMar>
              <w:top w:w="140" w:type="dxa"/>
              <w:left w:w="200" w:type="dxa"/>
              <w:bottom w:w="140" w:type="dxa"/>
              <w:right w:w="180" w:type="dxa"/>
            </w:tcMar>
          </w:tcPr>
          <w:p w14:paraId="396C1F9E" w14:textId="77777777" w:rsidR="007A6F01" w:rsidRDefault="00000000">
            <w:pPr>
              <w:spacing w:after="60" w:line="275" w:lineRule="auto"/>
            </w:pPr>
            <w:r>
              <w:rPr>
                <w:rFonts w:ascii="Calibri" w:eastAsia="SimSun" w:hAnsi="Calibri" w:cs="Calibri"/>
                <w:b/>
                <w:bCs/>
                <w:color w:val="0E7C97"/>
                <w:spacing w:val="40"/>
                <w:sz w:val="18"/>
                <w:szCs w:val="18"/>
              </w:rPr>
              <w:t>IMPORTANT</w:t>
            </w:r>
          </w:p>
          <w:p w14:paraId="0405BEED" w14:textId="77777777" w:rsidR="007A6F01" w:rsidRDefault="00000000">
            <w:pPr>
              <w:spacing w:after="80" w:line="285" w:lineRule="auto"/>
            </w:pPr>
            <w:r>
              <w:rPr>
                <w:rFonts w:ascii="Calibri" w:eastAsia="SimSun" w:hAnsi="Calibri" w:cs="Calibri"/>
                <w:sz w:val="22"/>
                <w:szCs w:val="22"/>
              </w:rPr>
              <w:t xml:space="preserve">The AGPL governs </w:t>
            </w:r>
            <w:r>
              <w:rPr>
                <w:rFonts w:ascii="Calibri" w:eastAsia="SimSun" w:hAnsi="Calibri" w:cs="Calibri"/>
                <w:b/>
                <w:bCs/>
                <w:sz w:val="22"/>
                <w:szCs w:val="22"/>
              </w:rPr>
              <w:t>AquaZeroFit's own source code</w:t>
            </w:r>
            <w:r>
              <w:rPr>
                <w:rFonts w:ascii="Calibri" w:eastAsia="SimSun" w:hAnsi="Calibri" w:cs="Calibri"/>
                <w:sz w:val="22"/>
                <w:szCs w:val="22"/>
              </w:rPr>
              <w:t>. It does not, and legally cannot, re-license third-party material that the software merely uses, imports or displays.</w:t>
            </w:r>
          </w:p>
          <w:p w14:paraId="6B7A4B5C" w14:textId="77777777" w:rsidR="007A6F01" w:rsidRDefault="00000000">
            <w:pPr>
              <w:spacing w:line="285" w:lineRule="auto"/>
            </w:pPr>
            <w:r>
              <w:rPr>
                <w:rFonts w:ascii="Calibri" w:eastAsia="SimSun" w:hAnsi="Calibri" w:cs="Calibri"/>
                <w:sz w:val="22"/>
                <w:szCs w:val="22"/>
              </w:rPr>
              <w:t>Creative Commons exercise data stays Creative Commons. Open Food Facts data stays under the Open Database License. Fonts stay under the SIL Open Font License. Each third-party licence in section 4 continues to govern its own material on its own terms, independently of the licence we chose for ours.</w:t>
            </w:r>
          </w:p>
        </w:tc>
      </w:tr>
    </w:tbl>
    <w:p w14:paraId="0A8D8854" w14:textId="77777777" w:rsidR="007A6F01" w:rsidRDefault="007A6F01">
      <w:pPr>
        <w:spacing w:after="160"/>
      </w:pPr>
    </w:p>
    <w:p w14:paraId="72B3AC85" w14:textId="77777777" w:rsidR="007A6F01" w:rsidRDefault="00000000">
      <w:pPr>
        <w:spacing w:after="140" w:line="290" w:lineRule="auto"/>
      </w:pPr>
      <w:r>
        <w:rPr>
          <w:rFonts w:ascii="Calibri" w:eastAsia="SimSun" w:hAnsi="Calibri" w:cs="Calibri"/>
          <w:sz w:val="22"/>
          <w:szCs w:val="22"/>
        </w:rPr>
        <w:t>Nor is AGPL "viral" across the boundary of a separate program. Calling a hosted inference API over HTTP, or importing data over a public REST endpoint, does not make the remote service part of our work or our work part of it.</w:t>
      </w:r>
    </w:p>
    <w:p w14:paraId="71EE5862" w14:textId="77777777" w:rsidR="007A6F01" w:rsidRDefault="00000000">
      <w:pPr>
        <w:pStyle w:val="Heading2"/>
        <w:spacing w:before="240" w:after="130"/>
      </w:pPr>
      <w:bookmarkStart w:id="7" w:name="_Toc237880032"/>
      <w:r>
        <w:rPr>
          <w:rFonts w:ascii="Calibri" w:eastAsia="SimSun" w:hAnsi="Calibri" w:cs="Calibri"/>
          <w:b/>
          <w:bCs/>
          <w:color w:val="0B1F2A"/>
          <w:sz w:val="25"/>
          <w:szCs w:val="25"/>
        </w:rPr>
        <w:t xml:space="preserve">3.4 The effect of the licence </w:t>
      </w:r>
      <w:proofErr w:type="gramStart"/>
      <w:r>
        <w:rPr>
          <w:rFonts w:ascii="Calibri" w:eastAsia="SimSun" w:hAnsi="Calibri" w:cs="Calibri"/>
          <w:b/>
          <w:bCs/>
          <w:color w:val="0B1F2A"/>
          <w:sz w:val="25"/>
          <w:szCs w:val="25"/>
        </w:rPr>
        <w:t>change</w:t>
      </w:r>
      <w:proofErr w:type="gramEnd"/>
      <w:r>
        <w:rPr>
          <w:rFonts w:ascii="Calibri" w:eastAsia="SimSun" w:hAnsi="Calibri" w:cs="Calibri"/>
          <w:b/>
          <w:bCs/>
          <w:color w:val="0B1F2A"/>
          <w:sz w:val="25"/>
          <w:szCs w:val="25"/>
        </w:rPr>
        <w:t xml:space="preserve"> on our upstream policy</w:t>
      </w:r>
      <w:bookmarkEnd w:id="7"/>
    </w:p>
    <w:p w14:paraId="5FC1A15C" w14:textId="77777777" w:rsidR="007A6F01" w:rsidRDefault="00000000">
      <w:pPr>
        <w:spacing w:after="140" w:line="290" w:lineRule="auto"/>
      </w:pPr>
      <w:r>
        <w:rPr>
          <w:rFonts w:ascii="Calibri" w:eastAsia="SimSun" w:hAnsi="Calibri" w:cs="Calibri"/>
          <w:sz w:val="22"/>
          <w:szCs w:val="22"/>
        </w:rPr>
        <w:t xml:space="preserve">An earlier revision of this project was not </w:t>
      </w:r>
      <w:proofErr w:type="gramStart"/>
      <w:r>
        <w:rPr>
          <w:rFonts w:ascii="Calibri" w:eastAsia="SimSun" w:hAnsi="Calibri" w:cs="Calibri"/>
          <w:sz w:val="22"/>
          <w:szCs w:val="22"/>
        </w:rPr>
        <w:t>copyleft</w:t>
      </w:r>
      <w:proofErr w:type="gramEnd"/>
      <w:r>
        <w:rPr>
          <w:rFonts w:ascii="Calibri" w:eastAsia="SimSun" w:hAnsi="Calibri" w:cs="Calibri"/>
          <w:sz w:val="22"/>
          <w:szCs w:val="22"/>
        </w:rPr>
        <w:t>, and AQF-12 recorded a hard exclusion on AGPL-licensed source code on compatibility grounds (ADR-013). Now that AquaZeroFit is itself AGPL-3.0-or-later, that compatibility constraint no longer applies.</w:t>
      </w:r>
    </w:p>
    <w:p w14:paraId="225826B5" w14:textId="77777777" w:rsidR="007A6F01" w:rsidRDefault="00000000">
      <w:pPr>
        <w:spacing w:after="140" w:line="290" w:lineRule="auto"/>
      </w:pPr>
      <w:r>
        <w:rPr>
          <w:rFonts w:ascii="Calibri" w:eastAsia="SimSun" w:hAnsi="Calibri" w:cs="Calibri"/>
          <w:b/>
          <w:bCs/>
          <w:sz w:val="22"/>
          <w:szCs w:val="22"/>
        </w:rPr>
        <w:t>The exclusion nevertheless stands, now as an architectural decision rather than a legal one.</w:t>
      </w:r>
      <w:r>
        <w:rPr>
          <w:rFonts w:ascii="Calibri" w:eastAsia="SimSun" w:hAnsi="Calibri" w:cs="Calibri"/>
          <w:sz w:val="22"/>
          <w:szCs w:val="22"/>
        </w:rPr>
        <w:t xml:space="preserve"> No wger source code is vendored, and none will be adopted without re-opening AQF-12. Keeping the two codebases free of any derivation relationship means our contribution claims stay unambiguous and independently verifiable, which matters more to an assessed capstone project than the convenience of borrowing code would. AQF-12A section 2, obligation 1, records the control that enforces this.</w:t>
      </w:r>
    </w:p>
    <w:p w14:paraId="2AD1B0E4" w14:textId="77777777" w:rsidR="007A6F01" w:rsidRDefault="00000000">
      <w:pPr>
        <w:pStyle w:val="Heading1"/>
        <w:pBdr>
          <w:bottom w:val="single" w:sz="6" w:space="6" w:color="C9D6DD"/>
        </w:pBdr>
        <w:spacing w:before="340" w:after="130"/>
      </w:pPr>
      <w:bookmarkStart w:id="8" w:name="_Toc237880033"/>
      <w:r>
        <w:rPr>
          <w:rFonts w:ascii="Calibri" w:eastAsia="SimSun" w:hAnsi="Calibri" w:cs="Calibri"/>
          <w:b/>
          <w:bCs/>
          <w:color w:val="10344A"/>
          <w:sz w:val="30"/>
          <w:szCs w:val="30"/>
        </w:rPr>
        <w:t>4. Register of Sources</w:t>
      </w:r>
      <w:bookmarkEnd w:id="8"/>
    </w:p>
    <w:p w14:paraId="497BEB13" w14:textId="77777777" w:rsidR="007A6F01" w:rsidRDefault="00000000">
      <w:pPr>
        <w:pStyle w:val="Heading2"/>
        <w:spacing w:before="240" w:after="130"/>
      </w:pPr>
      <w:bookmarkStart w:id="9" w:name="_Toc237880034"/>
      <w:r>
        <w:rPr>
          <w:rFonts w:ascii="Calibri" w:eastAsia="SimSun" w:hAnsi="Calibri" w:cs="Calibri"/>
          <w:b/>
          <w:bCs/>
          <w:color w:val="0B1F2A"/>
          <w:sz w:val="25"/>
          <w:szCs w:val="25"/>
        </w:rPr>
        <w:t>4.1 Exercise library and media data</w:t>
      </w:r>
      <w:bookmarkEnd w:id="9"/>
    </w:p>
    <w:p w14:paraId="31F62659" w14:textId="77777777" w:rsidR="007A6F01" w:rsidRDefault="00000000">
      <w:pPr>
        <w:spacing w:after="140" w:line="290" w:lineRule="auto"/>
      </w:pPr>
      <w:r>
        <w:rPr>
          <w:rFonts w:ascii="Calibri" w:eastAsia="SimSun" w:hAnsi="Calibri" w:cs="Calibri"/>
          <w:b/>
          <w:bCs/>
          <w:sz w:val="22"/>
          <w:szCs w:val="22"/>
        </w:rPr>
        <w:t>wger Workout Manager</w:t>
      </w:r>
      <w:r>
        <w:rPr>
          <w:rFonts w:ascii="Calibri" w:eastAsia="SimSun" w:hAnsi="Calibri" w:cs="Calibri"/>
          <w:sz w:val="22"/>
          <w:szCs w:val="22"/>
        </w:rPr>
        <w:t>, the primary exercise corpus and the source of the demonstration media in the workout library.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27"/>
        <w:gridCol w:w="4833"/>
      </w:tblGrid>
      <w:tr w:rsidR="007A6F01" w14:paraId="206C2C13" w14:textId="77777777">
        <w:tblPrEx>
          <w:tblCellMar>
            <w:top w:w="0" w:type="dxa"/>
            <w:bottom w:w="0" w:type="dxa"/>
          </w:tblCellMar>
        </w:tblPrEx>
        <w:trPr>
          <w:tblHeader/>
        </w:trPr>
        <w:tc>
          <w:tcPr>
            <w:tcW w:w="4680" w:type="dxa"/>
            <w:shd w:val="clear" w:color="auto" w:fill="EEF4F7"/>
            <w:tcMar>
              <w:top w:w="90" w:type="dxa"/>
              <w:left w:w="110" w:type="dxa"/>
              <w:bottom w:w="90" w:type="dxa"/>
              <w:right w:w="110" w:type="dxa"/>
            </w:tcMar>
          </w:tcPr>
          <w:p w14:paraId="4B29F421" w14:textId="77777777" w:rsidR="007A6F01" w:rsidRDefault="00000000">
            <w:pPr>
              <w:spacing w:after="50" w:line="265" w:lineRule="auto"/>
            </w:pPr>
            <w:r>
              <w:rPr>
                <w:rFonts w:ascii="Calibri" w:eastAsia="SimSun" w:hAnsi="Calibri" w:cs="Calibri"/>
                <w:b/>
                <w:bCs/>
                <w:color w:val="10344A"/>
                <w:sz w:val="22"/>
                <w:szCs w:val="22"/>
              </w:rPr>
              <w:lastRenderedPageBreak/>
              <w:t>Item</w:t>
            </w:r>
          </w:p>
        </w:tc>
        <w:tc>
          <w:tcPr>
            <w:tcW w:w="4680" w:type="dxa"/>
            <w:shd w:val="clear" w:color="auto" w:fill="EEF4F7"/>
            <w:tcMar>
              <w:top w:w="90" w:type="dxa"/>
              <w:left w:w="110" w:type="dxa"/>
              <w:bottom w:w="90" w:type="dxa"/>
              <w:right w:w="110" w:type="dxa"/>
            </w:tcMar>
          </w:tcPr>
          <w:p w14:paraId="238780FD" w14:textId="77777777" w:rsidR="007A6F01" w:rsidRDefault="00000000">
            <w:pPr>
              <w:spacing w:after="50" w:line="265" w:lineRule="auto"/>
            </w:pPr>
            <w:r>
              <w:rPr>
                <w:rFonts w:ascii="Calibri" w:eastAsia="SimSun" w:hAnsi="Calibri" w:cs="Calibri"/>
                <w:b/>
                <w:bCs/>
                <w:color w:val="10344A"/>
                <w:sz w:val="22"/>
                <w:szCs w:val="22"/>
              </w:rPr>
              <w:t>Reference</w:t>
            </w:r>
          </w:p>
        </w:tc>
      </w:tr>
      <w:tr w:rsidR="007A6F01" w14:paraId="52458E5A" w14:textId="77777777">
        <w:tblPrEx>
          <w:tblCellMar>
            <w:top w:w="0" w:type="dxa"/>
            <w:bottom w:w="0" w:type="dxa"/>
          </w:tblCellMar>
        </w:tblPrEx>
        <w:tc>
          <w:tcPr>
            <w:tcW w:w="4680" w:type="dxa"/>
            <w:tcMar>
              <w:top w:w="90" w:type="dxa"/>
              <w:left w:w="110" w:type="dxa"/>
              <w:bottom w:w="90" w:type="dxa"/>
              <w:right w:w="110" w:type="dxa"/>
            </w:tcMar>
          </w:tcPr>
          <w:p w14:paraId="70E39749" w14:textId="77777777" w:rsidR="007A6F01" w:rsidRDefault="00000000">
            <w:pPr>
              <w:spacing w:after="50" w:line="265" w:lineRule="auto"/>
            </w:pPr>
            <w:r>
              <w:rPr>
                <w:rFonts w:ascii="Calibri" w:eastAsia="SimSun" w:hAnsi="Calibri" w:cs="Calibri"/>
                <w:sz w:val="22"/>
                <w:szCs w:val="22"/>
              </w:rPr>
              <w:t>Project site</w:t>
            </w:r>
          </w:p>
        </w:tc>
        <w:tc>
          <w:tcPr>
            <w:tcW w:w="4680" w:type="dxa"/>
            <w:tcMar>
              <w:top w:w="90" w:type="dxa"/>
              <w:left w:w="110" w:type="dxa"/>
              <w:bottom w:w="90" w:type="dxa"/>
              <w:right w:w="110" w:type="dxa"/>
            </w:tcMar>
          </w:tcPr>
          <w:p w14:paraId="662FC92C" w14:textId="77777777" w:rsidR="007A6F01" w:rsidRDefault="00000000">
            <w:pPr>
              <w:spacing w:after="50" w:line="265" w:lineRule="auto"/>
            </w:pPr>
            <w:r>
              <w:rPr>
                <w:rFonts w:ascii="Calibri" w:eastAsia="SimSun" w:hAnsi="Calibri" w:cs="Calibri"/>
                <w:sz w:val="22"/>
                <w:szCs w:val="22"/>
              </w:rPr>
              <w:t>https://wger.de</w:t>
            </w:r>
          </w:p>
        </w:tc>
      </w:tr>
      <w:tr w:rsidR="007A6F01" w14:paraId="15E0C565" w14:textId="77777777">
        <w:tblPrEx>
          <w:tblCellMar>
            <w:top w:w="0" w:type="dxa"/>
            <w:bottom w:w="0" w:type="dxa"/>
          </w:tblCellMar>
        </w:tblPrEx>
        <w:tc>
          <w:tcPr>
            <w:tcW w:w="4680" w:type="dxa"/>
            <w:tcMar>
              <w:top w:w="90" w:type="dxa"/>
              <w:left w:w="110" w:type="dxa"/>
              <w:bottom w:w="90" w:type="dxa"/>
              <w:right w:w="110" w:type="dxa"/>
            </w:tcMar>
          </w:tcPr>
          <w:p w14:paraId="5172E5B7" w14:textId="77777777" w:rsidR="007A6F01" w:rsidRDefault="00000000">
            <w:pPr>
              <w:spacing w:after="50" w:line="265" w:lineRule="auto"/>
            </w:pPr>
            <w:r>
              <w:rPr>
                <w:rFonts w:ascii="Calibri" w:eastAsia="SimSun" w:hAnsi="Calibri" w:cs="Calibri"/>
                <w:sz w:val="22"/>
                <w:szCs w:val="22"/>
              </w:rPr>
              <w:t>Application source repository</w:t>
            </w:r>
          </w:p>
        </w:tc>
        <w:tc>
          <w:tcPr>
            <w:tcW w:w="4680" w:type="dxa"/>
            <w:tcMar>
              <w:top w:w="90" w:type="dxa"/>
              <w:left w:w="110" w:type="dxa"/>
              <w:bottom w:w="90" w:type="dxa"/>
              <w:right w:w="110" w:type="dxa"/>
            </w:tcMar>
          </w:tcPr>
          <w:p w14:paraId="3FE38136" w14:textId="77777777" w:rsidR="007A6F01" w:rsidRDefault="00000000">
            <w:pPr>
              <w:spacing w:after="50" w:line="265" w:lineRule="auto"/>
            </w:pPr>
            <w:r>
              <w:rPr>
                <w:rFonts w:ascii="Calibri" w:eastAsia="SimSun" w:hAnsi="Calibri" w:cs="Calibri"/>
                <w:sz w:val="22"/>
                <w:szCs w:val="22"/>
              </w:rPr>
              <w:t>https://github.com/wger-project/wger</w:t>
            </w:r>
          </w:p>
        </w:tc>
      </w:tr>
      <w:tr w:rsidR="007A6F01" w14:paraId="7C39C359" w14:textId="77777777">
        <w:tblPrEx>
          <w:tblCellMar>
            <w:top w:w="0" w:type="dxa"/>
            <w:bottom w:w="0" w:type="dxa"/>
          </w:tblCellMar>
        </w:tblPrEx>
        <w:tc>
          <w:tcPr>
            <w:tcW w:w="4680" w:type="dxa"/>
            <w:tcMar>
              <w:top w:w="90" w:type="dxa"/>
              <w:left w:w="110" w:type="dxa"/>
              <w:bottom w:w="90" w:type="dxa"/>
              <w:right w:w="110" w:type="dxa"/>
            </w:tcMar>
          </w:tcPr>
          <w:p w14:paraId="6B015FD2" w14:textId="77777777" w:rsidR="007A6F01" w:rsidRDefault="00000000">
            <w:pPr>
              <w:spacing w:after="50" w:line="265" w:lineRule="auto"/>
            </w:pPr>
            <w:r>
              <w:rPr>
                <w:rFonts w:ascii="Calibri" w:eastAsia="SimSun" w:hAnsi="Calibri" w:cs="Calibri"/>
                <w:sz w:val="22"/>
                <w:szCs w:val="22"/>
              </w:rPr>
              <w:t>REST API consumed</w:t>
            </w:r>
          </w:p>
        </w:tc>
        <w:tc>
          <w:tcPr>
            <w:tcW w:w="4680" w:type="dxa"/>
            <w:tcMar>
              <w:top w:w="90" w:type="dxa"/>
              <w:left w:w="110" w:type="dxa"/>
              <w:bottom w:w="90" w:type="dxa"/>
              <w:right w:w="110" w:type="dxa"/>
            </w:tcMar>
          </w:tcPr>
          <w:p w14:paraId="2EC5FAF8" w14:textId="77777777" w:rsidR="007A6F01" w:rsidRDefault="00000000">
            <w:pPr>
              <w:spacing w:after="50" w:line="265" w:lineRule="auto"/>
            </w:pPr>
            <w:r>
              <w:rPr>
                <w:rFonts w:ascii="Calibri" w:eastAsia="SimSun" w:hAnsi="Calibri" w:cs="Calibri"/>
                <w:sz w:val="22"/>
                <w:szCs w:val="22"/>
              </w:rPr>
              <w:t>https://wger.de/api/v2/</w:t>
            </w:r>
          </w:p>
        </w:tc>
      </w:tr>
      <w:tr w:rsidR="007A6F01" w14:paraId="48862EB9" w14:textId="77777777">
        <w:tblPrEx>
          <w:tblCellMar>
            <w:top w:w="0" w:type="dxa"/>
            <w:bottom w:w="0" w:type="dxa"/>
          </w:tblCellMar>
        </w:tblPrEx>
        <w:tc>
          <w:tcPr>
            <w:tcW w:w="4680" w:type="dxa"/>
            <w:tcMar>
              <w:top w:w="90" w:type="dxa"/>
              <w:left w:w="110" w:type="dxa"/>
              <w:bottom w:w="90" w:type="dxa"/>
              <w:right w:w="110" w:type="dxa"/>
            </w:tcMar>
          </w:tcPr>
          <w:p w14:paraId="4F082391" w14:textId="77777777" w:rsidR="007A6F01" w:rsidRDefault="00000000">
            <w:pPr>
              <w:spacing w:after="50" w:line="265" w:lineRule="auto"/>
            </w:pPr>
            <w:r>
              <w:rPr>
                <w:rFonts w:ascii="Calibri" w:eastAsia="SimSun" w:hAnsi="Calibri" w:cs="Calibri"/>
                <w:sz w:val="22"/>
                <w:szCs w:val="22"/>
              </w:rPr>
              <w:t>API documentation</w:t>
            </w:r>
          </w:p>
        </w:tc>
        <w:tc>
          <w:tcPr>
            <w:tcW w:w="4680" w:type="dxa"/>
            <w:tcMar>
              <w:top w:w="90" w:type="dxa"/>
              <w:left w:w="110" w:type="dxa"/>
              <w:bottom w:w="90" w:type="dxa"/>
              <w:right w:w="110" w:type="dxa"/>
            </w:tcMar>
          </w:tcPr>
          <w:p w14:paraId="064963CC" w14:textId="77777777" w:rsidR="007A6F01" w:rsidRDefault="00000000">
            <w:pPr>
              <w:spacing w:after="50" w:line="265" w:lineRule="auto"/>
            </w:pPr>
            <w:r>
              <w:rPr>
                <w:rFonts w:ascii="Calibri" w:eastAsia="SimSun" w:hAnsi="Calibri" w:cs="Calibri"/>
                <w:sz w:val="22"/>
                <w:szCs w:val="22"/>
              </w:rPr>
              <w:t>https://wger.readthedocs.io/en/latest/api/api.html</w:t>
            </w:r>
          </w:p>
        </w:tc>
      </w:tr>
      <w:tr w:rsidR="007A6F01" w14:paraId="359DA505" w14:textId="77777777">
        <w:tblPrEx>
          <w:tblCellMar>
            <w:top w:w="0" w:type="dxa"/>
            <w:bottom w:w="0" w:type="dxa"/>
          </w:tblCellMar>
        </w:tblPrEx>
        <w:tc>
          <w:tcPr>
            <w:tcW w:w="4680" w:type="dxa"/>
            <w:tcMar>
              <w:top w:w="90" w:type="dxa"/>
              <w:left w:w="110" w:type="dxa"/>
              <w:bottom w:w="90" w:type="dxa"/>
              <w:right w:w="110" w:type="dxa"/>
            </w:tcMar>
          </w:tcPr>
          <w:p w14:paraId="5EBB5016" w14:textId="77777777" w:rsidR="007A6F01" w:rsidRDefault="00000000">
            <w:pPr>
              <w:spacing w:after="50" w:line="265" w:lineRule="auto"/>
            </w:pPr>
            <w:r>
              <w:rPr>
                <w:rFonts w:ascii="Calibri" w:eastAsia="SimSun" w:hAnsi="Calibri" w:cs="Calibri"/>
                <w:sz w:val="22"/>
                <w:szCs w:val="22"/>
              </w:rPr>
              <w:t>Data licence</w:t>
            </w:r>
          </w:p>
        </w:tc>
        <w:tc>
          <w:tcPr>
            <w:tcW w:w="4680" w:type="dxa"/>
            <w:tcMar>
              <w:top w:w="90" w:type="dxa"/>
              <w:left w:w="110" w:type="dxa"/>
              <w:bottom w:w="90" w:type="dxa"/>
              <w:right w:w="110" w:type="dxa"/>
            </w:tcMar>
          </w:tcPr>
          <w:p w14:paraId="52FC56E0" w14:textId="77777777" w:rsidR="007A6F01" w:rsidRDefault="00000000">
            <w:pPr>
              <w:spacing w:after="50" w:line="265" w:lineRule="auto"/>
            </w:pPr>
            <w:r>
              <w:rPr>
                <w:rFonts w:ascii="Calibri" w:eastAsia="SimSun" w:hAnsi="Calibri" w:cs="Calibri"/>
                <w:sz w:val="22"/>
                <w:szCs w:val="22"/>
              </w:rPr>
              <w:t xml:space="preserve">Creative Commons, assigned </w:t>
            </w:r>
            <w:r>
              <w:rPr>
                <w:rFonts w:ascii="Calibri" w:eastAsia="SimSun" w:hAnsi="Calibri" w:cs="Calibri"/>
                <w:b/>
                <w:bCs/>
                <w:sz w:val="22"/>
                <w:szCs w:val="22"/>
              </w:rPr>
              <w:t>per record</w:t>
            </w:r>
            <w:r>
              <w:rPr>
                <w:rFonts w:ascii="Calibri" w:eastAsia="SimSun" w:hAnsi="Calibri" w:cs="Calibri"/>
                <w:sz w:val="22"/>
                <w:szCs w:val="22"/>
              </w:rPr>
              <w:t>: CC-BY-SA 3.0, CC-BY-SA 4.0, CC-BY 4.0 or CC0</w:t>
            </w:r>
          </w:p>
        </w:tc>
      </w:tr>
      <w:tr w:rsidR="007A6F01" w14:paraId="6217F665" w14:textId="77777777">
        <w:tblPrEx>
          <w:tblCellMar>
            <w:top w:w="0" w:type="dxa"/>
            <w:bottom w:w="0" w:type="dxa"/>
          </w:tblCellMar>
        </w:tblPrEx>
        <w:tc>
          <w:tcPr>
            <w:tcW w:w="4680" w:type="dxa"/>
            <w:tcMar>
              <w:top w:w="90" w:type="dxa"/>
              <w:left w:w="110" w:type="dxa"/>
              <w:bottom w:w="90" w:type="dxa"/>
              <w:right w:w="110" w:type="dxa"/>
            </w:tcMar>
          </w:tcPr>
          <w:p w14:paraId="7BD07BE4" w14:textId="77777777" w:rsidR="007A6F01" w:rsidRDefault="00000000">
            <w:pPr>
              <w:spacing w:after="50" w:line="265" w:lineRule="auto"/>
            </w:pPr>
            <w:r>
              <w:rPr>
                <w:rFonts w:ascii="Calibri" w:eastAsia="SimSun" w:hAnsi="Calibri" w:cs="Calibri"/>
                <w:sz w:val="22"/>
                <w:szCs w:val="22"/>
              </w:rPr>
              <w:t>Application code licence</w:t>
            </w:r>
          </w:p>
        </w:tc>
        <w:tc>
          <w:tcPr>
            <w:tcW w:w="4680" w:type="dxa"/>
            <w:tcMar>
              <w:top w:w="90" w:type="dxa"/>
              <w:left w:w="110" w:type="dxa"/>
              <w:bottom w:w="90" w:type="dxa"/>
              <w:right w:w="110" w:type="dxa"/>
            </w:tcMar>
          </w:tcPr>
          <w:p w14:paraId="082DDA2F" w14:textId="77777777" w:rsidR="007A6F01" w:rsidRDefault="00000000">
            <w:pPr>
              <w:spacing w:after="50" w:line="265" w:lineRule="auto"/>
            </w:pPr>
            <w:r>
              <w:rPr>
                <w:rFonts w:ascii="Calibri" w:eastAsia="SimSun" w:hAnsi="Calibri" w:cs="Calibri"/>
                <w:sz w:val="22"/>
                <w:szCs w:val="22"/>
              </w:rPr>
              <w:t>AGPL-3.0-or-later</w:t>
            </w:r>
          </w:p>
        </w:tc>
      </w:tr>
    </w:tbl>
    <w:p w14:paraId="4C5458CF" w14:textId="77777777" w:rsidR="007A6F01" w:rsidRDefault="007A6F01">
      <w:pPr>
        <w:spacing w:after="140"/>
      </w:pPr>
    </w:p>
    <w:p w14:paraId="5ADFC80D" w14:textId="77777777" w:rsidR="007A6F01" w:rsidRDefault="00000000">
      <w:pPr>
        <w:spacing w:after="140" w:line="290" w:lineRule="auto"/>
      </w:pPr>
      <w:r>
        <w:rPr>
          <w:rFonts w:ascii="Calibri" w:eastAsia="SimSun" w:hAnsi="Calibri" w:cs="Calibri"/>
          <w:b/>
          <w:bCs/>
          <w:sz w:val="22"/>
          <w:szCs w:val="22"/>
        </w:rPr>
        <w:t>What we took.</w:t>
      </w:r>
      <w:r>
        <w:rPr>
          <w:rFonts w:ascii="Calibri" w:eastAsia="SimSun" w:hAnsi="Calibri" w:cs="Calibri"/>
          <w:sz w:val="22"/>
          <w:szCs w:val="22"/>
        </w:rPr>
        <w:t xml:space="preserve"> Exercise records, translations, muscle and equipment taxonomies, images and videos, imported over the public API into a server-side mirror. Each record's own </w:t>
      </w:r>
      <w:r>
        <w:rPr>
          <w:rFonts w:ascii="Consolas" w:eastAsia="SimSun" w:hAnsi="Consolas" w:cs="Consolas"/>
        </w:rPr>
        <w:t>license</w:t>
      </w:r>
      <w:r>
        <w:rPr>
          <w:rFonts w:ascii="Calibri" w:eastAsia="SimSun" w:hAnsi="Calibri" w:cs="Calibri"/>
          <w:sz w:val="22"/>
          <w:szCs w:val="22"/>
        </w:rPr>
        <w:t xml:space="preserve"> and </w:t>
      </w:r>
      <w:r>
        <w:rPr>
          <w:rFonts w:ascii="Consolas" w:eastAsia="SimSun" w:hAnsi="Consolas" w:cs="Consolas"/>
        </w:rPr>
        <w:t>license_author</w:t>
      </w:r>
      <w:r>
        <w:rPr>
          <w:rFonts w:ascii="Calibri" w:eastAsia="SimSun" w:hAnsi="Calibri" w:cs="Calibri"/>
          <w:sz w:val="22"/>
          <w:szCs w:val="22"/>
        </w:rPr>
        <w:t xml:space="preserve"> values are copied verbatim into our </w:t>
      </w:r>
      <w:r>
        <w:rPr>
          <w:rFonts w:ascii="Consolas" w:eastAsia="SimSun" w:hAnsi="Consolas" w:cs="Consolas"/>
        </w:rPr>
        <w:t>licence</w:t>
      </w:r>
      <w:r>
        <w:rPr>
          <w:rFonts w:ascii="Calibri" w:eastAsia="SimSun" w:hAnsi="Calibri" w:cs="Calibri"/>
          <w:sz w:val="22"/>
          <w:szCs w:val="22"/>
        </w:rPr>
        <w:t xml:space="preserve"> and </w:t>
      </w:r>
      <w:r>
        <w:rPr>
          <w:rFonts w:ascii="Consolas" w:eastAsia="SimSun" w:hAnsi="Consolas" w:cs="Consolas"/>
        </w:rPr>
        <w:t>licenceAuthor</w:t>
      </w:r>
      <w:r>
        <w:rPr>
          <w:rFonts w:ascii="Calibri" w:eastAsia="SimSun" w:hAnsi="Calibri" w:cs="Calibri"/>
          <w:sz w:val="22"/>
          <w:szCs w:val="22"/>
        </w:rPr>
        <w:t xml:space="preserve"> fields and are never stripped by any pipeline (AQF-06 section 3.3). We also studied the documented domain model, including progression rules, the training slot model and estimated one-rep-max statistics, and reimplemented those ideas independently.</w:t>
      </w:r>
    </w:p>
    <w:p w14:paraId="560A862B" w14:textId="77777777" w:rsidR="007A6F01" w:rsidRDefault="00000000">
      <w:pPr>
        <w:spacing w:after="140" w:line="290" w:lineRule="auto"/>
      </w:pPr>
      <w:r>
        <w:rPr>
          <w:rFonts w:ascii="Calibri" w:eastAsia="SimSun" w:hAnsi="Calibri" w:cs="Calibri"/>
          <w:b/>
          <w:bCs/>
          <w:sz w:val="22"/>
          <w:szCs w:val="22"/>
        </w:rPr>
        <w:t>What we did not take.</w:t>
      </w:r>
      <w:r>
        <w:rPr>
          <w:rFonts w:ascii="Calibri" w:eastAsia="SimSun" w:hAnsi="Calibri" w:cs="Calibri"/>
          <w:sz w:val="22"/>
          <w:szCs w:val="22"/>
        </w:rPr>
        <w:t xml:space="preserve"> Any line of wger application source code. The integration is a data import plus an independent reimplementation, and nothing else.</w:t>
      </w:r>
    </w:p>
    <w:p w14:paraId="6CCA0B97" w14:textId="77777777" w:rsidR="007A6F01" w:rsidRDefault="00000000">
      <w:pPr>
        <w:spacing w:after="140" w:line="290" w:lineRule="auto"/>
      </w:pPr>
      <w:r>
        <w:rPr>
          <w:rFonts w:ascii="Calibri" w:eastAsia="SimSun" w:hAnsi="Calibri" w:cs="Calibri"/>
          <w:b/>
          <w:bCs/>
          <w:sz w:val="22"/>
          <w:szCs w:val="22"/>
        </w:rPr>
        <w:t>Obligations discharged.</w:t>
      </w:r>
      <w:r>
        <w:rPr>
          <w:rFonts w:ascii="Calibri" w:eastAsia="SimSun" w:hAnsi="Calibri" w:cs="Calibri"/>
          <w:sz w:val="22"/>
          <w:szCs w:val="22"/>
        </w:rPr>
        <w:t xml:space="preserve"> Per-record attribution is rendered in the product on the exercise detail sheet as "© {author}, {licence}, via wger.de", both under the description and beneath each media item. The collective notice lives in </w:t>
      </w:r>
      <w:r>
        <w:rPr>
          <w:rFonts w:ascii="Consolas" w:eastAsia="SimSun" w:hAnsi="Consolas" w:cs="Consolas"/>
        </w:rPr>
        <w:t>content/ATTRIBUTION.md</w:t>
      </w:r>
      <w:r>
        <w:rPr>
          <w:rFonts w:ascii="Calibri" w:eastAsia="SimSun" w:hAnsi="Calibri" w:cs="Calibri"/>
          <w:sz w:val="22"/>
          <w:szCs w:val="22"/>
        </w:rPr>
        <w:t xml:space="preserve">. Legacy records that ship with an empty author field are attributed to "wger community contributors, CC-BY-SA 3.0", which is wger's own convention, and the gray zone is documented rather than hidden. Because CC-BY-SA is a share-alike licence, any AI translation or rewrite of a wger description is an adaptation and is itself CC-BY-SA, with attribution required to survive into the generated text; an evaluation fixture in </w:t>
      </w:r>
      <w:r>
        <w:rPr>
          <w:rFonts w:ascii="Consolas" w:eastAsia="SimSun" w:hAnsi="Consolas" w:cs="Consolas"/>
        </w:rPr>
        <w:t>evals/</w:t>
      </w:r>
      <w:r>
        <w:rPr>
          <w:rFonts w:ascii="Calibri" w:eastAsia="SimSun" w:hAnsi="Calibri" w:cs="Calibri"/>
          <w:sz w:val="22"/>
          <w:szCs w:val="22"/>
        </w:rPr>
        <w:t xml:space="preserve"> gates this.</w:t>
      </w:r>
    </w:p>
    <w:p w14:paraId="1E2B963F" w14:textId="77777777" w:rsidR="007A6F01" w:rsidRDefault="00000000">
      <w:pPr>
        <w:spacing w:after="140" w:line="290" w:lineRule="auto"/>
      </w:pPr>
      <w:r>
        <w:rPr>
          <w:rFonts w:ascii="Calibri" w:eastAsia="SimSun" w:hAnsi="Calibri" w:cs="Calibri"/>
          <w:sz w:val="22"/>
          <w:szCs w:val="22"/>
        </w:rPr>
        <w:t>Media is mirrored and served from our own origin rather than hotlinked, and production reads never touch wger.de at request time. This is a courtesy to a volunteer-run community instance as much as an availability decision (AQF-12A section 4).</w:t>
      </w:r>
    </w:p>
    <w:p w14:paraId="092FA211" w14:textId="77777777" w:rsidR="007A6F01" w:rsidRDefault="00000000">
      <w:pPr>
        <w:pStyle w:val="Heading2"/>
        <w:spacing w:before="240" w:after="130"/>
      </w:pPr>
      <w:bookmarkStart w:id="10" w:name="_Toc237880035"/>
      <w:r>
        <w:rPr>
          <w:rFonts w:ascii="Calibri" w:eastAsia="SimSun" w:hAnsi="Calibri" w:cs="Calibri"/>
          <w:b/>
          <w:bCs/>
          <w:color w:val="0B1F2A"/>
          <w:sz w:val="25"/>
          <w:szCs w:val="25"/>
        </w:rPr>
        <w:t>4.2 Food and nutrition data</w:t>
      </w:r>
      <w:bookmarkEnd w:id="10"/>
    </w:p>
    <w:p w14:paraId="03691BFA" w14:textId="77777777" w:rsidR="007A6F01" w:rsidRDefault="00000000">
      <w:pPr>
        <w:spacing w:after="140" w:line="290" w:lineRule="auto"/>
      </w:pPr>
      <w:r>
        <w:rPr>
          <w:rFonts w:ascii="Calibri" w:eastAsia="SimSun" w:hAnsi="Calibri" w:cs="Calibri"/>
          <w:b/>
          <w:bCs/>
          <w:sz w:val="22"/>
          <w:szCs w:val="22"/>
        </w:rPr>
        <w:t>Open Food Facts</w:t>
      </w:r>
      <w:r>
        <w:rPr>
          <w:rFonts w:ascii="Calibri" w:eastAsia="SimSun" w:hAnsi="Calibri" w:cs="Calibri"/>
          <w:sz w:val="22"/>
          <w:szCs w:val="22"/>
        </w:rPr>
        <w:t>, the primary ingredient and barcode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26"/>
        <w:gridCol w:w="5034"/>
      </w:tblGrid>
      <w:tr w:rsidR="007A6F01" w14:paraId="6227EA25" w14:textId="77777777">
        <w:tblPrEx>
          <w:tblCellMar>
            <w:top w:w="0" w:type="dxa"/>
            <w:bottom w:w="0" w:type="dxa"/>
          </w:tblCellMar>
        </w:tblPrEx>
        <w:trPr>
          <w:tblHeader/>
        </w:trPr>
        <w:tc>
          <w:tcPr>
            <w:tcW w:w="4680" w:type="dxa"/>
            <w:shd w:val="clear" w:color="auto" w:fill="EEF4F7"/>
            <w:tcMar>
              <w:top w:w="90" w:type="dxa"/>
              <w:left w:w="110" w:type="dxa"/>
              <w:bottom w:w="90" w:type="dxa"/>
              <w:right w:w="110" w:type="dxa"/>
            </w:tcMar>
          </w:tcPr>
          <w:p w14:paraId="72630954" w14:textId="77777777" w:rsidR="007A6F01" w:rsidRDefault="00000000">
            <w:pPr>
              <w:spacing w:after="50" w:line="265" w:lineRule="auto"/>
            </w:pPr>
            <w:r>
              <w:rPr>
                <w:rFonts w:ascii="Calibri" w:eastAsia="SimSun" w:hAnsi="Calibri" w:cs="Calibri"/>
                <w:b/>
                <w:bCs/>
                <w:color w:val="10344A"/>
                <w:sz w:val="22"/>
                <w:szCs w:val="22"/>
              </w:rPr>
              <w:t>Item</w:t>
            </w:r>
          </w:p>
        </w:tc>
        <w:tc>
          <w:tcPr>
            <w:tcW w:w="4680" w:type="dxa"/>
            <w:shd w:val="clear" w:color="auto" w:fill="EEF4F7"/>
            <w:tcMar>
              <w:top w:w="90" w:type="dxa"/>
              <w:left w:w="110" w:type="dxa"/>
              <w:bottom w:w="90" w:type="dxa"/>
              <w:right w:w="110" w:type="dxa"/>
            </w:tcMar>
          </w:tcPr>
          <w:p w14:paraId="5C69CE9B" w14:textId="77777777" w:rsidR="007A6F01" w:rsidRDefault="00000000">
            <w:pPr>
              <w:spacing w:after="50" w:line="265" w:lineRule="auto"/>
            </w:pPr>
            <w:r>
              <w:rPr>
                <w:rFonts w:ascii="Calibri" w:eastAsia="SimSun" w:hAnsi="Calibri" w:cs="Calibri"/>
                <w:b/>
                <w:bCs/>
                <w:color w:val="10344A"/>
                <w:sz w:val="22"/>
                <w:szCs w:val="22"/>
              </w:rPr>
              <w:t>Reference</w:t>
            </w:r>
          </w:p>
        </w:tc>
      </w:tr>
      <w:tr w:rsidR="007A6F01" w14:paraId="35347E58" w14:textId="77777777">
        <w:tblPrEx>
          <w:tblCellMar>
            <w:top w:w="0" w:type="dxa"/>
            <w:bottom w:w="0" w:type="dxa"/>
          </w:tblCellMar>
        </w:tblPrEx>
        <w:tc>
          <w:tcPr>
            <w:tcW w:w="4680" w:type="dxa"/>
            <w:tcMar>
              <w:top w:w="90" w:type="dxa"/>
              <w:left w:w="110" w:type="dxa"/>
              <w:bottom w:w="90" w:type="dxa"/>
              <w:right w:w="110" w:type="dxa"/>
            </w:tcMar>
          </w:tcPr>
          <w:p w14:paraId="304E857A" w14:textId="77777777" w:rsidR="007A6F01" w:rsidRDefault="00000000">
            <w:pPr>
              <w:spacing w:after="50" w:line="265" w:lineRule="auto"/>
            </w:pPr>
            <w:r>
              <w:rPr>
                <w:rFonts w:ascii="Calibri" w:eastAsia="SimSun" w:hAnsi="Calibri" w:cs="Calibri"/>
                <w:sz w:val="22"/>
                <w:szCs w:val="22"/>
              </w:rPr>
              <w:t>Project site</w:t>
            </w:r>
          </w:p>
        </w:tc>
        <w:tc>
          <w:tcPr>
            <w:tcW w:w="4680" w:type="dxa"/>
            <w:tcMar>
              <w:top w:w="90" w:type="dxa"/>
              <w:left w:w="110" w:type="dxa"/>
              <w:bottom w:w="90" w:type="dxa"/>
              <w:right w:w="110" w:type="dxa"/>
            </w:tcMar>
          </w:tcPr>
          <w:p w14:paraId="4F6372B6" w14:textId="77777777" w:rsidR="007A6F01" w:rsidRDefault="00000000">
            <w:pPr>
              <w:spacing w:after="50" w:line="265" w:lineRule="auto"/>
            </w:pPr>
            <w:r>
              <w:rPr>
                <w:rFonts w:ascii="Calibri" w:eastAsia="SimSun" w:hAnsi="Calibri" w:cs="Calibri"/>
                <w:sz w:val="22"/>
                <w:szCs w:val="22"/>
              </w:rPr>
              <w:t>https://world.openfoodfacts.org</w:t>
            </w:r>
          </w:p>
        </w:tc>
      </w:tr>
      <w:tr w:rsidR="007A6F01" w14:paraId="1DB5C5F5" w14:textId="77777777">
        <w:tblPrEx>
          <w:tblCellMar>
            <w:top w:w="0" w:type="dxa"/>
            <w:bottom w:w="0" w:type="dxa"/>
          </w:tblCellMar>
        </w:tblPrEx>
        <w:tc>
          <w:tcPr>
            <w:tcW w:w="4680" w:type="dxa"/>
            <w:tcMar>
              <w:top w:w="90" w:type="dxa"/>
              <w:left w:w="110" w:type="dxa"/>
              <w:bottom w:w="90" w:type="dxa"/>
              <w:right w:w="110" w:type="dxa"/>
            </w:tcMar>
          </w:tcPr>
          <w:p w14:paraId="39DFC1B9" w14:textId="77777777" w:rsidR="007A6F01" w:rsidRDefault="00000000">
            <w:pPr>
              <w:spacing w:after="50" w:line="265" w:lineRule="auto"/>
            </w:pPr>
            <w:r>
              <w:rPr>
                <w:rFonts w:ascii="Calibri" w:eastAsia="SimSun" w:hAnsi="Calibri" w:cs="Calibri"/>
                <w:sz w:val="22"/>
                <w:szCs w:val="22"/>
              </w:rPr>
              <w:t>API documentation</w:t>
            </w:r>
          </w:p>
        </w:tc>
        <w:tc>
          <w:tcPr>
            <w:tcW w:w="4680" w:type="dxa"/>
            <w:tcMar>
              <w:top w:w="90" w:type="dxa"/>
              <w:left w:w="110" w:type="dxa"/>
              <w:bottom w:w="90" w:type="dxa"/>
              <w:right w:w="110" w:type="dxa"/>
            </w:tcMar>
          </w:tcPr>
          <w:p w14:paraId="5817A22F" w14:textId="77777777" w:rsidR="007A6F01" w:rsidRDefault="00000000">
            <w:pPr>
              <w:spacing w:after="50" w:line="265" w:lineRule="auto"/>
            </w:pPr>
            <w:r>
              <w:rPr>
                <w:rFonts w:ascii="Calibri" w:eastAsia="SimSun" w:hAnsi="Calibri" w:cs="Calibri"/>
                <w:sz w:val="22"/>
                <w:szCs w:val="22"/>
              </w:rPr>
              <w:t>https://openfoodfacts.github.io/openfoodfacts-server/api/</w:t>
            </w:r>
          </w:p>
        </w:tc>
      </w:tr>
      <w:tr w:rsidR="007A6F01" w14:paraId="70C4393A" w14:textId="77777777">
        <w:tblPrEx>
          <w:tblCellMar>
            <w:top w:w="0" w:type="dxa"/>
            <w:bottom w:w="0" w:type="dxa"/>
          </w:tblCellMar>
        </w:tblPrEx>
        <w:tc>
          <w:tcPr>
            <w:tcW w:w="4680" w:type="dxa"/>
            <w:tcMar>
              <w:top w:w="90" w:type="dxa"/>
              <w:left w:w="110" w:type="dxa"/>
              <w:bottom w:w="90" w:type="dxa"/>
              <w:right w:w="110" w:type="dxa"/>
            </w:tcMar>
          </w:tcPr>
          <w:p w14:paraId="61781C85" w14:textId="77777777" w:rsidR="007A6F01" w:rsidRDefault="00000000">
            <w:pPr>
              <w:spacing w:after="50" w:line="265" w:lineRule="auto"/>
            </w:pPr>
            <w:r>
              <w:rPr>
                <w:rFonts w:ascii="Calibri" w:eastAsia="SimSun" w:hAnsi="Calibri" w:cs="Calibri"/>
                <w:sz w:val="22"/>
                <w:szCs w:val="22"/>
              </w:rPr>
              <w:lastRenderedPageBreak/>
              <w:t>Bulk data export</w:t>
            </w:r>
          </w:p>
        </w:tc>
        <w:tc>
          <w:tcPr>
            <w:tcW w:w="4680" w:type="dxa"/>
            <w:tcMar>
              <w:top w:w="90" w:type="dxa"/>
              <w:left w:w="110" w:type="dxa"/>
              <w:bottom w:w="90" w:type="dxa"/>
              <w:right w:w="110" w:type="dxa"/>
            </w:tcMar>
          </w:tcPr>
          <w:p w14:paraId="57EB1652" w14:textId="77777777" w:rsidR="007A6F01" w:rsidRDefault="00000000">
            <w:pPr>
              <w:spacing w:after="50" w:line="265" w:lineRule="auto"/>
            </w:pPr>
            <w:r>
              <w:rPr>
                <w:rFonts w:ascii="Calibri" w:eastAsia="SimSun" w:hAnsi="Calibri" w:cs="Calibri"/>
                <w:sz w:val="22"/>
                <w:szCs w:val="22"/>
              </w:rPr>
              <w:t>https://static.openfoodfacts.org/data/openfoodfacts-products.jsonl.gz</w:t>
            </w:r>
          </w:p>
        </w:tc>
      </w:tr>
      <w:tr w:rsidR="007A6F01" w14:paraId="16E43B7D" w14:textId="77777777">
        <w:tblPrEx>
          <w:tblCellMar>
            <w:top w:w="0" w:type="dxa"/>
            <w:bottom w:w="0" w:type="dxa"/>
          </w:tblCellMar>
        </w:tblPrEx>
        <w:tc>
          <w:tcPr>
            <w:tcW w:w="4680" w:type="dxa"/>
            <w:tcMar>
              <w:top w:w="90" w:type="dxa"/>
              <w:left w:w="110" w:type="dxa"/>
              <w:bottom w:w="90" w:type="dxa"/>
              <w:right w:w="110" w:type="dxa"/>
            </w:tcMar>
          </w:tcPr>
          <w:p w14:paraId="32D4666C" w14:textId="77777777" w:rsidR="007A6F01" w:rsidRDefault="00000000">
            <w:pPr>
              <w:spacing w:after="50" w:line="265" w:lineRule="auto"/>
            </w:pPr>
            <w:r>
              <w:rPr>
                <w:rFonts w:ascii="Calibri" w:eastAsia="SimSun" w:hAnsi="Calibri" w:cs="Calibri"/>
                <w:sz w:val="22"/>
                <w:szCs w:val="22"/>
              </w:rPr>
              <w:t>Licence</w:t>
            </w:r>
          </w:p>
        </w:tc>
        <w:tc>
          <w:tcPr>
            <w:tcW w:w="4680" w:type="dxa"/>
            <w:tcMar>
              <w:top w:w="90" w:type="dxa"/>
              <w:left w:w="110" w:type="dxa"/>
              <w:bottom w:w="90" w:type="dxa"/>
              <w:right w:w="110" w:type="dxa"/>
            </w:tcMar>
          </w:tcPr>
          <w:p w14:paraId="196A1CEC" w14:textId="77777777" w:rsidR="007A6F01" w:rsidRDefault="00000000">
            <w:pPr>
              <w:spacing w:after="50" w:line="265" w:lineRule="auto"/>
            </w:pPr>
            <w:r>
              <w:rPr>
                <w:rFonts w:ascii="Calibri" w:eastAsia="SimSun" w:hAnsi="Calibri" w:cs="Calibri"/>
                <w:sz w:val="22"/>
                <w:szCs w:val="22"/>
              </w:rPr>
              <w:t>Database: Open Database License 1.0. Contents: Database Contents License. Product images: CC-BY-SA 3.0</w:t>
            </w:r>
          </w:p>
        </w:tc>
      </w:tr>
    </w:tbl>
    <w:p w14:paraId="4CCAF543" w14:textId="77777777" w:rsidR="007A6F01" w:rsidRDefault="007A6F01">
      <w:pPr>
        <w:spacing w:after="140"/>
      </w:pPr>
    </w:p>
    <w:p w14:paraId="212FF6CA" w14:textId="77777777" w:rsidR="007A6F01" w:rsidRDefault="00000000">
      <w:pPr>
        <w:spacing w:after="140" w:line="290" w:lineRule="auto"/>
      </w:pPr>
      <w:r>
        <w:rPr>
          <w:rFonts w:ascii="Calibri" w:eastAsia="SimSun" w:hAnsi="Calibri" w:cs="Calibri"/>
          <w:b/>
          <w:bCs/>
          <w:sz w:val="22"/>
          <w:szCs w:val="22"/>
        </w:rPr>
        <w:t>What we took.</w:t>
      </w:r>
      <w:r>
        <w:rPr>
          <w:rFonts w:ascii="Calibri" w:eastAsia="SimSun" w:hAnsi="Calibri" w:cs="Calibri"/>
          <w:sz w:val="22"/>
          <w:szCs w:val="22"/>
        </w:rPr>
        <w:t xml:space="preserve"> Product names, macronutrients per 100 g, barcodes, Nutri-Score, dietary flags, serving units and crowdsourced allergen tags.</w:t>
      </w:r>
    </w:p>
    <w:p w14:paraId="481B68FE" w14:textId="77777777" w:rsidR="007A6F01" w:rsidRDefault="00000000">
      <w:pPr>
        <w:spacing w:after="140" w:line="290" w:lineRule="auto"/>
      </w:pPr>
      <w:r>
        <w:rPr>
          <w:rFonts w:ascii="Calibri" w:eastAsia="SimSun" w:hAnsi="Calibri" w:cs="Calibri"/>
          <w:b/>
          <w:bCs/>
          <w:sz w:val="22"/>
          <w:szCs w:val="22"/>
        </w:rPr>
        <w:t>Obligations discharged.</w:t>
      </w:r>
      <w:r>
        <w:rPr>
          <w:rFonts w:ascii="Calibri" w:eastAsia="SimSun" w:hAnsi="Calibri" w:cs="Calibri"/>
          <w:sz w:val="22"/>
          <w:szCs w:val="22"/>
        </w:rPr>
        <w:t xml:space="preserve"> Each product shown in the application is credited "© Open Food Facts contributors" with a link back to its product page. Open Food Facts data is held in a segregated </w:t>
      </w:r>
      <w:r>
        <w:rPr>
          <w:rFonts w:ascii="Consolas" w:eastAsia="SimSun" w:hAnsi="Consolas" w:cs="Consolas"/>
        </w:rPr>
        <w:t>foodsOff</w:t>
      </w:r>
      <w:r>
        <w:rPr>
          <w:rFonts w:ascii="Calibri" w:eastAsia="SimSun" w:hAnsi="Calibri" w:cs="Calibri"/>
          <w:sz w:val="22"/>
          <w:szCs w:val="22"/>
        </w:rPr>
        <w:t xml:space="preserve"> container and is never commingled with our own records, which keeps the share-alike duty attached to that collective database rather than to the whole store (ODbL section 4.5a). The derived dataset is not paywalled or restricted beyond ODbL's own terms. Allergen tags are displayed as best-effort crowdsourced information and never override our own deterministic curated allergen filter, which is a safety requirement, not a licensing one (AQF-11).</w:t>
      </w:r>
    </w:p>
    <w:p w14:paraId="5E97A84C" w14:textId="77777777" w:rsidR="007A6F01" w:rsidRDefault="00000000">
      <w:pPr>
        <w:spacing w:after="140" w:line="290" w:lineRule="auto"/>
      </w:pPr>
      <w:r>
        <w:rPr>
          <w:rFonts w:ascii="Calibri" w:eastAsia="SimSun" w:hAnsi="Calibri" w:cs="Calibri"/>
          <w:b/>
          <w:bCs/>
          <w:sz w:val="22"/>
          <w:szCs w:val="22"/>
        </w:rPr>
        <w:t>USDA FoodData Central</w:t>
      </w:r>
      <w:r>
        <w:rPr>
          <w:rFonts w:ascii="Calibri" w:eastAsia="SimSun" w:hAnsi="Calibri" w:cs="Calibri"/>
          <w:sz w:val="22"/>
          <w:szCs w:val="22"/>
        </w:rPr>
        <w:t>, reserved as a laboratory-grade whole-food reference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A6F01" w14:paraId="2C2453C1" w14:textId="77777777">
        <w:tblPrEx>
          <w:tblCellMar>
            <w:top w:w="0" w:type="dxa"/>
            <w:bottom w:w="0" w:type="dxa"/>
          </w:tblCellMar>
        </w:tblPrEx>
        <w:trPr>
          <w:tblHeader/>
        </w:trPr>
        <w:tc>
          <w:tcPr>
            <w:tcW w:w="4680" w:type="dxa"/>
            <w:shd w:val="clear" w:color="auto" w:fill="EEF4F7"/>
            <w:tcMar>
              <w:top w:w="90" w:type="dxa"/>
              <w:left w:w="110" w:type="dxa"/>
              <w:bottom w:w="90" w:type="dxa"/>
              <w:right w:w="110" w:type="dxa"/>
            </w:tcMar>
          </w:tcPr>
          <w:p w14:paraId="7B204525" w14:textId="77777777" w:rsidR="007A6F01" w:rsidRDefault="00000000">
            <w:pPr>
              <w:spacing w:after="50" w:line="265" w:lineRule="auto"/>
            </w:pPr>
            <w:r>
              <w:rPr>
                <w:rFonts w:ascii="Calibri" w:eastAsia="SimSun" w:hAnsi="Calibri" w:cs="Calibri"/>
                <w:b/>
                <w:bCs/>
                <w:color w:val="10344A"/>
                <w:sz w:val="22"/>
                <w:szCs w:val="22"/>
              </w:rPr>
              <w:t>Item</w:t>
            </w:r>
          </w:p>
        </w:tc>
        <w:tc>
          <w:tcPr>
            <w:tcW w:w="4680" w:type="dxa"/>
            <w:shd w:val="clear" w:color="auto" w:fill="EEF4F7"/>
            <w:tcMar>
              <w:top w:w="90" w:type="dxa"/>
              <w:left w:w="110" w:type="dxa"/>
              <w:bottom w:w="90" w:type="dxa"/>
              <w:right w:w="110" w:type="dxa"/>
            </w:tcMar>
          </w:tcPr>
          <w:p w14:paraId="20099EF8" w14:textId="77777777" w:rsidR="007A6F01" w:rsidRDefault="00000000">
            <w:pPr>
              <w:spacing w:after="50" w:line="265" w:lineRule="auto"/>
            </w:pPr>
            <w:r>
              <w:rPr>
                <w:rFonts w:ascii="Calibri" w:eastAsia="SimSun" w:hAnsi="Calibri" w:cs="Calibri"/>
                <w:b/>
                <w:bCs/>
                <w:color w:val="10344A"/>
                <w:sz w:val="22"/>
                <w:szCs w:val="22"/>
              </w:rPr>
              <w:t>Reference</w:t>
            </w:r>
          </w:p>
        </w:tc>
      </w:tr>
      <w:tr w:rsidR="007A6F01" w14:paraId="5966493F" w14:textId="77777777">
        <w:tblPrEx>
          <w:tblCellMar>
            <w:top w:w="0" w:type="dxa"/>
            <w:bottom w:w="0" w:type="dxa"/>
          </w:tblCellMar>
        </w:tblPrEx>
        <w:tc>
          <w:tcPr>
            <w:tcW w:w="4680" w:type="dxa"/>
            <w:tcMar>
              <w:top w:w="90" w:type="dxa"/>
              <w:left w:w="110" w:type="dxa"/>
              <w:bottom w:w="90" w:type="dxa"/>
              <w:right w:w="110" w:type="dxa"/>
            </w:tcMar>
          </w:tcPr>
          <w:p w14:paraId="08ADEDC8" w14:textId="77777777" w:rsidR="007A6F01" w:rsidRDefault="00000000">
            <w:pPr>
              <w:spacing w:after="50" w:line="265" w:lineRule="auto"/>
            </w:pPr>
            <w:r>
              <w:rPr>
                <w:rFonts w:ascii="Calibri" w:eastAsia="SimSun" w:hAnsi="Calibri" w:cs="Calibri"/>
                <w:sz w:val="22"/>
                <w:szCs w:val="22"/>
              </w:rPr>
              <w:t>Project site</w:t>
            </w:r>
          </w:p>
        </w:tc>
        <w:tc>
          <w:tcPr>
            <w:tcW w:w="4680" w:type="dxa"/>
            <w:tcMar>
              <w:top w:w="90" w:type="dxa"/>
              <w:left w:w="110" w:type="dxa"/>
              <w:bottom w:w="90" w:type="dxa"/>
              <w:right w:w="110" w:type="dxa"/>
            </w:tcMar>
          </w:tcPr>
          <w:p w14:paraId="1387BCE5" w14:textId="77777777" w:rsidR="007A6F01" w:rsidRDefault="00000000">
            <w:pPr>
              <w:spacing w:after="50" w:line="265" w:lineRule="auto"/>
            </w:pPr>
            <w:r>
              <w:rPr>
                <w:rFonts w:ascii="Calibri" w:eastAsia="SimSun" w:hAnsi="Calibri" w:cs="Calibri"/>
                <w:sz w:val="22"/>
                <w:szCs w:val="22"/>
              </w:rPr>
              <w:t>https://fdc.nal.usda.gov</w:t>
            </w:r>
          </w:p>
        </w:tc>
      </w:tr>
      <w:tr w:rsidR="007A6F01" w14:paraId="3EA062DE" w14:textId="77777777">
        <w:tblPrEx>
          <w:tblCellMar>
            <w:top w:w="0" w:type="dxa"/>
            <w:bottom w:w="0" w:type="dxa"/>
          </w:tblCellMar>
        </w:tblPrEx>
        <w:tc>
          <w:tcPr>
            <w:tcW w:w="4680" w:type="dxa"/>
            <w:tcMar>
              <w:top w:w="90" w:type="dxa"/>
              <w:left w:w="110" w:type="dxa"/>
              <w:bottom w:w="90" w:type="dxa"/>
              <w:right w:w="110" w:type="dxa"/>
            </w:tcMar>
          </w:tcPr>
          <w:p w14:paraId="4414EE99" w14:textId="77777777" w:rsidR="007A6F01" w:rsidRDefault="00000000">
            <w:pPr>
              <w:spacing w:after="50" w:line="265" w:lineRule="auto"/>
            </w:pPr>
            <w:r>
              <w:rPr>
                <w:rFonts w:ascii="Calibri" w:eastAsia="SimSun" w:hAnsi="Calibri" w:cs="Calibri"/>
                <w:sz w:val="22"/>
                <w:szCs w:val="22"/>
              </w:rPr>
              <w:t>API guide</w:t>
            </w:r>
          </w:p>
        </w:tc>
        <w:tc>
          <w:tcPr>
            <w:tcW w:w="4680" w:type="dxa"/>
            <w:tcMar>
              <w:top w:w="90" w:type="dxa"/>
              <w:left w:w="110" w:type="dxa"/>
              <w:bottom w:w="90" w:type="dxa"/>
              <w:right w:w="110" w:type="dxa"/>
            </w:tcMar>
          </w:tcPr>
          <w:p w14:paraId="72122EF5" w14:textId="77777777" w:rsidR="007A6F01" w:rsidRDefault="00000000">
            <w:pPr>
              <w:spacing w:after="50" w:line="265" w:lineRule="auto"/>
            </w:pPr>
            <w:r>
              <w:rPr>
                <w:rFonts w:ascii="Calibri" w:eastAsia="SimSun" w:hAnsi="Calibri" w:cs="Calibri"/>
                <w:sz w:val="22"/>
                <w:szCs w:val="22"/>
              </w:rPr>
              <w:t>https://fdc.nal.usda.gov/api-guide</w:t>
            </w:r>
          </w:p>
        </w:tc>
      </w:tr>
      <w:tr w:rsidR="007A6F01" w14:paraId="0A72F38C" w14:textId="77777777">
        <w:tblPrEx>
          <w:tblCellMar>
            <w:top w:w="0" w:type="dxa"/>
            <w:bottom w:w="0" w:type="dxa"/>
          </w:tblCellMar>
        </w:tblPrEx>
        <w:tc>
          <w:tcPr>
            <w:tcW w:w="4680" w:type="dxa"/>
            <w:tcMar>
              <w:top w:w="90" w:type="dxa"/>
              <w:left w:w="110" w:type="dxa"/>
              <w:bottom w:w="90" w:type="dxa"/>
              <w:right w:w="110" w:type="dxa"/>
            </w:tcMar>
          </w:tcPr>
          <w:p w14:paraId="29FDADD9" w14:textId="77777777" w:rsidR="007A6F01" w:rsidRDefault="00000000">
            <w:pPr>
              <w:spacing w:after="50" w:line="265" w:lineRule="auto"/>
            </w:pPr>
            <w:r>
              <w:rPr>
                <w:rFonts w:ascii="Calibri" w:eastAsia="SimSun" w:hAnsi="Calibri" w:cs="Calibri"/>
                <w:sz w:val="22"/>
                <w:szCs w:val="22"/>
              </w:rPr>
              <w:t>Licence</w:t>
            </w:r>
          </w:p>
        </w:tc>
        <w:tc>
          <w:tcPr>
            <w:tcW w:w="4680" w:type="dxa"/>
            <w:tcMar>
              <w:top w:w="90" w:type="dxa"/>
              <w:left w:w="110" w:type="dxa"/>
              <w:bottom w:w="90" w:type="dxa"/>
              <w:right w:w="110" w:type="dxa"/>
            </w:tcMar>
          </w:tcPr>
          <w:p w14:paraId="04033773" w14:textId="77777777" w:rsidR="007A6F01" w:rsidRDefault="00000000">
            <w:pPr>
              <w:spacing w:after="50" w:line="265" w:lineRule="auto"/>
            </w:pPr>
            <w:r>
              <w:rPr>
                <w:rFonts w:ascii="Calibri" w:eastAsia="SimSun" w:hAnsi="Calibri" w:cs="Calibri"/>
                <w:sz w:val="22"/>
                <w:szCs w:val="22"/>
              </w:rPr>
              <w:t>Public domain, CC0 1.0</w:t>
            </w:r>
          </w:p>
        </w:tc>
      </w:tr>
    </w:tbl>
    <w:p w14:paraId="76F6013F" w14:textId="77777777" w:rsidR="007A6F01" w:rsidRDefault="007A6F01">
      <w:pPr>
        <w:spacing w:after="140"/>
      </w:pPr>
    </w:p>
    <w:p w14:paraId="569AC15A" w14:textId="77777777" w:rsidR="007A6F01" w:rsidRDefault="00000000">
      <w:pPr>
        <w:spacing w:after="140" w:line="290" w:lineRule="auto"/>
      </w:pPr>
      <w:r>
        <w:rPr>
          <w:rFonts w:ascii="Calibri" w:eastAsia="SimSun" w:hAnsi="Calibri" w:cs="Calibri"/>
          <w:sz w:val="22"/>
          <w:szCs w:val="22"/>
        </w:rPr>
        <w:t xml:space="preserve">Reserved in a separate </w:t>
      </w:r>
      <w:r>
        <w:rPr>
          <w:rFonts w:ascii="Consolas" w:eastAsia="SimSun" w:hAnsi="Consolas" w:cs="Consolas"/>
        </w:rPr>
        <w:t>foodsFdc</w:t>
      </w:r>
      <w:r>
        <w:rPr>
          <w:rFonts w:ascii="Calibri" w:eastAsia="SimSun" w:hAnsi="Calibri" w:cs="Calibri"/>
          <w:sz w:val="22"/>
          <w:szCs w:val="22"/>
        </w:rPr>
        <w:t xml:space="preserve"> container and not yet ingested. Being CC0, it carries no attribution duty and no share-alike exposure; should it be ingested we intend to credit it voluntarily as "Data courtesy of USDA FoodData Central".</w:t>
      </w:r>
    </w:p>
    <w:p w14:paraId="09F87017" w14:textId="77777777" w:rsidR="007A6F01" w:rsidRDefault="00000000">
      <w:pPr>
        <w:pStyle w:val="Heading2"/>
        <w:spacing w:before="240" w:after="130"/>
      </w:pPr>
      <w:bookmarkStart w:id="11" w:name="_Toc237880036"/>
      <w:r>
        <w:rPr>
          <w:rFonts w:ascii="Calibri" w:eastAsia="SimSun" w:hAnsi="Calibri" w:cs="Calibri"/>
          <w:b/>
          <w:bCs/>
          <w:color w:val="0B1F2A"/>
          <w:sz w:val="25"/>
          <w:szCs w:val="25"/>
        </w:rPr>
        <w:t>4.3 Upstream repositories consulted as development precedent</w:t>
      </w:r>
      <w:bookmarkEnd w:id="11"/>
    </w:p>
    <w:p w14:paraId="1AF0E665" w14:textId="77777777" w:rsidR="007A6F01" w:rsidRDefault="00000000">
      <w:pPr>
        <w:spacing w:after="140" w:line="290" w:lineRule="auto"/>
      </w:pPr>
      <w:r>
        <w:rPr>
          <w:rFonts w:ascii="Calibri" w:eastAsia="SimSun" w:hAnsi="Calibri" w:cs="Calibri"/>
          <w:sz w:val="22"/>
          <w:szCs w:val="22"/>
        </w:rPr>
        <w:t xml:space="preserve">These repositories were </w:t>
      </w:r>
      <w:r>
        <w:rPr>
          <w:rFonts w:ascii="Calibri" w:eastAsia="SimSun" w:hAnsi="Calibri" w:cs="Calibri"/>
          <w:b/>
          <w:bCs/>
          <w:sz w:val="22"/>
          <w:szCs w:val="22"/>
        </w:rPr>
        <w:t>read</w:t>
      </w:r>
      <w:r>
        <w:rPr>
          <w:rFonts w:ascii="Calibri" w:eastAsia="SimSun" w:hAnsi="Calibri" w:cs="Calibri"/>
          <w:sz w:val="22"/>
          <w:szCs w:val="22"/>
        </w:rPr>
        <w:t>, not used. They informed our understanding of the domain, the shape of a fitness data model and the operational concerns of running such a service. Nothing from them is present in our codebase.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A6F01" w14:paraId="5AF58124" w14:textId="77777777">
        <w:tblPrEx>
          <w:tblCellMar>
            <w:top w:w="0" w:type="dxa"/>
            <w:bottom w:w="0" w:type="dxa"/>
          </w:tblCellMar>
        </w:tblPrEx>
        <w:trPr>
          <w:tblHeader/>
        </w:trPr>
        <w:tc>
          <w:tcPr>
            <w:tcW w:w="3120" w:type="dxa"/>
            <w:shd w:val="clear" w:color="auto" w:fill="EEF4F7"/>
            <w:tcMar>
              <w:top w:w="90" w:type="dxa"/>
              <w:left w:w="110" w:type="dxa"/>
              <w:bottom w:w="90" w:type="dxa"/>
              <w:right w:w="110" w:type="dxa"/>
            </w:tcMar>
          </w:tcPr>
          <w:p w14:paraId="26C36179" w14:textId="77777777" w:rsidR="007A6F01" w:rsidRDefault="00000000">
            <w:pPr>
              <w:spacing w:after="50" w:line="265" w:lineRule="auto"/>
            </w:pPr>
            <w:r>
              <w:rPr>
                <w:rFonts w:ascii="Calibri" w:eastAsia="SimSun" w:hAnsi="Calibri" w:cs="Calibri"/>
                <w:b/>
                <w:bCs/>
                <w:color w:val="10344A"/>
                <w:sz w:val="22"/>
                <w:szCs w:val="22"/>
              </w:rPr>
              <w:t>Repository</w:t>
            </w:r>
          </w:p>
        </w:tc>
        <w:tc>
          <w:tcPr>
            <w:tcW w:w="3120" w:type="dxa"/>
            <w:shd w:val="clear" w:color="auto" w:fill="EEF4F7"/>
            <w:tcMar>
              <w:top w:w="90" w:type="dxa"/>
              <w:left w:w="110" w:type="dxa"/>
              <w:bottom w:w="90" w:type="dxa"/>
              <w:right w:w="110" w:type="dxa"/>
            </w:tcMar>
          </w:tcPr>
          <w:p w14:paraId="307F1BF3" w14:textId="77777777" w:rsidR="007A6F01" w:rsidRDefault="00000000">
            <w:pPr>
              <w:spacing w:after="50" w:line="265" w:lineRule="auto"/>
            </w:pPr>
            <w:r>
              <w:rPr>
                <w:rFonts w:ascii="Calibri" w:eastAsia="SimSun" w:hAnsi="Calibri" w:cs="Calibri"/>
                <w:b/>
                <w:bCs/>
                <w:color w:val="10344A"/>
                <w:sz w:val="22"/>
                <w:szCs w:val="22"/>
              </w:rPr>
              <w:t>Licence</w:t>
            </w:r>
          </w:p>
        </w:tc>
        <w:tc>
          <w:tcPr>
            <w:tcW w:w="3120" w:type="dxa"/>
            <w:shd w:val="clear" w:color="auto" w:fill="EEF4F7"/>
            <w:tcMar>
              <w:top w:w="90" w:type="dxa"/>
              <w:left w:w="110" w:type="dxa"/>
              <w:bottom w:w="90" w:type="dxa"/>
              <w:right w:w="110" w:type="dxa"/>
            </w:tcMar>
          </w:tcPr>
          <w:p w14:paraId="17600D93" w14:textId="77777777" w:rsidR="007A6F01" w:rsidRDefault="00000000">
            <w:pPr>
              <w:spacing w:after="50" w:line="265" w:lineRule="auto"/>
            </w:pPr>
            <w:r>
              <w:rPr>
                <w:rFonts w:ascii="Calibri" w:eastAsia="SimSun" w:hAnsi="Calibri" w:cs="Calibri"/>
                <w:b/>
                <w:bCs/>
                <w:color w:val="10344A"/>
                <w:sz w:val="22"/>
                <w:szCs w:val="22"/>
              </w:rPr>
              <w:t>What we drew from it</w:t>
            </w:r>
          </w:p>
        </w:tc>
      </w:tr>
      <w:tr w:rsidR="007A6F01" w14:paraId="3E2C58B4" w14:textId="77777777">
        <w:tblPrEx>
          <w:tblCellMar>
            <w:top w:w="0" w:type="dxa"/>
            <w:bottom w:w="0" w:type="dxa"/>
          </w:tblCellMar>
        </w:tblPrEx>
        <w:tc>
          <w:tcPr>
            <w:tcW w:w="3120" w:type="dxa"/>
            <w:tcMar>
              <w:top w:w="90" w:type="dxa"/>
              <w:left w:w="110" w:type="dxa"/>
              <w:bottom w:w="90" w:type="dxa"/>
              <w:right w:w="110" w:type="dxa"/>
            </w:tcMar>
          </w:tcPr>
          <w:p w14:paraId="17681986" w14:textId="77777777" w:rsidR="007A6F01" w:rsidRDefault="00000000">
            <w:pPr>
              <w:spacing w:after="50" w:line="265" w:lineRule="auto"/>
            </w:pPr>
            <w:r>
              <w:rPr>
                <w:rFonts w:ascii="Calibri" w:eastAsia="SimSun" w:hAnsi="Calibri" w:cs="Calibri"/>
                <w:sz w:val="22"/>
                <w:szCs w:val="22"/>
              </w:rPr>
              <w:t>https://github.com/wger-project/wger</w:t>
            </w:r>
          </w:p>
        </w:tc>
        <w:tc>
          <w:tcPr>
            <w:tcW w:w="3120" w:type="dxa"/>
            <w:tcMar>
              <w:top w:w="90" w:type="dxa"/>
              <w:left w:w="110" w:type="dxa"/>
              <w:bottom w:w="90" w:type="dxa"/>
              <w:right w:w="110" w:type="dxa"/>
            </w:tcMar>
          </w:tcPr>
          <w:p w14:paraId="0FA7DC2F" w14:textId="77777777" w:rsidR="007A6F01" w:rsidRDefault="00000000">
            <w:pPr>
              <w:spacing w:after="50" w:line="265" w:lineRule="auto"/>
            </w:pPr>
            <w:r>
              <w:rPr>
                <w:rFonts w:ascii="Calibri" w:eastAsia="SimSun" w:hAnsi="Calibri" w:cs="Calibri"/>
                <w:sz w:val="22"/>
                <w:szCs w:val="22"/>
              </w:rPr>
              <w:t>AGPL-3.0-or-later</w:t>
            </w:r>
          </w:p>
        </w:tc>
        <w:tc>
          <w:tcPr>
            <w:tcW w:w="3120" w:type="dxa"/>
            <w:tcMar>
              <w:top w:w="90" w:type="dxa"/>
              <w:left w:w="110" w:type="dxa"/>
              <w:bottom w:w="90" w:type="dxa"/>
              <w:right w:w="110" w:type="dxa"/>
            </w:tcMar>
          </w:tcPr>
          <w:p w14:paraId="35B6BAE3" w14:textId="77777777" w:rsidR="007A6F01" w:rsidRDefault="00000000">
            <w:pPr>
              <w:spacing w:after="50" w:line="265" w:lineRule="auto"/>
            </w:pPr>
            <w:r>
              <w:rPr>
                <w:rFonts w:ascii="Calibri" w:eastAsia="SimSun" w:hAnsi="Calibri" w:cs="Calibri"/>
                <w:sz w:val="22"/>
                <w:szCs w:val="22"/>
              </w:rPr>
              <w:t>Domain model and REST contract, as documented precedent for our own independent design</w:t>
            </w:r>
          </w:p>
        </w:tc>
      </w:tr>
      <w:tr w:rsidR="007A6F01" w14:paraId="1CA25F25" w14:textId="77777777">
        <w:tblPrEx>
          <w:tblCellMar>
            <w:top w:w="0" w:type="dxa"/>
            <w:bottom w:w="0" w:type="dxa"/>
          </w:tblCellMar>
        </w:tblPrEx>
        <w:tc>
          <w:tcPr>
            <w:tcW w:w="3120" w:type="dxa"/>
            <w:tcMar>
              <w:top w:w="90" w:type="dxa"/>
              <w:left w:w="110" w:type="dxa"/>
              <w:bottom w:w="90" w:type="dxa"/>
              <w:right w:w="110" w:type="dxa"/>
            </w:tcMar>
          </w:tcPr>
          <w:p w14:paraId="4653BABF" w14:textId="77777777" w:rsidR="007A6F01" w:rsidRDefault="00000000">
            <w:pPr>
              <w:spacing w:after="50" w:line="265" w:lineRule="auto"/>
            </w:pPr>
            <w:r>
              <w:rPr>
                <w:rFonts w:ascii="Calibri" w:eastAsia="SimSun" w:hAnsi="Calibri" w:cs="Calibri"/>
                <w:sz w:val="22"/>
                <w:szCs w:val="22"/>
              </w:rPr>
              <w:lastRenderedPageBreak/>
              <w:t>https://github.com/wger-project/flutter</w:t>
            </w:r>
          </w:p>
        </w:tc>
        <w:tc>
          <w:tcPr>
            <w:tcW w:w="3120" w:type="dxa"/>
            <w:tcMar>
              <w:top w:w="90" w:type="dxa"/>
              <w:left w:w="110" w:type="dxa"/>
              <w:bottom w:w="90" w:type="dxa"/>
              <w:right w:w="110" w:type="dxa"/>
            </w:tcMar>
          </w:tcPr>
          <w:p w14:paraId="1530048F" w14:textId="77777777" w:rsidR="007A6F01" w:rsidRDefault="00000000">
            <w:pPr>
              <w:spacing w:after="50" w:line="265" w:lineRule="auto"/>
            </w:pPr>
            <w:r>
              <w:rPr>
                <w:rFonts w:ascii="Calibri" w:eastAsia="SimSun" w:hAnsi="Calibri" w:cs="Calibri"/>
                <w:sz w:val="22"/>
                <w:szCs w:val="22"/>
              </w:rPr>
              <w:t>AGPL-3.0-or-later</w:t>
            </w:r>
          </w:p>
        </w:tc>
        <w:tc>
          <w:tcPr>
            <w:tcW w:w="3120" w:type="dxa"/>
            <w:tcMar>
              <w:top w:w="90" w:type="dxa"/>
              <w:left w:w="110" w:type="dxa"/>
              <w:bottom w:w="90" w:type="dxa"/>
              <w:right w:w="110" w:type="dxa"/>
            </w:tcMar>
          </w:tcPr>
          <w:p w14:paraId="6E2BAD40" w14:textId="77777777" w:rsidR="007A6F01" w:rsidRDefault="00000000">
            <w:pPr>
              <w:spacing w:after="50" w:line="265" w:lineRule="auto"/>
            </w:pPr>
            <w:r>
              <w:rPr>
                <w:rFonts w:ascii="Calibri" w:eastAsia="SimSun" w:hAnsi="Calibri" w:cs="Calibri"/>
                <w:sz w:val="22"/>
                <w:szCs w:val="22"/>
              </w:rPr>
              <w:t>How a client consumes the same API surface, informing our own client and caching design</w:t>
            </w:r>
          </w:p>
        </w:tc>
      </w:tr>
      <w:tr w:rsidR="007A6F01" w14:paraId="098E732B" w14:textId="77777777">
        <w:tblPrEx>
          <w:tblCellMar>
            <w:top w:w="0" w:type="dxa"/>
            <w:bottom w:w="0" w:type="dxa"/>
          </w:tblCellMar>
        </w:tblPrEx>
        <w:tc>
          <w:tcPr>
            <w:tcW w:w="3120" w:type="dxa"/>
            <w:tcMar>
              <w:top w:w="90" w:type="dxa"/>
              <w:left w:w="110" w:type="dxa"/>
              <w:bottom w:w="90" w:type="dxa"/>
              <w:right w:w="110" w:type="dxa"/>
            </w:tcMar>
          </w:tcPr>
          <w:p w14:paraId="1C28E1B0" w14:textId="77777777" w:rsidR="007A6F01" w:rsidRDefault="00000000">
            <w:pPr>
              <w:spacing w:after="50" w:line="265" w:lineRule="auto"/>
            </w:pPr>
            <w:r>
              <w:rPr>
                <w:rFonts w:ascii="Calibri" w:eastAsia="SimSun" w:hAnsi="Calibri" w:cs="Calibri"/>
                <w:sz w:val="22"/>
                <w:szCs w:val="22"/>
              </w:rPr>
              <w:t>https://github.com/wger-project/docker</w:t>
            </w:r>
          </w:p>
        </w:tc>
        <w:tc>
          <w:tcPr>
            <w:tcW w:w="3120" w:type="dxa"/>
            <w:tcMar>
              <w:top w:w="90" w:type="dxa"/>
              <w:left w:w="110" w:type="dxa"/>
              <w:bottom w:w="90" w:type="dxa"/>
              <w:right w:w="110" w:type="dxa"/>
            </w:tcMar>
          </w:tcPr>
          <w:p w14:paraId="6766EF35" w14:textId="77777777" w:rsidR="007A6F01" w:rsidRDefault="00000000">
            <w:pPr>
              <w:spacing w:after="50" w:line="265" w:lineRule="auto"/>
            </w:pPr>
            <w:r>
              <w:rPr>
                <w:rFonts w:ascii="Calibri" w:eastAsia="SimSun" w:hAnsi="Calibri" w:cs="Calibri"/>
                <w:sz w:val="22"/>
                <w:szCs w:val="22"/>
              </w:rPr>
              <w:t>AGPL-3.0-or-later</w:t>
            </w:r>
          </w:p>
        </w:tc>
        <w:tc>
          <w:tcPr>
            <w:tcW w:w="3120" w:type="dxa"/>
            <w:tcMar>
              <w:top w:w="90" w:type="dxa"/>
              <w:left w:w="110" w:type="dxa"/>
              <w:bottom w:w="90" w:type="dxa"/>
              <w:right w:w="110" w:type="dxa"/>
            </w:tcMar>
          </w:tcPr>
          <w:p w14:paraId="72F3AF06" w14:textId="77777777" w:rsidR="007A6F01" w:rsidRDefault="00000000">
            <w:pPr>
              <w:spacing w:after="50" w:line="265" w:lineRule="auto"/>
            </w:pPr>
            <w:r>
              <w:rPr>
                <w:rFonts w:ascii="Calibri" w:eastAsia="SimSun" w:hAnsi="Calibri" w:cs="Calibri"/>
                <w:sz w:val="22"/>
                <w:szCs w:val="22"/>
              </w:rPr>
              <w:t>Reference for how the upstream service is composed and operated, informing our deployment reasoning (AQF-21)</w:t>
            </w:r>
          </w:p>
        </w:tc>
      </w:tr>
      <w:tr w:rsidR="007A6F01" w14:paraId="27960215" w14:textId="77777777">
        <w:tblPrEx>
          <w:tblCellMar>
            <w:top w:w="0" w:type="dxa"/>
            <w:bottom w:w="0" w:type="dxa"/>
          </w:tblCellMar>
        </w:tblPrEx>
        <w:tc>
          <w:tcPr>
            <w:tcW w:w="3120" w:type="dxa"/>
            <w:tcMar>
              <w:top w:w="90" w:type="dxa"/>
              <w:left w:w="110" w:type="dxa"/>
              <w:bottom w:w="90" w:type="dxa"/>
              <w:right w:w="110" w:type="dxa"/>
            </w:tcMar>
          </w:tcPr>
          <w:p w14:paraId="38E4E102" w14:textId="77777777" w:rsidR="007A6F01" w:rsidRDefault="00000000">
            <w:pPr>
              <w:spacing w:after="50" w:line="265" w:lineRule="auto"/>
            </w:pPr>
            <w:r>
              <w:rPr>
                <w:rFonts w:ascii="Calibri" w:eastAsia="SimSun" w:hAnsi="Calibri" w:cs="Calibri"/>
                <w:sz w:val="22"/>
                <w:szCs w:val="22"/>
              </w:rPr>
              <w:t>https://github.com/wger-project/docs</w:t>
            </w:r>
          </w:p>
        </w:tc>
        <w:tc>
          <w:tcPr>
            <w:tcW w:w="3120" w:type="dxa"/>
            <w:tcMar>
              <w:top w:w="90" w:type="dxa"/>
              <w:left w:w="110" w:type="dxa"/>
              <w:bottom w:w="90" w:type="dxa"/>
              <w:right w:w="110" w:type="dxa"/>
            </w:tcMar>
          </w:tcPr>
          <w:p w14:paraId="3F98DFE5" w14:textId="77777777" w:rsidR="007A6F01" w:rsidRDefault="00000000">
            <w:pPr>
              <w:spacing w:after="50" w:line="265" w:lineRule="auto"/>
            </w:pPr>
            <w:r>
              <w:rPr>
                <w:rFonts w:ascii="Calibri" w:eastAsia="SimSun" w:hAnsi="Calibri" w:cs="Calibri"/>
                <w:sz w:val="22"/>
                <w:szCs w:val="22"/>
              </w:rPr>
              <w:t>Documentation licence per repository</w:t>
            </w:r>
          </w:p>
        </w:tc>
        <w:tc>
          <w:tcPr>
            <w:tcW w:w="3120" w:type="dxa"/>
            <w:tcMar>
              <w:top w:w="90" w:type="dxa"/>
              <w:left w:w="110" w:type="dxa"/>
              <w:bottom w:w="90" w:type="dxa"/>
              <w:right w:w="110" w:type="dxa"/>
            </w:tcMar>
          </w:tcPr>
          <w:p w14:paraId="66D229AF" w14:textId="77777777" w:rsidR="007A6F01" w:rsidRDefault="00000000">
            <w:pPr>
              <w:spacing w:after="50" w:line="265" w:lineRule="auto"/>
            </w:pPr>
            <w:r>
              <w:rPr>
                <w:rFonts w:ascii="Calibri" w:eastAsia="SimSun" w:hAnsi="Calibri" w:cs="Calibri"/>
                <w:sz w:val="22"/>
                <w:szCs w:val="22"/>
              </w:rPr>
              <w:t>API semantics, field meanings and the per-record licensing model that our ETL had to honour</w:t>
            </w:r>
          </w:p>
        </w:tc>
      </w:tr>
    </w:tbl>
    <w:p w14:paraId="40DA9B7F" w14:textId="77777777" w:rsidR="007A6F01" w:rsidRDefault="007A6F01">
      <w:pPr>
        <w:spacing w:after="140"/>
      </w:pPr>
    </w:p>
    <w:p w14:paraId="1D8C3600" w14:textId="77777777" w:rsidR="007A6F01" w:rsidRDefault="00000000">
      <w:pPr>
        <w:pStyle w:val="Heading2"/>
        <w:spacing w:before="240" w:after="130"/>
      </w:pPr>
      <w:bookmarkStart w:id="12" w:name="_Toc237880037"/>
      <w:r>
        <w:rPr>
          <w:rFonts w:ascii="Calibri" w:eastAsia="SimSun" w:hAnsi="Calibri" w:cs="Calibri"/>
          <w:b/>
          <w:bCs/>
          <w:color w:val="0B1F2A"/>
          <w:sz w:val="25"/>
          <w:szCs w:val="25"/>
        </w:rPr>
        <w:t>4.4 Artificial intelligence models and inference providers</w:t>
      </w:r>
      <w:bookmarkEnd w:id="12"/>
    </w:p>
    <w:p w14:paraId="27004FD4" w14:textId="77777777" w:rsidR="007A6F01" w:rsidRDefault="00000000">
      <w:pPr>
        <w:spacing w:after="140" w:line="290" w:lineRule="auto"/>
      </w:pPr>
      <w:r>
        <w:rPr>
          <w:rFonts w:ascii="Calibri" w:eastAsia="SimSun" w:hAnsi="Calibri" w:cs="Calibri"/>
          <w:sz w:val="22"/>
          <w:szCs w:val="22"/>
        </w:rPr>
        <w:t>AquaZeroFit does not train, fine-tune, host or redistribute any model. It calls hosted inference APIs, and it falls back to a deterministic offline engine when no provider key is configured. There is no Hugging Face Hub client library, no model weight file and no dataset download anywhere in the repository; this was verified by search across the whole tree before this document was issued.</w:t>
      </w:r>
    </w:p>
    <w:p w14:paraId="520349D6" w14:textId="77777777" w:rsidR="007A6F01" w:rsidRDefault="00000000">
      <w:pPr>
        <w:spacing w:after="140" w:line="290" w:lineRule="auto"/>
      </w:pPr>
      <w:r>
        <w:rPr>
          <w:rFonts w:ascii="Calibri" w:eastAsia="SimSun" w:hAnsi="Calibri" w:cs="Calibri"/>
          <w:sz w:val="22"/>
          <w:szCs w:val="22"/>
        </w:rPr>
        <w:t xml:space="preserve">Hugging Face is relevant to this register in one specific and honest way: it is the </w:t>
      </w:r>
      <w:r>
        <w:rPr>
          <w:rFonts w:ascii="Calibri" w:eastAsia="SimSun" w:hAnsi="Calibri" w:cs="Calibri"/>
          <w:b/>
          <w:bCs/>
          <w:sz w:val="22"/>
          <w:szCs w:val="22"/>
        </w:rPr>
        <w:t>canonical publication point for the model cards, weights and licence texts of the open-weight models we call</w:t>
      </w:r>
      <w:r>
        <w:rPr>
          <w:rFonts w:ascii="Calibri" w:eastAsia="SimSun" w:hAnsi="Calibri" w:cs="Calibri"/>
          <w:sz w:val="22"/>
          <w:szCs w:val="22"/>
        </w:rPr>
        <w:t>. The models below are open-weight models from Meta's Llama family, published on Hugging Face, which we reach through third-party hosted inference. We record the Hugging Face model identifiers so that the exact model behind each task lane, and the licence governing it, can be looked up rather than guessed.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7A6F01" w14:paraId="68090FFE" w14:textId="77777777">
        <w:tblPrEx>
          <w:tblCellMar>
            <w:top w:w="0" w:type="dxa"/>
            <w:bottom w:w="0" w:type="dxa"/>
          </w:tblCellMar>
        </w:tblPrEx>
        <w:trPr>
          <w:tblHeader/>
        </w:trPr>
        <w:tc>
          <w:tcPr>
            <w:tcW w:w="1872" w:type="dxa"/>
            <w:shd w:val="clear" w:color="auto" w:fill="EEF4F7"/>
            <w:tcMar>
              <w:top w:w="90" w:type="dxa"/>
              <w:left w:w="110" w:type="dxa"/>
              <w:bottom w:w="90" w:type="dxa"/>
              <w:right w:w="110" w:type="dxa"/>
            </w:tcMar>
          </w:tcPr>
          <w:p w14:paraId="63347E11" w14:textId="77777777" w:rsidR="007A6F01" w:rsidRDefault="00000000">
            <w:pPr>
              <w:spacing w:after="50" w:line="265" w:lineRule="auto"/>
            </w:pPr>
            <w:r>
              <w:rPr>
                <w:rFonts w:ascii="Calibri" w:eastAsia="SimSun" w:hAnsi="Calibri" w:cs="Calibri"/>
                <w:b/>
                <w:bCs/>
                <w:color w:val="10344A"/>
                <w:sz w:val="22"/>
                <w:szCs w:val="22"/>
              </w:rPr>
              <w:t>Task lane in our gateway</w:t>
            </w:r>
          </w:p>
        </w:tc>
        <w:tc>
          <w:tcPr>
            <w:tcW w:w="1872" w:type="dxa"/>
            <w:shd w:val="clear" w:color="auto" w:fill="EEF4F7"/>
            <w:tcMar>
              <w:top w:w="90" w:type="dxa"/>
              <w:left w:w="110" w:type="dxa"/>
              <w:bottom w:w="90" w:type="dxa"/>
              <w:right w:w="110" w:type="dxa"/>
            </w:tcMar>
          </w:tcPr>
          <w:p w14:paraId="6FD53E85" w14:textId="77777777" w:rsidR="007A6F01" w:rsidRDefault="00000000">
            <w:pPr>
              <w:spacing w:after="50" w:line="265" w:lineRule="auto"/>
            </w:pPr>
            <w:r>
              <w:rPr>
                <w:rFonts w:ascii="Calibri" w:eastAsia="SimSun" w:hAnsi="Calibri" w:cs="Calibri"/>
                <w:b/>
                <w:bCs/>
                <w:color w:val="10344A"/>
                <w:sz w:val="22"/>
                <w:szCs w:val="22"/>
              </w:rPr>
              <w:t>Model</w:t>
            </w:r>
          </w:p>
        </w:tc>
        <w:tc>
          <w:tcPr>
            <w:tcW w:w="1872" w:type="dxa"/>
            <w:shd w:val="clear" w:color="auto" w:fill="EEF4F7"/>
            <w:tcMar>
              <w:top w:w="90" w:type="dxa"/>
              <w:left w:w="110" w:type="dxa"/>
              <w:bottom w:w="90" w:type="dxa"/>
              <w:right w:w="110" w:type="dxa"/>
            </w:tcMar>
          </w:tcPr>
          <w:p w14:paraId="62CC672E" w14:textId="77777777" w:rsidR="007A6F01" w:rsidRDefault="00000000">
            <w:pPr>
              <w:spacing w:after="50" w:line="265" w:lineRule="auto"/>
            </w:pPr>
            <w:r>
              <w:rPr>
                <w:rFonts w:ascii="Calibri" w:eastAsia="SimSun" w:hAnsi="Calibri" w:cs="Calibri"/>
                <w:b/>
                <w:bCs/>
                <w:color w:val="10344A"/>
                <w:sz w:val="22"/>
                <w:szCs w:val="22"/>
              </w:rPr>
              <w:t>Hugging Face model identifier</w:t>
            </w:r>
          </w:p>
        </w:tc>
        <w:tc>
          <w:tcPr>
            <w:tcW w:w="1872" w:type="dxa"/>
            <w:shd w:val="clear" w:color="auto" w:fill="EEF4F7"/>
            <w:tcMar>
              <w:top w:w="90" w:type="dxa"/>
              <w:left w:w="110" w:type="dxa"/>
              <w:bottom w:w="90" w:type="dxa"/>
              <w:right w:w="110" w:type="dxa"/>
            </w:tcMar>
          </w:tcPr>
          <w:p w14:paraId="569F3B15" w14:textId="77777777" w:rsidR="007A6F01" w:rsidRDefault="00000000">
            <w:pPr>
              <w:spacing w:after="50" w:line="265" w:lineRule="auto"/>
            </w:pPr>
            <w:r>
              <w:rPr>
                <w:rFonts w:ascii="Calibri" w:eastAsia="SimSun" w:hAnsi="Calibri" w:cs="Calibri"/>
                <w:b/>
                <w:bCs/>
                <w:color w:val="10344A"/>
                <w:sz w:val="22"/>
                <w:szCs w:val="22"/>
              </w:rPr>
              <w:t>Model licence</w:t>
            </w:r>
          </w:p>
        </w:tc>
        <w:tc>
          <w:tcPr>
            <w:tcW w:w="1872" w:type="dxa"/>
            <w:shd w:val="clear" w:color="auto" w:fill="EEF4F7"/>
            <w:tcMar>
              <w:top w:w="90" w:type="dxa"/>
              <w:left w:w="110" w:type="dxa"/>
              <w:bottom w:w="90" w:type="dxa"/>
              <w:right w:w="110" w:type="dxa"/>
            </w:tcMar>
          </w:tcPr>
          <w:p w14:paraId="35AA79A2" w14:textId="77777777" w:rsidR="007A6F01" w:rsidRDefault="00000000">
            <w:pPr>
              <w:spacing w:after="50" w:line="265" w:lineRule="auto"/>
            </w:pPr>
            <w:r>
              <w:rPr>
                <w:rFonts w:ascii="Calibri" w:eastAsia="SimSun" w:hAnsi="Calibri" w:cs="Calibri"/>
                <w:b/>
                <w:bCs/>
                <w:color w:val="10344A"/>
                <w:sz w:val="22"/>
                <w:szCs w:val="22"/>
              </w:rPr>
              <w:t>Reached through</w:t>
            </w:r>
          </w:p>
        </w:tc>
      </w:tr>
      <w:tr w:rsidR="007A6F01" w14:paraId="7D21EACA" w14:textId="77777777">
        <w:tblPrEx>
          <w:tblCellMar>
            <w:top w:w="0" w:type="dxa"/>
            <w:bottom w:w="0" w:type="dxa"/>
          </w:tblCellMar>
        </w:tblPrEx>
        <w:tc>
          <w:tcPr>
            <w:tcW w:w="1872" w:type="dxa"/>
            <w:tcMar>
              <w:top w:w="90" w:type="dxa"/>
              <w:left w:w="110" w:type="dxa"/>
              <w:bottom w:w="90" w:type="dxa"/>
              <w:right w:w="110" w:type="dxa"/>
            </w:tcMar>
          </w:tcPr>
          <w:p w14:paraId="3EB782CD" w14:textId="77777777" w:rsidR="007A6F01" w:rsidRDefault="00000000">
            <w:pPr>
              <w:spacing w:after="50" w:line="265" w:lineRule="auto"/>
            </w:pPr>
            <w:r>
              <w:rPr>
                <w:rFonts w:ascii="Calibri" w:eastAsia="SimSun" w:hAnsi="Calibri" w:cs="Calibri"/>
                <w:sz w:val="22"/>
                <w:szCs w:val="22"/>
              </w:rPr>
              <w:t>Vision, primary</w:t>
            </w:r>
          </w:p>
        </w:tc>
        <w:tc>
          <w:tcPr>
            <w:tcW w:w="1872" w:type="dxa"/>
            <w:tcMar>
              <w:top w:w="90" w:type="dxa"/>
              <w:left w:w="110" w:type="dxa"/>
              <w:bottom w:w="90" w:type="dxa"/>
              <w:right w:w="110" w:type="dxa"/>
            </w:tcMar>
          </w:tcPr>
          <w:p w14:paraId="2121D229" w14:textId="77777777" w:rsidR="007A6F01" w:rsidRDefault="00000000">
            <w:pPr>
              <w:spacing w:after="50" w:line="265" w:lineRule="auto"/>
            </w:pPr>
            <w:r>
              <w:rPr>
                <w:rFonts w:ascii="Calibri" w:eastAsia="SimSun" w:hAnsi="Calibri" w:cs="Calibri"/>
                <w:sz w:val="22"/>
                <w:szCs w:val="22"/>
              </w:rPr>
              <w:t>Llama 4 Scout 17B 16E Instruct</w:t>
            </w:r>
          </w:p>
        </w:tc>
        <w:tc>
          <w:tcPr>
            <w:tcW w:w="1872" w:type="dxa"/>
            <w:tcMar>
              <w:top w:w="90" w:type="dxa"/>
              <w:left w:w="110" w:type="dxa"/>
              <w:bottom w:w="90" w:type="dxa"/>
              <w:right w:w="110" w:type="dxa"/>
            </w:tcMar>
          </w:tcPr>
          <w:p w14:paraId="298820A6" w14:textId="77777777" w:rsidR="007A6F01" w:rsidRDefault="00000000">
            <w:pPr>
              <w:spacing w:after="50" w:line="265" w:lineRule="auto"/>
            </w:pPr>
            <w:r>
              <w:rPr>
                <w:rFonts w:ascii="Consolas" w:eastAsia="SimSun" w:hAnsi="Consolas" w:cs="Consolas"/>
              </w:rPr>
              <w:t>meta-llama/Llama-4-Scout-17B-16E-Instruct</w:t>
            </w:r>
          </w:p>
        </w:tc>
        <w:tc>
          <w:tcPr>
            <w:tcW w:w="1872" w:type="dxa"/>
            <w:tcMar>
              <w:top w:w="90" w:type="dxa"/>
              <w:left w:w="110" w:type="dxa"/>
              <w:bottom w:w="90" w:type="dxa"/>
              <w:right w:w="110" w:type="dxa"/>
            </w:tcMar>
          </w:tcPr>
          <w:p w14:paraId="66594B28" w14:textId="77777777" w:rsidR="007A6F01" w:rsidRDefault="00000000">
            <w:pPr>
              <w:spacing w:after="50" w:line="265" w:lineRule="auto"/>
            </w:pPr>
            <w:r>
              <w:rPr>
                <w:rFonts w:ascii="Calibri" w:eastAsia="SimSun" w:hAnsi="Calibri" w:cs="Calibri"/>
                <w:sz w:val="22"/>
                <w:szCs w:val="22"/>
              </w:rPr>
              <w:t>Llama 4 Community License</w:t>
            </w:r>
          </w:p>
        </w:tc>
        <w:tc>
          <w:tcPr>
            <w:tcW w:w="1872" w:type="dxa"/>
            <w:tcMar>
              <w:top w:w="90" w:type="dxa"/>
              <w:left w:w="110" w:type="dxa"/>
              <w:bottom w:w="90" w:type="dxa"/>
              <w:right w:w="110" w:type="dxa"/>
            </w:tcMar>
          </w:tcPr>
          <w:p w14:paraId="0AA528FB" w14:textId="77777777" w:rsidR="007A6F01" w:rsidRDefault="00000000">
            <w:pPr>
              <w:spacing w:after="50" w:line="265" w:lineRule="auto"/>
            </w:pPr>
            <w:r>
              <w:rPr>
                <w:rFonts w:ascii="Calibri" w:eastAsia="SimSun" w:hAnsi="Calibri" w:cs="Calibri"/>
                <w:sz w:val="22"/>
                <w:szCs w:val="22"/>
              </w:rPr>
              <w:t>Groq</w:t>
            </w:r>
          </w:p>
        </w:tc>
      </w:tr>
      <w:tr w:rsidR="007A6F01" w14:paraId="79952620" w14:textId="77777777">
        <w:tblPrEx>
          <w:tblCellMar>
            <w:top w:w="0" w:type="dxa"/>
            <w:bottom w:w="0" w:type="dxa"/>
          </w:tblCellMar>
        </w:tblPrEx>
        <w:tc>
          <w:tcPr>
            <w:tcW w:w="1872" w:type="dxa"/>
            <w:tcMar>
              <w:top w:w="90" w:type="dxa"/>
              <w:left w:w="110" w:type="dxa"/>
              <w:bottom w:w="90" w:type="dxa"/>
              <w:right w:w="110" w:type="dxa"/>
            </w:tcMar>
          </w:tcPr>
          <w:p w14:paraId="19393DC6" w14:textId="77777777" w:rsidR="007A6F01" w:rsidRDefault="00000000">
            <w:pPr>
              <w:spacing w:after="50" w:line="265" w:lineRule="auto"/>
            </w:pPr>
            <w:r>
              <w:rPr>
                <w:rFonts w:ascii="Calibri" w:eastAsia="SimSun" w:hAnsi="Calibri" w:cs="Calibri"/>
                <w:sz w:val="22"/>
                <w:szCs w:val="22"/>
              </w:rPr>
              <w:t>Vision, alternate</w:t>
            </w:r>
          </w:p>
        </w:tc>
        <w:tc>
          <w:tcPr>
            <w:tcW w:w="1872" w:type="dxa"/>
            <w:tcMar>
              <w:top w:w="90" w:type="dxa"/>
              <w:left w:w="110" w:type="dxa"/>
              <w:bottom w:w="90" w:type="dxa"/>
              <w:right w:w="110" w:type="dxa"/>
            </w:tcMar>
          </w:tcPr>
          <w:p w14:paraId="4403881B" w14:textId="77777777" w:rsidR="007A6F01" w:rsidRDefault="00000000">
            <w:pPr>
              <w:spacing w:after="50" w:line="265" w:lineRule="auto"/>
            </w:pPr>
            <w:r>
              <w:rPr>
                <w:rFonts w:ascii="Calibri" w:eastAsia="SimSun" w:hAnsi="Calibri" w:cs="Calibri"/>
                <w:sz w:val="22"/>
                <w:szCs w:val="22"/>
              </w:rPr>
              <w:t>Llama 3.2 90B Vision Instruct</w:t>
            </w:r>
          </w:p>
        </w:tc>
        <w:tc>
          <w:tcPr>
            <w:tcW w:w="1872" w:type="dxa"/>
            <w:tcMar>
              <w:top w:w="90" w:type="dxa"/>
              <w:left w:w="110" w:type="dxa"/>
              <w:bottom w:w="90" w:type="dxa"/>
              <w:right w:w="110" w:type="dxa"/>
            </w:tcMar>
          </w:tcPr>
          <w:p w14:paraId="56894FF8" w14:textId="77777777" w:rsidR="007A6F01" w:rsidRDefault="00000000">
            <w:pPr>
              <w:spacing w:after="50" w:line="265" w:lineRule="auto"/>
            </w:pPr>
            <w:r>
              <w:rPr>
                <w:rFonts w:ascii="Consolas" w:eastAsia="SimSun" w:hAnsi="Consolas" w:cs="Consolas"/>
              </w:rPr>
              <w:t>meta-llama/Llama-3.2-90B-Vision-Instruct</w:t>
            </w:r>
          </w:p>
        </w:tc>
        <w:tc>
          <w:tcPr>
            <w:tcW w:w="1872" w:type="dxa"/>
            <w:tcMar>
              <w:top w:w="90" w:type="dxa"/>
              <w:left w:w="110" w:type="dxa"/>
              <w:bottom w:w="90" w:type="dxa"/>
              <w:right w:w="110" w:type="dxa"/>
            </w:tcMar>
          </w:tcPr>
          <w:p w14:paraId="6CCDC6F7" w14:textId="77777777" w:rsidR="007A6F01" w:rsidRDefault="00000000">
            <w:pPr>
              <w:spacing w:after="50" w:line="265" w:lineRule="auto"/>
            </w:pPr>
            <w:r>
              <w:rPr>
                <w:rFonts w:ascii="Calibri" w:eastAsia="SimSun" w:hAnsi="Calibri" w:cs="Calibri"/>
                <w:sz w:val="22"/>
                <w:szCs w:val="22"/>
              </w:rPr>
              <w:t>Llama 3.2 Community License</w:t>
            </w:r>
          </w:p>
        </w:tc>
        <w:tc>
          <w:tcPr>
            <w:tcW w:w="1872" w:type="dxa"/>
            <w:tcMar>
              <w:top w:w="90" w:type="dxa"/>
              <w:left w:w="110" w:type="dxa"/>
              <w:bottom w:w="90" w:type="dxa"/>
              <w:right w:w="110" w:type="dxa"/>
            </w:tcMar>
          </w:tcPr>
          <w:p w14:paraId="2D56E4D2" w14:textId="77777777" w:rsidR="007A6F01" w:rsidRDefault="00000000">
            <w:pPr>
              <w:spacing w:after="50" w:line="265" w:lineRule="auto"/>
            </w:pPr>
            <w:r>
              <w:rPr>
                <w:rFonts w:ascii="Calibri" w:eastAsia="SimSun" w:hAnsi="Calibri" w:cs="Calibri"/>
                <w:sz w:val="22"/>
                <w:szCs w:val="22"/>
              </w:rPr>
              <w:t>NVIDIA NIM</w:t>
            </w:r>
          </w:p>
        </w:tc>
      </w:tr>
      <w:tr w:rsidR="007A6F01" w14:paraId="647E7C5A" w14:textId="77777777">
        <w:tblPrEx>
          <w:tblCellMar>
            <w:top w:w="0" w:type="dxa"/>
            <w:bottom w:w="0" w:type="dxa"/>
          </w:tblCellMar>
        </w:tblPrEx>
        <w:tc>
          <w:tcPr>
            <w:tcW w:w="1872" w:type="dxa"/>
            <w:tcMar>
              <w:top w:w="90" w:type="dxa"/>
              <w:left w:w="110" w:type="dxa"/>
              <w:bottom w:w="90" w:type="dxa"/>
              <w:right w:w="110" w:type="dxa"/>
            </w:tcMar>
          </w:tcPr>
          <w:p w14:paraId="69E491A8" w14:textId="77777777" w:rsidR="007A6F01" w:rsidRDefault="00000000">
            <w:pPr>
              <w:spacing w:after="50" w:line="265" w:lineRule="auto"/>
            </w:pPr>
            <w:r>
              <w:rPr>
                <w:rFonts w:ascii="Calibri" w:eastAsia="SimSun" w:hAnsi="Calibri" w:cs="Calibri"/>
                <w:sz w:val="22"/>
                <w:szCs w:val="22"/>
              </w:rPr>
              <w:t>Chat, plans, insights</w:t>
            </w:r>
          </w:p>
        </w:tc>
        <w:tc>
          <w:tcPr>
            <w:tcW w:w="1872" w:type="dxa"/>
            <w:tcMar>
              <w:top w:w="90" w:type="dxa"/>
              <w:left w:w="110" w:type="dxa"/>
              <w:bottom w:w="90" w:type="dxa"/>
              <w:right w:w="110" w:type="dxa"/>
            </w:tcMar>
          </w:tcPr>
          <w:p w14:paraId="00B4D9F0" w14:textId="77777777" w:rsidR="007A6F01" w:rsidRDefault="00000000">
            <w:pPr>
              <w:spacing w:after="50" w:line="265" w:lineRule="auto"/>
            </w:pPr>
            <w:r>
              <w:rPr>
                <w:rFonts w:ascii="Calibri" w:eastAsia="SimSun" w:hAnsi="Calibri" w:cs="Calibri"/>
                <w:sz w:val="22"/>
                <w:szCs w:val="22"/>
              </w:rPr>
              <w:t>Llama 3.3 70B Instruct</w:t>
            </w:r>
          </w:p>
        </w:tc>
        <w:tc>
          <w:tcPr>
            <w:tcW w:w="1872" w:type="dxa"/>
            <w:tcMar>
              <w:top w:w="90" w:type="dxa"/>
              <w:left w:w="110" w:type="dxa"/>
              <w:bottom w:w="90" w:type="dxa"/>
              <w:right w:w="110" w:type="dxa"/>
            </w:tcMar>
          </w:tcPr>
          <w:p w14:paraId="351981FD" w14:textId="77777777" w:rsidR="007A6F01" w:rsidRDefault="00000000">
            <w:pPr>
              <w:spacing w:after="50" w:line="265" w:lineRule="auto"/>
            </w:pPr>
            <w:r>
              <w:rPr>
                <w:rFonts w:ascii="Consolas" w:eastAsia="SimSun" w:hAnsi="Consolas" w:cs="Consolas"/>
              </w:rPr>
              <w:t>meta-llama/Llama-3.3-70B-Instruct</w:t>
            </w:r>
          </w:p>
        </w:tc>
        <w:tc>
          <w:tcPr>
            <w:tcW w:w="1872" w:type="dxa"/>
            <w:tcMar>
              <w:top w:w="90" w:type="dxa"/>
              <w:left w:w="110" w:type="dxa"/>
              <w:bottom w:w="90" w:type="dxa"/>
              <w:right w:w="110" w:type="dxa"/>
            </w:tcMar>
          </w:tcPr>
          <w:p w14:paraId="2E9C8A6C" w14:textId="77777777" w:rsidR="007A6F01" w:rsidRDefault="00000000">
            <w:pPr>
              <w:spacing w:after="50" w:line="265" w:lineRule="auto"/>
            </w:pPr>
            <w:r>
              <w:rPr>
                <w:rFonts w:ascii="Calibri" w:eastAsia="SimSun" w:hAnsi="Calibri" w:cs="Calibri"/>
                <w:sz w:val="22"/>
                <w:szCs w:val="22"/>
              </w:rPr>
              <w:t>Llama 3.3 Community License</w:t>
            </w:r>
          </w:p>
        </w:tc>
        <w:tc>
          <w:tcPr>
            <w:tcW w:w="1872" w:type="dxa"/>
            <w:tcMar>
              <w:top w:w="90" w:type="dxa"/>
              <w:left w:w="110" w:type="dxa"/>
              <w:bottom w:w="90" w:type="dxa"/>
              <w:right w:w="110" w:type="dxa"/>
            </w:tcMar>
          </w:tcPr>
          <w:p w14:paraId="46772976" w14:textId="77777777" w:rsidR="007A6F01" w:rsidRDefault="00000000">
            <w:pPr>
              <w:spacing w:after="50" w:line="265" w:lineRule="auto"/>
            </w:pPr>
            <w:r>
              <w:rPr>
                <w:rFonts w:ascii="Calibri" w:eastAsia="SimSun" w:hAnsi="Calibri" w:cs="Calibri"/>
                <w:sz w:val="22"/>
                <w:szCs w:val="22"/>
              </w:rPr>
              <w:t>Groq, NVIDIA NIM</w:t>
            </w:r>
          </w:p>
        </w:tc>
      </w:tr>
      <w:tr w:rsidR="007A6F01" w14:paraId="12E68E72" w14:textId="77777777">
        <w:tblPrEx>
          <w:tblCellMar>
            <w:top w:w="0" w:type="dxa"/>
            <w:bottom w:w="0" w:type="dxa"/>
          </w:tblCellMar>
        </w:tblPrEx>
        <w:tc>
          <w:tcPr>
            <w:tcW w:w="1872" w:type="dxa"/>
            <w:tcMar>
              <w:top w:w="90" w:type="dxa"/>
              <w:left w:w="110" w:type="dxa"/>
              <w:bottom w:w="90" w:type="dxa"/>
              <w:right w:w="110" w:type="dxa"/>
            </w:tcMar>
          </w:tcPr>
          <w:p w14:paraId="6375812E" w14:textId="77777777" w:rsidR="007A6F01" w:rsidRDefault="00000000">
            <w:pPr>
              <w:spacing w:after="50" w:line="265" w:lineRule="auto"/>
            </w:pPr>
            <w:r>
              <w:rPr>
                <w:rFonts w:ascii="Calibri" w:eastAsia="SimSun" w:hAnsi="Calibri" w:cs="Calibri"/>
                <w:sz w:val="22"/>
                <w:szCs w:val="22"/>
              </w:rPr>
              <w:lastRenderedPageBreak/>
              <w:t>Safety screening, low cost</w:t>
            </w:r>
          </w:p>
        </w:tc>
        <w:tc>
          <w:tcPr>
            <w:tcW w:w="1872" w:type="dxa"/>
            <w:tcMar>
              <w:top w:w="90" w:type="dxa"/>
              <w:left w:w="110" w:type="dxa"/>
              <w:bottom w:w="90" w:type="dxa"/>
              <w:right w:w="110" w:type="dxa"/>
            </w:tcMar>
          </w:tcPr>
          <w:p w14:paraId="2DE99E8C" w14:textId="77777777" w:rsidR="007A6F01" w:rsidRDefault="00000000">
            <w:pPr>
              <w:spacing w:after="50" w:line="265" w:lineRule="auto"/>
            </w:pPr>
            <w:r>
              <w:rPr>
                <w:rFonts w:ascii="Calibri" w:eastAsia="SimSun" w:hAnsi="Calibri" w:cs="Calibri"/>
                <w:sz w:val="22"/>
                <w:szCs w:val="22"/>
              </w:rPr>
              <w:t>Llama 3.1 8B Instruct</w:t>
            </w:r>
          </w:p>
        </w:tc>
        <w:tc>
          <w:tcPr>
            <w:tcW w:w="1872" w:type="dxa"/>
            <w:tcMar>
              <w:top w:w="90" w:type="dxa"/>
              <w:left w:w="110" w:type="dxa"/>
              <w:bottom w:w="90" w:type="dxa"/>
              <w:right w:w="110" w:type="dxa"/>
            </w:tcMar>
          </w:tcPr>
          <w:p w14:paraId="76743CB8" w14:textId="77777777" w:rsidR="007A6F01" w:rsidRDefault="00000000">
            <w:pPr>
              <w:spacing w:after="50" w:line="265" w:lineRule="auto"/>
            </w:pPr>
            <w:r>
              <w:rPr>
                <w:rFonts w:ascii="Consolas" w:eastAsia="SimSun" w:hAnsi="Consolas" w:cs="Consolas"/>
              </w:rPr>
              <w:t>meta-llama/Llama-3.1-8B-Instruct</w:t>
            </w:r>
          </w:p>
        </w:tc>
        <w:tc>
          <w:tcPr>
            <w:tcW w:w="1872" w:type="dxa"/>
            <w:tcMar>
              <w:top w:w="90" w:type="dxa"/>
              <w:left w:w="110" w:type="dxa"/>
              <w:bottom w:w="90" w:type="dxa"/>
              <w:right w:w="110" w:type="dxa"/>
            </w:tcMar>
          </w:tcPr>
          <w:p w14:paraId="644A5335" w14:textId="77777777" w:rsidR="007A6F01" w:rsidRDefault="00000000">
            <w:pPr>
              <w:spacing w:after="50" w:line="265" w:lineRule="auto"/>
            </w:pPr>
            <w:r>
              <w:rPr>
                <w:rFonts w:ascii="Calibri" w:eastAsia="SimSun" w:hAnsi="Calibri" w:cs="Calibri"/>
                <w:sz w:val="22"/>
                <w:szCs w:val="22"/>
              </w:rPr>
              <w:t>Llama 3.1 Community License</w:t>
            </w:r>
          </w:p>
        </w:tc>
        <w:tc>
          <w:tcPr>
            <w:tcW w:w="1872" w:type="dxa"/>
            <w:tcMar>
              <w:top w:w="90" w:type="dxa"/>
              <w:left w:w="110" w:type="dxa"/>
              <w:bottom w:w="90" w:type="dxa"/>
              <w:right w:w="110" w:type="dxa"/>
            </w:tcMar>
          </w:tcPr>
          <w:p w14:paraId="1266F58B" w14:textId="77777777" w:rsidR="007A6F01" w:rsidRDefault="00000000">
            <w:pPr>
              <w:spacing w:after="50" w:line="265" w:lineRule="auto"/>
            </w:pPr>
            <w:r>
              <w:rPr>
                <w:rFonts w:ascii="Calibri" w:eastAsia="SimSun" w:hAnsi="Calibri" w:cs="Calibri"/>
                <w:sz w:val="22"/>
                <w:szCs w:val="22"/>
              </w:rPr>
              <w:t>Groq, NVIDIA NIM, Ollama</w:t>
            </w:r>
          </w:p>
        </w:tc>
      </w:tr>
    </w:tbl>
    <w:p w14:paraId="31F360B0" w14:textId="77777777" w:rsidR="007A6F01" w:rsidRDefault="007A6F01">
      <w:pPr>
        <w:spacing w:after="140"/>
      </w:pPr>
    </w:p>
    <w:p w14:paraId="60D11F65" w14:textId="77777777" w:rsidR="007A6F01" w:rsidRDefault="00000000">
      <w:pPr>
        <w:spacing w:after="140" w:line="290" w:lineRule="auto"/>
      </w:pPr>
      <w:r>
        <w:rPr>
          <w:rFonts w:ascii="Calibri" w:eastAsia="SimSun" w:hAnsi="Calibri" w:cs="Calibri"/>
          <w:sz w:val="22"/>
          <w:szCs w:val="22"/>
        </w:rPr>
        <w:t>The gateway also supports two closed-weight commercial families, which have no open weights and therefore no model card of this kind: OpenAI (</w:t>
      </w:r>
      <w:r>
        <w:rPr>
          <w:rFonts w:ascii="Consolas" w:eastAsia="SimSun" w:hAnsi="Consolas" w:cs="Consolas"/>
        </w:rPr>
        <w:t>gpt-4o</w:t>
      </w:r>
      <w:r>
        <w:rPr>
          <w:rFonts w:ascii="Calibri" w:eastAsia="SimSun" w:hAnsi="Calibri" w:cs="Calibri"/>
          <w:sz w:val="22"/>
          <w:szCs w:val="22"/>
        </w:rPr>
        <w:t xml:space="preserve">, </w:t>
      </w:r>
      <w:r>
        <w:rPr>
          <w:rFonts w:ascii="Consolas" w:eastAsia="SimSun" w:hAnsi="Consolas" w:cs="Consolas"/>
        </w:rPr>
        <w:t>gpt-4o-mini</w:t>
      </w:r>
      <w:r>
        <w:rPr>
          <w:rFonts w:ascii="Calibri" w:eastAsia="SimSun" w:hAnsi="Calibri" w:cs="Calibri"/>
          <w:sz w:val="22"/>
          <w:szCs w:val="22"/>
        </w:rPr>
        <w:t>) and Google Gemini (</w:t>
      </w:r>
      <w:r>
        <w:rPr>
          <w:rFonts w:ascii="Consolas" w:eastAsia="SimSun" w:hAnsi="Consolas" w:cs="Consolas"/>
        </w:rPr>
        <w:t>gemini-2.0-flash</w:t>
      </w:r>
      <w:r>
        <w:rPr>
          <w:rFonts w:ascii="Calibri" w:eastAsia="SimSun" w:hAnsi="Calibri" w:cs="Calibri"/>
          <w:sz w:val="22"/>
          <w:szCs w:val="22"/>
        </w:rPr>
        <w:t xml:space="preserve">, </w:t>
      </w:r>
      <w:r>
        <w:rPr>
          <w:rFonts w:ascii="Consolas" w:eastAsia="SimSun" w:hAnsi="Consolas" w:cs="Consolas"/>
        </w:rPr>
        <w:t>gemini-2.0-flash-lite</w:t>
      </w:r>
      <w:r>
        <w:rPr>
          <w:rFonts w:ascii="Calibri" w:eastAsia="SimSun" w:hAnsi="Calibri" w:cs="Calibri"/>
          <w:sz w:val="22"/>
          <w:szCs w:val="22"/>
        </w:rPr>
        <w:t>). Their use is governed by the respective provider API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A6F01" w14:paraId="01E883D7" w14:textId="77777777">
        <w:tblPrEx>
          <w:tblCellMar>
            <w:top w:w="0" w:type="dxa"/>
            <w:bottom w:w="0" w:type="dxa"/>
          </w:tblCellMar>
        </w:tblPrEx>
        <w:trPr>
          <w:tblHeader/>
        </w:trPr>
        <w:tc>
          <w:tcPr>
            <w:tcW w:w="3120" w:type="dxa"/>
            <w:shd w:val="clear" w:color="auto" w:fill="EEF4F7"/>
            <w:tcMar>
              <w:top w:w="90" w:type="dxa"/>
              <w:left w:w="110" w:type="dxa"/>
              <w:bottom w:w="90" w:type="dxa"/>
              <w:right w:w="110" w:type="dxa"/>
            </w:tcMar>
          </w:tcPr>
          <w:p w14:paraId="51AE4F44" w14:textId="77777777" w:rsidR="007A6F01" w:rsidRDefault="00000000">
            <w:pPr>
              <w:spacing w:after="50" w:line="265" w:lineRule="auto"/>
            </w:pPr>
            <w:r>
              <w:rPr>
                <w:rFonts w:ascii="Calibri" w:eastAsia="SimSun" w:hAnsi="Calibri" w:cs="Calibri"/>
                <w:b/>
                <w:bCs/>
                <w:color w:val="10344A"/>
                <w:sz w:val="22"/>
                <w:szCs w:val="22"/>
              </w:rPr>
              <w:t>Provider</w:t>
            </w:r>
          </w:p>
        </w:tc>
        <w:tc>
          <w:tcPr>
            <w:tcW w:w="3120" w:type="dxa"/>
            <w:shd w:val="clear" w:color="auto" w:fill="EEF4F7"/>
            <w:tcMar>
              <w:top w:w="90" w:type="dxa"/>
              <w:left w:w="110" w:type="dxa"/>
              <w:bottom w:w="90" w:type="dxa"/>
              <w:right w:w="110" w:type="dxa"/>
            </w:tcMar>
          </w:tcPr>
          <w:p w14:paraId="2723BAEC" w14:textId="77777777" w:rsidR="007A6F01" w:rsidRDefault="00000000">
            <w:pPr>
              <w:spacing w:after="50" w:line="265" w:lineRule="auto"/>
            </w:pPr>
            <w:r>
              <w:rPr>
                <w:rFonts w:ascii="Calibri" w:eastAsia="SimSun" w:hAnsi="Calibri" w:cs="Calibri"/>
                <w:b/>
                <w:bCs/>
                <w:color w:val="10344A"/>
                <w:sz w:val="22"/>
                <w:szCs w:val="22"/>
              </w:rPr>
              <w:t>Reference</w:t>
            </w:r>
          </w:p>
        </w:tc>
        <w:tc>
          <w:tcPr>
            <w:tcW w:w="3120" w:type="dxa"/>
            <w:shd w:val="clear" w:color="auto" w:fill="EEF4F7"/>
            <w:tcMar>
              <w:top w:w="90" w:type="dxa"/>
              <w:left w:w="110" w:type="dxa"/>
              <w:bottom w:w="90" w:type="dxa"/>
              <w:right w:w="110" w:type="dxa"/>
            </w:tcMar>
          </w:tcPr>
          <w:p w14:paraId="20C6B3B2" w14:textId="77777777" w:rsidR="007A6F01" w:rsidRDefault="00000000">
            <w:pPr>
              <w:spacing w:after="50" w:line="265" w:lineRule="auto"/>
            </w:pPr>
            <w:r>
              <w:rPr>
                <w:rFonts w:ascii="Calibri" w:eastAsia="SimSun" w:hAnsi="Calibri" w:cs="Calibri"/>
                <w:b/>
                <w:bCs/>
                <w:color w:val="10344A"/>
                <w:sz w:val="22"/>
                <w:szCs w:val="22"/>
              </w:rPr>
              <w:t>Role</w:t>
            </w:r>
          </w:p>
        </w:tc>
      </w:tr>
      <w:tr w:rsidR="007A6F01" w14:paraId="7524ADB5" w14:textId="77777777">
        <w:tblPrEx>
          <w:tblCellMar>
            <w:top w:w="0" w:type="dxa"/>
            <w:bottom w:w="0" w:type="dxa"/>
          </w:tblCellMar>
        </w:tblPrEx>
        <w:tc>
          <w:tcPr>
            <w:tcW w:w="3120" w:type="dxa"/>
            <w:tcMar>
              <w:top w:w="90" w:type="dxa"/>
              <w:left w:w="110" w:type="dxa"/>
              <w:bottom w:w="90" w:type="dxa"/>
              <w:right w:w="110" w:type="dxa"/>
            </w:tcMar>
          </w:tcPr>
          <w:p w14:paraId="50169038" w14:textId="77777777" w:rsidR="007A6F01" w:rsidRDefault="00000000">
            <w:pPr>
              <w:spacing w:after="50" w:line="265" w:lineRule="auto"/>
            </w:pPr>
            <w:r>
              <w:rPr>
                <w:rFonts w:ascii="Calibri" w:eastAsia="SimSun" w:hAnsi="Calibri" w:cs="Calibri"/>
                <w:sz w:val="22"/>
                <w:szCs w:val="22"/>
              </w:rPr>
              <w:t>Groq</w:t>
            </w:r>
          </w:p>
        </w:tc>
        <w:tc>
          <w:tcPr>
            <w:tcW w:w="3120" w:type="dxa"/>
            <w:tcMar>
              <w:top w:w="90" w:type="dxa"/>
              <w:left w:w="110" w:type="dxa"/>
              <w:bottom w:w="90" w:type="dxa"/>
              <w:right w:w="110" w:type="dxa"/>
            </w:tcMar>
          </w:tcPr>
          <w:p w14:paraId="0CA78845" w14:textId="77777777" w:rsidR="007A6F01" w:rsidRDefault="00000000">
            <w:pPr>
              <w:spacing w:after="50" w:line="265" w:lineRule="auto"/>
            </w:pPr>
            <w:r>
              <w:rPr>
                <w:rFonts w:ascii="Calibri" w:eastAsia="SimSun" w:hAnsi="Calibri" w:cs="Calibri"/>
                <w:sz w:val="22"/>
                <w:szCs w:val="22"/>
              </w:rPr>
              <w:t>https://console.groq.com</w:t>
            </w:r>
          </w:p>
        </w:tc>
        <w:tc>
          <w:tcPr>
            <w:tcW w:w="3120" w:type="dxa"/>
            <w:tcMar>
              <w:top w:w="90" w:type="dxa"/>
              <w:left w:w="110" w:type="dxa"/>
              <w:bottom w:w="90" w:type="dxa"/>
              <w:right w:w="110" w:type="dxa"/>
            </w:tcMar>
          </w:tcPr>
          <w:p w14:paraId="122373F8" w14:textId="77777777" w:rsidR="007A6F01" w:rsidRDefault="00000000">
            <w:pPr>
              <w:spacing w:after="50" w:line="265" w:lineRule="auto"/>
            </w:pPr>
            <w:r>
              <w:rPr>
                <w:rFonts w:ascii="Calibri" w:eastAsia="SimSun" w:hAnsi="Calibri" w:cs="Calibri"/>
                <w:sz w:val="22"/>
                <w:szCs w:val="22"/>
              </w:rPr>
              <w:t>Primary hosted inference for the Llama family</w:t>
            </w:r>
          </w:p>
        </w:tc>
      </w:tr>
      <w:tr w:rsidR="007A6F01" w14:paraId="355C0AE9" w14:textId="77777777">
        <w:tblPrEx>
          <w:tblCellMar>
            <w:top w:w="0" w:type="dxa"/>
            <w:bottom w:w="0" w:type="dxa"/>
          </w:tblCellMar>
        </w:tblPrEx>
        <w:tc>
          <w:tcPr>
            <w:tcW w:w="3120" w:type="dxa"/>
            <w:tcMar>
              <w:top w:w="90" w:type="dxa"/>
              <w:left w:w="110" w:type="dxa"/>
              <w:bottom w:w="90" w:type="dxa"/>
              <w:right w:w="110" w:type="dxa"/>
            </w:tcMar>
          </w:tcPr>
          <w:p w14:paraId="1B28F6F0" w14:textId="77777777" w:rsidR="007A6F01" w:rsidRDefault="00000000">
            <w:pPr>
              <w:spacing w:after="50" w:line="265" w:lineRule="auto"/>
            </w:pPr>
            <w:r>
              <w:rPr>
                <w:rFonts w:ascii="Calibri" w:eastAsia="SimSun" w:hAnsi="Calibri" w:cs="Calibri"/>
                <w:sz w:val="22"/>
                <w:szCs w:val="22"/>
              </w:rPr>
              <w:t>NVIDIA NIM</w:t>
            </w:r>
          </w:p>
        </w:tc>
        <w:tc>
          <w:tcPr>
            <w:tcW w:w="3120" w:type="dxa"/>
            <w:tcMar>
              <w:top w:w="90" w:type="dxa"/>
              <w:left w:w="110" w:type="dxa"/>
              <w:bottom w:w="90" w:type="dxa"/>
              <w:right w:w="110" w:type="dxa"/>
            </w:tcMar>
          </w:tcPr>
          <w:p w14:paraId="0D96042C" w14:textId="77777777" w:rsidR="007A6F01" w:rsidRDefault="00000000">
            <w:pPr>
              <w:spacing w:after="50" w:line="265" w:lineRule="auto"/>
            </w:pPr>
            <w:r>
              <w:rPr>
                <w:rFonts w:ascii="Calibri" w:eastAsia="SimSun" w:hAnsi="Calibri" w:cs="Calibri"/>
                <w:sz w:val="22"/>
                <w:szCs w:val="22"/>
              </w:rPr>
              <w:t>https://build.nvidia.com</w:t>
            </w:r>
          </w:p>
        </w:tc>
        <w:tc>
          <w:tcPr>
            <w:tcW w:w="3120" w:type="dxa"/>
            <w:tcMar>
              <w:top w:w="90" w:type="dxa"/>
              <w:left w:w="110" w:type="dxa"/>
              <w:bottom w:w="90" w:type="dxa"/>
              <w:right w:w="110" w:type="dxa"/>
            </w:tcMar>
          </w:tcPr>
          <w:p w14:paraId="4F2ABB30" w14:textId="77777777" w:rsidR="007A6F01" w:rsidRDefault="00000000">
            <w:pPr>
              <w:spacing w:after="50" w:line="265" w:lineRule="auto"/>
            </w:pPr>
            <w:r>
              <w:rPr>
                <w:rFonts w:ascii="Calibri" w:eastAsia="SimSun" w:hAnsi="Calibri" w:cs="Calibri"/>
                <w:sz w:val="22"/>
                <w:szCs w:val="22"/>
              </w:rPr>
              <w:t>Secondary hosted inference, OpenAI-compatible endpoint</w:t>
            </w:r>
          </w:p>
        </w:tc>
      </w:tr>
      <w:tr w:rsidR="007A6F01" w14:paraId="05F8F795" w14:textId="77777777">
        <w:tblPrEx>
          <w:tblCellMar>
            <w:top w:w="0" w:type="dxa"/>
            <w:bottom w:w="0" w:type="dxa"/>
          </w:tblCellMar>
        </w:tblPrEx>
        <w:tc>
          <w:tcPr>
            <w:tcW w:w="3120" w:type="dxa"/>
            <w:tcMar>
              <w:top w:w="90" w:type="dxa"/>
              <w:left w:w="110" w:type="dxa"/>
              <w:bottom w:w="90" w:type="dxa"/>
              <w:right w:w="110" w:type="dxa"/>
            </w:tcMar>
          </w:tcPr>
          <w:p w14:paraId="271B6AC2" w14:textId="77777777" w:rsidR="007A6F01" w:rsidRDefault="00000000">
            <w:pPr>
              <w:spacing w:after="50" w:line="265" w:lineRule="auto"/>
            </w:pPr>
            <w:r>
              <w:rPr>
                <w:rFonts w:ascii="Calibri" w:eastAsia="SimSun" w:hAnsi="Calibri" w:cs="Calibri"/>
                <w:sz w:val="22"/>
                <w:szCs w:val="22"/>
              </w:rPr>
              <w:t>Ollama</w:t>
            </w:r>
          </w:p>
        </w:tc>
        <w:tc>
          <w:tcPr>
            <w:tcW w:w="3120" w:type="dxa"/>
            <w:tcMar>
              <w:top w:w="90" w:type="dxa"/>
              <w:left w:w="110" w:type="dxa"/>
              <w:bottom w:w="90" w:type="dxa"/>
              <w:right w:w="110" w:type="dxa"/>
            </w:tcMar>
          </w:tcPr>
          <w:p w14:paraId="61DB4D58" w14:textId="77777777" w:rsidR="007A6F01" w:rsidRDefault="00000000">
            <w:pPr>
              <w:spacing w:after="50" w:line="265" w:lineRule="auto"/>
            </w:pPr>
            <w:r>
              <w:rPr>
                <w:rFonts w:ascii="Calibri" w:eastAsia="SimSun" w:hAnsi="Calibri" w:cs="Calibri"/>
                <w:sz w:val="22"/>
                <w:szCs w:val="22"/>
              </w:rPr>
              <w:t>https://ollama.com</w:t>
            </w:r>
          </w:p>
        </w:tc>
        <w:tc>
          <w:tcPr>
            <w:tcW w:w="3120" w:type="dxa"/>
            <w:tcMar>
              <w:top w:w="90" w:type="dxa"/>
              <w:left w:w="110" w:type="dxa"/>
              <w:bottom w:w="90" w:type="dxa"/>
              <w:right w:w="110" w:type="dxa"/>
            </w:tcMar>
          </w:tcPr>
          <w:p w14:paraId="35332401" w14:textId="77777777" w:rsidR="007A6F01" w:rsidRDefault="00000000">
            <w:pPr>
              <w:spacing w:after="50" w:line="265" w:lineRule="auto"/>
            </w:pPr>
            <w:r>
              <w:rPr>
                <w:rFonts w:ascii="Calibri" w:eastAsia="SimSun" w:hAnsi="Calibri" w:cs="Calibri"/>
                <w:sz w:val="22"/>
                <w:szCs w:val="22"/>
              </w:rPr>
              <w:t>Local or self-hosted inference, used for offline development</w:t>
            </w:r>
          </w:p>
        </w:tc>
      </w:tr>
      <w:tr w:rsidR="007A6F01" w14:paraId="544D5A58" w14:textId="77777777">
        <w:tblPrEx>
          <w:tblCellMar>
            <w:top w:w="0" w:type="dxa"/>
            <w:bottom w:w="0" w:type="dxa"/>
          </w:tblCellMar>
        </w:tblPrEx>
        <w:tc>
          <w:tcPr>
            <w:tcW w:w="3120" w:type="dxa"/>
            <w:tcMar>
              <w:top w:w="90" w:type="dxa"/>
              <w:left w:w="110" w:type="dxa"/>
              <w:bottom w:w="90" w:type="dxa"/>
              <w:right w:w="110" w:type="dxa"/>
            </w:tcMar>
          </w:tcPr>
          <w:p w14:paraId="3B3ED1F7" w14:textId="77777777" w:rsidR="007A6F01" w:rsidRDefault="00000000">
            <w:pPr>
              <w:spacing w:after="50" w:line="265" w:lineRule="auto"/>
            </w:pPr>
            <w:r>
              <w:rPr>
                <w:rFonts w:ascii="Calibri" w:eastAsia="SimSun" w:hAnsi="Calibri" w:cs="Calibri"/>
                <w:sz w:val="22"/>
                <w:szCs w:val="22"/>
              </w:rPr>
              <w:t>OpenAI</w:t>
            </w:r>
          </w:p>
        </w:tc>
        <w:tc>
          <w:tcPr>
            <w:tcW w:w="3120" w:type="dxa"/>
            <w:tcMar>
              <w:top w:w="90" w:type="dxa"/>
              <w:left w:w="110" w:type="dxa"/>
              <w:bottom w:w="90" w:type="dxa"/>
              <w:right w:w="110" w:type="dxa"/>
            </w:tcMar>
          </w:tcPr>
          <w:p w14:paraId="7409CB77" w14:textId="77777777" w:rsidR="007A6F01" w:rsidRDefault="00000000">
            <w:pPr>
              <w:spacing w:after="50" w:line="265" w:lineRule="auto"/>
            </w:pPr>
            <w:r>
              <w:rPr>
                <w:rFonts w:ascii="Calibri" w:eastAsia="SimSun" w:hAnsi="Calibri" w:cs="Calibri"/>
                <w:sz w:val="22"/>
                <w:szCs w:val="22"/>
              </w:rPr>
              <w:t>https://platform.openai.com</w:t>
            </w:r>
          </w:p>
        </w:tc>
        <w:tc>
          <w:tcPr>
            <w:tcW w:w="3120" w:type="dxa"/>
            <w:tcMar>
              <w:top w:w="90" w:type="dxa"/>
              <w:left w:w="110" w:type="dxa"/>
              <w:bottom w:w="90" w:type="dxa"/>
              <w:right w:w="110" w:type="dxa"/>
            </w:tcMar>
          </w:tcPr>
          <w:p w14:paraId="36CF9329" w14:textId="77777777" w:rsidR="007A6F01" w:rsidRDefault="00000000">
            <w:pPr>
              <w:spacing w:after="50" w:line="265" w:lineRule="auto"/>
            </w:pPr>
            <w:r>
              <w:rPr>
                <w:rFonts w:ascii="Calibri" w:eastAsia="SimSun" w:hAnsi="Calibri" w:cs="Calibri"/>
                <w:sz w:val="22"/>
                <w:szCs w:val="22"/>
              </w:rPr>
              <w:t>Optional commercial provider</w:t>
            </w:r>
          </w:p>
        </w:tc>
      </w:tr>
      <w:tr w:rsidR="007A6F01" w14:paraId="5D732118" w14:textId="77777777">
        <w:tblPrEx>
          <w:tblCellMar>
            <w:top w:w="0" w:type="dxa"/>
            <w:bottom w:w="0" w:type="dxa"/>
          </w:tblCellMar>
        </w:tblPrEx>
        <w:tc>
          <w:tcPr>
            <w:tcW w:w="3120" w:type="dxa"/>
            <w:tcMar>
              <w:top w:w="90" w:type="dxa"/>
              <w:left w:w="110" w:type="dxa"/>
              <w:bottom w:w="90" w:type="dxa"/>
              <w:right w:w="110" w:type="dxa"/>
            </w:tcMar>
          </w:tcPr>
          <w:p w14:paraId="368FC2A1" w14:textId="77777777" w:rsidR="007A6F01" w:rsidRDefault="00000000">
            <w:pPr>
              <w:spacing w:after="50" w:line="265" w:lineRule="auto"/>
            </w:pPr>
            <w:r>
              <w:rPr>
                <w:rFonts w:ascii="Calibri" w:eastAsia="SimSun" w:hAnsi="Calibri" w:cs="Calibri"/>
                <w:sz w:val="22"/>
                <w:szCs w:val="22"/>
              </w:rPr>
              <w:t>Google Gemini</w:t>
            </w:r>
          </w:p>
        </w:tc>
        <w:tc>
          <w:tcPr>
            <w:tcW w:w="3120" w:type="dxa"/>
            <w:tcMar>
              <w:top w:w="90" w:type="dxa"/>
              <w:left w:w="110" w:type="dxa"/>
              <w:bottom w:w="90" w:type="dxa"/>
              <w:right w:w="110" w:type="dxa"/>
            </w:tcMar>
          </w:tcPr>
          <w:p w14:paraId="442A5A1A" w14:textId="77777777" w:rsidR="007A6F01" w:rsidRDefault="00000000">
            <w:pPr>
              <w:spacing w:after="50" w:line="265" w:lineRule="auto"/>
            </w:pPr>
            <w:r>
              <w:rPr>
                <w:rFonts w:ascii="Calibri" w:eastAsia="SimSun" w:hAnsi="Calibri" w:cs="Calibri"/>
                <w:sz w:val="22"/>
                <w:szCs w:val="22"/>
              </w:rPr>
              <w:t>https://aistudio.google.com</w:t>
            </w:r>
          </w:p>
        </w:tc>
        <w:tc>
          <w:tcPr>
            <w:tcW w:w="3120" w:type="dxa"/>
            <w:tcMar>
              <w:top w:w="90" w:type="dxa"/>
              <w:left w:w="110" w:type="dxa"/>
              <w:bottom w:w="90" w:type="dxa"/>
              <w:right w:w="110" w:type="dxa"/>
            </w:tcMar>
          </w:tcPr>
          <w:p w14:paraId="27CF7974" w14:textId="77777777" w:rsidR="007A6F01" w:rsidRDefault="00000000">
            <w:pPr>
              <w:spacing w:after="50" w:line="265" w:lineRule="auto"/>
            </w:pPr>
            <w:r>
              <w:rPr>
                <w:rFonts w:ascii="Calibri" w:eastAsia="SimSun" w:hAnsi="Calibri" w:cs="Calibri"/>
                <w:sz w:val="22"/>
                <w:szCs w:val="22"/>
              </w:rPr>
              <w:t>Optional commercial provider</w:t>
            </w:r>
          </w:p>
        </w:tc>
      </w:tr>
    </w:tbl>
    <w:p w14:paraId="24C97A46" w14:textId="77777777" w:rsidR="007A6F01" w:rsidRDefault="007A6F01">
      <w:pPr>
        <w:spacing w:after="140"/>
      </w:pPr>
    </w:p>
    <w:p w14:paraId="6064A020" w14:textId="77777777" w:rsidR="007A6F01" w:rsidRDefault="00000000">
      <w:pPr>
        <w:spacing w:after="140" w:line="290" w:lineRule="auto"/>
      </w:pPr>
      <w:r>
        <w:rPr>
          <w:rFonts w:ascii="Calibri" w:eastAsia="SimSun" w:hAnsi="Calibri" w:cs="Calibri"/>
          <w:b/>
          <w:bCs/>
          <w:sz w:val="22"/>
          <w:szCs w:val="22"/>
        </w:rPr>
        <w:t>Obligations noted.</w:t>
      </w:r>
      <w:r>
        <w:rPr>
          <w:rFonts w:ascii="Calibri" w:eastAsia="SimSun" w:hAnsi="Calibri" w:cs="Calibri"/>
          <w:sz w:val="22"/>
          <w:szCs w:val="22"/>
        </w:rPr>
        <w:t xml:space="preserve"> Because we call these models as a service and redistribute neither weights nor a derived model, the Llama Community Licenses impose no source-level duty on our repository. Two runtime duties do apply and are recorded here so they are not forgotten at release: the acceptable use policy attached to each Llama Community License binds how the product may use the model, and those licences require a product built with Llama to display a "Built with Llama" acknowledgement. The second is a product surface item, tracked against the in-app attribution page.</w:t>
      </w:r>
    </w:p>
    <w:p w14:paraId="0F5FDD85" w14:textId="77777777" w:rsidR="007A6F01" w:rsidRDefault="00000000">
      <w:pPr>
        <w:spacing w:after="140" w:line="290" w:lineRule="auto"/>
      </w:pPr>
      <w:r>
        <w:rPr>
          <w:rFonts w:ascii="Calibri" w:eastAsia="SimSun" w:hAnsi="Calibri" w:cs="Calibri"/>
          <w:sz w:val="22"/>
          <w:szCs w:val="22"/>
        </w:rPr>
        <w:t>Model output is never trusted for arithmetic. Calorie, macronutrient and hydration figures are computed deterministically in our own code; the model is used for recognition and language only. That is a safety decision documented in AQF-11 and AQF-28, and it also limits how far any model licence could reach into the product's results.</w:t>
      </w:r>
    </w:p>
    <w:p w14:paraId="6BC1EE63" w14:textId="77777777" w:rsidR="007A6F01" w:rsidRDefault="00000000">
      <w:pPr>
        <w:pStyle w:val="Heading2"/>
        <w:spacing w:before="240" w:after="130"/>
      </w:pPr>
      <w:bookmarkStart w:id="13" w:name="_Toc237880038"/>
      <w:r>
        <w:rPr>
          <w:rFonts w:ascii="Calibri" w:eastAsia="SimSun" w:hAnsi="Calibri" w:cs="Calibri"/>
          <w:b/>
          <w:bCs/>
          <w:color w:val="0B1F2A"/>
          <w:sz w:val="25"/>
          <w:szCs w:val="25"/>
        </w:rPr>
        <w:t>4.5 Typography and iconography</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5228"/>
        <w:gridCol w:w="1982"/>
      </w:tblGrid>
      <w:tr w:rsidR="007A6F01" w14:paraId="00B1E113" w14:textId="77777777">
        <w:tblPrEx>
          <w:tblCellMar>
            <w:top w:w="0" w:type="dxa"/>
            <w:bottom w:w="0" w:type="dxa"/>
          </w:tblCellMar>
        </w:tblPrEx>
        <w:trPr>
          <w:tblHeader/>
        </w:trPr>
        <w:tc>
          <w:tcPr>
            <w:tcW w:w="3120" w:type="dxa"/>
            <w:shd w:val="clear" w:color="auto" w:fill="EEF4F7"/>
            <w:tcMar>
              <w:top w:w="90" w:type="dxa"/>
              <w:left w:w="110" w:type="dxa"/>
              <w:bottom w:w="90" w:type="dxa"/>
              <w:right w:w="110" w:type="dxa"/>
            </w:tcMar>
          </w:tcPr>
          <w:p w14:paraId="09E33937" w14:textId="77777777" w:rsidR="007A6F01" w:rsidRDefault="00000000">
            <w:pPr>
              <w:spacing w:after="50" w:line="265" w:lineRule="auto"/>
            </w:pPr>
            <w:r>
              <w:rPr>
                <w:rFonts w:ascii="Calibri" w:eastAsia="SimSun" w:hAnsi="Calibri" w:cs="Calibri"/>
                <w:b/>
                <w:bCs/>
                <w:color w:val="10344A"/>
                <w:sz w:val="22"/>
                <w:szCs w:val="22"/>
              </w:rPr>
              <w:t>Asset</w:t>
            </w:r>
          </w:p>
        </w:tc>
        <w:tc>
          <w:tcPr>
            <w:tcW w:w="3120" w:type="dxa"/>
            <w:shd w:val="clear" w:color="auto" w:fill="EEF4F7"/>
            <w:tcMar>
              <w:top w:w="90" w:type="dxa"/>
              <w:left w:w="110" w:type="dxa"/>
              <w:bottom w:w="90" w:type="dxa"/>
              <w:right w:w="110" w:type="dxa"/>
            </w:tcMar>
          </w:tcPr>
          <w:p w14:paraId="6D16A029" w14:textId="77777777" w:rsidR="007A6F01" w:rsidRDefault="00000000">
            <w:pPr>
              <w:spacing w:after="50" w:line="265" w:lineRule="auto"/>
            </w:pPr>
            <w:r>
              <w:rPr>
                <w:rFonts w:ascii="Calibri" w:eastAsia="SimSun" w:hAnsi="Calibri" w:cs="Calibri"/>
                <w:b/>
                <w:bCs/>
                <w:color w:val="10344A"/>
                <w:sz w:val="22"/>
                <w:szCs w:val="22"/>
              </w:rPr>
              <w:t>Source</w:t>
            </w:r>
          </w:p>
        </w:tc>
        <w:tc>
          <w:tcPr>
            <w:tcW w:w="3120" w:type="dxa"/>
            <w:shd w:val="clear" w:color="auto" w:fill="EEF4F7"/>
            <w:tcMar>
              <w:top w:w="90" w:type="dxa"/>
              <w:left w:w="110" w:type="dxa"/>
              <w:bottom w:w="90" w:type="dxa"/>
              <w:right w:w="110" w:type="dxa"/>
            </w:tcMar>
          </w:tcPr>
          <w:p w14:paraId="180B330B" w14:textId="77777777" w:rsidR="007A6F01" w:rsidRDefault="00000000">
            <w:pPr>
              <w:spacing w:after="50" w:line="265" w:lineRule="auto"/>
            </w:pPr>
            <w:r>
              <w:rPr>
                <w:rFonts w:ascii="Calibri" w:eastAsia="SimSun" w:hAnsi="Calibri" w:cs="Calibri"/>
                <w:b/>
                <w:bCs/>
                <w:color w:val="10344A"/>
                <w:sz w:val="22"/>
                <w:szCs w:val="22"/>
              </w:rPr>
              <w:t>Licence</w:t>
            </w:r>
          </w:p>
        </w:tc>
      </w:tr>
      <w:tr w:rsidR="007A6F01" w14:paraId="1D3BC7BA" w14:textId="77777777">
        <w:tblPrEx>
          <w:tblCellMar>
            <w:top w:w="0" w:type="dxa"/>
            <w:bottom w:w="0" w:type="dxa"/>
          </w:tblCellMar>
        </w:tblPrEx>
        <w:tc>
          <w:tcPr>
            <w:tcW w:w="3120" w:type="dxa"/>
            <w:tcMar>
              <w:top w:w="90" w:type="dxa"/>
              <w:left w:w="110" w:type="dxa"/>
              <w:bottom w:w="90" w:type="dxa"/>
              <w:right w:w="110" w:type="dxa"/>
            </w:tcMar>
          </w:tcPr>
          <w:p w14:paraId="43145298" w14:textId="77777777" w:rsidR="007A6F01" w:rsidRDefault="00000000">
            <w:pPr>
              <w:spacing w:after="50" w:line="265" w:lineRule="auto"/>
            </w:pPr>
            <w:r>
              <w:rPr>
                <w:rFonts w:ascii="Calibri" w:eastAsia="SimSun" w:hAnsi="Calibri" w:cs="Calibri"/>
                <w:sz w:val="22"/>
                <w:szCs w:val="22"/>
              </w:rPr>
              <w:t>Barlow Condensed</w:t>
            </w:r>
          </w:p>
        </w:tc>
        <w:tc>
          <w:tcPr>
            <w:tcW w:w="3120" w:type="dxa"/>
            <w:tcMar>
              <w:top w:w="90" w:type="dxa"/>
              <w:left w:w="110" w:type="dxa"/>
              <w:bottom w:w="90" w:type="dxa"/>
              <w:right w:w="110" w:type="dxa"/>
            </w:tcMar>
          </w:tcPr>
          <w:p w14:paraId="7DB17000" w14:textId="77777777" w:rsidR="007A6F01" w:rsidRDefault="00000000">
            <w:pPr>
              <w:spacing w:after="50" w:line="265" w:lineRule="auto"/>
            </w:pPr>
            <w:r>
              <w:rPr>
                <w:rFonts w:ascii="Calibri" w:eastAsia="SimSun" w:hAnsi="Calibri" w:cs="Calibri"/>
                <w:sz w:val="22"/>
                <w:szCs w:val="22"/>
              </w:rPr>
              <w:t>https://fonts.google.com/specimen/Barlow+Condensed</w:t>
            </w:r>
          </w:p>
        </w:tc>
        <w:tc>
          <w:tcPr>
            <w:tcW w:w="3120" w:type="dxa"/>
            <w:tcMar>
              <w:top w:w="90" w:type="dxa"/>
              <w:left w:w="110" w:type="dxa"/>
              <w:bottom w:w="90" w:type="dxa"/>
              <w:right w:w="110" w:type="dxa"/>
            </w:tcMar>
          </w:tcPr>
          <w:p w14:paraId="1B22B30D" w14:textId="77777777" w:rsidR="007A6F01" w:rsidRDefault="00000000">
            <w:pPr>
              <w:spacing w:after="50" w:line="265" w:lineRule="auto"/>
            </w:pPr>
            <w:r>
              <w:rPr>
                <w:rFonts w:ascii="Calibri" w:eastAsia="SimSun" w:hAnsi="Calibri" w:cs="Calibri"/>
                <w:sz w:val="22"/>
                <w:szCs w:val="22"/>
              </w:rPr>
              <w:t>SIL Open Font License 1.1</w:t>
            </w:r>
          </w:p>
        </w:tc>
      </w:tr>
      <w:tr w:rsidR="007A6F01" w14:paraId="33060AF6" w14:textId="77777777">
        <w:tblPrEx>
          <w:tblCellMar>
            <w:top w:w="0" w:type="dxa"/>
            <w:bottom w:w="0" w:type="dxa"/>
          </w:tblCellMar>
        </w:tblPrEx>
        <w:tc>
          <w:tcPr>
            <w:tcW w:w="3120" w:type="dxa"/>
            <w:tcMar>
              <w:top w:w="90" w:type="dxa"/>
              <w:left w:w="110" w:type="dxa"/>
              <w:bottom w:w="90" w:type="dxa"/>
              <w:right w:w="110" w:type="dxa"/>
            </w:tcMar>
          </w:tcPr>
          <w:p w14:paraId="1969E16C" w14:textId="77777777" w:rsidR="007A6F01" w:rsidRDefault="00000000">
            <w:pPr>
              <w:spacing w:after="50" w:line="265" w:lineRule="auto"/>
            </w:pPr>
            <w:r>
              <w:rPr>
                <w:rFonts w:ascii="Calibri" w:eastAsia="SimSun" w:hAnsi="Calibri" w:cs="Calibri"/>
                <w:sz w:val="22"/>
                <w:szCs w:val="22"/>
              </w:rPr>
              <w:t>DM Sans</w:t>
            </w:r>
          </w:p>
        </w:tc>
        <w:tc>
          <w:tcPr>
            <w:tcW w:w="3120" w:type="dxa"/>
            <w:tcMar>
              <w:top w:w="90" w:type="dxa"/>
              <w:left w:w="110" w:type="dxa"/>
              <w:bottom w:w="90" w:type="dxa"/>
              <w:right w:w="110" w:type="dxa"/>
            </w:tcMar>
          </w:tcPr>
          <w:p w14:paraId="0DF99E37" w14:textId="77777777" w:rsidR="007A6F01" w:rsidRDefault="00000000">
            <w:pPr>
              <w:spacing w:after="50" w:line="265" w:lineRule="auto"/>
            </w:pPr>
            <w:r>
              <w:rPr>
                <w:rFonts w:ascii="Calibri" w:eastAsia="SimSun" w:hAnsi="Calibri" w:cs="Calibri"/>
                <w:sz w:val="22"/>
                <w:szCs w:val="22"/>
              </w:rPr>
              <w:t>https://fonts.google.com/specimen/DM+Sans</w:t>
            </w:r>
          </w:p>
        </w:tc>
        <w:tc>
          <w:tcPr>
            <w:tcW w:w="3120" w:type="dxa"/>
            <w:tcMar>
              <w:top w:w="90" w:type="dxa"/>
              <w:left w:w="110" w:type="dxa"/>
              <w:bottom w:w="90" w:type="dxa"/>
              <w:right w:w="110" w:type="dxa"/>
            </w:tcMar>
          </w:tcPr>
          <w:p w14:paraId="3C375D60" w14:textId="77777777" w:rsidR="007A6F01" w:rsidRDefault="00000000">
            <w:pPr>
              <w:spacing w:after="50" w:line="265" w:lineRule="auto"/>
            </w:pPr>
            <w:r>
              <w:rPr>
                <w:rFonts w:ascii="Calibri" w:eastAsia="SimSun" w:hAnsi="Calibri" w:cs="Calibri"/>
                <w:sz w:val="22"/>
                <w:szCs w:val="22"/>
              </w:rPr>
              <w:t>SIL Open Font License 1.1</w:t>
            </w:r>
          </w:p>
        </w:tc>
      </w:tr>
      <w:tr w:rsidR="007A6F01" w14:paraId="3EE67DEE" w14:textId="77777777">
        <w:tblPrEx>
          <w:tblCellMar>
            <w:top w:w="0" w:type="dxa"/>
            <w:bottom w:w="0" w:type="dxa"/>
          </w:tblCellMar>
        </w:tblPrEx>
        <w:tc>
          <w:tcPr>
            <w:tcW w:w="3120" w:type="dxa"/>
            <w:tcMar>
              <w:top w:w="90" w:type="dxa"/>
              <w:left w:w="110" w:type="dxa"/>
              <w:bottom w:w="90" w:type="dxa"/>
              <w:right w:w="110" w:type="dxa"/>
            </w:tcMar>
          </w:tcPr>
          <w:p w14:paraId="09DF461A" w14:textId="77777777" w:rsidR="007A6F01" w:rsidRDefault="00000000">
            <w:pPr>
              <w:spacing w:after="50" w:line="265" w:lineRule="auto"/>
            </w:pPr>
            <w:r>
              <w:rPr>
                <w:rFonts w:ascii="Calibri" w:eastAsia="SimSun" w:hAnsi="Calibri" w:cs="Calibri"/>
                <w:sz w:val="22"/>
                <w:szCs w:val="22"/>
              </w:rPr>
              <w:lastRenderedPageBreak/>
              <w:t>Material Symbols Outlined</w:t>
            </w:r>
          </w:p>
        </w:tc>
        <w:tc>
          <w:tcPr>
            <w:tcW w:w="3120" w:type="dxa"/>
            <w:tcMar>
              <w:top w:w="90" w:type="dxa"/>
              <w:left w:w="110" w:type="dxa"/>
              <w:bottom w:w="90" w:type="dxa"/>
              <w:right w:w="110" w:type="dxa"/>
            </w:tcMar>
          </w:tcPr>
          <w:p w14:paraId="559118E7" w14:textId="77777777" w:rsidR="007A6F01" w:rsidRDefault="00000000">
            <w:pPr>
              <w:spacing w:after="50" w:line="265" w:lineRule="auto"/>
            </w:pPr>
            <w:r>
              <w:rPr>
                <w:rFonts w:ascii="Calibri" w:eastAsia="SimSun" w:hAnsi="Calibri" w:cs="Calibri"/>
                <w:sz w:val="22"/>
                <w:szCs w:val="22"/>
              </w:rPr>
              <w:t>https://fonts.google.com/icons</w:t>
            </w:r>
          </w:p>
        </w:tc>
        <w:tc>
          <w:tcPr>
            <w:tcW w:w="3120" w:type="dxa"/>
            <w:tcMar>
              <w:top w:w="90" w:type="dxa"/>
              <w:left w:w="110" w:type="dxa"/>
              <w:bottom w:w="90" w:type="dxa"/>
              <w:right w:w="110" w:type="dxa"/>
            </w:tcMar>
          </w:tcPr>
          <w:p w14:paraId="3A753E5E" w14:textId="77777777" w:rsidR="007A6F01" w:rsidRDefault="00000000">
            <w:pPr>
              <w:spacing w:after="50" w:line="265" w:lineRule="auto"/>
            </w:pPr>
            <w:r>
              <w:rPr>
                <w:rFonts w:ascii="Calibri" w:eastAsia="SimSun" w:hAnsi="Calibri" w:cs="Calibri"/>
                <w:sz w:val="22"/>
                <w:szCs w:val="22"/>
              </w:rPr>
              <w:t>Apache License 2.0</w:t>
            </w:r>
          </w:p>
        </w:tc>
      </w:tr>
    </w:tbl>
    <w:p w14:paraId="2B79EEE0" w14:textId="77777777" w:rsidR="007A6F01" w:rsidRDefault="007A6F01">
      <w:pPr>
        <w:spacing w:after="140"/>
      </w:pPr>
    </w:p>
    <w:p w14:paraId="7FCDD1ED" w14:textId="77777777" w:rsidR="007A6F01" w:rsidRDefault="00000000">
      <w:pPr>
        <w:spacing w:after="140" w:line="290" w:lineRule="auto"/>
      </w:pPr>
      <w:r>
        <w:rPr>
          <w:rFonts w:ascii="Calibri" w:eastAsia="SimSun" w:hAnsi="Calibri" w:cs="Calibri"/>
          <w:sz w:val="22"/>
          <w:szCs w:val="22"/>
        </w:rPr>
        <w:t>The SIL Open Font License permits embedding and redistribution and requires that the fonts are not sold on their own and that reserved font names are not reused for modified versions. We do neither. No font file has been modified or renamed.</w:t>
      </w:r>
    </w:p>
    <w:p w14:paraId="15FB670A" w14:textId="77777777" w:rsidR="007A6F01" w:rsidRDefault="00000000">
      <w:pPr>
        <w:pStyle w:val="Heading2"/>
        <w:spacing w:before="240" w:after="130"/>
      </w:pPr>
      <w:bookmarkStart w:id="14" w:name="_Toc237880039"/>
      <w:r>
        <w:rPr>
          <w:rFonts w:ascii="Calibri" w:eastAsia="SimSun" w:hAnsi="Calibri" w:cs="Calibri"/>
          <w:b/>
          <w:bCs/>
          <w:color w:val="0B1F2A"/>
          <w:sz w:val="25"/>
          <w:szCs w:val="25"/>
        </w:rPr>
        <w:t>4.6 Software libraries</w:t>
      </w:r>
      <w:bookmarkEnd w:id="14"/>
    </w:p>
    <w:p w14:paraId="68AC9A83" w14:textId="77777777" w:rsidR="007A6F01" w:rsidRDefault="00000000">
      <w:pPr>
        <w:spacing w:after="140" w:line="290" w:lineRule="auto"/>
      </w:pPr>
      <w:r>
        <w:rPr>
          <w:rFonts w:ascii="Calibri" w:eastAsia="SimSun" w:hAnsi="Calibri" w:cs="Calibri"/>
          <w:sz w:val="22"/>
          <w:szCs w:val="22"/>
        </w:rPr>
        <w:t xml:space="preserve">The application is built on open-source packages, every one of which is MIT, Apache-2.0, BSD or ISC licensed. The full list, with the role each package plays, is maintained in </w:t>
      </w:r>
      <w:r>
        <w:rPr>
          <w:rFonts w:ascii="Consolas" w:eastAsia="SimSun" w:hAnsi="Consolas" w:cs="Consolas"/>
        </w:rPr>
        <w:t>THIRD_PARTY_NOTICES.md</w:t>
      </w:r>
      <w:r>
        <w:rPr>
          <w:rFonts w:ascii="Calibri" w:eastAsia="SimSun" w:hAnsi="Calibri" w:cs="Calibri"/>
          <w:sz w:val="22"/>
          <w:szCs w:val="22"/>
        </w:rPr>
        <w:t xml:space="preserve"> and is not duplicated here. The principal ones are React, React Router and TanStack Query on the client; Express, Zod, Helmet, jsonwebtoken, bcryptjs, sharp and pg on the server; and TypeScript, Vite, Tailwind CSS and Vitest across the toolchain.</w:t>
      </w:r>
    </w:p>
    <w:p w14:paraId="40B0700D" w14:textId="77777777" w:rsidR="007A6F01" w:rsidRDefault="00000000">
      <w:pPr>
        <w:spacing w:after="140" w:line="290" w:lineRule="auto"/>
      </w:pPr>
      <w:r>
        <w:rPr>
          <w:rFonts w:ascii="Calibri" w:eastAsia="SimSun" w:hAnsi="Calibri" w:cs="Calibri"/>
          <w:sz w:val="22"/>
          <w:szCs w:val="22"/>
        </w:rPr>
        <w:t xml:space="preserve">The licence </w:t>
      </w:r>
      <w:proofErr w:type="gramStart"/>
      <w:r>
        <w:rPr>
          <w:rFonts w:ascii="Calibri" w:eastAsia="SimSun" w:hAnsi="Calibri" w:cs="Calibri"/>
          <w:sz w:val="22"/>
          <w:szCs w:val="22"/>
        </w:rPr>
        <w:t>allowlist</w:t>
      </w:r>
      <w:proofErr w:type="gramEnd"/>
      <w:r>
        <w:rPr>
          <w:rFonts w:ascii="Calibri" w:eastAsia="SimSun" w:hAnsi="Calibri" w:cs="Calibri"/>
          <w:sz w:val="22"/>
          <w:szCs w:val="22"/>
        </w:rPr>
        <w:t xml:space="preserve"> (MIT, Apache-2.0, BSD, ISC) is re-verified as a release gate. No copyleft-licensed library is present in the dependency tree, which keeps the copyleft in this project a deliberate choice about our own code rather than an inherited obligation.</w:t>
      </w:r>
    </w:p>
    <w:p w14:paraId="4BC7821B" w14:textId="77777777" w:rsidR="007A6F01" w:rsidRDefault="00000000">
      <w:pPr>
        <w:pStyle w:val="Heading2"/>
        <w:spacing w:before="240" w:after="130"/>
      </w:pPr>
      <w:bookmarkStart w:id="15" w:name="_Toc237880040"/>
      <w:r>
        <w:rPr>
          <w:rFonts w:ascii="Calibri" w:eastAsia="SimSun" w:hAnsi="Calibri" w:cs="Calibri"/>
          <w:b/>
          <w:bCs/>
          <w:color w:val="0B1F2A"/>
          <w:sz w:val="25"/>
          <w:szCs w:val="25"/>
        </w:rPr>
        <w:t>4.7 Platform services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9"/>
        <w:gridCol w:w="4219"/>
        <w:gridCol w:w="2612"/>
      </w:tblGrid>
      <w:tr w:rsidR="007A6F01" w14:paraId="05CD3192" w14:textId="77777777">
        <w:tblPrEx>
          <w:tblCellMar>
            <w:top w:w="0" w:type="dxa"/>
            <w:bottom w:w="0" w:type="dxa"/>
          </w:tblCellMar>
        </w:tblPrEx>
        <w:trPr>
          <w:tblHeader/>
        </w:trPr>
        <w:tc>
          <w:tcPr>
            <w:tcW w:w="3120" w:type="dxa"/>
            <w:shd w:val="clear" w:color="auto" w:fill="EEF4F7"/>
            <w:tcMar>
              <w:top w:w="90" w:type="dxa"/>
              <w:left w:w="110" w:type="dxa"/>
              <w:bottom w:w="90" w:type="dxa"/>
              <w:right w:w="110" w:type="dxa"/>
            </w:tcMar>
          </w:tcPr>
          <w:p w14:paraId="3FD7286A" w14:textId="77777777" w:rsidR="007A6F01" w:rsidRDefault="00000000">
            <w:pPr>
              <w:spacing w:after="50" w:line="265" w:lineRule="auto"/>
            </w:pPr>
            <w:r>
              <w:rPr>
                <w:rFonts w:ascii="Calibri" w:eastAsia="SimSun" w:hAnsi="Calibri" w:cs="Calibri"/>
                <w:b/>
                <w:bCs/>
                <w:color w:val="10344A"/>
                <w:sz w:val="22"/>
                <w:szCs w:val="22"/>
              </w:rPr>
              <w:t>Service</w:t>
            </w:r>
          </w:p>
        </w:tc>
        <w:tc>
          <w:tcPr>
            <w:tcW w:w="3120" w:type="dxa"/>
            <w:shd w:val="clear" w:color="auto" w:fill="EEF4F7"/>
            <w:tcMar>
              <w:top w:w="90" w:type="dxa"/>
              <w:left w:w="110" w:type="dxa"/>
              <w:bottom w:w="90" w:type="dxa"/>
              <w:right w:w="110" w:type="dxa"/>
            </w:tcMar>
          </w:tcPr>
          <w:p w14:paraId="3C3645D9" w14:textId="77777777" w:rsidR="007A6F01" w:rsidRDefault="00000000">
            <w:pPr>
              <w:spacing w:after="50" w:line="265" w:lineRule="auto"/>
            </w:pPr>
            <w:r>
              <w:rPr>
                <w:rFonts w:ascii="Calibri" w:eastAsia="SimSun" w:hAnsi="Calibri" w:cs="Calibri"/>
                <w:b/>
                <w:bCs/>
                <w:color w:val="10344A"/>
                <w:sz w:val="22"/>
                <w:szCs w:val="22"/>
              </w:rPr>
              <w:t>Reference</w:t>
            </w:r>
          </w:p>
        </w:tc>
        <w:tc>
          <w:tcPr>
            <w:tcW w:w="3120" w:type="dxa"/>
            <w:shd w:val="clear" w:color="auto" w:fill="EEF4F7"/>
            <w:tcMar>
              <w:top w:w="90" w:type="dxa"/>
              <w:left w:w="110" w:type="dxa"/>
              <w:bottom w:w="90" w:type="dxa"/>
              <w:right w:w="110" w:type="dxa"/>
            </w:tcMar>
          </w:tcPr>
          <w:p w14:paraId="0922596C" w14:textId="77777777" w:rsidR="007A6F01" w:rsidRDefault="00000000">
            <w:pPr>
              <w:spacing w:after="50" w:line="265" w:lineRule="auto"/>
            </w:pPr>
            <w:r>
              <w:rPr>
                <w:rFonts w:ascii="Calibri" w:eastAsia="SimSun" w:hAnsi="Calibri" w:cs="Calibri"/>
                <w:b/>
                <w:bCs/>
                <w:color w:val="10344A"/>
                <w:sz w:val="22"/>
                <w:szCs w:val="22"/>
              </w:rPr>
              <w:t>Role</w:t>
            </w:r>
          </w:p>
        </w:tc>
      </w:tr>
      <w:tr w:rsidR="007A6F01" w14:paraId="30840807" w14:textId="77777777">
        <w:tblPrEx>
          <w:tblCellMar>
            <w:top w:w="0" w:type="dxa"/>
            <w:bottom w:w="0" w:type="dxa"/>
          </w:tblCellMar>
        </w:tblPrEx>
        <w:tc>
          <w:tcPr>
            <w:tcW w:w="3120" w:type="dxa"/>
            <w:tcMar>
              <w:top w:w="90" w:type="dxa"/>
              <w:left w:w="110" w:type="dxa"/>
              <w:bottom w:w="90" w:type="dxa"/>
              <w:right w:w="110" w:type="dxa"/>
            </w:tcMar>
          </w:tcPr>
          <w:p w14:paraId="2BF35D65" w14:textId="77777777" w:rsidR="007A6F01" w:rsidRDefault="00000000">
            <w:pPr>
              <w:spacing w:after="50" w:line="265" w:lineRule="auto"/>
            </w:pPr>
            <w:r>
              <w:rPr>
                <w:rFonts w:ascii="Calibri" w:eastAsia="SimSun" w:hAnsi="Calibri" w:cs="Calibri"/>
                <w:sz w:val="22"/>
                <w:szCs w:val="22"/>
              </w:rPr>
              <w:t>Telegram Mini Apps</w:t>
            </w:r>
          </w:p>
        </w:tc>
        <w:tc>
          <w:tcPr>
            <w:tcW w:w="3120" w:type="dxa"/>
            <w:tcMar>
              <w:top w:w="90" w:type="dxa"/>
              <w:left w:w="110" w:type="dxa"/>
              <w:bottom w:w="90" w:type="dxa"/>
              <w:right w:w="110" w:type="dxa"/>
            </w:tcMar>
          </w:tcPr>
          <w:p w14:paraId="3252BDBD" w14:textId="77777777" w:rsidR="007A6F01" w:rsidRDefault="00000000">
            <w:pPr>
              <w:spacing w:after="50" w:line="265" w:lineRule="auto"/>
            </w:pPr>
            <w:r>
              <w:rPr>
                <w:rFonts w:ascii="Calibri" w:eastAsia="SimSun" w:hAnsi="Calibri" w:cs="Calibri"/>
                <w:sz w:val="22"/>
                <w:szCs w:val="22"/>
              </w:rPr>
              <w:t>https://core.telegram.org/bots/webapps</w:t>
            </w:r>
          </w:p>
        </w:tc>
        <w:tc>
          <w:tcPr>
            <w:tcW w:w="3120" w:type="dxa"/>
            <w:tcMar>
              <w:top w:w="90" w:type="dxa"/>
              <w:left w:w="110" w:type="dxa"/>
              <w:bottom w:w="90" w:type="dxa"/>
              <w:right w:w="110" w:type="dxa"/>
            </w:tcMar>
          </w:tcPr>
          <w:p w14:paraId="2B45D188" w14:textId="77777777" w:rsidR="007A6F01" w:rsidRDefault="00000000">
            <w:pPr>
              <w:spacing w:after="50" w:line="265" w:lineRule="auto"/>
            </w:pPr>
            <w:r>
              <w:rPr>
                <w:rFonts w:ascii="Calibri" w:eastAsia="SimSun" w:hAnsi="Calibri" w:cs="Calibri"/>
                <w:sz w:val="22"/>
                <w:szCs w:val="22"/>
              </w:rPr>
              <w:t>Second delivery target, launch-data validation and Stars payments</w:t>
            </w:r>
          </w:p>
        </w:tc>
      </w:tr>
      <w:tr w:rsidR="007A6F01" w14:paraId="55A0C276" w14:textId="77777777">
        <w:tblPrEx>
          <w:tblCellMar>
            <w:top w:w="0" w:type="dxa"/>
            <w:bottom w:w="0" w:type="dxa"/>
          </w:tblCellMar>
        </w:tblPrEx>
        <w:tc>
          <w:tcPr>
            <w:tcW w:w="3120" w:type="dxa"/>
            <w:tcMar>
              <w:top w:w="90" w:type="dxa"/>
              <w:left w:w="110" w:type="dxa"/>
              <w:bottom w:w="90" w:type="dxa"/>
              <w:right w:w="110" w:type="dxa"/>
            </w:tcMar>
          </w:tcPr>
          <w:p w14:paraId="5434C22B" w14:textId="77777777" w:rsidR="007A6F01" w:rsidRDefault="00000000">
            <w:pPr>
              <w:spacing w:after="50" w:line="265" w:lineRule="auto"/>
            </w:pPr>
            <w:r>
              <w:rPr>
                <w:rFonts w:ascii="Calibri" w:eastAsia="SimSun" w:hAnsi="Calibri" w:cs="Calibri"/>
                <w:sz w:val="22"/>
                <w:szCs w:val="22"/>
              </w:rPr>
              <w:t>Cloudflare Turnstile</w:t>
            </w:r>
          </w:p>
        </w:tc>
        <w:tc>
          <w:tcPr>
            <w:tcW w:w="3120" w:type="dxa"/>
            <w:tcMar>
              <w:top w:w="90" w:type="dxa"/>
              <w:left w:w="110" w:type="dxa"/>
              <w:bottom w:w="90" w:type="dxa"/>
              <w:right w:w="110" w:type="dxa"/>
            </w:tcMar>
          </w:tcPr>
          <w:p w14:paraId="0709CC5B" w14:textId="77777777" w:rsidR="007A6F01" w:rsidRDefault="00000000">
            <w:pPr>
              <w:spacing w:after="50" w:line="265" w:lineRule="auto"/>
            </w:pPr>
            <w:r>
              <w:rPr>
                <w:rFonts w:ascii="Calibri" w:eastAsia="SimSun" w:hAnsi="Calibri" w:cs="Calibri"/>
                <w:sz w:val="22"/>
                <w:szCs w:val="22"/>
              </w:rPr>
              <w:t>https://developers.cloudflare.com/turnstile/</w:t>
            </w:r>
          </w:p>
        </w:tc>
        <w:tc>
          <w:tcPr>
            <w:tcW w:w="3120" w:type="dxa"/>
            <w:tcMar>
              <w:top w:w="90" w:type="dxa"/>
              <w:left w:w="110" w:type="dxa"/>
              <w:bottom w:w="90" w:type="dxa"/>
              <w:right w:w="110" w:type="dxa"/>
            </w:tcMar>
          </w:tcPr>
          <w:p w14:paraId="1DF185A5" w14:textId="77777777" w:rsidR="007A6F01" w:rsidRDefault="00000000">
            <w:pPr>
              <w:spacing w:after="50" w:line="265" w:lineRule="auto"/>
            </w:pPr>
            <w:r>
              <w:rPr>
                <w:rFonts w:ascii="Calibri" w:eastAsia="SimSun" w:hAnsi="Calibri" w:cs="Calibri"/>
                <w:sz w:val="22"/>
                <w:szCs w:val="22"/>
              </w:rPr>
              <w:t>Bot protection on account creation and password reset</w:t>
            </w:r>
          </w:p>
        </w:tc>
      </w:tr>
      <w:tr w:rsidR="007A6F01" w14:paraId="25FA3EFB" w14:textId="77777777">
        <w:tblPrEx>
          <w:tblCellMar>
            <w:top w:w="0" w:type="dxa"/>
            <w:bottom w:w="0" w:type="dxa"/>
          </w:tblCellMar>
        </w:tblPrEx>
        <w:tc>
          <w:tcPr>
            <w:tcW w:w="3120" w:type="dxa"/>
            <w:tcMar>
              <w:top w:w="90" w:type="dxa"/>
              <w:left w:w="110" w:type="dxa"/>
              <w:bottom w:w="90" w:type="dxa"/>
              <w:right w:w="110" w:type="dxa"/>
            </w:tcMar>
          </w:tcPr>
          <w:p w14:paraId="13511990" w14:textId="77777777" w:rsidR="007A6F01" w:rsidRDefault="00000000">
            <w:pPr>
              <w:spacing w:after="50" w:line="265" w:lineRule="auto"/>
            </w:pPr>
            <w:r>
              <w:rPr>
                <w:rFonts w:ascii="Calibri" w:eastAsia="SimSun" w:hAnsi="Calibri" w:cs="Calibri"/>
                <w:sz w:val="22"/>
                <w:szCs w:val="22"/>
              </w:rPr>
              <w:t>Resend</w:t>
            </w:r>
          </w:p>
        </w:tc>
        <w:tc>
          <w:tcPr>
            <w:tcW w:w="3120" w:type="dxa"/>
            <w:tcMar>
              <w:top w:w="90" w:type="dxa"/>
              <w:left w:w="110" w:type="dxa"/>
              <w:bottom w:w="90" w:type="dxa"/>
              <w:right w:w="110" w:type="dxa"/>
            </w:tcMar>
          </w:tcPr>
          <w:p w14:paraId="294E63FC" w14:textId="77777777" w:rsidR="007A6F01" w:rsidRDefault="00000000">
            <w:pPr>
              <w:spacing w:after="50" w:line="265" w:lineRule="auto"/>
            </w:pPr>
            <w:r>
              <w:rPr>
                <w:rFonts w:ascii="Calibri" w:eastAsia="SimSun" w:hAnsi="Calibri" w:cs="Calibri"/>
                <w:sz w:val="22"/>
                <w:szCs w:val="22"/>
              </w:rPr>
              <w:t>https://resend.com</w:t>
            </w:r>
          </w:p>
        </w:tc>
        <w:tc>
          <w:tcPr>
            <w:tcW w:w="3120" w:type="dxa"/>
            <w:tcMar>
              <w:top w:w="90" w:type="dxa"/>
              <w:left w:w="110" w:type="dxa"/>
              <w:bottom w:w="90" w:type="dxa"/>
              <w:right w:w="110" w:type="dxa"/>
            </w:tcMar>
          </w:tcPr>
          <w:p w14:paraId="3F5E76A4" w14:textId="77777777" w:rsidR="007A6F01" w:rsidRDefault="00000000">
            <w:pPr>
              <w:spacing w:after="50" w:line="265" w:lineRule="auto"/>
            </w:pPr>
            <w:r>
              <w:rPr>
                <w:rFonts w:ascii="Calibri" w:eastAsia="SimSun" w:hAnsi="Calibri" w:cs="Calibri"/>
                <w:sz w:val="22"/>
                <w:szCs w:val="22"/>
              </w:rPr>
              <w:t>Transactional mail transport for password reset</w:t>
            </w:r>
          </w:p>
        </w:tc>
      </w:tr>
    </w:tbl>
    <w:p w14:paraId="0C4EEF04" w14:textId="77777777" w:rsidR="007A6F01" w:rsidRDefault="007A6F01">
      <w:pPr>
        <w:spacing w:after="140"/>
      </w:pPr>
    </w:p>
    <w:p w14:paraId="4B341909" w14:textId="77777777" w:rsidR="007A6F01" w:rsidRDefault="00000000">
      <w:pPr>
        <w:spacing w:after="140" w:line="290" w:lineRule="auto"/>
      </w:pPr>
      <w:r>
        <w:rPr>
          <w:rFonts w:ascii="Consolas" w:eastAsia="SimSun" w:hAnsi="Consolas" w:cs="Consolas"/>
        </w:rPr>
        <w:t>telegram-web-app.js</w:t>
      </w:r>
      <w:r>
        <w:rPr>
          <w:rFonts w:ascii="Calibri" w:eastAsia="SimSun" w:hAnsi="Calibri" w:cs="Calibri"/>
          <w:sz w:val="22"/>
          <w:szCs w:val="22"/>
        </w:rPr>
        <w:t xml:space="preserve"> is loaded from Telegram's own origin under the Telegram Mini Apps terms and is not vendored into the repository.</w:t>
      </w:r>
    </w:p>
    <w:p w14:paraId="28B14B08" w14:textId="77777777" w:rsidR="007A6F01" w:rsidRDefault="00000000">
      <w:pPr>
        <w:pStyle w:val="Heading1"/>
        <w:pBdr>
          <w:bottom w:val="single" w:sz="6" w:space="6" w:color="C9D6DD"/>
        </w:pBdr>
        <w:spacing w:before="340" w:after="130"/>
      </w:pPr>
      <w:bookmarkStart w:id="16" w:name="_Toc237880041"/>
      <w:r>
        <w:rPr>
          <w:rFonts w:ascii="Calibri" w:eastAsia="SimSun" w:hAnsi="Calibri" w:cs="Calibri"/>
          <w:b/>
          <w:bCs/>
          <w:color w:val="10344A"/>
          <w:sz w:val="30"/>
          <w:szCs w:val="30"/>
        </w:rPr>
        <w:t>5. Source Use Matrix</w:t>
      </w:r>
      <w:bookmarkEnd w:id="16"/>
    </w:p>
    <w:p w14:paraId="349846CD" w14:textId="77777777" w:rsidR="007A6F01" w:rsidRDefault="00000000">
      <w:pPr>
        <w:spacing w:after="140" w:line="290" w:lineRule="auto"/>
      </w:pPr>
      <w:r>
        <w:rPr>
          <w:rFonts w:ascii="Calibri" w:eastAsia="SimSun" w:hAnsi="Calibri" w:cs="Calibri"/>
          <w:sz w:val="22"/>
          <w:szCs w:val="22"/>
        </w:rPr>
        <w:t>The register above, reduced to one table. This is the summary a reader short of time should take away.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9"/>
        <w:gridCol w:w="1686"/>
        <w:gridCol w:w="1714"/>
        <w:gridCol w:w="1676"/>
        <w:gridCol w:w="2695"/>
      </w:tblGrid>
      <w:tr w:rsidR="007A6F01" w14:paraId="5F1F13B4" w14:textId="77777777">
        <w:tblPrEx>
          <w:tblCellMar>
            <w:top w:w="0" w:type="dxa"/>
            <w:bottom w:w="0" w:type="dxa"/>
          </w:tblCellMar>
        </w:tblPrEx>
        <w:trPr>
          <w:tblHeader/>
        </w:trPr>
        <w:tc>
          <w:tcPr>
            <w:tcW w:w="1872" w:type="dxa"/>
            <w:shd w:val="clear" w:color="auto" w:fill="EEF4F7"/>
            <w:tcMar>
              <w:top w:w="90" w:type="dxa"/>
              <w:left w:w="110" w:type="dxa"/>
              <w:bottom w:w="90" w:type="dxa"/>
              <w:right w:w="110" w:type="dxa"/>
            </w:tcMar>
          </w:tcPr>
          <w:p w14:paraId="50E0F898" w14:textId="77777777" w:rsidR="007A6F01" w:rsidRDefault="00000000">
            <w:pPr>
              <w:spacing w:after="50" w:line="265" w:lineRule="auto"/>
            </w:pPr>
            <w:r>
              <w:rPr>
                <w:rFonts w:ascii="Calibri" w:eastAsia="SimSun" w:hAnsi="Calibri" w:cs="Calibri"/>
                <w:b/>
                <w:bCs/>
                <w:color w:val="10344A"/>
                <w:sz w:val="22"/>
                <w:szCs w:val="22"/>
              </w:rPr>
              <w:lastRenderedPageBreak/>
              <w:t>Source</w:t>
            </w:r>
          </w:p>
        </w:tc>
        <w:tc>
          <w:tcPr>
            <w:tcW w:w="1872" w:type="dxa"/>
            <w:shd w:val="clear" w:color="auto" w:fill="EEF4F7"/>
            <w:tcMar>
              <w:top w:w="90" w:type="dxa"/>
              <w:left w:w="110" w:type="dxa"/>
              <w:bottom w:w="90" w:type="dxa"/>
              <w:right w:w="110" w:type="dxa"/>
            </w:tcMar>
          </w:tcPr>
          <w:p w14:paraId="61ADBC0E" w14:textId="77777777" w:rsidR="007A6F01" w:rsidRDefault="00000000">
            <w:pPr>
              <w:spacing w:after="50" w:line="265" w:lineRule="auto"/>
            </w:pPr>
            <w:r>
              <w:rPr>
                <w:rFonts w:ascii="Calibri" w:eastAsia="SimSun" w:hAnsi="Calibri" w:cs="Calibri"/>
                <w:b/>
                <w:bCs/>
                <w:color w:val="10344A"/>
                <w:sz w:val="22"/>
                <w:szCs w:val="22"/>
              </w:rPr>
              <w:t>Used as</w:t>
            </w:r>
          </w:p>
        </w:tc>
        <w:tc>
          <w:tcPr>
            <w:tcW w:w="1872" w:type="dxa"/>
            <w:shd w:val="clear" w:color="auto" w:fill="EEF4F7"/>
            <w:tcMar>
              <w:top w:w="90" w:type="dxa"/>
              <w:left w:w="110" w:type="dxa"/>
              <w:bottom w:w="90" w:type="dxa"/>
              <w:right w:w="110" w:type="dxa"/>
            </w:tcMar>
          </w:tcPr>
          <w:p w14:paraId="611440F2" w14:textId="77777777" w:rsidR="007A6F01" w:rsidRDefault="00000000">
            <w:pPr>
              <w:spacing w:after="50" w:line="265" w:lineRule="auto"/>
            </w:pPr>
            <w:r>
              <w:rPr>
                <w:rFonts w:ascii="Calibri" w:eastAsia="SimSun" w:hAnsi="Calibri" w:cs="Calibri"/>
                <w:b/>
                <w:bCs/>
                <w:color w:val="10344A"/>
                <w:sz w:val="22"/>
                <w:szCs w:val="22"/>
              </w:rPr>
              <w:t>Taken</w:t>
            </w:r>
          </w:p>
        </w:tc>
        <w:tc>
          <w:tcPr>
            <w:tcW w:w="1872" w:type="dxa"/>
            <w:shd w:val="clear" w:color="auto" w:fill="EEF4F7"/>
            <w:tcMar>
              <w:top w:w="90" w:type="dxa"/>
              <w:left w:w="110" w:type="dxa"/>
              <w:bottom w:w="90" w:type="dxa"/>
              <w:right w:w="110" w:type="dxa"/>
            </w:tcMar>
          </w:tcPr>
          <w:p w14:paraId="610C7847" w14:textId="77777777" w:rsidR="007A6F01" w:rsidRDefault="00000000">
            <w:pPr>
              <w:spacing w:after="50" w:line="265" w:lineRule="auto"/>
            </w:pPr>
            <w:r>
              <w:rPr>
                <w:rFonts w:ascii="Calibri" w:eastAsia="SimSun" w:hAnsi="Calibri" w:cs="Calibri"/>
                <w:b/>
                <w:bCs/>
                <w:color w:val="10344A"/>
                <w:sz w:val="22"/>
                <w:szCs w:val="22"/>
              </w:rPr>
              <w:t>Explicitly not taken</w:t>
            </w:r>
          </w:p>
        </w:tc>
        <w:tc>
          <w:tcPr>
            <w:tcW w:w="1872" w:type="dxa"/>
            <w:shd w:val="clear" w:color="auto" w:fill="EEF4F7"/>
            <w:tcMar>
              <w:top w:w="90" w:type="dxa"/>
              <w:left w:w="110" w:type="dxa"/>
              <w:bottom w:w="90" w:type="dxa"/>
              <w:right w:w="110" w:type="dxa"/>
            </w:tcMar>
          </w:tcPr>
          <w:p w14:paraId="366F1901" w14:textId="77777777" w:rsidR="007A6F01" w:rsidRDefault="00000000">
            <w:pPr>
              <w:spacing w:after="50" w:line="265" w:lineRule="auto"/>
            </w:pPr>
            <w:r>
              <w:rPr>
                <w:rFonts w:ascii="Calibri" w:eastAsia="SimSun" w:hAnsi="Calibri" w:cs="Calibri"/>
                <w:b/>
                <w:bCs/>
                <w:color w:val="10344A"/>
                <w:sz w:val="22"/>
                <w:szCs w:val="22"/>
              </w:rPr>
              <w:t>Where the obligation is discharged</w:t>
            </w:r>
          </w:p>
        </w:tc>
      </w:tr>
      <w:tr w:rsidR="007A6F01" w14:paraId="0D7B573D" w14:textId="77777777">
        <w:tblPrEx>
          <w:tblCellMar>
            <w:top w:w="0" w:type="dxa"/>
            <w:bottom w:w="0" w:type="dxa"/>
          </w:tblCellMar>
        </w:tblPrEx>
        <w:tc>
          <w:tcPr>
            <w:tcW w:w="1872" w:type="dxa"/>
            <w:tcMar>
              <w:top w:w="90" w:type="dxa"/>
              <w:left w:w="110" w:type="dxa"/>
              <w:bottom w:w="90" w:type="dxa"/>
              <w:right w:w="110" w:type="dxa"/>
            </w:tcMar>
          </w:tcPr>
          <w:p w14:paraId="4643C026" w14:textId="77777777" w:rsidR="007A6F01" w:rsidRDefault="00000000">
            <w:pPr>
              <w:spacing w:after="50" w:line="265" w:lineRule="auto"/>
            </w:pPr>
            <w:r>
              <w:rPr>
                <w:rFonts w:ascii="Calibri" w:eastAsia="SimSun" w:hAnsi="Calibri" w:cs="Calibri"/>
                <w:sz w:val="22"/>
                <w:szCs w:val="22"/>
              </w:rPr>
              <w:t>wger</w:t>
            </w:r>
          </w:p>
        </w:tc>
        <w:tc>
          <w:tcPr>
            <w:tcW w:w="1872" w:type="dxa"/>
            <w:tcMar>
              <w:top w:w="90" w:type="dxa"/>
              <w:left w:w="110" w:type="dxa"/>
              <w:bottom w:w="90" w:type="dxa"/>
              <w:right w:w="110" w:type="dxa"/>
            </w:tcMar>
          </w:tcPr>
          <w:p w14:paraId="302F50E4" w14:textId="77777777" w:rsidR="007A6F01" w:rsidRDefault="00000000">
            <w:pPr>
              <w:spacing w:after="50" w:line="265" w:lineRule="auto"/>
            </w:pPr>
            <w:r>
              <w:rPr>
                <w:rFonts w:ascii="Calibri" w:eastAsia="SimSun" w:hAnsi="Calibri" w:cs="Calibri"/>
                <w:sz w:val="22"/>
                <w:szCs w:val="22"/>
              </w:rPr>
              <w:t>Data and inspiration</w:t>
            </w:r>
          </w:p>
        </w:tc>
        <w:tc>
          <w:tcPr>
            <w:tcW w:w="1872" w:type="dxa"/>
            <w:tcMar>
              <w:top w:w="90" w:type="dxa"/>
              <w:left w:w="110" w:type="dxa"/>
              <w:bottom w:w="90" w:type="dxa"/>
              <w:right w:w="110" w:type="dxa"/>
            </w:tcMar>
          </w:tcPr>
          <w:p w14:paraId="223F0190" w14:textId="77777777" w:rsidR="007A6F01" w:rsidRDefault="00000000">
            <w:pPr>
              <w:spacing w:after="50" w:line="265" w:lineRule="auto"/>
            </w:pPr>
            <w:r>
              <w:rPr>
                <w:rFonts w:ascii="Calibri" w:eastAsia="SimSun" w:hAnsi="Calibri" w:cs="Calibri"/>
                <w:sz w:val="22"/>
                <w:szCs w:val="22"/>
              </w:rPr>
              <w:t>Exercise records, translations, media, taxonomies, documented domain patterns</w:t>
            </w:r>
          </w:p>
        </w:tc>
        <w:tc>
          <w:tcPr>
            <w:tcW w:w="1872" w:type="dxa"/>
            <w:tcMar>
              <w:top w:w="90" w:type="dxa"/>
              <w:left w:w="110" w:type="dxa"/>
              <w:bottom w:w="90" w:type="dxa"/>
              <w:right w:w="110" w:type="dxa"/>
            </w:tcMar>
          </w:tcPr>
          <w:p w14:paraId="662BB6C5" w14:textId="77777777" w:rsidR="007A6F01" w:rsidRDefault="00000000">
            <w:pPr>
              <w:spacing w:after="50" w:line="265" w:lineRule="auto"/>
            </w:pPr>
            <w:r>
              <w:rPr>
                <w:rFonts w:ascii="Calibri" w:eastAsia="SimSun" w:hAnsi="Calibri" w:cs="Calibri"/>
                <w:sz w:val="22"/>
                <w:szCs w:val="22"/>
              </w:rPr>
              <w:t>All application source code</w:t>
            </w:r>
          </w:p>
        </w:tc>
        <w:tc>
          <w:tcPr>
            <w:tcW w:w="1872" w:type="dxa"/>
            <w:tcMar>
              <w:top w:w="90" w:type="dxa"/>
              <w:left w:w="110" w:type="dxa"/>
              <w:bottom w:w="90" w:type="dxa"/>
              <w:right w:w="110" w:type="dxa"/>
            </w:tcMar>
          </w:tcPr>
          <w:p w14:paraId="360F8C04" w14:textId="77777777" w:rsidR="007A6F01" w:rsidRDefault="00000000">
            <w:pPr>
              <w:spacing w:after="50" w:line="265" w:lineRule="auto"/>
            </w:pPr>
            <w:r>
              <w:rPr>
                <w:rFonts w:ascii="Calibri" w:eastAsia="SimSun" w:hAnsi="Calibri" w:cs="Calibri"/>
                <w:sz w:val="22"/>
                <w:szCs w:val="22"/>
              </w:rPr>
              <w:t xml:space="preserve">In-app per-record credit, </w:t>
            </w:r>
            <w:r>
              <w:rPr>
                <w:rFonts w:ascii="Consolas" w:eastAsia="SimSun" w:hAnsi="Consolas" w:cs="Consolas"/>
              </w:rPr>
              <w:t>content/ATTRIBUTION.md</w:t>
            </w:r>
            <w:r>
              <w:rPr>
                <w:rFonts w:ascii="Calibri" w:eastAsia="SimSun" w:hAnsi="Calibri" w:cs="Calibri"/>
                <w:sz w:val="22"/>
                <w:szCs w:val="22"/>
              </w:rPr>
              <w:t>, AQF-12A</w:t>
            </w:r>
          </w:p>
        </w:tc>
      </w:tr>
      <w:tr w:rsidR="007A6F01" w14:paraId="19D946F2" w14:textId="77777777">
        <w:tblPrEx>
          <w:tblCellMar>
            <w:top w:w="0" w:type="dxa"/>
            <w:bottom w:w="0" w:type="dxa"/>
          </w:tblCellMar>
        </w:tblPrEx>
        <w:tc>
          <w:tcPr>
            <w:tcW w:w="1872" w:type="dxa"/>
            <w:tcMar>
              <w:top w:w="90" w:type="dxa"/>
              <w:left w:w="110" w:type="dxa"/>
              <w:bottom w:w="90" w:type="dxa"/>
              <w:right w:w="110" w:type="dxa"/>
            </w:tcMar>
          </w:tcPr>
          <w:p w14:paraId="4FCE7435" w14:textId="77777777" w:rsidR="007A6F01" w:rsidRDefault="00000000">
            <w:pPr>
              <w:spacing w:after="50" w:line="265" w:lineRule="auto"/>
            </w:pPr>
            <w:r>
              <w:rPr>
                <w:rFonts w:ascii="Calibri" w:eastAsia="SimSun" w:hAnsi="Calibri" w:cs="Calibri"/>
                <w:sz w:val="22"/>
                <w:szCs w:val="22"/>
              </w:rPr>
              <w:t>Open Food Facts</w:t>
            </w:r>
          </w:p>
        </w:tc>
        <w:tc>
          <w:tcPr>
            <w:tcW w:w="1872" w:type="dxa"/>
            <w:tcMar>
              <w:top w:w="90" w:type="dxa"/>
              <w:left w:w="110" w:type="dxa"/>
              <w:bottom w:w="90" w:type="dxa"/>
              <w:right w:w="110" w:type="dxa"/>
            </w:tcMar>
          </w:tcPr>
          <w:p w14:paraId="3E4D062C" w14:textId="77777777" w:rsidR="007A6F01" w:rsidRDefault="00000000">
            <w:pPr>
              <w:spacing w:after="50" w:line="265" w:lineRule="auto"/>
            </w:pPr>
            <w:r>
              <w:rPr>
                <w:rFonts w:ascii="Calibri" w:eastAsia="SimSun" w:hAnsi="Calibri" w:cs="Calibri"/>
                <w:sz w:val="22"/>
                <w:szCs w:val="22"/>
              </w:rPr>
              <w:t>Data</w:t>
            </w:r>
          </w:p>
        </w:tc>
        <w:tc>
          <w:tcPr>
            <w:tcW w:w="1872" w:type="dxa"/>
            <w:tcMar>
              <w:top w:w="90" w:type="dxa"/>
              <w:left w:w="110" w:type="dxa"/>
              <w:bottom w:w="90" w:type="dxa"/>
              <w:right w:w="110" w:type="dxa"/>
            </w:tcMar>
          </w:tcPr>
          <w:p w14:paraId="2BF2958F" w14:textId="77777777" w:rsidR="007A6F01" w:rsidRDefault="00000000">
            <w:pPr>
              <w:spacing w:after="50" w:line="265" w:lineRule="auto"/>
            </w:pPr>
            <w:r>
              <w:rPr>
                <w:rFonts w:ascii="Calibri" w:eastAsia="SimSun" w:hAnsi="Calibri" w:cs="Calibri"/>
                <w:sz w:val="22"/>
                <w:szCs w:val="22"/>
              </w:rPr>
              <w:t>Product composition, barcodes, allergen tags</w:t>
            </w:r>
          </w:p>
        </w:tc>
        <w:tc>
          <w:tcPr>
            <w:tcW w:w="1872" w:type="dxa"/>
            <w:tcMar>
              <w:top w:w="90" w:type="dxa"/>
              <w:left w:w="110" w:type="dxa"/>
              <w:bottom w:w="90" w:type="dxa"/>
              <w:right w:w="110" w:type="dxa"/>
            </w:tcMar>
          </w:tcPr>
          <w:p w14:paraId="1460650B" w14:textId="77777777" w:rsidR="007A6F01" w:rsidRDefault="00000000">
            <w:pPr>
              <w:spacing w:after="50" w:line="265" w:lineRule="auto"/>
            </w:pPr>
            <w:r>
              <w:rPr>
                <w:rFonts w:ascii="Calibri" w:eastAsia="SimSun" w:hAnsi="Calibri" w:cs="Calibri"/>
                <w:sz w:val="22"/>
                <w:szCs w:val="22"/>
              </w:rPr>
              <w:t>Nothing withheld; data is segregated, not absorbed</w:t>
            </w:r>
          </w:p>
        </w:tc>
        <w:tc>
          <w:tcPr>
            <w:tcW w:w="1872" w:type="dxa"/>
            <w:tcMar>
              <w:top w:w="90" w:type="dxa"/>
              <w:left w:w="110" w:type="dxa"/>
              <w:bottom w:w="90" w:type="dxa"/>
              <w:right w:w="110" w:type="dxa"/>
            </w:tcMar>
          </w:tcPr>
          <w:p w14:paraId="51112585" w14:textId="77777777" w:rsidR="007A6F01" w:rsidRDefault="00000000">
            <w:pPr>
              <w:spacing w:after="50" w:line="265" w:lineRule="auto"/>
            </w:pPr>
            <w:r>
              <w:rPr>
                <w:rFonts w:ascii="Calibri" w:eastAsia="SimSun" w:hAnsi="Calibri" w:cs="Calibri"/>
                <w:sz w:val="22"/>
                <w:szCs w:val="22"/>
              </w:rPr>
              <w:t>Per-product credit and link, segregated container</w:t>
            </w:r>
          </w:p>
        </w:tc>
      </w:tr>
      <w:tr w:rsidR="007A6F01" w14:paraId="392C3993" w14:textId="77777777">
        <w:tblPrEx>
          <w:tblCellMar>
            <w:top w:w="0" w:type="dxa"/>
            <w:bottom w:w="0" w:type="dxa"/>
          </w:tblCellMar>
        </w:tblPrEx>
        <w:tc>
          <w:tcPr>
            <w:tcW w:w="1872" w:type="dxa"/>
            <w:tcMar>
              <w:top w:w="90" w:type="dxa"/>
              <w:left w:w="110" w:type="dxa"/>
              <w:bottom w:w="90" w:type="dxa"/>
              <w:right w:w="110" w:type="dxa"/>
            </w:tcMar>
          </w:tcPr>
          <w:p w14:paraId="3F836D68" w14:textId="77777777" w:rsidR="007A6F01" w:rsidRDefault="00000000">
            <w:pPr>
              <w:spacing w:after="50" w:line="265" w:lineRule="auto"/>
            </w:pPr>
            <w:r>
              <w:rPr>
                <w:rFonts w:ascii="Calibri" w:eastAsia="SimSun" w:hAnsi="Calibri" w:cs="Calibri"/>
                <w:sz w:val="22"/>
                <w:szCs w:val="22"/>
              </w:rPr>
              <w:t>USDA FoodData Central</w:t>
            </w:r>
          </w:p>
        </w:tc>
        <w:tc>
          <w:tcPr>
            <w:tcW w:w="1872" w:type="dxa"/>
            <w:tcMar>
              <w:top w:w="90" w:type="dxa"/>
              <w:left w:w="110" w:type="dxa"/>
              <w:bottom w:w="90" w:type="dxa"/>
              <w:right w:w="110" w:type="dxa"/>
            </w:tcMar>
          </w:tcPr>
          <w:p w14:paraId="3009112A" w14:textId="77777777" w:rsidR="007A6F01" w:rsidRDefault="00000000">
            <w:pPr>
              <w:spacing w:after="50" w:line="265" w:lineRule="auto"/>
            </w:pPr>
            <w:r>
              <w:rPr>
                <w:rFonts w:ascii="Calibri" w:eastAsia="SimSun" w:hAnsi="Calibri" w:cs="Calibri"/>
                <w:sz w:val="22"/>
                <w:szCs w:val="22"/>
              </w:rPr>
              <w:t>Data, reserved</w:t>
            </w:r>
          </w:p>
        </w:tc>
        <w:tc>
          <w:tcPr>
            <w:tcW w:w="1872" w:type="dxa"/>
            <w:tcMar>
              <w:top w:w="90" w:type="dxa"/>
              <w:left w:w="110" w:type="dxa"/>
              <w:bottom w:w="90" w:type="dxa"/>
              <w:right w:w="110" w:type="dxa"/>
            </w:tcMar>
          </w:tcPr>
          <w:p w14:paraId="66E43EB0" w14:textId="77777777" w:rsidR="007A6F01" w:rsidRDefault="00000000">
            <w:pPr>
              <w:spacing w:after="50" w:line="265" w:lineRule="auto"/>
            </w:pPr>
            <w:r>
              <w:rPr>
                <w:rFonts w:ascii="Calibri" w:eastAsia="SimSun" w:hAnsi="Calibri" w:cs="Calibri"/>
                <w:sz w:val="22"/>
                <w:szCs w:val="22"/>
              </w:rPr>
              <w:t>Nothing yet ingested</w:t>
            </w:r>
          </w:p>
        </w:tc>
        <w:tc>
          <w:tcPr>
            <w:tcW w:w="1872" w:type="dxa"/>
            <w:tcMar>
              <w:top w:w="90" w:type="dxa"/>
              <w:left w:w="110" w:type="dxa"/>
              <w:bottom w:w="90" w:type="dxa"/>
              <w:right w:w="110" w:type="dxa"/>
            </w:tcMar>
          </w:tcPr>
          <w:p w14:paraId="5D45DC3F" w14:textId="77777777" w:rsidR="007A6F01" w:rsidRDefault="00000000">
            <w:pPr>
              <w:spacing w:after="50" w:line="265" w:lineRule="auto"/>
            </w:pPr>
            <w:r>
              <w:rPr>
                <w:rFonts w:ascii="Calibri" w:eastAsia="SimSun" w:hAnsi="Calibri" w:cs="Calibri"/>
                <w:sz w:val="22"/>
                <w:szCs w:val="22"/>
              </w:rPr>
              <w:t>Not applicable</w:t>
            </w:r>
          </w:p>
        </w:tc>
        <w:tc>
          <w:tcPr>
            <w:tcW w:w="1872" w:type="dxa"/>
            <w:tcMar>
              <w:top w:w="90" w:type="dxa"/>
              <w:left w:w="110" w:type="dxa"/>
              <w:bottom w:w="90" w:type="dxa"/>
              <w:right w:w="110" w:type="dxa"/>
            </w:tcMar>
          </w:tcPr>
          <w:p w14:paraId="5C1F55D2" w14:textId="77777777" w:rsidR="007A6F01" w:rsidRDefault="00000000">
            <w:pPr>
              <w:spacing w:after="50" w:line="265" w:lineRule="auto"/>
            </w:pPr>
            <w:r>
              <w:rPr>
                <w:rFonts w:ascii="Calibri" w:eastAsia="SimSun" w:hAnsi="Calibri" w:cs="Calibri"/>
                <w:sz w:val="22"/>
                <w:szCs w:val="22"/>
              </w:rPr>
              <w:t>CC0, voluntary credit if ingested</w:t>
            </w:r>
          </w:p>
        </w:tc>
      </w:tr>
      <w:tr w:rsidR="007A6F01" w14:paraId="6318B3F4" w14:textId="77777777">
        <w:tblPrEx>
          <w:tblCellMar>
            <w:top w:w="0" w:type="dxa"/>
            <w:bottom w:w="0" w:type="dxa"/>
          </w:tblCellMar>
        </w:tblPrEx>
        <w:tc>
          <w:tcPr>
            <w:tcW w:w="1872" w:type="dxa"/>
            <w:tcMar>
              <w:top w:w="90" w:type="dxa"/>
              <w:left w:w="110" w:type="dxa"/>
              <w:bottom w:w="90" w:type="dxa"/>
              <w:right w:w="110" w:type="dxa"/>
            </w:tcMar>
          </w:tcPr>
          <w:p w14:paraId="70A97F89" w14:textId="77777777" w:rsidR="007A6F01" w:rsidRDefault="00000000">
            <w:pPr>
              <w:spacing w:after="50" w:line="265" w:lineRule="auto"/>
            </w:pPr>
            <w:r>
              <w:rPr>
                <w:rFonts w:ascii="Calibri" w:eastAsia="SimSun" w:hAnsi="Calibri" w:cs="Calibri"/>
                <w:sz w:val="22"/>
                <w:szCs w:val="22"/>
              </w:rPr>
              <w:t>wger flutter, docker, docs repositories</w:t>
            </w:r>
          </w:p>
        </w:tc>
        <w:tc>
          <w:tcPr>
            <w:tcW w:w="1872" w:type="dxa"/>
            <w:tcMar>
              <w:top w:w="90" w:type="dxa"/>
              <w:left w:w="110" w:type="dxa"/>
              <w:bottom w:w="90" w:type="dxa"/>
              <w:right w:w="110" w:type="dxa"/>
            </w:tcMar>
          </w:tcPr>
          <w:p w14:paraId="318EA162" w14:textId="77777777" w:rsidR="007A6F01" w:rsidRDefault="00000000">
            <w:pPr>
              <w:spacing w:after="50" w:line="265" w:lineRule="auto"/>
            </w:pPr>
            <w:r>
              <w:rPr>
                <w:rFonts w:ascii="Calibri" w:eastAsia="SimSun" w:hAnsi="Calibri" w:cs="Calibri"/>
                <w:sz w:val="22"/>
                <w:szCs w:val="22"/>
              </w:rPr>
              <w:t>Inspiration only</w:t>
            </w:r>
          </w:p>
        </w:tc>
        <w:tc>
          <w:tcPr>
            <w:tcW w:w="1872" w:type="dxa"/>
            <w:tcMar>
              <w:top w:w="90" w:type="dxa"/>
              <w:left w:w="110" w:type="dxa"/>
              <w:bottom w:w="90" w:type="dxa"/>
              <w:right w:w="110" w:type="dxa"/>
            </w:tcMar>
          </w:tcPr>
          <w:p w14:paraId="47D1F4C2" w14:textId="77777777" w:rsidR="007A6F01" w:rsidRDefault="00000000">
            <w:pPr>
              <w:spacing w:after="50" w:line="265" w:lineRule="auto"/>
            </w:pPr>
            <w:r>
              <w:rPr>
                <w:rFonts w:ascii="Calibri" w:eastAsia="SimSun" w:hAnsi="Calibri" w:cs="Calibri"/>
                <w:sz w:val="22"/>
                <w:szCs w:val="22"/>
              </w:rPr>
              <w:t>Understanding of API semantics and operations</w:t>
            </w:r>
          </w:p>
        </w:tc>
        <w:tc>
          <w:tcPr>
            <w:tcW w:w="1872" w:type="dxa"/>
            <w:tcMar>
              <w:top w:w="90" w:type="dxa"/>
              <w:left w:w="110" w:type="dxa"/>
              <w:bottom w:w="90" w:type="dxa"/>
              <w:right w:w="110" w:type="dxa"/>
            </w:tcMar>
          </w:tcPr>
          <w:p w14:paraId="5CA78D3E" w14:textId="77777777" w:rsidR="007A6F01" w:rsidRDefault="00000000">
            <w:pPr>
              <w:spacing w:after="50" w:line="265" w:lineRule="auto"/>
            </w:pPr>
            <w:r>
              <w:rPr>
                <w:rFonts w:ascii="Calibri" w:eastAsia="SimSun" w:hAnsi="Calibri" w:cs="Calibri"/>
                <w:sz w:val="22"/>
                <w:szCs w:val="22"/>
              </w:rPr>
              <w:t>All source code and configuration</w:t>
            </w:r>
          </w:p>
        </w:tc>
        <w:tc>
          <w:tcPr>
            <w:tcW w:w="1872" w:type="dxa"/>
            <w:tcMar>
              <w:top w:w="90" w:type="dxa"/>
              <w:left w:w="110" w:type="dxa"/>
              <w:bottom w:w="90" w:type="dxa"/>
              <w:right w:w="110" w:type="dxa"/>
            </w:tcMar>
          </w:tcPr>
          <w:p w14:paraId="22E26A67" w14:textId="77777777" w:rsidR="007A6F01" w:rsidRDefault="00000000">
            <w:pPr>
              <w:spacing w:after="50" w:line="265" w:lineRule="auto"/>
            </w:pPr>
            <w:r>
              <w:rPr>
                <w:rFonts w:ascii="Calibri" w:eastAsia="SimSun" w:hAnsi="Calibri" w:cs="Calibri"/>
                <w:sz w:val="22"/>
                <w:szCs w:val="22"/>
              </w:rPr>
              <w:t>No obligation attaches to reading</w:t>
            </w:r>
          </w:p>
        </w:tc>
      </w:tr>
      <w:tr w:rsidR="007A6F01" w14:paraId="17BF7B8C" w14:textId="77777777">
        <w:tblPrEx>
          <w:tblCellMar>
            <w:top w:w="0" w:type="dxa"/>
            <w:bottom w:w="0" w:type="dxa"/>
          </w:tblCellMar>
        </w:tblPrEx>
        <w:tc>
          <w:tcPr>
            <w:tcW w:w="1872" w:type="dxa"/>
            <w:tcMar>
              <w:top w:w="90" w:type="dxa"/>
              <w:left w:w="110" w:type="dxa"/>
              <w:bottom w:w="90" w:type="dxa"/>
              <w:right w:w="110" w:type="dxa"/>
            </w:tcMar>
          </w:tcPr>
          <w:p w14:paraId="45BC7CDE" w14:textId="77777777" w:rsidR="007A6F01" w:rsidRDefault="00000000">
            <w:pPr>
              <w:spacing w:after="50" w:line="265" w:lineRule="auto"/>
            </w:pPr>
            <w:r>
              <w:rPr>
                <w:rFonts w:ascii="Calibri" w:eastAsia="SimSun" w:hAnsi="Calibri" w:cs="Calibri"/>
                <w:sz w:val="22"/>
                <w:szCs w:val="22"/>
              </w:rPr>
              <w:t>Meta Llama models</w:t>
            </w:r>
          </w:p>
        </w:tc>
        <w:tc>
          <w:tcPr>
            <w:tcW w:w="1872" w:type="dxa"/>
            <w:tcMar>
              <w:top w:w="90" w:type="dxa"/>
              <w:left w:w="110" w:type="dxa"/>
              <w:bottom w:w="90" w:type="dxa"/>
              <w:right w:w="110" w:type="dxa"/>
            </w:tcMar>
          </w:tcPr>
          <w:p w14:paraId="6B0F39B2" w14:textId="77777777" w:rsidR="007A6F01" w:rsidRDefault="00000000">
            <w:pPr>
              <w:spacing w:after="50" w:line="265" w:lineRule="auto"/>
            </w:pPr>
            <w:r>
              <w:rPr>
                <w:rFonts w:ascii="Calibri" w:eastAsia="SimSun" w:hAnsi="Calibri" w:cs="Calibri"/>
                <w:sz w:val="22"/>
                <w:szCs w:val="22"/>
              </w:rPr>
              <w:t>Inference only</w:t>
            </w:r>
          </w:p>
        </w:tc>
        <w:tc>
          <w:tcPr>
            <w:tcW w:w="1872" w:type="dxa"/>
            <w:tcMar>
              <w:top w:w="90" w:type="dxa"/>
              <w:left w:w="110" w:type="dxa"/>
              <w:bottom w:w="90" w:type="dxa"/>
              <w:right w:w="110" w:type="dxa"/>
            </w:tcMar>
          </w:tcPr>
          <w:p w14:paraId="422554D4" w14:textId="77777777" w:rsidR="007A6F01" w:rsidRDefault="00000000">
            <w:pPr>
              <w:spacing w:after="50" w:line="265" w:lineRule="auto"/>
            </w:pPr>
            <w:r>
              <w:rPr>
                <w:rFonts w:ascii="Calibri" w:eastAsia="SimSun" w:hAnsi="Calibri" w:cs="Calibri"/>
                <w:sz w:val="22"/>
                <w:szCs w:val="22"/>
              </w:rPr>
              <w:t>Model responses at runtime</w:t>
            </w:r>
          </w:p>
        </w:tc>
        <w:tc>
          <w:tcPr>
            <w:tcW w:w="1872" w:type="dxa"/>
            <w:tcMar>
              <w:top w:w="90" w:type="dxa"/>
              <w:left w:w="110" w:type="dxa"/>
              <w:bottom w:w="90" w:type="dxa"/>
              <w:right w:w="110" w:type="dxa"/>
            </w:tcMar>
          </w:tcPr>
          <w:p w14:paraId="2D3429E6" w14:textId="77777777" w:rsidR="007A6F01" w:rsidRDefault="00000000">
            <w:pPr>
              <w:spacing w:after="50" w:line="265" w:lineRule="auto"/>
            </w:pPr>
            <w:r>
              <w:rPr>
                <w:rFonts w:ascii="Calibri" w:eastAsia="SimSun" w:hAnsi="Calibri" w:cs="Calibri"/>
                <w:sz w:val="22"/>
                <w:szCs w:val="22"/>
              </w:rPr>
              <w:t>Weights, fine-tuning, redistribution</w:t>
            </w:r>
          </w:p>
        </w:tc>
        <w:tc>
          <w:tcPr>
            <w:tcW w:w="1872" w:type="dxa"/>
            <w:tcMar>
              <w:top w:w="90" w:type="dxa"/>
              <w:left w:w="110" w:type="dxa"/>
              <w:bottom w:w="90" w:type="dxa"/>
              <w:right w:w="110" w:type="dxa"/>
            </w:tcMar>
          </w:tcPr>
          <w:p w14:paraId="45383113" w14:textId="77777777" w:rsidR="007A6F01" w:rsidRDefault="00000000">
            <w:pPr>
              <w:spacing w:after="50" w:line="265" w:lineRule="auto"/>
            </w:pPr>
            <w:r>
              <w:rPr>
                <w:rFonts w:ascii="Calibri" w:eastAsia="SimSun" w:hAnsi="Calibri" w:cs="Calibri"/>
                <w:sz w:val="22"/>
                <w:szCs w:val="22"/>
              </w:rPr>
              <w:t>Acceptable use policy, "Built with Llama" acknowledgement</w:t>
            </w:r>
          </w:p>
        </w:tc>
      </w:tr>
      <w:tr w:rsidR="007A6F01" w14:paraId="6E7CD926" w14:textId="77777777">
        <w:tblPrEx>
          <w:tblCellMar>
            <w:top w:w="0" w:type="dxa"/>
            <w:bottom w:w="0" w:type="dxa"/>
          </w:tblCellMar>
        </w:tblPrEx>
        <w:tc>
          <w:tcPr>
            <w:tcW w:w="1872" w:type="dxa"/>
            <w:tcMar>
              <w:top w:w="90" w:type="dxa"/>
              <w:left w:w="110" w:type="dxa"/>
              <w:bottom w:w="90" w:type="dxa"/>
              <w:right w:w="110" w:type="dxa"/>
            </w:tcMar>
          </w:tcPr>
          <w:p w14:paraId="27F374F0" w14:textId="77777777" w:rsidR="007A6F01" w:rsidRDefault="00000000">
            <w:pPr>
              <w:spacing w:after="50" w:line="265" w:lineRule="auto"/>
            </w:pPr>
            <w:r>
              <w:rPr>
                <w:rFonts w:ascii="Calibri" w:eastAsia="SimSun" w:hAnsi="Calibri" w:cs="Calibri"/>
                <w:sz w:val="22"/>
                <w:szCs w:val="22"/>
              </w:rPr>
              <w:t>OpenAI, Google Gemini</w:t>
            </w:r>
          </w:p>
        </w:tc>
        <w:tc>
          <w:tcPr>
            <w:tcW w:w="1872" w:type="dxa"/>
            <w:tcMar>
              <w:top w:w="90" w:type="dxa"/>
              <w:left w:w="110" w:type="dxa"/>
              <w:bottom w:w="90" w:type="dxa"/>
              <w:right w:w="110" w:type="dxa"/>
            </w:tcMar>
          </w:tcPr>
          <w:p w14:paraId="41D9F52D" w14:textId="77777777" w:rsidR="007A6F01" w:rsidRDefault="00000000">
            <w:pPr>
              <w:spacing w:after="50" w:line="265" w:lineRule="auto"/>
            </w:pPr>
            <w:r>
              <w:rPr>
                <w:rFonts w:ascii="Calibri" w:eastAsia="SimSun" w:hAnsi="Calibri" w:cs="Calibri"/>
                <w:sz w:val="22"/>
                <w:szCs w:val="22"/>
              </w:rPr>
              <w:t>Inference only</w:t>
            </w:r>
          </w:p>
        </w:tc>
        <w:tc>
          <w:tcPr>
            <w:tcW w:w="1872" w:type="dxa"/>
            <w:tcMar>
              <w:top w:w="90" w:type="dxa"/>
              <w:left w:w="110" w:type="dxa"/>
              <w:bottom w:w="90" w:type="dxa"/>
              <w:right w:w="110" w:type="dxa"/>
            </w:tcMar>
          </w:tcPr>
          <w:p w14:paraId="619F9EF4" w14:textId="77777777" w:rsidR="007A6F01" w:rsidRDefault="00000000">
            <w:pPr>
              <w:spacing w:after="50" w:line="265" w:lineRule="auto"/>
            </w:pPr>
            <w:r>
              <w:rPr>
                <w:rFonts w:ascii="Calibri" w:eastAsia="SimSun" w:hAnsi="Calibri" w:cs="Calibri"/>
                <w:sz w:val="22"/>
                <w:szCs w:val="22"/>
              </w:rPr>
              <w:t>Model responses at runtime</w:t>
            </w:r>
          </w:p>
        </w:tc>
        <w:tc>
          <w:tcPr>
            <w:tcW w:w="1872" w:type="dxa"/>
            <w:tcMar>
              <w:top w:w="90" w:type="dxa"/>
              <w:left w:w="110" w:type="dxa"/>
              <w:bottom w:w="90" w:type="dxa"/>
              <w:right w:w="110" w:type="dxa"/>
            </w:tcMar>
          </w:tcPr>
          <w:p w14:paraId="43A1EE27" w14:textId="77777777" w:rsidR="007A6F01" w:rsidRDefault="00000000">
            <w:pPr>
              <w:spacing w:after="50" w:line="265" w:lineRule="auto"/>
            </w:pPr>
            <w:r>
              <w:rPr>
                <w:rFonts w:ascii="Calibri" w:eastAsia="SimSun" w:hAnsi="Calibri" w:cs="Calibri"/>
                <w:sz w:val="22"/>
                <w:szCs w:val="22"/>
              </w:rPr>
              <w:t>Not applicable</w:t>
            </w:r>
          </w:p>
        </w:tc>
        <w:tc>
          <w:tcPr>
            <w:tcW w:w="1872" w:type="dxa"/>
            <w:tcMar>
              <w:top w:w="90" w:type="dxa"/>
              <w:left w:w="110" w:type="dxa"/>
              <w:bottom w:w="90" w:type="dxa"/>
              <w:right w:w="110" w:type="dxa"/>
            </w:tcMar>
          </w:tcPr>
          <w:p w14:paraId="363A1D25" w14:textId="77777777" w:rsidR="007A6F01" w:rsidRDefault="00000000">
            <w:pPr>
              <w:spacing w:after="50" w:line="265" w:lineRule="auto"/>
            </w:pPr>
            <w:r>
              <w:rPr>
                <w:rFonts w:ascii="Calibri" w:eastAsia="SimSun" w:hAnsi="Calibri" w:cs="Calibri"/>
                <w:sz w:val="22"/>
                <w:szCs w:val="22"/>
              </w:rPr>
              <w:t>Provider API terms</w:t>
            </w:r>
          </w:p>
        </w:tc>
      </w:tr>
      <w:tr w:rsidR="007A6F01" w14:paraId="0E2D21B9" w14:textId="77777777">
        <w:tblPrEx>
          <w:tblCellMar>
            <w:top w:w="0" w:type="dxa"/>
            <w:bottom w:w="0" w:type="dxa"/>
          </w:tblCellMar>
        </w:tblPrEx>
        <w:tc>
          <w:tcPr>
            <w:tcW w:w="1872" w:type="dxa"/>
            <w:tcMar>
              <w:top w:w="90" w:type="dxa"/>
              <w:left w:w="110" w:type="dxa"/>
              <w:bottom w:w="90" w:type="dxa"/>
              <w:right w:w="110" w:type="dxa"/>
            </w:tcMar>
          </w:tcPr>
          <w:p w14:paraId="46A3764C" w14:textId="77777777" w:rsidR="007A6F01" w:rsidRDefault="00000000">
            <w:pPr>
              <w:spacing w:after="50" w:line="265" w:lineRule="auto"/>
            </w:pPr>
            <w:r>
              <w:rPr>
                <w:rFonts w:ascii="Calibri" w:eastAsia="SimSun" w:hAnsi="Calibri" w:cs="Calibri"/>
                <w:sz w:val="22"/>
                <w:szCs w:val="22"/>
              </w:rPr>
              <w:t>Google Fonts</w:t>
            </w:r>
          </w:p>
        </w:tc>
        <w:tc>
          <w:tcPr>
            <w:tcW w:w="1872" w:type="dxa"/>
            <w:tcMar>
              <w:top w:w="90" w:type="dxa"/>
              <w:left w:w="110" w:type="dxa"/>
              <w:bottom w:w="90" w:type="dxa"/>
              <w:right w:w="110" w:type="dxa"/>
            </w:tcMar>
          </w:tcPr>
          <w:p w14:paraId="07FE263E" w14:textId="77777777" w:rsidR="007A6F01" w:rsidRDefault="00000000">
            <w:pPr>
              <w:spacing w:after="50" w:line="265" w:lineRule="auto"/>
            </w:pPr>
            <w:r>
              <w:rPr>
                <w:rFonts w:ascii="Calibri" w:eastAsia="SimSun" w:hAnsi="Calibri" w:cs="Calibri"/>
                <w:sz w:val="22"/>
                <w:szCs w:val="22"/>
              </w:rPr>
              <w:t>Assets</w:t>
            </w:r>
          </w:p>
        </w:tc>
        <w:tc>
          <w:tcPr>
            <w:tcW w:w="1872" w:type="dxa"/>
            <w:tcMar>
              <w:top w:w="90" w:type="dxa"/>
              <w:left w:w="110" w:type="dxa"/>
              <w:bottom w:w="90" w:type="dxa"/>
              <w:right w:w="110" w:type="dxa"/>
            </w:tcMar>
          </w:tcPr>
          <w:p w14:paraId="3C0DC9D4" w14:textId="77777777" w:rsidR="007A6F01" w:rsidRDefault="00000000">
            <w:pPr>
              <w:spacing w:after="50" w:line="265" w:lineRule="auto"/>
            </w:pPr>
            <w:r>
              <w:rPr>
                <w:rFonts w:ascii="Calibri" w:eastAsia="SimSun" w:hAnsi="Calibri" w:cs="Calibri"/>
                <w:sz w:val="22"/>
                <w:szCs w:val="22"/>
              </w:rPr>
              <w:t>Three font families</w:t>
            </w:r>
          </w:p>
        </w:tc>
        <w:tc>
          <w:tcPr>
            <w:tcW w:w="1872" w:type="dxa"/>
            <w:tcMar>
              <w:top w:w="90" w:type="dxa"/>
              <w:left w:w="110" w:type="dxa"/>
              <w:bottom w:w="90" w:type="dxa"/>
              <w:right w:w="110" w:type="dxa"/>
            </w:tcMar>
          </w:tcPr>
          <w:p w14:paraId="7804916B" w14:textId="77777777" w:rsidR="007A6F01" w:rsidRDefault="00000000">
            <w:pPr>
              <w:spacing w:after="50" w:line="265" w:lineRule="auto"/>
            </w:pPr>
            <w:r>
              <w:rPr>
                <w:rFonts w:ascii="Calibri" w:eastAsia="SimSun" w:hAnsi="Calibri" w:cs="Calibri"/>
                <w:sz w:val="22"/>
                <w:szCs w:val="22"/>
              </w:rPr>
              <w:t>No modification, no renaming</w:t>
            </w:r>
          </w:p>
        </w:tc>
        <w:tc>
          <w:tcPr>
            <w:tcW w:w="1872" w:type="dxa"/>
            <w:tcMar>
              <w:top w:w="90" w:type="dxa"/>
              <w:left w:w="110" w:type="dxa"/>
              <w:bottom w:w="90" w:type="dxa"/>
              <w:right w:w="110" w:type="dxa"/>
            </w:tcMar>
          </w:tcPr>
          <w:p w14:paraId="624BBA0B" w14:textId="77777777" w:rsidR="007A6F01" w:rsidRDefault="00000000">
            <w:pPr>
              <w:spacing w:after="50" w:line="265" w:lineRule="auto"/>
            </w:pPr>
            <w:r>
              <w:rPr>
                <w:rFonts w:ascii="Calibri" w:eastAsia="SimSun" w:hAnsi="Calibri" w:cs="Calibri"/>
                <w:sz w:val="22"/>
                <w:szCs w:val="22"/>
              </w:rPr>
              <w:t>SIL OFL 1.1 and Apache-2.0 terms observed</w:t>
            </w:r>
          </w:p>
        </w:tc>
      </w:tr>
      <w:tr w:rsidR="007A6F01" w14:paraId="69611717" w14:textId="77777777">
        <w:tblPrEx>
          <w:tblCellMar>
            <w:top w:w="0" w:type="dxa"/>
            <w:bottom w:w="0" w:type="dxa"/>
          </w:tblCellMar>
        </w:tblPrEx>
        <w:tc>
          <w:tcPr>
            <w:tcW w:w="1872" w:type="dxa"/>
            <w:tcMar>
              <w:top w:w="90" w:type="dxa"/>
              <w:left w:w="110" w:type="dxa"/>
              <w:bottom w:w="90" w:type="dxa"/>
              <w:right w:w="110" w:type="dxa"/>
            </w:tcMar>
          </w:tcPr>
          <w:p w14:paraId="747374FE" w14:textId="77777777" w:rsidR="007A6F01" w:rsidRDefault="00000000">
            <w:pPr>
              <w:spacing w:after="50" w:line="265" w:lineRule="auto"/>
            </w:pPr>
            <w:r>
              <w:rPr>
                <w:rFonts w:ascii="Calibri" w:eastAsia="SimSun" w:hAnsi="Calibri" w:cs="Calibri"/>
                <w:sz w:val="22"/>
                <w:szCs w:val="22"/>
              </w:rPr>
              <w:t>Open-source libraries</w:t>
            </w:r>
          </w:p>
        </w:tc>
        <w:tc>
          <w:tcPr>
            <w:tcW w:w="1872" w:type="dxa"/>
            <w:tcMar>
              <w:top w:w="90" w:type="dxa"/>
              <w:left w:w="110" w:type="dxa"/>
              <w:bottom w:w="90" w:type="dxa"/>
              <w:right w:w="110" w:type="dxa"/>
            </w:tcMar>
          </w:tcPr>
          <w:p w14:paraId="0C5C3CB9" w14:textId="77777777" w:rsidR="007A6F01" w:rsidRDefault="00000000">
            <w:pPr>
              <w:spacing w:after="50" w:line="265" w:lineRule="auto"/>
            </w:pPr>
            <w:r>
              <w:rPr>
                <w:rFonts w:ascii="Calibri" w:eastAsia="SimSun" w:hAnsi="Calibri" w:cs="Calibri"/>
                <w:sz w:val="22"/>
                <w:szCs w:val="22"/>
              </w:rPr>
              <w:t>Dependencies</w:t>
            </w:r>
          </w:p>
        </w:tc>
        <w:tc>
          <w:tcPr>
            <w:tcW w:w="1872" w:type="dxa"/>
            <w:tcMar>
              <w:top w:w="90" w:type="dxa"/>
              <w:left w:w="110" w:type="dxa"/>
              <w:bottom w:w="90" w:type="dxa"/>
              <w:right w:w="110" w:type="dxa"/>
            </w:tcMar>
          </w:tcPr>
          <w:p w14:paraId="49922FD7" w14:textId="77777777" w:rsidR="007A6F01" w:rsidRDefault="00000000">
            <w:pPr>
              <w:spacing w:after="50" w:line="265" w:lineRule="auto"/>
            </w:pPr>
            <w:r>
              <w:rPr>
                <w:rFonts w:ascii="Calibri" w:eastAsia="SimSun" w:hAnsi="Calibri" w:cs="Calibri"/>
                <w:sz w:val="22"/>
                <w:szCs w:val="22"/>
              </w:rPr>
              <w:t>Runtime and build functionality</w:t>
            </w:r>
          </w:p>
        </w:tc>
        <w:tc>
          <w:tcPr>
            <w:tcW w:w="1872" w:type="dxa"/>
            <w:tcMar>
              <w:top w:w="90" w:type="dxa"/>
              <w:left w:w="110" w:type="dxa"/>
              <w:bottom w:w="90" w:type="dxa"/>
              <w:right w:w="110" w:type="dxa"/>
            </w:tcMar>
          </w:tcPr>
          <w:p w14:paraId="08423283" w14:textId="77777777" w:rsidR="007A6F01" w:rsidRDefault="00000000">
            <w:pPr>
              <w:spacing w:after="50" w:line="265" w:lineRule="auto"/>
            </w:pPr>
            <w:r>
              <w:rPr>
                <w:rFonts w:ascii="Calibri" w:eastAsia="SimSun" w:hAnsi="Calibri" w:cs="Calibri"/>
                <w:sz w:val="22"/>
                <w:szCs w:val="22"/>
              </w:rPr>
              <w:t>No copyleft dependencies</w:t>
            </w:r>
          </w:p>
        </w:tc>
        <w:tc>
          <w:tcPr>
            <w:tcW w:w="1872" w:type="dxa"/>
            <w:tcMar>
              <w:top w:w="90" w:type="dxa"/>
              <w:left w:w="110" w:type="dxa"/>
              <w:bottom w:w="90" w:type="dxa"/>
              <w:right w:w="110" w:type="dxa"/>
            </w:tcMar>
          </w:tcPr>
          <w:p w14:paraId="6E98722D" w14:textId="77777777" w:rsidR="007A6F01" w:rsidRDefault="00000000">
            <w:pPr>
              <w:spacing w:after="50" w:line="265" w:lineRule="auto"/>
            </w:pPr>
            <w:r>
              <w:rPr>
                <w:rFonts w:ascii="Consolas" w:eastAsia="SimSun" w:hAnsi="Consolas" w:cs="Consolas"/>
              </w:rPr>
              <w:t>THIRD_PARTY_NOTICES.md</w:t>
            </w:r>
            <w:r>
              <w:rPr>
                <w:rFonts w:ascii="Calibri" w:eastAsia="SimSun" w:hAnsi="Calibri" w:cs="Calibri"/>
                <w:sz w:val="22"/>
                <w:szCs w:val="22"/>
              </w:rPr>
              <w:t>, CI licence gate</w:t>
            </w:r>
          </w:p>
        </w:tc>
      </w:tr>
    </w:tbl>
    <w:p w14:paraId="4CBFB92D" w14:textId="77777777" w:rsidR="007A6F01" w:rsidRDefault="007A6F01">
      <w:pPr>
        <w:spacing w:after="140"/>
      </w:pPr>
    </w:p>
    <w:p w14:paraId="722FDBCC" w14:textId="77777777" w:rsidR="007A6F01" w:rsidRDefault="00000000">
      <w:pPr>
        <w:pStyle w:val="Heading1"/>
        <w:pBdr>
          <w:bottom w:val="single" w:sz="6" w:space="6" w:color="C9D6DD"/>
        </w:pBdr>
        <w:spacing w:before="340" w:after="130"/>
      </w:pPr>
      <w:bookmarkStart w:id="17" w:name="_Toc237880042"/>
      <w:r>
        <w:rPr>
          <w:rFonts w:ascii="Calibri" w:eastAsia="SimSun" w:hAnsi="Calibri" w:cs="Calibri"/>
          <w:b/>
          <w:bCs/>
          <w:color w:val="10344A"/>
          <w:sz w:val="30"/>
          <w:szCs w:val="30"/>
        </w:rPr>
        <w:t>6. How Attribution Reaches the User</w:t>
      </w:r>
      <w:bookmarkEnd w:id="17"/>
    </w:p>
    <w:p w14:paraId="311002E4" w14:textId="77777777" w:rsidR="007A6F01" w:rsidRDefault="00000000">
      <w:pPr>
        <w:spacing w:after="140" w:line="290" w:lineRule="auto"/>
      </w:pPr>
      <w:r>
        <w:rPr>
          <w:rFonts w:ascii="Calibri" w:eastAsia="SimSun" w:hAnsi="Calibri" w:cs="Calibri"/>
          <w:sz w:val="22"/>
          <w:szCs w:val="22"/>
        </w:rPr>
        <w:t>Attribution that exists only in a document is not attribution. In AquaZeroFit it is carried by the data itself and rendered in the interface.</w:t>
      </w:r>
    </w:p>
    <w:p w14:paraId="4E4BC051" w14:textId="77777777" w:rsidR="007A6F01" w:rsidRDefault="00000000">
      <w:pPr>
        <w:pStyle w:val="ListParagraph"/>
        <w:numPr>
          <w:ilvl w:val="0"/>
          <w:numId w:val="1"/>
        </w:numPr>
        <w:spacing w:after="90" w:line="290" w:lineRule="auto"/>
      </w:pPr>
      <w:r>
        <w:rPr>
          <w:rFonts w:ascii="Calibri" w:eastAsia="SimSun" w:hAnsi="Calibri" w:cs="Calibri"/>
          <w:sz w:val="22"/>
          <w:szCs w:val="22"/>
        </w:rPr>
        <w:lastRenderedPageBreak/>
        <w:t xml:space="preserve">Every imported record </w:t>
      </w:r>
      <w:proofErr w:type="gramStart"/>
      <w:r>
        <w:rPr>
          <w:rFonts w:ascii="Calibri" w:eastAsia="SimSun" w:hAnsi="Calibri" w:cs="Calibri"/>
          <w:sz w:val="22"/>
          <w:szCs w:val="22"/>
        </w:rPr>
        <w:t>stores</w:t>
      </w:r>
      <w:proofErr w:type="gramEnd"/>
      <w:r>
        <w:rPr>
          <w:rFonts w:ascii="Calibri" w:eastAsia="SimSun" w:hAnsi="Calibri" w:cs="Calibri"/>
          <w:sz w:val="22"/>
          <w:szCs w:val="22"/>
        </w:rPr>
        <w:t xml:space="preserve"> </w:t>
      </w:r>
      <w:r>
        <w:rPr>
          <w:rFonts w:ascii="Consolas" w:eastAsia="SimSun" w:hAnsi="Consolas" w:cs="Consolas"/>
        </w:rPr>
        <w:t>licence</w:t>
      </w:r>
      <w:r>
        <w:rPr>
          <w:rFonts w:ascii="Calibri" w:eastAsia="SimSun" w:hAnsi="Calibri" w:cs="Calibri"/>
          <w:sz w:val="22"/>
          <w:szCs w:val="22"/>
        </w:rPr>
        <w:t xml:space="preserve">, </w:t>
      </w:r>
      <w:r>
        <w:rPr>
          <w:rFonts w:ascii="Consolas" w:eastAsia="SimSun" w:hAnsi="Consolas" w:cs="Consolas"/>
        </w:rPr>
        <w:t>licenceAuthor</w:t>
      </w:r>
      <w:r>
        <w:rPr>
          <w:rFonts w:ascii="Calibri" w:eastAsia="SimSun" w:hAnsi="Calibri" w:cs="Calibri"/>
          <w:sz w:val="22"/>
          <w:szCs w:val="22"/>
        </w:rPr>
        <w:t xml:space="preserve"> and </w:t>
      </w:r>
      <w:r>
        <w:rPr>
          <w:rFonts w:ascii="Consolas" w:eastAsia="SimSun" w:hAnsi="Consolas" w:cs="Consolas"/>
        </w:rPr>
        <w:t>sourceId</w:t>
      </w:r>
      <w:r>
        <w:rPr>
          <w:rFonts w:ascii="Calibri" w:eastAsia="SimSun" w:hAnsi="Calibri" w:cs="Calibri"/>
          <w:sz w:val="22"/>
          <w:szCs w:val="22"/>
        </w:rPr>
        <w:t>. These fields are populated by the import and are never stripped by any downstream pipeline. Removing them is classified as a release-blocking defect, not a cosmetic one (AQF-06 section 3.3).</w:t>
      </w:r>
    </w:p>
    <w:p w14:paraId="4B1DB4F3" w14:textId="77777777" w:rsidR="007A6F01" w:rsidRDefault="00000000">
      <w:pPr>
        <w:pStyle w:val="ListParagraph"/>
        <w:numPr>
          <w:ilvl w:val="0"/>
          <w:numId w:val="1"/>
        </w:numPr>
        <w:spacing w:after="90" w:line="290" w:lineRule="auto"/>
      </w:pPr>
      <w:r>
        <w:rPr>
          <w:rFonts w:ascii="Calibri" w:eastAsia="SimSun" w:hAnsi="Calibri" w:cs="Calibri"/>
          <w:sz w:val="22"/>
          <w:szCs w:val="22"/>
        </w:rPr>
        <w:t>The exercise detail sheet renders "© {author}, {licence}, via wger.de" beneath the description and beneath each image or video.</w:t>
      </w:r>
    </w:p>
    <w:p w14:paraId="4DB399BB" w14:textId="77777777" w:rsidR="007A6F01" w:rsidRDefault="00000000">
      <w:pPr>
        <w:pStyle w:val="ListParagraph"/>
        <w:numPr>
          <w:ilvl w:val="0"/>
          <w:numId w:val="1"/>
        </w:numPr>
        <w:spacing w:after="90" w:line="290" w:lineRule="auto"/>
      </w:pPr>
      <w:r>
        <w:rPr>
          <w:rFonts w:ascii="Calibri" w:eastAsia="SimSun" w:hAnsi="Calibri" w:cs="Calibri"/>
          <w:sz w:val="22"/>
          <w:szCs w:val="22"/>
        </w:rPr>
        <w:t>The exercise library carries a persistent link to the attribution page.</w:t>
      </w:r>
    </w:p>
    <w:p w14:paraId="7E1D7166" w14:textId="77777777" w:rsidR="007A6F01" w:rsidRDefault="00000000">
      <w:pPr>
        <w:pStyle w:val="ListParagraph"/>
        <w:numPr>
          <w:ilvl w:val="0"/>
          <w:numId w:val="1"/>
        </w:numPr>
        <w:spacing w:after="90" w:line="290" w:lineRule="auto"/>
      </w:pPr>
      <w:r>
        <w:rPr>
          <w:rFonts w:ascii="Calibri" w:eastAsia="SimSun" w:hAnsi="Calibri" w:cs="Calibri"/>
          <w:sz w:val="22"/>
          <w:szCs w:val="22"/>
        </w:rPr>
        <w:t xml:space="preserve">The in-app attribution page holds the collective wger notice, the Open Food Facts notice and a link to </w:t>
      </w:r>
      <w:r>
        <w:rPr>
          <w:rFonts w:ascii="Consolas" w:eastAsia="SimSun" w:hAnsi="Consolas" w:cs="Consolas"/>
        </w:rPr>
        <w:t>content/ATTRIBUTION.md</w:t>
      </w:r>
      <w:r>
        <w:rPr>
          <w:rFonts w:ascii="Calibri" w:eastAsia="SimSun" w:hAnsi="Calibri" w:cs="Calibri"/>
          <w:sz w:val="22"/>
          <w:szCs w:val="22"/>
        </w:rPr>
        <w:t>.</w:t>
      </w:r>
    </w:p>
    <w:p w14:paraId="4A94476C" w14:textId="77777777" w:rsidR="007A6F01" w:rsidRDefault="00000000">
      <w:pPr>
        <w:pStyle w:val="ListParagraph"/>
        <w:numPr>
          <w:ilvl w:val="0"/>
          <w:numId w:val="1"/>
        </w:numPr>
        <w:spacing w:after="90" w:line="290" w:lineRule="auto"/>
      </w:pPr>
      <w:r>
        <w:rPr>
          <w:rFonts w:ascii="Calibri" w:eastAsia="SimSun" w:hAnsi="Calibri" w:cs="Calibri"/>
          <w:sz w:val="22"/>
          <w:szCs w:val="22"/>
        </w:rPr>
        <w:t xml:space="preserve">Every food product view </w:t>
      </w:r>
      <w:proofErr w:type="gramStart"/>
      <w:r>
        <w:rPr>
          <w:rFonts w:ascii="Calibri" w:eastAsia="SimSun" w:hAnsi="Calibri" w:cs="Calibri"/>
          <w:sz w:val="22"/>
          <w:szCs w:val="22"/>
        </w:rPr>
        <w:t>credits</w:t>
      </w:r>
      <w:proofErr w:type="gramEnd"/>
      <w:r>
        <w:rPr>
          <w:rFonts w:ascii="Calibri" w:eastAsia="SimSun" w:hAnsi="Calibri" w:cs="Calibri"/>
          <w:sz w:val="22"/>
          <w:szCs w:val="22"/>
        </w:rPr>
        <w:t xml:space="preserve"> "© Open Food Facts contributors" and links to its source page.</w:t>
      </w:r>
    </w:p>
    <w:p w14:paraId="3584CD55" w14:textId="77777777" w:rsidR="007A6F01" w:rsidRDefault="00000000">
      <w:pPr>
        <w:pStyle w:val="ListParagraph"/>
        <w:numPr>
          <w:ilvl w:val="0"/>
          <w:numId w:val="1"/>
        </w:numPr>
        <w:spacing w:after="90" w:line="290" w:lineRule="auto"/>
      </w:pPr>
      <w:r>
        <w:rPr>
          <w:rFonts w:ascii="Calibri" w:eastAsia="SimSun" w:hAnsi="Calibri" w:cs="Calibri"/>
          <w:sz w:val="22"/>
          <w:szCs w:val="22"/>
        </w:rPr>
        <w:t>Generated plan and coaching text must retain attribution for any exercise drawn from the imported corpus. This is enforced by an evaluation fixture in the pipeline, not by reviewer diligence.</w:t>
      </w:r>
    </w:p>
    <w:p w14:paraId="42C5FA37" w14:textId="77777777" w:rsidR="007A6F01" w:rsidRDefault="00000000">
      <w:pPr>
        <w:pStyle w:val="ListParagraph"/>
        <w:numPr>
          <w:ilvl w:val="0"/>
          <w:numId w:val="1"/>
        </w:numPr>
        <w:spacing w:after="90" w:line="290" w:lineRule="auto"/>
      </w:pPr>
      <w:r>
        <w:rPr>
          <w:rFonts w:ascii="Calibri" w:eastAsia="SimSun" w:hAnsi="Calibri" w:cs="Calibri"/>
          <w:sz w:val="22"/>
          <w:szCs w:val="22"/>
        </w:rPr>
        <w:t>Records reused from the mirrored upstream media set keep their upstream licence, author and AI-disclosure values read verbatim at load time, so reuse never launders a record's provenance.</w:t>
      </w:r>
    </w:p>
    <w:p w14:paraId="401CDCA2" w14:textId="77777777" w:rsidR="007A6F01" w:rsidRDefault="00000000">
      <w:pPr>
        <w:pStyle w:val="Heading1"/>
        <w:pBdr>
          <w:bottom w:val="single" w:sz="6" w:space="6" w:color="C9D6DD"/>
        </w:pBdr>
        <w:spacing w:before="340" w:after="130"/>
      </w:pPr>
      <w:bookmarkStart w:id="18" w:name="_Toc237880043"/>
      <w:r>
        <w:rPr>
          <w:rFonts w:ascii="Calibri" w:eastAsia="SimSun" w:hAnsi="Calibri" w:cs="Calibri"/>
          <w:b/>
          <w:bCs/>
          <w:color w:val="10344A"/>
          <w:sz w:val="30"/>
          <w:szCs w:val="30"/>
        </w:rPr>
        <w:t>7. What Is Entirely Our Own</w:t>
      </w:r>
      <w:bookmarkEnd w:id="18"/>
    </w:p>
    <w:p w14:paraId="2E4905B9" w14:textId="77777777" w:rsidR="007A6F01" w:rsidRDefault="00000000">
      <w:pPr>
        <w:spacing w:after="140" w:line="290" w:lineRule="auto"/>
      </w:pPr>
      <w:r>
        <w:rPr>
          <w:rFonts w:ascii="Calibri" w:eastAsia="SimSun" w:hAnsi="Calibri" w:cs="Calibri"/>
          <w:sz w:val="22"/>
          <w:szCs w:val="22"/>
        </w:rPr>
        <w:t>For completeness, and so that the register above is not read as a larger claim than it is, the following contain no third-party material of any kind:</w:t>
      </w:r>
    </w:p>
    <w:p w14:paraId="426D6000" w14:textId="77777777" w:rsidR="007A6F01" w:rsidRDefault="00000000">
      <w:pPr>
        <w:pStyle w:val="ListParagraph"/>
        <w:numPr>
          <w:ilvl w:val="0"/>
          <w:numId w:val="1"/>
        </w:numPr>
        <w:spacing w:after="90" w:line="290" w:lineRule="auto"/>
      </w:pPr>
      <w:r>
        <w:rPr>
          <w:rFonts w:ascii="Calibri" w:eastAsia="SimSun" w:hAnsi="Calibri" w:cs="Calibri"/>
          <w:sz w:val="22"/>
          <w:szCs w:val="22"/>
        </w:rPr>
        <w:t>The deterministic nutrition engine: calorie targets, macronutrient splits, hydration and every figure the user is shown as a number.</w:t>
      </w:r>
    </w:p>
    <w:p w14:paraId="7908B903" w14:textId="77777777" w:rsidR="007A6F01" w:rsidRDefault="00000000">
      <w:pPr>
        <w:pStyle w:val="ListParagraph"/>
        <w:numPr>
          <w:ilvl w:val="0"/>
          <w:numId w:val="1"/>
        </w:numPr>
        <w:spacing w:after="90" w:line="290" w:lineRule="auto"/>
      </w:pPr>
      <w:r>
        <w:rPr>
          <w:rFonts w:ascii="Calibri" w:eastAsia="SimSun" w:hAnsi="Calibri" w:cs="Calibri"/>
          <w:sz w:val="22"/>
          <w:szCs w:val="22"/>
        </w:rPr>
        <w:t>The training plan engine and progression logic, written to our own design.</w:t>
      </w:r>
    </w:p>
    <w:p w14:paraId="5EAEA033" w14:textId="77777777" w:rsidR="007A6F01" w:rsidRDefault="00000000">
      <w:pPr>
        <w:pStyle w:val="ListParagraph"/>
        <w:numPr>
          <w:ilvl w:val="0"/>
          <w:numId w:val="1"/>
        </w:numPr>
        <w:spacing w:after="90" w:line="290" w:lineRule="auto"/>
      </w:pPr>
      <w:r>
        <w:rPr>
          <w:rFonts w:ascii="Calibri" w:eastAsia="SimSun" w:hAnsi="Calibri" w:cs="Calibri"/>
          <w:sz w:val="22"/>
          <w:szCs w:val="22"/>
        </w:rPr>
        <w:t>The safety guardrail pipeline, the prompt bank (P-01 to P-11) and the evaluation sets that gate them.</w:t>
      </w:r>
    </w:p>
    <w:p w14:paraId="6C44A4F5" w14:textId="77777777" w:rsidR="007A6F01" w:rsidRDefault="00000000">
      <w:pPr>
        <w:pStyle w:val="ListParagraph"/>
        <w:numPr>
          <w:ilvl w:val="0"/>
          <w:numId w:val="1"/>
        </w:numPr>
        <w:spacing w:after="90" w:line="290" w:lineRule="auto"/>
      </w:pPr>
      <w:r>
        <w:rPr>
          <w:rFonts w:ascii="Calibri" w:eastAsia="SimSun" w:hAnsi="Calibri" w:cs="Calibri"/>
          <w:sz w:val="22"/>
          <w:szCs w:val="22"/>
        </w:rPr>
        <w:t>The API contract, the data model and the shared validation schemas.</w:t>
      </w:r>
    </w:p>
    <w:p w14:paraId="20794271" w14:textId="77777777" w:rsidR="007A6F01" w:rsidRDefault="00000000">
      <w:pPr>
        <w:pStyle w:val="ListParagraph"/>
        <w:numPr>
          <w:ilvl w:val="0"/>
          <w:numId w:val="1"/>
        </w:numPr>
        <w:spacing w:after="90" w:line="290" w:lineRule="auto"/>
      </w:pPr>
      <w:r>
        <w:rPr>
          <w:rFonts w:ascii="Calibri" w:eastAsia="SimSun" w:hAnsi="Calibri" w:cs="Calibri"/>
          <w:sz w:val="22"/>
          <w:szCs w:val="22"/>
        </w:rPr>
        <w:t>The complete user interface, the brand system and the marketing and legal pages.</w:t>
      </w:r>
    </w:p>
    <w:p w14:paraId="66F6B134" w14:textId="77777777" w:rsidR="007A6F01" w:rsidRDefault="00000000">
      <w:pPr>
        <w:pStyle w:val="ListParagraph"/>
        <w:numPr>
          <w:ilvl w:val="0"/>
          <w:numId w:val="1"/>
        </w:numPr>
        <w:spacing w:after="90" w:line="290" w:lineRule="auto"/>
      </w:pPr>
      <w:r>
        <w:rPr>
          <w:rFonts w:ascii="Calibri" w:eastAsia="SimSun" w:hAnsi="Calibri" w:cs="Calibri"/>
          <w:sz w:val="22"/>
          <w:szCs w:val="22"/>
        </w:rPr>
        <w:t>The Heavens design work and its associated documents.</w:t>
      </w:r>
    </w:p>
    <w:p w14:paraId="20F91506" w14:textId="77777777" w:rsidR="007A6F01" w:rsidRDefault="00000000">
      <w:pPr>
        <w:pStyle w:val="ListParagraph"/>
        <w:numPr>
          <w:ilvl w:val="0"/>
          <w:numId w:val="1"/>
        </w:numPr>
        <w:spacing w:after="90" w:line="290" w:lineRule="auto"/>
      </w:pPr>
      <w:r>
        <w:rPr>
          <w:rFonts w:ascii="Calibri" w:eastAsia="SimSun" w:hAnsi="Calibri" w:cs="Calibri"/>
          <w:sz w:val="22"/>
          <w:szCs w:val="22"/>
        </w:rPr>
        <w:t>All seeded recipes, which are original works created for this project.</w:t>
      </w:r>
    </w:p>
    <w:p w14:paraId="0EA847B2" w14:textId="77777777" w:rsidR="007A6F01" w:rsidRDefault="00000000">
      <w:pPr>
        <w:pStyle w:val="ListParagraph"/>
        <w:numPr>
          <w:ilvl w:val="0"/>
          <w:numId w:val="1"/>
        </w:numPr>
        <w:spacing w:after="90" w:line="290" w:lineRule="auto"/>
      </w:pPr>
      <w:r>
        <w:rPr>
          <w:rFonts w:ascii="Calibri" w:eastAsia="SimSun" w:hAnsi="Calibri" w:cs="Calibri"/>
          <w:sz w:val="22"/>
          <w:szCs w:val="22"/>
        </w:rPr>
        <w:t>The full test suite and the continuous integration configuration.</w:t>
      </w:r>
    </w:p>
    <w:p w14:paraId="68D33A33" w14:textId="77777777" w:rsidR="007A6F01" w:rsidRDefault="00000000">
      <w:pPr>
        <w:pStyle w:val="Heading1"/>
        <w:pBdr>
          <w:bottom w:val="single" w:sz="6" w:space="6" w:color="C9D6DD"/>
        </w:pBdr>
        <w:spacing w:before="340" w:after="130"/>
      </w:pPr>
      <w:bookmarkStart w:id="19" w:name="_Toc237880044"/>
      <w:r>
        <w:rPr>
          <w:rFonts w:ascii="Calibri" w:eastAsia="SimSun" w:hAnsi="Calibri" w:cs="Calibri"/>
          <w:b/>
          <w:bCs/>
          <w:color w:val="10344A"/>
          <w:sz w:val="30"/>
          <w:szCs w:val="30"/>
        </w:rPr>
        <w:t>8. Maintenance of This Register</w:t>
      </w:r>
      <w:bookmarkEnd w:id="19"/>
    </w:p>
    <w:p w14:paraId="0A6C9BC2" w14:textId="77777777" w:rsidR="007A6F01" w:rsidRDefault="00000000">
      <w:pPr>
        <w:spacing w:after="140" w:line="290" w:lineRule="auto"/>
      </w:pPr>
      <w:r>
        <w:rPr>
          <w:rFonts w:ascii="Calibri" w:eastAsia="SimSun" w:hAnsi="Calibri" w:cs="Calibri"/>
          <w:sz w:val="22"/>
          <w:szCs w:val="22"/>
        </w:rPr>
        <w:t>This document is the summary layer. The authoritative records are AQF-12 and AQF-12A, and any new upstream source must be entered there before it is used, not after. The controls that keep the register honest are the dependency licence allowlist checked at every release gate, the repository scan for vendored upstream code, and the evaluation fixture that fails the build if attribution is dropped from generated content.</w:t>
      </w:r>
    </w:p>
    <w:p w14:paraId="03A0242B" w14:textId="77777777" w:rsidR="007A6F01" w:rsidRDefault="00000000">
      <w:pPr>
        <w:spacing w:after="140" w:line="290" w:lineRule="auto"/>
      </w:pPr>
      <w:r>
        <w:rPr>
          <w:rFonts w:ascii="Calibri" w:eastAsia="SimSun" w:hAnsi="Calibri" w:cs="Calibri"/>
          <w:sz w:val="22"/>
          <w:szCs w:val="22"/>
        </w:rPr>
        <w:t>Any future decision to adopt third-party source code rather than data requires AQF-12 to be re-opened and the decision re-ratified. That gate has not been used, and no such adoption has occurred.</w:t>
      </w:r>
    </w:p>
    <w:p w14:paraId="31982C0F" w14:textId="77777777" w:rsidR="007A6F01" w:rsidRDefault="00000000">
      <w:pPr>
        <w:pStyle w:val="Heading1"/>
        <w:pBdr>
          <w:bottom w:val="single" w:sz="6" w:space="6" w:color="C9D6DD"/>
        </w:pBdr>
        <w:spacing w:before="340" w:after="130"/>
      </w:pPr>
      <w:bookmarkStart w:id="20" w:name="_Toc237880045"/>
      <w:r>
        <w:rPr>
          <w:rFonts w:ascii="Calibri" w:eastAsia="SimSun" w:hAnsi="Calibri" w:cs="Calibri"/>
          <w:b/>
          <w:bCs/>
          <w:color w:val="10344A"/>
          <w:sz w:val="30"/>
          <w:szCs w:val="30"/>
        </w:rPr>
        <w:lastRenderedPageBreak/>
        <w:t>9. Reference List</w:t>
      </w:r>
      <w:bookmarkEnd w:id="20"/>
    </w:p>
    <w:p w14:paraId="35DF1C42" w14:textId="77777777" w:rsidR="007A6F01" w:rsidRDefault="00000000">
      <w:pPr>
        <w:spacing w:after="140" w:line="290" w:lineRule="auto"/>
      </w:pPr>
      <w:r>
        <w:rPr>
          <w:rFonts w:ascii="Calibri" w:eastAsia="SimSun" w:hAnsi="Calibri" w:cs="Calibri"/>
          <w:sz w:val="22"/>
          <w:szCs w:val="22"/>
        </w:rPr>
        <w:t xml:space="preserve">Cloudflare 2026, </w:t>
      </w:r>
      <w:r>
        <w:rPr>
          <w:rFonts w:ascii="Calibri" w:eastAsia="SimSun" w:hAnsi="Calibri" w:cs="Calibri"/>
          <w:i/>
          <w:iCs/>
          <w:sz w:val="22"/>
          <w:szCs w:val="22"/>
        </w:rPr>
        <w:t>Turnstile documentation</w:t>
      </w:r>
      <w:r>
        <w:rPr>
          <w:rFonts w:ascii="Calibri" w:eastAsia="SimSun" w:hAnsi="Calibri" w:cs="Calibri"/>
          <w:sz w:val="22"/>
          <w:szCs w:val="22"/>
        </w:rPr>
        <w:t>, viewed 17 August 2026, https://developers.cloudflare.com/turnstile/.</w:t>
      </w:r>
    </w:p>
    <w:p w14:paraId="4B4BDD87" w14:textId="77777777" w:rsidR="007A6F01" w:rsidRDefault="00000000">
      <w:pPr>
        <w:spacing w:after="140" w:line="290" w:lineRule="auto"/>
      </w:pPr>
      <w:r>
        <w:rPr>
          <w:rFonts w:ascii="Calibri" w:eastAsia="SimSun" w:hAnsi="Calibri" w:cs="Calibri"/>
          <w:sz w:val="22"/>
          <w:szCs w:val="22"/>
        </w:rPr>
        <w:t xml:space="preserve">Free Software Foundation 2007, </w:t>
      </w:r>
      <w:r>
        <w:rPr>
          <w:rFonts w:ascii="Calibri" w:eastAsia="SimSun" w:hAnsi="Calibri" w:cs="Calibri"/>
          <w:i/>
          <w:iCs/>
          <w:sz w:val="22"/>
          <w:szCs w:val="22"/>
        </w:rPr>
        <w:t>GNU Affero General Public License, version 3</w:t>
      </w:r>
      <w:r>
        <w:rPr>
          <w:rFonts w:ascii="Calibri" w:eastAsia="SimSun" w:hAnsi="Calibri" w:cs="Calibri"/>
          <w:sz w:val="22"/>
          <w:szCs w:val="22"/>
        </w:rPr>
        <w:t>, Free Software Foundation, Boston, viewed 17 August 2026, https://www.gnu.org/licenses/agpl-3.0.html.</w:t>
      </w:r>
    </w:p>
    <w:p w14:paraId="387E5DCF" w14:textId="77777777" w:rsidR="007A6F01" w:rsidRDefault="00000000">
      <w:pPr>
        <w:spacing w:after="140" w:line="290" w:lineRule="auto"/>
      </w:pPr>
      <w:r>
        <w:rPr>
          <w:rFonts w:ascii="Calibri" w:eastAsia="SimSun" w:hAnsi="Calibri" w:cs="Calibri"/>
          <w:sz w:val="22"/>
          <w:szCs w:val="22"/>
        </w:rPr>
        <w:t xml:space="preserve">Google 2026, </w:t>
      </w:r>
      <w:r>
        <w:rPr>
          <w:rFonts w:ascii="Calibri" w:eastAsia="SimSun" w:hAnsi="Calibri" w:cs="Calibri"/>
          <w:i/>
          <w:iCs/>
          <w:sz w:val="22"/>
          <w:szCs w:val="22"/>
        </w:rPr>
        <w:t>Google Fonts</w:t>
      </w:r>
      <w:r>
        <w:rPr>
          <w:rFonts w:ascii="Calibri" w:eastAsia="SimSun" w:hAnsi="Calibri" w:cs="Calibri"/>
          <w:sz w:val="22"/>
          <w:szCs w:val="22"/>
        </w:rPr>
        <w:t>, viewed 17 August 2026, https://fonts.google.com.</w:t>
      </w:r>
    </w:p>
    <w:p w14:paraId="62E198E7" w14:textId="77777777" w:rsidR="007A6F01" w:rsidRDefault="00000000">
      <w:pPr>
        <w:spacing w:after="140" w:line="290" w:lineRule="auto"/>
      </w:pPr>
      <w:r>
        <w:rPr>
          <w:rFonts w:ascii="Calibri" w:eastAsia="SimSun" w:hAnsi="Calibri" w:cs="Calibri"/>
          <w:sz w:val="22"/>
          <w:szCs w:val="22"/>
        </w:rPr>
        <w:t xml:space="preserve">Google 2026, </w:t>
      </w:r>
      <w:r>
        <w:rPr>
          <w:rFonts w:ascii="Calibri" w:eastAsia="SimSun" w:hAnsi="Calibri" w:cs="Calibri"/>
          <w:i/>
          <w:iCs/>
          <w:sz w:val="22"/>
          <w:szCs w:val="22"/>
        </w:rPr>
        <w:t>Gemini API documentation</w:t>
      </w:r>
      <w:r>
        <w:rPr>
          <w:rFonts w:ascii="Calibri" w:eastAsia="SimSun" w:hAnsi="Calibri" w:cs="Calibri"/>
          <w:sz w:val="22"/>
          <w:szCs w:val="22"/>
        </w:rPr>
        <w:t>, viewed 17 August 2026, https://aistudio.google.com.</w:t>
      </w:r>
    </w:p>
    <w:p w14:paraId="03B3B36F" w14:textId="77777777" w:rsidR="007A6F01" w:rsidRDefault="00000000">
      <w:pPr>
        <w:spacing w:after="140" w:line="290" w:lineRule="auto"/>
      </w:pPr>
      <w:r>
        <w:rPr>
          <w:rFonts w:ascii="Calibri" w:eastAsia="SimSun" w:hAnsi="Calibri" w:cs="Calibri"/>
          <w:sz w:val="22"/>
          <w:szCs w:val="22"/>
        </w:rPr>
        <w:t xml:space="preserve">Groq 2026, </w:t>
      </w:r>
      <w:r>
        <w:rPr>
          <w:rFonts w:ascii="Calibri" w:eastAsia="SimSun" w:hAnsi="Calibri" w:cs="Calibri"/>
          <w:i/>
          <w:iCs/>
          <w:sz w:val="22"/>
          <w:szCs w:val="22"/>
        </w:rPr>
        <w:t>Groq Cloud API documentation</w:t>
      </w:r>
      <w:r>
        <w:rPr>
          <w:rFonts w:ascii="Calibri" w:eastAsia="SimSun" w:hAnsi="Calibri" w:cs="Calibri"/>
          <w:sz w:val="22"/>
          <w:szCs w:val="22"/>
        </w:rPr>
        <w:t>, viewed 17 August 2026, https://console.groq.com.</w:t>
      </w:r>
    </w:p>
    <w:p w14:paraId="1FF750D0" w14:textId="77777777" w:rsidR="007A6F01" w:rsidRDefault="00000000">
      <w:pPr>
        <w:spacing w:after="140" w:line="290" w:lineRule="auto"/>
      </w:pPr>
      <w:r>
        <w:rPr>
          <w:rFonts w:ascii="Calibri" w:eastAsia="SimSun" w:hAnsi="Calibri" w:cs="Calibri"/>
          <w:sz w:val="22"/>
          <w:szCs w:val="22"/>
        </w:rPr>
        <w:t xml:space="preserve">Meta 2024, </w:t>
      </w:r>
      <w:r>
        <w:rPr>
          <w:rFonts w:ascii="Calibri" w:eastAsia="SimSun" w:hAnsi="Calibri" w:cs="Calibri"/>
          <w:i/>
          <w:iCs/>
          <w:sz w:val="22"/>
          <w:szCs w:val="22"/>
        </w:rPr>
        <w:t>Llama 3.1 Community License Agreement</w:t>
      </w:r>
      <w:r>
        <w:rPr>
          <w:rFonts w:ascii="Calibri" w:eastAsia="SimSun" w:hAnsi="Calibri" w:cs="Calibri"/>
          <w:sz w:val="22"/>
          <w:szCs w:val="22"/>
        </w:rPr>
        <w:t>, viewed 17 August 2026, https://huggingface.co/meta-llama/Llama-3.1-8B-Instruct.</w:t>
      </w:r>
    </w:p>
    <w:p w14:paraId="6DE40AD6" w14:textId="77777777" w:rsidR="007A6F01" w:rsidRDefault="00000000">
      <w:pPr>
        <w:spacing w:after="140" w:line="290" w:lineRule="auto"/>
      </w:pPr>
      <w:r>
        <w:rPr>
          <w:rFonts w:ascii="Calibri" w:eastAsia="SimSun" w:hAnsi="Calibri" w:cs="Calibri"/>
          <w:sz w:val="22"/>
          <w:szCs w:val="22"/>
        </w:rPr>
        <w:t xml:space="preserve">Meta 2024, </w:t>
      </w:r>
      <w:r>
        <w:rPr>
          <w:rFonts w:ascii="Calibri" w:eastAsia="SimSun" w:hAnsi="Calibri" w:cs="Calibri"/>
          <w:i/>
          <w:iCs/>
          <w:sz w:val="22"/>
          <w:szCs w:val="22"/>
        </w:rPr>
        <w:t>Llama 3.3 Community License Agreement</w:t>
      </w:r>
      <w:r>
        <w:rPr>
          <w:rFonts w:ascii="Calibri" w:eastAsia="SimSun" w:hAnsi="Calibri" w:cs="Calibri"/>
          <w:sz w:val="22"/>
          <w:szCs w:val="22"/>
        </w:rPr>
        <w:t>, viewed 17 August 2026, https://huggingface.co/meta-llama/Llama-3.3-70B-Instruct.</w:t>
      </w:r>
    </w:p>
    <w:p w14:paraId="60809453" w14:textId="77777777" w:rsidR="007A6F01" w:rsidRDefault="00000000">
      <w:pPr>
        <w:spacing w:after="140" w:line="290" w:lineRule="auto"/>
      </w:pPr>
      <w:r>
        <w:rPr>
          <w:rFonts w:ascii="Calibri" w:eastAsia="SimSun" w:hAnsi="Calibri" w:cs="Calibri"/>
          <w:sz w:val="22"/>
          <w:szCs w:val="22"/>
        </w:rPr>
        <w:t xml:space="preserve">Meta 2025, </w:t>
      </w:r>
      <w:r>
        <w:rPr>
          <w:rFonts w:ascii="Calibri" w:eastAsia="SimSun" w:hAnsi="Calibri" w:cs="Calibri"/>
          <w:i/>
          <w:iCs/>
          <w:sz w:val="22"/>
          <w:szCs w:val="22"/>
        </w:rPr>
        <w:t>Llama 4 Community License Agreement</w:t>
      </w:r>
      <w:r>
        <w:rPr>
          <w:rFonts w:ascii="Calibri" w:eastAsia="SimSun" w:hAnsi="Calibri" w:cs="Calibri"/>
          <w:sz w:val="22"/>
          <w:szCs w:val="22"/>
        </w:rPr>
        <w:t>, viewed 17 August 2026, https://huggingface.co/meta-llama/Llama-4-Scout-17B-16E-Instruct.</w:t>
      </w:r>
    </w:p>
    <w:p w14:paraId="3FC7133D" w14:textId="77777777" w:rsidR="007A6F01" w:rsidRDefault="00000000">
      <w:pPr>
        <w:spacing w:after="140" w:line="290" w:lineRule="auto"/>
      </w:pPr>
      <w:r>
        <w:rPr>
          <w:rFonts w:ascii="Calibri" w:eastAsia="SimSun" w:hAnsi="Calibri" w:cs="Calibri"/>
          <w:sz w:val="22"/>
          <w:szCs w:val="22"/>
        </w:rPr>
        <w:t xml:space="preserve">NVIDIA 2026, </w:t>
      </w:r>
      <w:r>
        <w:rPr>
          <w:rFonts w:ascii="Calibri" w:eastAsia="SimSun" w:hAnsi="Calibri" w:cs="Calibri"/>
          <w:i/>
          <w:iCs/>
          <w:sz w:val="22"/>
          <w:szCs w:val="22"/>
        </w:rPr>
        <w:t>NVIDIA NIM API catalogue</w:t>
      </w:r>
      <w:r>
        <w:rPr>
          <w:rFonts w:ascii="Calibri" w:eastAsia="SimSun" w:hAnsi="Calibri" w:cs="Calibri"/>
          <w:sz w:val="22"/>
          <w:szCs w:val="22"/>
        </w:rPr>
        <w:t>, viewed 17 August 2026, https://build.nvidia.com.</w:t>
      </w:r>
    </w:p>
    <w:p w14:paraId="5339D1E4" w14:textId="77777777" w:rsidR="007A6F01" w:rsidRDefault="00000000">
      <w:pPr>
        <w:spacing w:after="140" w:line="290" w:lineRule="auto"/>
      </w:pPr>
      <w:r>
        <w:rPr>
          <w:rFonts w:ascii="Calibri" w:eastAsia="SimSun" w:hAnsi="Calibri" w:cs="Calibri"/>
          <w:sz w:val="22"/>
          <w:szCs w:val="22"/>
        </w:rPr>
        <w:t xml:space="preserve">Open Data Commons 2009, </w:t>
      </w:r>
      <w:r>
        <w:rPr>
          <w:rFonts w:ascii="Calibri" w:eastAsia="SimSun" w:hAnsi="Calibri" w:cs="Calibri"/>
          <w:i/>
          <w:iCs/>
          <w:sz w:val="22"/>
          <w:szCs w:val="22"/>
        </w:rPr>
        <w:t>Open Database License (ODbL) v1.0</w:t>
      </w:r>
      <w:r>
        <w:rPr>
          <w:rFonts w:ascii="Calibri" w:eastAsia="SimSun" w:hAnsi="Calibri" w:cs="Calibri"/>
          <w:sz w:val="22"/>
          <w:szCs w:val="22"/>
        </w:rPr>
        <w:t>, viewed 17 August 2026, https://opendatacommons.org/licenses/odbl/1-0/.</w:t>
      </w:r>
    </w:p>
    <w:p w14:paraId="6C3603A6" w14:textId="77777777" w:rsidR="007A6F01" w:rsidRDefault="00000000">
      <w:pPr>
        <w:spacing w:after="140" w:line="290" w:lineRule="auto"/>
      </w:pPr>
      <w:r>
        <w:rPr>
          <w:rFonts w:ascii="Calibri" w:eastAsia="SimSun" w:hAnsi="Calibri" w:cs="Calibri"/>
          <w:sz w:val="22"/>
          <w:szCs w:val="22"/>
        </w:rPr>
        <w:t xml:space="preserve">Open Food Facts 2026, </w:t>
      </w:r>
      <w:r>
        <w:rPr>
          <w:rFonts w:ascii="Calibri" w:eastAsia="SimSun" w:hAnsi="Calibri" w:cs="Calibri"/>
          <w:i/>
          <w:iCs/>
          <w:sz w:val="22"/>
          <w:szCs w:val="22"/>
        </w:rPr>
        <w:t>Open Food Facts API documentation</w:t>
      </w:r>
      <w:r>
        <w:rPr>
          <w:rFonts w:ascii="Calibri" w:eastAsia="SimSun" w:hAnsi="Calibri" w:cs="Calibri"/>
          <w:sz w:val="22"/>
          <w:szCs w:val="22"/>
        </w:rPr>
        <w:t>, viewed 17 August 2026, https://openfoodfacts.github.io/openfoodfacts-server/api/.</w:t>
      </w:r>
    </w:p>
    <w:p w14:paraId="6F36DFC1" w14:textId="77777777" w:rsidR="007A6F01" w:rsidRDefault="00000000">
      <w:pPr>
        <w:spacing w:after="140" w:line="290" w:lineRule="auto"/>
      </w:pPr>
      <w:r>
        <w:rPr>
          <w:rFonts w:ascii="Calibri" w:eastAsia="SimSun" w:hAnsi="Calibri" w:cs="Calibri"/>
          <w:sz w:val="22"/>
          <w:szCs w:val="22"/>
        </w:rPr>
        <w:t xml:space="preserve">SIL International 2007, </w:t>
      </w:r>
      <w:r>
        <w:rPr>
          <w:rFonts w:ascii="Calibri" w:eastAsia="SimSun" w:hAnsi="Calibri" w:cs="Calibri"/>
          <w:i/>
          <w:iCs/>
          <w:sz w:val="22"/>
          <w:szCs w:val="22"/>
        </w:rPr>
        <w:t>SIL Open Font License, version 1.1</w:t>
      </w:r>
      <w:r>
        <w:rPr>
          <w:rFonts w:ascii="Calibri" w:eastAsia="SimSun" w:hAnsi="Calibri" w:cs="Calibri"/>
          <w:sz w:val="22"/>
          <w:szCs w:val="22"/>
        </w:rPr>
        <w:t>, viewed 17 August 2026, https://openfontlicense.org.</w:t>
      </w:r>
    </w:p>
    <w:p w14:paraId="2732D10C" w14:textId="77777777" w:rsidR="007A6F01" w:rsidRDefault="00000000">
      <w:pPr>
        <w:spacing w:after="140" w:line="290" w:lineRule="auto"/>
      </w:pPr>
      <w:r>
        <w:rPr>
          <w:rFonts w:ascii="Calibri" w:eastAsia="SimSun" w:hAnsi="Calibri" w:cs="Calibri"/>
          <w:sz w:val="22"/>
          <w:szCs w:val="22"/>
        </w:rPr>
        <w:t xml:space="preserve">Telegram 2026, </w:t>
      </w:r>
      <w:r>
        <w:rPr>
          <w:rFonts w:ascii="Calibri" w:eastAsia="SimSun" w:hAnsi="Calibri" w:cs="Calibri"/>
          <w:i/>
          <w:iCs/>
          <w:sz w:val="22"/>
          <w:szCs w:val="22"/>
        </w:rPr>
        <w:t>Telegram Mini Apps documentation</w:t>
      </w:r>
      <w:r>
        <w:rPr>
          <w:rFonts w:ascii="Calibri" w:eastAsia="SimSun" w:hAnsi="Calibri" w:cs="Calibri"/>
          <w:sz w:val="22"/>
          <w:szCs w:val="22"/>
        </w:rPr>
        <w:t>, viewed 17 August 2026, https://core.telegram.org/bots/webapps.</w:t>
      </w:r>
    </w:p>
    <w:p w14:paraId="638A7C6B" w14:textId="77777777" w:rsidR="007A6F01" w:rsidRDefault="00000000">
      <w:pPr>
        <w:spacing w:after="140" w:line="290" w:lineRule="auto"/>
      </w:pPr>
      <w:r>
        <w:rPr>
          <w:rFonts w:ascii="Calibri" w:eastAsia="SimSun" w:hAnsi="Calibri" w:cs="Calibri"/>
          <w:sz w:val="22"/>
          <w:szCs w:val="22"/>
        </w:rPr>
        <w:t xml:space="preserve">United States Department of Agriculture 2026, </w:t>
      </w:r>
      <w:r>
        <w:rPr>
          <w:rFonts w:ascii="Calibri" w:eastAsia="SimSun" w:hAnsi="Calibri" w:cs="Calibri"/>
          <w:i/>
          <w:iCs/>
          <w:sz w:val="22"/>
          <w:szCs w:val="22"/>
        </w:rPr>
        <w:t>FoodData Central API guide</w:t>
      </w:r>
      <w:r>
        <w:rPr>
          <w:rFonts w:ascii="Calibri" w:eastAsia="SimSun" w:hAnsi="Calibri" w:cs="Calibri"/>
          <w:sz w:val="22"/>
          <w:szCs w:val="22"/>
        </w:rPr>
        <w:t>, viewed 17 August 2026, https://fdc.nal.usda.gov/api-guide.</w:t>
      </w:r>
    </w:p>
    <w:p w14:paraId="52D40483" w14:textId="77777777" w:rsidR="007A6F01" w:rsidRDefault="00000000">
      <w:pPr>
        <w:spacing w:after="140" w:line="290" w:lineRule="auto"/>
      </w:pPr>
      <w:r>
        <w:rPr>
          <w:rFonts w:ascii="Calibri" w:eastAsia="SimSun" w:hAnsi="Calibri" w:cs="Calibri"/>
          <w:sz w:val="22"/>
          <w:szCs w:val="22"/>
        </w:rPr>
        <w:t xml:space="preserve">wger Project 2026, </w:t>
      </w:r>
      <w:r>
        <w:rPr>
          <w:rFonts w:ascii="Calibri" w:eastAsia="SimSun" w:hAnsi="Calibri" w:cs="Calibri"/>
          <w:i/>
          <w:iCs/>
          <w:sz w:val="22"/>
          <w:szCs w:val="22"/>
        </w:rPr>
        <w:t>wger Workout Manager</w:t>
      </w:r>
      <w:r>
        <w:rPr>
          <w:rFonts w:ascii="Calibri" w:eastAsia="SimSun" w:hAnsi="Calibri" w:cs="Calibri"/>
          <w:sz w:val="22"/>
          <w:szCs w:val="22"/>
        </w:rPr>
        <w:t>, viewed 17 August 2026, https://wger.de.</w:t>
      </w:r>
    </w:p>
    <w:p w14:paraId="2ABE0828" w14:textId="77777777" w:rsidR="007A6F01" w:rsidRDefault="00000000">
      <w:pPr>
        <w:spacing w:after="140" w:line="290" w:lineRule="auto"/>
      </w:pPr>
      <w:r>
        <w:rPr>
          <w:rFonts w:ascii="Calibri" w:eastAsia="SimSun" w:hAnsi="Calibri" w:cs="Calibri"/>
          <w:sz w:val="22"/>
          <w:szCs w:val="22"/>
        </w:rPr>
        <w:t xml:space="preserve">wger Project 2026, </w:t>
      </w:r>
      <w:r>
        <w:rPr>
          <w:rFonts w:ascii="Calibri" w:eastAsia="SimSun" w:hAnsi="Calibri" w:cs="Calibri"/>
          <w:i/>
          <w:iCs/>
          <w:sz w:val="22"/>
          <w:szCs w:val="22"/>
        </w:rPr>
        <w:t>wger REST API documentation</w:t>
      </w:r>
      <w:r>
        <w:rPr>
          <w:rFonts w:ascii="Calibri" w:eastAsia="SimSun" w:hAnsi="Calibri" w:cs="Calibri"/>
          <w:sz w:val="22"/>
          <w:szCs w:val="22"/>
        </w:rPr>
        <w:t>, viewed 17 August 2026, https://wger.readthedocs.io/en/latest/api/api.html.</w:t>
      </w:r>
    </w:p>
    <w:p w14:paraId="574BB5F4" w14:textId="77777777" w:rsidR="007A6F01" w:rsidRDefault="00000000">
      <w:pPr>
        <w:spacing w:after="140" w:line="290" w:lineRule="auto"/>
      </w:pPr>
      <w:r>
        <w:rPr>
          <w:rFonts w:ascii="Calibri" w:eastAsia="SimSun" w:hAnsi="Calibri" w:cs="Calibri"/>
          <w:sz w:val="22"/>
          <w:szCs w:val="22"/>
        </w:rPr>
        <w:t xml:space="preserve">wger Project 2026, </w:t>
      </w:r>
      <w:r>
        <w:rPr>
          <w:rFonts w:ascii="Calibri" w:eastAsia="SimSun" w:hAnsi="Calibri" w:cs="Calibri"/>
          <w:i/>
          <w:iCs/>
          <w:sz w:val="22"/>
          <w:szCs w:val="22"/>
        </w:rPr>
        <w:t>wger source repository</w:t>
      </w:r>
      <w:r>
        <w:rPr>
          <w:rFonts w:ascii="Calibri" w:eastAsia="SimSun" w:hAnsi="Calibri" w:cs="Calibri"/>
          <w:sz w:val="22"/>
          <w:szCs w:val="22"/>
        </w:rPr>
        <w:t>, viewed 17 August 2026, https://github.com/wger-project/wger.</w:t>
      </w:r>
    </w:p>
    <w:p w14:paraId="0E90402A" w14:textId="77777777" w:rsidR="007A6F01" w:rsidRDefault="00000000">
      <w:pPr>
        <w:spacing w:after="140" w:line="290" w:lineRule="auto"/>
      </w:pPr>
      <w:r>
        <w:rPr>
          <w:rFonts w:ascii="Calibri" w:eastAsia="SimSun" w:hAnsi="Calibri" w:cs="Calibri"/>
          <w:sz w:val="22"/>
          <w:szCs w:val="22"/>
        </w:rPr>
        <w:t xml:space="preserve">Williams-Fulwood, B, La, E &amp; Hong, V 2026, </w:t>
      </w:r>
      <w:r>
        <w:rPr>
          <w:rFonts w:ascii="Calibri" w:eastAsia="SimSun" w:hAnsi="Calibri" w:cs="Calibri"/>
          <w:i/>
          <w:iCs/>
          <w:sz w:val="22"/>
          <w:szCs w:val="22"/>
        </w:rPr>
        <w:t>AquaZeroFit source repository</w:t>
      </w:r>
      <w:r>
        <w:rPr>
          <w:rFonts w:ascii="Calibri" w:eastAsia="SimSun" w:hAnsi="Calibri" w:cs="Calibri"/>
          <w:sz w:val="22"/>
          <w:szCs w:val="22"/>
        </w:rPr>
        <w:t>, Victoria University, Melbourne, viewed 17 August 2026, https://github.com/LuminaraDigital/aquazerofit.</w:t>
      </w:r>
    </w:p>
    <w:sectPr w:rsidR="007A6F01">
      <w:headerReference w:type="default" r:id="rId8"/>
      <w:footerReference w:type="default" r:id="rId9"/>
      <w:pgSz w:w="11906" w:h="16838"/>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1019D" w14:textId="77777777" w:rsidR="00E472AD" w:rsidRDefault="00E472AD">
      <w:r>
        <w:separator/>
      </w:r>
    </w:p>
  </w:endnote>
  <w:endnote w:type="continuationSeparator" w:id="0">
    <w:p w14:paraId="1B78BE87" w14:textId="77777777" w:rsidR="00E472AD" w:rsidRDefault="00E472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E7CE8" w14:textId="77777777" w:rsidR="007A6F01" w:rsidRDefault="00000000">
    <w:pPr>
      <w:jc w:val="center"/>
    </w:pPr>
    <w:r>
      <w:rPr>
        <w:rFonts w:ascii="Calibri" w:eastAsia="SimSun" w:hAnsi="Calibri" w:cs="Calibri"/>
        <w:color w:val="5B6B75"/>
        <w:sz w:val="18"/>
        <w:szCs w:val="18"/>
      </w:rPr>
      <w:t xml:space="preserve">Page </w:t>
    </w:r>
    <w:r>
      <w:rPr>
        <w:rFonts w:ascii="Calibri" w:eastAsia="SimSun" w:hAnsi="Calibri" w:cs="Calibri"/>
        <w:color w:val="5B6B75"/>
        <w:sz w:val="18"/>
        <w:szCs w:val="18"/>
      </w:rPr>
      <w:fldChar w:fldCharType="begin"/>
    </w:r>
    <w:r>
      <w:rPr>
        <w:rFonts w:ascii="Calibri" w:eastAsia="SimSun" w:hAnsi="Calibri" w:cs="Calibri"/>
        <w:color w:val="5B6B75"/>
        <w:sz w:val="18"/>
        <w:szCs w:val="18"/>
      </w:rPr>
      <w:instrText>PAGE</w:instrText>
    </w:r>
    <w:r>
      <w:rPr>
        <w:rFonts w:ascii="Calibri" w:eastAsia="SimSun" w:hAnsi="Calibri" w:cs="Calibri"/>
        <w:color w:val="5B6B75"/>
        <w:sz w:val="18"/>
        <w:szCs w:val="18"/>
      </w:rPr>
      <w:fldChar w:fldCharType="separate"/>
    </w:r>
    <w:r w:rsidR="00C71B91">
      <w:rPr>
        <w:rFonts w:ascii="Calibri" w:eastAsia="SimSun" w:hAnsi="Calibri" w:cs="Calibri"/>
        <w:noProof/>
        <w:color w:val="5B6B75"/>
        <w:sz w:val="18"/>
        <w:szCs w:val="18"/>
      </w:rPr>
      <w:t>4</w:t>
    </w:r>
    <w:r>
      <w:rPr>
        <w:rFonts w:ascii="Calibri" w:eastAsia="SimSun" w:hAnsi="Calibri" w:cs="Calibri"/>
        <w:color w:val="5B6B75"/>
        <w:sz w:val="18"/>
        <w:szCs w:val="18"/>
      </w:rPr>
      <w:fldChar w:fldCharType="end"/>
    </w:r>
    <w:r>
      <w:rPr>
        <w:rFonts w:ascii="Calibri" w:eastAsia="SimSun" w:hAnsi="Calibri" w:cs="Calibri"/>
        <w:color w:val="5B6B75"/>
        <w:sz w:val="18"/>
        <w:szCs w:val="18"/>
      </w:rPr>
      <w:t xml:space="preserve"> of </w:t>
    </w:r>
    <w:r>
      <w:rPr>
        <w:rFonts w:ascii="Calibri" w:eastAsia="SimSun" w:hAnsi="Calibri" w:cs="Calibri"/>
        <w:color w:val="5B6B75"/>
        <w:sz w:val="18"/>
        <w:szCs w:val="18"/>
      </w:rPr>
      <w:fldChar w:fldCharType="begin"/>
    </w:r>
    <w:r>
      <w:rPr>
        <w:rFonts w:ascii="Calibri" w:eastAsia="SimSun" w:hAnsi="Calibri" w:cs="Calibri"/>
        <w:color w:val="5B6B75"/>
        <w:sz w:val="18"/>
        <w:szCs w:val="18"/>
      </w:rPr>
      <w:instrText>NUMPAGES</w:instrText>
    </w:r>
    <w:r>
      <w:rPr>
        <w:rFonts w:ascii="Calibri" w:eastAsia="SimSun" w:hAnsi="Calibri" w:cs="Calibri"/>
        <w:color w:val="5B6B75"/>
        <w:sz w:val="18"/>
        <w:szCs w:val="18"/>
      </w:rPr>
      <w:fldChar w:fldCharType="separate"/>
    </w:r>
    <w:r w:rsidR="00C71B91">
      <w:rPr>
        <w:rFonts w:ascii="Calibri" w:eastAsia="SimSun" w:hAnsi="Calibri" w:cs="Calibri"/>
        <w:noProof/>
        <w:color w:val="5B6B75"/>
        <w:sz w:val="18"/>
        <w:szCs w:val="18"/>
      </w:rPr>
      <w:t>1</w:t>
    </w:r>
    <w:r>
      <w:rPr>
        <w:rFonts w:ascii="Calibri" w:eastAsia="SimSun" w:hAnsi="Calibri" w:cs="Calibri"/>
        <w:color w:val="5B6B7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5DEC6" w14:textId="77777777" w:rsidR="00E472AD" w:rsidRDefault="00E472AD">
      <w:r>
        <w:separator/>
      </w:r>
    </w:p>
  </w:footnote>
  <w:footnote w:type="continuationSeparator" w:id="0">
    <w:p w14:paraId="32FD9D0A" w14:textId="77777777" w:rsidR="00E472AD" w:rsidRDefault="00E472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04AD1" w14:textId="77777777" w:rsidR="007A6F01" w:rsidRDefault="00000000">
    <w:pPr>
      <w:pBdr>
        <w:bottom w:val="single" w:sz="4" w:space="4" w:color="C9D6DD"/>
      </w:pBdr>
      <w:spacing w:after="60"/>
      <w:jc w:val="center"/>
    </w:pPr>
    <w:r>
      <w:rPr>
        <w:rFonts w:ascii="Calibri" w:eastAsia="SimSun" w:hAnsi="Calibri" w:cs="Calibri"/>
        <w:b/>
        <w:bCs/>
        <w:color w:val="5B6B75"/>
        <w:sz w:val="18"/>
        <w:szCs w:val="18"/>
      </w:rPr>
      <w:t>AquaZero   |   Sources and Attribution Statement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7B0F83"/>
    <w:multiLevelType w:val="hybridMultilevel"/>
    <w:tmpl w:val="8A00BBEA"/>
    <w:lvl w:ilvl="0" w:tplc="82D48744">
      <w:start w:val="1"/>
      <w:numFmt w:val="bullet"/>
      <w:lvlText w:val="●"/>
      <w:lvlJc w:val="left"/>
      <w:pPr>
        <w:ind w:left="720" w:hanging="360"/>
      </w:pPr>
    </w:lvl>
    <w:lvl w:ilvl="1" w:tplc="A10CC90C">
      <w:start w:val="1"/>
      <w:numFmt w:val="bullet"/>
      <w:lvlText w:val="○"/>
      <w:lvlJc w:val="left"/>
      <w:pPr>
        <w:ind w:left="1440" w:hanging="360"/>
      </w:pPr>
    </w:lvl>
    <w:lvl w:ilvl="2" w:tplc="8CD8E0C0">
      <w:start w:val="1"/>
      <w:numFmt w:val="bullet"/>
      <w:lvlText w:val="■"/>
      <w:lvlJc w:val="left"/>
      <w:pPr>
        <w:ind w:left="2160" w:hanging="360"/>
      </w:pPr>
    </w:lvl>
    <w:lvl w:ilvl="3" w:tplc="E5A47CD2">
      <w:start w:val="1"/>
      <w:numFmt w:val="bullet"/>
      <w:lvlText w:val="●"/>
      <w:lvlJc w:val="left"/>
      <w:pPr>
        <w:ind w:left="2880" w:hanging="360"/>
      </w:pPr>
    </w:lvl>
    <w:lvl w:ilvl="4" w:tplc="EE9EBDDC">
      <w:start w:val="1"/>
      <w:numFmt w:val="bullet"/>
      <w:lvlText w:val="○"/>
      <w:lvlJc w:val="left"/>
      <w:pPr>
        <w:ind w:left="3600" w:hanging="360"/>
      </w:pPr>
    </w:lvl>
    <w:lvl w:ilvl="5" w:tplc="299C8E8C">
      <w:start w:val="1"/>
      <w:numFmt w:val="bullet"/>
      <w:lvlText w:val="■"/>
      <w:lvlJc w:val="left"/>
      <w:pPr>
        <w:ind w:left="4320" w:hanging="360"/>
      </w:pPr>
    </w:lvl>
    <w:lvl w:ilvl="6" w:tplc="228E2CE4">
      <w:start w:val="1"/>
      <w:numFmt w:val="bullet"/>
      <w:lvlText w:val="●"/>
      <w:lvlJc w:val="left"/>
      <w:pPr>
        <w:ind w:left="5040" w:hanging="360"/>
      </w:pPr>
    </w:lvl>
    <w:lvl w:ilvl="7" w:tplc="79DA2D28">
      <w:start w:val="1"/>
      <w:numFmt w:val="bullet"/>
      <w:lvlText w:val="●"/>
      <w:lvlJc w:val="left"/>
      <w:pPr>
        <w:ind w:left="5760" w:hanging="360"/>
      </w:pPr>
    </w:lvl>
    <w:lvl w:ilvl="8" w:tplc="DC322E8A">
      <w:start w:val="1"/>
      <w:numFmt w:val="bullet"/>
      <w:lvlText w:val="●"/>
      <w:lvlJc w:val="left"/>
      <w:pPr>
        <w:ind w:left="6480" w:hanging="360"/>
      </w:pPr>
    </w:lvl>
  </w:abstractNum>
  <w:num w:numId="1" w16cid:durableId="10750094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F01"/>
    <w:rsid w:val="003C5B94"/>
    <w:rsid w:val="007A6F01"/>
    <w:rsid w:val="00C71B91"/>
    <w:rsid w:val="00E472A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6E7A4"/>
  <w15:docId w15:val="{DD9B9BDE-EB8F-4316-BF8F-64B2EB440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71B91"/>
    <w:pPr>
      <w:spacing w:after="100"/>
    </w:pPr>
  </w:style>
  <w:style w:type="paragraph" w:styleId="TOC2">
    <w:name w:val="toc 2"/>
    <w:basedOn w:val="Normal"/>
    <w:next w:val="Normal"/>
    <w:autoRedefine/>
    <w:uiPriority w:val="39"/>
    <w:unhideWhenUsed/>
    <w:rsid w:val="00C71B91"/>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3962</Words>
  <Characters>22586</Characters>
  <Application>Microsoft Office Word</Application>
  <DocSecurity>0</DocSecurity>
  <Lines>188</Lines>
  <Paragraphs>52</Paragraphs>
  <ScaleCrop>false</ScaleCrop>
  <Company/>
  <LinksUpToDate>false</LinksUpToDate>
  <CharactersWithSpaces>26496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Babatundji Williams-Fulwood</cp:lastModifiedBy>
  <cp:revision>2</cp:revision>
  <dcterms:created xsi:type="dcterms:W3CDTF">2026-08-17T07:21:00Z</dcterms:created>
  <dcterms:modified xsi:type="dcterms:W3CDTF">2026-08-17T07:27:00Z</dcterms:modified>
</cp:coreProperties>
</file>