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80" w:line="288" w:lineRule="auto"/>
        <w:jc w:val="center"/>
      </w:pPr>
      <w:r>
        <w:rPr>
          <w:rFonts w:ascii="Calibri" w:hAnsi="Calibri" w:eastAsia="黑体"/>
          <w:b/>
          <w:color w:val="0B2545"/>
          <w:sz w:val="44"/>
        </w:rPr>
        <w:t>医院门诊管理系统</w:t>
        <w:br/>
        <w:t>优化与扩展说明报告</w:t>
      </w:r>
    </w:p>
    <w:p>
      <w:pPr>
        <w:spacing w:before="0" w:after="720" w:line="288" w:lineRule="auto"/>
        <w:jc w:val="center"/>
      </w:pPr>
      <w:r>
        <w:rPr>
          <w:rFonts w:ascii="Calibri" w:hAnsi="Calibri" w:eastAsia="宋体"/>
          <w:b w:val="0"/>
          <w:color w:val="444444"/>
          <w:sz w:val="24"/>
        </w:rPr>
        <w:t>基于原门诊系统的角色权限、智慧功能、数据库与前后端扩展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项目名称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医院门诊管理系统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扩展方向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智慧门诊、权限管理、数据库优化与完整初始化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主要技术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Spring Boot / Vue 2 / MySQL / DeepSeek API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文档日期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2026年7月6日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黑体"/>
          <w:b/>
          <w:color w:val="2E74B5"/>
          <w:sz w:val="32"/>
        </w:rPr>
        <w:t>一、摘要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本次工作在原“医院门诊管理系统”基础上进行功能优化与扩展，重点围绕角色体系重构、管理员权限管理、智慧医疗扩展、数据库结构补强、完整初始化 SQL 整理以及前后端交互体验改进展开。系统在不破坏原有医生、患者、管理员、挂号、排队、处方、收费、检查等功能的前提下，新增护士、药师、收费员三个平级业务角色，并将权限配置落到数据库与菜单展示、后端接口校验两个层面。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智慧扩展部分接入 DeepSeek API，并保留本地规则兜底能力，实现 AI 辅助诊断、健康档案生成、智能排队预测、检查报告解析和处方合理性检查等能力。针对用户反馈，对提交结果、失败原因、列表详情展示方式进行了统一卡片化处理，提升系统可用性与可解释性。</w:t>
      </w:r>
    </w:p>
    <w:p>
      <w:pPr>
        <w:pStyle w:val="Heading1"/>
      </w:pPr>
      <w:r>
        <w:rPr>
          <w:rFonts w:ascii="Calibri" w:hAnsi="Calibri" w:eastAsia="黑体"/>
          <w:b/>
          <w:color w:val="2E74B5"/>
          <w:sz w:val="32"/>
        </w:rPr>
        <w:t>二、实验目的及要求</w:t>
      </w:r>
    </w:p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（1）实验目的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通过本次优化与扩展，进一步完善医院门诊系统的角色边界、业务闭环和数据支撑能力，验证基于 Spring Boot、Vue 2、MySQL 与大模型接口的全栈功能扩展流程。</w:t>
      </w:r>
    </w:p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（2）实验要求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保留原系统功能与旧数据库结构，不删除既有字段和表。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新增功能必须根据角色进行展示与接口控制，避免仅靠前端隐藏菜单。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整理完整可导入的 SQL 初始化文件，所有表均应具备初始化数据。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智慧功能需具备完整前后端交互，成功或失败均应在页面中明确展示。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对数据库现状进行检查并完成索引优化，避免引用不存在字段。</w:t>
      </w:r>
    </w:p>
    <w:p>
      <w:pPr>
        <w:pStyle w:val="Heading1"/>
      </w:pPr>
      <w:r>
        <w:rPr>
          <w:rFonts w:ascii="Calibri" w:hAnsi="Calibri" w:eastAsia="黑体"/>
          <w:b/>
          <w:color w:val="2E74B5"/>
          <w:sz w:val="32"/>
        </w:rPr>
        <w:t>三、实验仪器设备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类别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环境与工具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硬件环境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个人计算机，Windows 操作系统，本地开发与调试环境。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后端环境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Spring Boot、MyBatis-Plus、JdbcTemplate、Maven、JDK。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前端环境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Vue 2、Element UI、Axios、Webpack / Vue CLI。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数据库环境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MySQL，完整初始化脚本 hospital_complete_ai_init.sql。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 接入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DeepSeek API，配置项支持 DEEPSEEK_API_KEY 环境变量。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2E74B5"/>
          <w:sz w:val="32"/>
        </w:rPr>
        <w:t>四、实验方案设计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本次扩展采用“原系统不破坏、扩展功能分层接入”的方案。数据库层以当前可用的 hospital_export.sql 作为完整基线，在其上追加智慧门诊与权限扩展表；后端层新增 SmartHospitalController、StaffController、SmartHospitalService 与 DeepSeekService；前端层新增智慧扩展、权限管理、转诊单、医保试算和公告等页面，并调整登录页与各角色菜单。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设计维度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处理方案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角色体系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新增 staff_user 与独立 staff 登录接口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护士、药师、收费员与患者、医生、管理员平级，不再混入管理员角色。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权限控制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admin_role_permission + /smart/role/current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前端菜单按权限展示，后端智慧接口同步校验权限。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智慧功能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SmartHospital.vue + SmartHospitalController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统一承载 AI 辅诊、健康档案、排队预测、报告解析和处方审查。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 能力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DeepSeekService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优先调用 DeepSeek API；无密钥或调用失败时提供本地规则兜底。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数据库优化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增量脚本 + 完整初始化脚本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补充扩展表、索引、种子数据，并检查旧表旧字段不缺失。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2E74B5"/>
          <w:sz w:val="32"/>
        </w:rPr>
        <w:t>五、实验内容及步骤</w:t>
      </w:r>
    </w:p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1 系统需求分析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根据新增需求，系统需要覆盖管理员权限管理、智慧医疗功能、长期健康档案、医院公告、转诊记录、医保试算等业务场景，并按角色精确控制入口。患者侧强调自助查询与就诊体验，医生侧强调辅助诊疗，药师侧强调用药安全，护士侧强调分诊与排队现场管理，收费员侧强调费用结算与医保试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角色</w:t>
            </w:r>
          </w:p>
        </w:tc>
        <w:tc>
          <w:tcPr>
            <w:tcW w:type="dxa" w:w="7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新增或调整后的功能范围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管理员</w:t>
            </w:r>
          </w:p>
        </w:tc>
        <w:tc>
          <w:tcPr>
            <w:tcW w:type="dxa" w:w="7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权限管理、基础数据、门诊业务、药房、收费、统计、审计、公告发布。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医生</w:t>
            </w:r>
          </w:p>
        </w:tc>
        <w:tc>
          <w:tcPr>
            <w:tcW w:type="dxa" w:w="7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AI辅助诊断、健康档案、报告解析、处方审查、转诊单、公告查看。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患者</w:t>
            </w:r>
          </w:p>
        </w:tc>
        <w:tc>
          <w:tcPr>
            <w:tcW w:type="dxa" w:w="7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健康档案、智能排队预测、报告解析、转诊记录、医保试算、公告查看；已去除处方审查入口。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护士</w:t>
            </w:r>
          </w:p>
        </w:tc>
        <w:tc>
          <w:tcPr>
            <w:tcW w:type="dxa" w:w="7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分诊记录、排队协助、公告查看，权限由 admin_role_permission 控制。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药师</w:t>
            </w:r>
          </w:p>
        </w:tc>
        <w:tc>
          <w:tcPr>
            <w:tcW w:type="dxa" w:w="7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药房管理、健康档案、报告解析、处方审查、公告查看。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收费员</w:t>
            </w:r>
          </w:p>
        </w:tc>
        <w:tc>
          <w:tcPr>
            <w:tcW w:type="dxa" w:w="7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收费结算、退费/发票相关入口、医保试算、公告查看。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2 角色与权限管理扩展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原系统主要围绕患者、医生、管理员三类登录身份展开。本次新增 staff_user 表维护职工账号，角色编码包括 nurse、pharmacist、cashier；管理员通过权限管理页面维护 admin_role_permission 表中的权限编码。前端管理员布局会在登录后调用 /smart/role/current 获取当前角色权限，并根据权限展示对应菜单。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权限编码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含义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影响菜单或功能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triage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分诊权限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分诊记录。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queue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排队协助权限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排队叫号。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pharmacy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药房权限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发药管理、药品批次、库存中心。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health_profile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健康档案权限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智慧扩展中的健康档案。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report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报告解析权限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智慧扩展中的报告解析。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prescription_review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处方审查权限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智慧扩展中的处方合理性检查。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cashier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收费结算权限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收费管理、收银结算、退费审批、发票管理。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insurance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医保试算权限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医保试算页面。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3 智慧医疗功能扩展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智慧扩展菜单只保留 AI 辅助诊断、健康档案、智能排队预测、报告解析、处方合理性检查五类能力。转诊单、医保试算、公告和权限管理被移至独立菜单，避免混入智慧扩展。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主要用户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实现说明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AI辅助诊断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医生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输入症状并结合历史病历，由 DeepSeek 或本地规则生成可能疾病、建议检查与风险等级。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健康档案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患者、医生、药师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基于患者信息和历史病历生成长期健康摘要；患者只能查看自己的档案。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智能排队预测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患者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通过 queue_number.o_id 联表 orders 获取医生和患者信息，预测等待人数与时间。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报告解析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患者、医生、药师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录入检查结果或检查单 ID，自动生成异常提示、简要结论与风险等级。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处方合理性检查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医生、药师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检查药物冲突、剂量异常和过敏提醒；患者端入口已去除。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4 页面交互优化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针对提交按钮“有返回但未展示”的问题，智慧功能页面统一改为结果卡片展示。每个功能提交后，无论成功、后端返回失败、网络异常还是前端表单校验失败，都会在当前功能区域生成卡片。列表详情也采用卡片化展示，避免弹窗或提示信息丢失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登录页角色选择改为下拉框，默认空选项，避免误登录。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智慧功能结果统一使用卡片展示，失败也展示失败卡片。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健康档案和排队预测表格每行增加详情操作，点击后在表格下方展示详情卡片。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去除页面上的“DeepSeek API / 本地规则双模式”技术提示，减少业务页面噪声。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宋体"/>
          <w:sz w:val="22"/>
        </w:rPr>
        <w:t>局部结果卡片组件改为 render 函数，修复 Vue runtime-only 构建无法编译 template 字符串的问题。</w:t>
      </w:r>
    </w:p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5 数据库优化与完整 SQL 初始化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数据库整理时发现旧的 hospital_complete.sql 缺少当前代码依赖的既有表和字段，例如 doctor.d_max_daily、order_check、prescription_master、invoice_record 等。因此完整初始化文件改以 hospital_export.sql 为基线，再追加扩展脚本 db_optimization_ai_extension.sql。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新增或扩展表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staff_user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维护护士、药师、收费员等职工账号。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admin_role_permission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维护角色对应功能权限编码。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health_profile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保存患者长期健康档案和风险等级。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hospital_announcement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保存医院公告及目标角色。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ai_diagnosis_record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保存 AI 辅助诊断记录。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ai_report_analysis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保存检查报告 AI 解析记录。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referral_record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保存转诊单和转诊状态。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insurance_settlement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保存医保试算和模拟结算结果。</w:t>
            </w:r>
          </w:p>
        </w:tc>
      </w:tr>
    </w:tbl>
    <w:p/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完整 SQL 文件已检查：初始化文件包含 41 张表，41 张表均有初始化数据；旧系统设计表缺失为 0，旧系统设计字段缺失为 0，优化索引调用字段缺失为 0。</w:t>
      </w:r>
    </w:p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6 关键问题修复记录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问题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原因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修复结果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order_check 不存在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完整 SQL 曾基于较旧脚本拼接，缺少当前系统表。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改用 hospital_export.sql 作为完整基线。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doctor.d_max_daily 缺失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旧脚本覆盖不完整。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完整 SQL 中保留 doctor.d_max_daily，不改旧结构。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queue_number 索引引用 d_id/p_id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queue_number 实际只保存 o_id，医生和患者在 orders 表中。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索引和业务查询均改为通过 o_id 联表 orders。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q.d_id SQL 报错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队列预测 SQL 直接查询不存在字段。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改为 queue_number -&gt; orders -&gt; patient 联表查询。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提交结果未展示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前端只接收数据，部分结果没有稳定承载区域。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成功和失败均显示结果卡片。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详情卡片运行时报错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Vue runtime-only 版本无法编译局部组件 template 字符串。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将 ResultBox 和 DetailCard 改为 render 函数。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4B5"/>
          <w:sz w:val="26"/>
        </w:rPr>
        <w:t>7 文件与接口实现说明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类别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文件或接口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后端控制器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SmartHospitalController.java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智慧功能、权限查询、公告、转诊、医保试算入口。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后端控制器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StaffController.java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护士、药师、收费员独立登录。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后端服务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SmartHospitalServiceImpl.java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健康档案、AI 辅诊、队列预测、报告解析、处方审查等业务实现。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后端服务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DeepSeekServiceImpl.java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DeepSeek API 调用及本地规则兜底。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前端页面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SmartHospital.vue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智慧扩展主页面、结果卡片、详情卡片。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前端页面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PermissionManage.vue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管理员权限配置页面。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前端布局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Admin.vue / Doctor.vue / Patient.vue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按角色与权限调整菜单展示。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SQL 文件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hospital_complete_ai_init.sql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完整初始化脚本，包含旧结构、扩展表和初始化数据。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2E74B5"/>
          <w:sz w:val="32"/>
        </w:rPr>
        <w:t>六、测试与验证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本次修改完成后，对后端、前端和 SQL 文件均进行了验证。后端使用 Maven 跳过测试进行打包，前端使用 Vue CLI 构建，SQL 使用脚本静态检查表、字段、索引和初始化数据覆盖情况。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验证项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后端构建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mvn -q -DskipTests package 通过。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前端构建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npm run build 通过，仅保留原项目体积与 Browserslist 警告。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SQL 表数量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hospital_complete_ai_init.sql 共 41 张表。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初始化数据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41 张表均包含初始化 INSERT 数据。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旧结构检查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相对 db_schema.sql 旧表缺失 0，旧字段缺失 0。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索引字段检查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add_index_if_absent 调用不存在字段数为 0。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已知限制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未在本机直接导入 MySQL 验证，原因是此前 MySQL root 密码访问失败。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2E74B5"/>
          <w:sz w:val="32"/>
        </w:rPr>
        <w:t>七、实验总结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本次优化在保持原医院门诊系统主业务不被破坏的前提下，完成了面向智慧门诊和多岗位协同的扩展。系统角色从原来的患者、医生、管理员扩展为患者、医生、管理员、护士、药师、收费员，并通过数据库权限配置驱动菜单展示和部分后端接口访问控制。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sz w:val="22"/>
        </w:rPr>
        <w:t>数据库层面重新整理了完整初始化脚本，解决了旧 SQL 文件缺表缺字段的问题，并补齐所有表的初始化数据。前端层面对智慧功能的提交结果和详情展示方式进行了统一，提升了操作反馈的可见性。整体上，本次扩展使系统从基础门诊管理进一步过渡到具备智能辅助、角色分工、数据闭环和可维护初始化能力的综合门诊信息系统。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666666"/>
        <w:sz w:val="18"/>
      </w:rPr>
      <w:t>医院门诊管理系统优化与扩展说明报告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