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outlineLvl w:val="1"/>
        <w:rPr>
          <w:rFonts w:hint="eastAsia"/>
        </w:rPr>
      </w:pPr>
      <w:r>
        <w:rPr>
          <w:rFonts w:hint="eastAsia"/>
        </w:rPr>
        <w:t>Vue 组件封装之 tab 切换</w:t>
      </w:r>
    </w:p>
    <w:p>
      <w:pPr>
        <w:rPr>
          <w:rFonts w:hint="eastAsia"/>
        </w:rPr>
      </w:pPr>
      <w:r>
        <w:rPr>
          <w:rFonts w:hint="eastAsia"/>
        </w:rPr>
        <w:t>一、Tab 切换组件</w:t>
      </w:r>
    </w:p>
    <w:p>
      <w:pPr>
        <w:rPr>
          <w:rFonts w:hint="eastAsia"/>
        </w:rPr>
      </w:pPr>
      <w:r>
        <w:rPr>
          <w:rFonts w:hint="eastAsia"/>
        </w:rPr>
        <w:t>二、使用案例</w:t>
      </w:r>
    </w:p>
    <w:p>
      <w:pPr>
        <w:rPr>
          <w:rFonts w:hint="eastAsia"/>
        </w:rPr>
      </w:pPr>
      <w:r>
        <w:rPr>
          <w:rFonts w:hint="eastAsia"/>
        </w:rPr>
        <w:t>三、API 使用指南</w:t>
      </w:r>
    </w:p>
    <w:p>
      <w:pPr>
        <w:rPr>
          <w:rFonts w:hint="eastAsia"/>
        </w:rPr>
      </w:pPr>
      <w:r>
        <w:rPr>
          <w:rFonts w:hint="eastAsia"/>
        </w:rPr>
        <w:t>四、源代码</w:t>
      </w:r>
    </w:p>
    <w:p>
      <w:pPr>
        <w:rPr>
          <w:rFonts w:hint="eastAsia"/>
        </w:rPr>
      </w:pPr>
      <w:r>
        <w:rPr>
          <w:rFonts w:hint="eastAsia"/>
        </w:rPr>
        <w:t>五、总结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一、Tab 切换组件</w:t>
      </w:r>
    </w:p>
    <w:p>
      <w:pPr>
        <w:rPr>
          <w:rFonts w:hint="eastAsia"/>
        </w:rPr>
      </w:pPr>
      <w:r>
        <w:rPr>
          <w:rFonts w:hint="eastAsia"/>
        </w:rPr>
        <w:t>组件说明：</w:t>
      </w:r>
    </w:p>
    <w:p>
      <w:pPr>
        <w:rPr>
          <w:rFonts w:hint="eastAsia"/>
        </w:rPr>
      </w:pPr>
      <w:r>
        <w:rPr>
          <w:rFonts w:hint="eastAsia"/>
        </w:rPr>
        <w:t>实现 tab 切换。</w:t>
      </w:r>
    </w:p>
    <w:p>
      <w:pPr>
        <w:rPr>
          <w:rFonts w:hint="eastAsia"/>
        </w:rPr>
      </w:pPr>
      <w:r>
        <w:drawing>
          <wp:inline distT="0" distB="0" distL="114300" distR="114300">
            <wp:extent cx="2881630" cy="2098040"/>
            <wp:effectExtent l="0" t="0" r="1397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效果展示：</w:t>
      </w:r>
    </w:p>
    <w:p>
      <w:pPr>
        <w:rPr>
          <w:rFonts w:hint="eastAsia"/>
        </w:rPr>
      </w:pPr>
      <w:r>
        <w:rPr>
          <w:rFonts w:hint="eastAsia"/>
        </w:rPr>
        <w:t>实现 tab 切换，改变激活样式，切换到对应的页面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以上 tab 切换功能在前端开发中司空见惯。各种现存的组件也随手拈来。在 Vue 中，有配套的 element-ui 组件，也有 vue-ant-design。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element-ui 中 el-tabs 效果如下：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3960495" cy="1515745"/>
            <wp:effectExtent l="0" t="0" r="19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vue-ant-design 中 a-tabs 效果如下：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但是使用现存组件面临的问题如下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element-ui 中 el-tabs 使用问题</w:t>
      </w:r>
    </w:p>
    <w:p>
      <w:pPr>
        <w:rPr>
          <w:rFonts w:hint="eastAsia"/>
        </w:rPr>
      </w:pPr>
      <w:r>
        <w:rPr>
          <w:rFonts w:hint="eastAsia"/>
        </w:rPr>
        <w:t>tab 标签文本没有居中，整体靠左，通过复写样式也不行，因为下面的高亮下划线是通过 JS 动态控制。</w:t>
      </w:r>
    </w:p>
    <w:p>
      <w:pPr>
        <w:rPr>
          <w:rFonts w:hint="eastAsia"/>
        </w:rPr>
      </w:pPr>
      <w:r>
        <w:rPr>
          <w:rFonts w:hint="eastAsia"/>
        </w:rPr>
        <w:t>vue-ant-design 中 a-tabs 使用问题</w:t>
      </w:r>
    </w:p>
    <w:p>
      <w:pPr>
        <w:rPr>
          <w:rFonts w:hint="eastAsia"/>
        </w:rPr>
      </w:pPr>
      <w:r>
        <w:rPr>
          <w:rFonts w:hint="eastAsia"/>
        </w:rPr>
        <w:t>tab 标签文本间的距离太大。</w:t>
      </w:r>
    </w:p>
    <w:p>
      <w:pPr>
        <w:rPr>
          <w:rFonts w:hint="eastAsia"/>
        </w:rPr>
      </w:pPr>
      <w:r>
        <w:rPr>
          <w:rFonts w:hint="eastAsia"/>
        </w:rPr>
        <w:t>基于以上问题，所以打算自己封装一个 tab 组件。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outlineLvl w:val="1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42"/>
          <w:szCs w:val="42"/>
          <w:shd w:val="clear" w:fill="FFFFFF"/>
        </w:rPr>
        <w:t>二、使用案例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该组件使用方式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4761865" cy="2898775"/>
            <wp:effectExtent l="0" t="0" r="63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565140" cy="1852930"/>
            <wp:effectExtent l="0" t="0" r="1651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outlineLvl w:val="1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三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42"/>
          <w:szCs w:val="42"/>
          <w:shd w:val="clear" w:fill="FFFFFF"/>
        </w:rPr>
        <w:t>、源代码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实现思路</w:t>
      </w:r>
      <w:bookmarkStart w:id="0" w:name="_GoBack"/>
      <w:bookmarkEnd w:id="0"/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（1） tab 标签文本样式高亮；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（2） tab 下面的下划线调整到相应位置；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（3） tab 对应的内容切换。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414395" cy="1391285"/>
            <wp:effectExtent l="0" t="0" r="14605" b="1841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3950335" cy="1972945"/>
            <wp:effectExtent l="0" t="0" r="1206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实现代码</w:t>
      </w:r>
    </w:p>
    <w:p>
      <w:pPr>
        <w:pStyle w:val="4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App组件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19495" cy="3321685"/>
            <wp:effectExtent l="0" t="0" r="14605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 Tabs组件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234055"/>
            <wp:effectExtent l="0" t="0" r="1206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957195"/>
            <wp:effectExtent l="0" t="0" r="698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Tab组件</w:t>
      </w:r>
    </w:p>
    <w:p>
      <w:r>
        <w:drawing>
          <wp:inline distT="0" distB="0" distL="114300" distR="114300">
            <wp:extent cx="5326380" cy="2935605"/>
            <wp:effectExtent l="0" t="0" r="762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9860" cy="2429510"/>
            <wp:effectExtent l="0" t="0" r="889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Content组件</w:t>
      </w:r>
    </w:p>
    <w:p>
      <w:r>
        <w:drawing>
          <wp:inline distT="0" distB="0" distL="114300" distR="114300">
            <wp:extent cx="6118225" cy="3880485"/>
            <wp:effectExtent l="0" t="0" r="1587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Tab组件render函数</w:t>
      </w:r>
    </w:p>
    <w:p>
      <w:r>
        <w:drawing>
          <wp:inline distT="0" distB="0" distL="114300" distR="114300">
            <wp:extent cx="6111875" cy="1473835"/>
            <wp:effectExtent l="0" t="0" r="317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0605" cy="2097405"/>
            <wp:effectExtent l="0" t="0" r="444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Tabs组件</w:t>
      </w:r>
    </w:p>
    <w:p/>
    <w:p>
      <w:r>
        <w:drawing>
          <wp:inline distT="0" distB="0" distL="114300" distR="114300">
            <wp:extent cx="5532755" cy="2138045"/>
            <wp:effectExtent l="0" t="0" r="1079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rcRect t="355" r="9588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16550" cy="2352040"/>
            <wp:effectExtent l="0" t="0" r="1270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导出组件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8860" cy="2799080"/>
            <wp:effectExtent l="0" t="0" r="15240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每次使用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/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B6A6E9"/>
    <w:multiLevelType w:val="singleLevel"/>
    <w:tmpl w:val="D5B6A6E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F46557"/>
    <w:rsid w:val="022303D5"/>
    <w:rsid w:val="05DB0F57"/>
    <w:rsid w:val="06C123AD"/>
    <w:rsid w:val="0B8C6B2F"/>
    <w:rsid w:val="0D9E46EF"/>
    <w:rsid w:val="0DE56BB7"/>
    <w:rsid w:val="138D6A9D"/>
    <w:rsid w:val="14403E27"/>
    <w:rsid w:val="14F46557"/>
    <w:rsid w:val="150C4846"/>
    <w:rsid w:val="16026948"/>
    <w:rsid w:val="16A9714F"/>
    <w:rsid w:val="16DA3419"/>
    <w:rsid w:val="1A204E3A"/>
    <w:rsid w:val="1B227C76"/>
    <w:rsid w:val="1BF05096"/>
    <w:rsid w:val="1CD6070F"/>
    <w:rsid w:val="20673F0E"/>
    <w:rsid w:val="212C6102"/>
    <w:rsid w:val="22A74C2E"/>
    <w:rsid w:val="24435840"/>
    <w:rsid w:val="28DC196B"/>
    <w:rsid w:val="2D347CC6"/>
    <w:rsid w:val="2F0F20CF"/>
    <w:rsid w:val="2F1558F2"/>
    <w:rsid w:val="2FB849FF"/>
    <w:rsid w:val="301E0E28"/>
    <w:rsid w:val="33D942C1"/>
    <w:rsid w:val="3BFD428F"/>
    <w:rsid w:val="3DE64F4A"/>
    <w:rsid w:val="3F8F73A4"/>
    <w:rsid w:val="45871A6D"/>
    <w:rsid w:val="47DE1E37"/>
    <w:rsid w:val="48BF5A95"/>
    <w:rsid w:val="49656F1F"/>
    <w:rsid w:val="4D4E4628"/>
    <w:rsid w:val="4E1412D4"/>
    <w:rsid w:val="4E7F7980"/>
    <w:rsid w:val="4EF15967"/>
    <w:rsid w:val="51D26D2A"/>
    <w:rsid w:val="536F3C5C"/>
    <w:rsid w:val="53CA0B79"/>
    <w:rsid w:val="5524575B"/>
    <w:rsid w:val="58EF7C75"/>
    <w:rsid w:val="59545410"/>
    <w:rsid w:val="59681F46"/>
    <w:rsid w:val="5A6C4105"/>
    <w:rsid w:val="5BAA2E68"/>
    <w:rsid w:val="5C430CD8"/>
    <w:rsid w:val="6043400E"/>
    <w:rsid w:val="64A6591D"/>
    <w:rsid w:val="671873A0"/>
    <w:rsid w:val="68F113B5"/>
    <w:rsid w:val="6AC242E2"/>
    <w:rsid w:val="6BAA283B"/>
    <w:rsid w:val="6D2D07A4"/>
    <w:rsid w:val="6E0E3A72"/>
    <w:rsid w:val="6E590E57"/>
    <w:rsid w:val="6EFE2056"/>
    <w:rsid w:val="6F7D72DC"/>
    <w:rsid w:val="71491BAB"/>
    <w:rsid w:val="761F4C97"/>
    <w:rsid w:val="77F51DA0"/>
    <w:rsid w:val="7C9F5F54"/>
    <w:rsid w:val="7CEC6D82"/>
    <w:rsid w:val="7E6F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2021-04-24T07:55:00Z</dcterms:created>
  <dc:creator>Administrator</dc:creator>
  <cp:lastModifiedBy>Administrator</cp:lastModifiedBy>
  <dcterms:modified xsi:type="dcterms:W3CDTF">2021-06-21T11:38:57Z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20D1AAAB263F4B75AD0EA5F43D152244</vt:lpwstr>
  </property>
</Properties>
</file>