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rPr>
      </w:pPr>
      <w:r w:rsidDel="00000000" w:rsidR="00000000" w:rsidRPr="00000000">
        <w:rPr>
          <w:rtl w:val="0"/>
        </w:rPr>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1"/>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pPr>
            <w:bookmarkStart w:colFirst="0" w:colLast="0" w:name="_1p99sr8cjimz" w:id="0"/>
            <w:bookmarkEnd w:id="0"/>
            <w:r w:rsidDel="00000000" w:rsidR="00000000" w:rsidRPr="00000000">
              <w:rPr>
                <w:rFonts w:ascii="Poppins Light" w:cs="Poppins Light" w:eastAsia="Poppins Light" w:hAnsi="Poppins Light"/>
                <w:sz w:val="20"/>
                <w:szCs w:val="20"/>
                <w:rtl w:val="0"/>
              </w:rPr>
              <w:t xml:space="preserve">VR LEARNING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Elements of Dance </w:t>
              <w:br w:type="textWrapping"/>
              <w:t xml:space="preserve">in VR</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rPr>
            </w:pPr>
            <w:r w:rsidDel="00000000" w:rsidR="00000000" w:rsidRPr="00000000">
              <w:rPr>
                <w:rFonts w:ascii="Poppins Light" w:cs="Poppins Light" w:eastAsia="Poppins Light" w:hAnsi="Poppins Light"/>
                <w:color w:val="ffffff"/>
                <w:rtl w:val="0"/>
              </w:rPr>
              <w:t xml:space="preserve">The Arts - Dance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rPr>
            </w:pPr>
            <w:r w:rsidDel="00000000" w:rsidR="00000000" w:rsidRPr="00000000">
              <w:rPr>
                <w:rtl w:val="0"/>
              </w:rPr>
            </w:r>
          </w:p>
        </w:tc>
      </w:tr>
      <w:tr>
        <w:trPr>
          <w:cantSplit w:val="0"/>
          <w:trHeight w:val="16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8">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9">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A">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B">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sz w:val="18"/>
                <w:szCs w:val="18"/>
                <w:rtl w:val="0"/>
              </w:rPr>
              <w:t xml:space="preserve">Year</w:t>
            </w:r>
            <w:r w:rsidDel="00000000" w:rsidR="00000000" w:rsidRPr="00000000">
              <w:rPr>
                <w:rFonts w:ascii="Poppins Light" w:cs="Poppins Light" w:eastAsia="Poppins Light" w:hAnsi="Poppins Light"/>
                <w:color w:val="ffffff"/>
                <w:rtl w:val="0"/>
              </w:rPr>
              <w:t xml:space="preserve"> 7 &amp; 8</w:t>
            </w:r>
            <w:r w:rsidDel="00000000" w:rsidR="00000000" w:rsidRPr="00000000">
              <w:rPr>
                <w:rtl w:val="0"/>
              </w:rPr>
            </w:r>
          </w:p>
        </w:tc>
      </w:tr>
      <w:tr>
        <w:trPr>
          <w:cantSplit w:val="0"/>
          <w:trHeight w:val="180"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C">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D">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E">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F">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60 to 90 minutes</w:t>
            </w:r>
            <w:r w:rsidDel="00000000" w:rsidR="00000000" w:rsidRPr="00000000">
              <w:rPr>
                <w:rtl w:val="0"/>
              </w:rPr>
            </w:r>
          </w:p>
        </w:tc>
      </w:tr>
    </w:tbl>
    <w:p w:rsidR="00000000" w:rsidDel="00000000" w:rsidP="00000000" w:rsidRDefault="00000000" w:rsidRPr="00000000" w14:paraId="00000010">
      <w:pPr>
        <w:spacing w:line="192.00000000000003" w:lineRule="auto"/>
        <w:rPr>
          <w:rFonts w:ascii="Poppins SemiBold" w:cs="Poppins SemiBold" w:eastAsia="Poppins SemiBold" w:hAnsi="Poppins SemiBold"/>
          <w:sz w:val="40"/>
          <w:szCs w:val="40"/>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1">
            <w:pPr>
              <w:pStyle w:val="Heading1"/>
              <w:widowControl w:val="0"/>
              <w:spacing w:line="240" w:lineRule="auto"/>
              <w:rPr>
                <w:rFonts w:ascii="Poppins" w:cs="Poppins" w:eastAsia="Poppins" w:hAnsi="Poppins"/>
                <w:b w:val="1"/>
                <w:color w:val="097982"/>
                <w:sz w:val="10"/>
                <w:szCs w:val="10"/>
              </w:rPr>
            </w:pPr>
            <w:bookmarkStart w:colFirst="0" w:colLast="0" w:name="_r9sioprybg6g" w:id="2"/>
            <w:bookmarkEnd w:id="2"/>
            <w:r w:rsidDel="00000000" w:rsidR="00000000" w:rsidRPr="00000000">
              <w:rPr>
                <w:color w:val="ffffff"/>
                <w:rtl w:val="0"/>
              </w:rPr>
              <w:t xml:space="preserve">Task summary</w:t>
            </w:r>
            <w:r w:rsidDel="00000000" w:rsidR="00000000" w:rsidRPr="00000000">
              <w:rPr>
                <w:color w:val="097982"/>
                <w:sz w:val="10"/>
                <w:szCs w:val="10"/>
                <w:rtl w:val="0"/>
              </w:rPr>
              <w:br w:type="textWrapping"/>
            </w:r>
            <w:r w:rsidDel="00000000" w:rsidR="00000000" w:rsidRPr="00000000">
              <w:rPr>
                <w:rtl w:val="0"/>
              </w:rPr>
            </w:r>
          </w:p>
          <w:p w:rsidR="00000000" w:rsidDel="00000000" w:rsidP="00000000" w:rsidRDefault="00000000" w:rsidRPr="00000000" w14:paraId="00000012">
            <w:pPr>
              <w:widowControl w:val="0"/>
              <w:spacing w:line="240" w:lineRule="auto"/>
              <w:rPr>
                <w:rFonts w:ascii="Poppins SemiBold" w:cs="Poppins SemiBold" w:eastAsia="Poppins SemiBold" w:hAnsi="Poppins SemiBold"/>
                <w:sz w:val="18"/>
                <w:szCs w:val="18"/>
              </w:rPr>
            </w:pPr>
            <w:r w:rsidDel="00000000" w:rsidR="00000000" w:rsidRPr="00000000">
              <w:rPr>
                <w:rFonts w:ascii="Poppins Light" w:cs="Poppins Light" w:eastAsia="Poppins Light" w:hAnsi="Poppins Light"/>
                <w:color w:val="ffffff"/>
                <w:rtl w:val="0"/>
              </w:rPr>
              <w:t xml:space="preserve">Students will explore the different elements of dance through various choreographies in Virtual Reality (VR) in order to analyse and create their own dances.</w:t>
            </w:r>
            <w:r w:rsidDel="00000000" w:rsidR="00000000" w:rsidRPr="00000000">
              <w:rPr>
                <w:rtl w:val="0"/>
              </w:rPr>
            </w:r>
          </w:p>
        </w:tc>
      </w:tr>
    </w:tbl>
    <w:p w:rsidR="00000000" w:rsidDel="00000000" w:rsidP="00000000" w:rsidRDefault="00000000" w:rsidRPr="00000000" w14:paraId="00000013">
      <w:pPr>
        <w:spacing w:line="192.00000000000003" w:lineRule="auto"/>
        <w:rPr>
          <w:rFonts w:ascii="Poppins SemiBold" w:cs="Poppins SemiBold" w:eastAsia="Poppins SemiBold" w:hAnsi="Poppins SemiBold"/>
          <w:color w:val="224397"/>
          <w:sz w:val="48"/>
          <w:szCs w:val="48"/>
        </w:rPr>
      </w:pPr>
      <w:r w:rsidDel="00000000" w:rsidR="00000000" w:rsidRPr="00000000">
        <w:rPr>
          <w:rtl w:val="0"/>
        </w:rPr>
      </w:r>
    </w:p>
    <w:tbl>
      <w:tblPr>
        <w:tblStyle w:val="Table3"/>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55"/>
        <w:tblGridChange w:id="0">
          <w:tblGrid>
            <w:gridCol w:w="2340"/>
            <w:gridCol w:w="7755"/>
          </w:tblGrid>
        </w:tblGridChange>
      </w:tblGrid>
      <w:tr>
        <w:trPr>
          <w:cantSplit w:val="0"/>
          <w:trHeight w:val="117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5">
            <w:pPr>
              <w:widowControl w:val="0"/>
              <w:rPr/>
            </w:pPr>
            <w:r w:rsidDel="00000000" w:rsidR="00000000" w:rsidRPr="00000000">
              <w:rPr>
                <w:rtl w:val="0"/>
              </w:rPr>
              <w:t xml:space="preserve">Students are able to identify different elements of dance and production elements using VR experiences and identify their importance and use by completing their digital notebook.</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6">
            <w:pPr>
              <w:pStyle w:val="Heading1"/>
              <w:widowControl w:val="0"/>
              <w:spacing w:line="240" w:lineRule="auto"/>
              <w:rPr>
                <w:sz w:val="22"/>
                <w:szCs w:val="22"/>
              </w:rPr>
            </w:pPr>
            <w:bookmarkStart w:colFirst="0" w:colLast="0" w:name="_fmhbwmb7feqy"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7">
            <w:pPr>
              <w:widowControl w:val="0"/>
              <w:numPr>
                <w:ilvl w:val="0"/>
                <w:numId w:val="2"/>
              </w:numPr>
              <w:ind w:left="720" w:hanging="360"/>
            </w:pPr>
            <w:r w:rsidDel="00000000" w:rsidR="00000000" w:rsidRPr="00000000">
              <w:rPr>
                <w:rtl w:val="0"/>
              </w:rPr>
              <w:t xml:space="preserve">VR</w:t>
            </w:r>
          </w:p>
          <w:p w:rsidR="00000000" w:rsidDel="00000000" w:rsidP="00000000" w:rsidRDefault="00000000" w:rsidRPr="00000000" w14:paraId="00000018">
            <w:pPr>
              <w:widowControl w:val="0"/>
              <w:numPr>
                <w:ilvl w:val="0"/>
                <w:numId w:val="2"/>
              </w:numPr>
              <w:ind w:left="720" w:hanging="360"/>
            </w:pPr>
            <w:r w:rsidDel="00000000" w:rsidR="00000000" w:rsidRPr="00000000">
              <w:rPr>
                <w:rtl w:val="0"/>
              </w:rPr>
              <w:t xml:space="preserve">AR</w:t>
            </w:r>
          </w:p>
          <w:p w:rsidR="00000000" w:rsidDel="00000000" w:rsidP="00000000" w:rsidRDefault="00000000" w:rsidRPr="00000000" w14:paraId="00000019">
            <w:pPr>
              <w:widowControl w:val="0"/>
              <w:numPr>
                <w:ilvl w:val="0"/>
                <w:numId w:val="2"/>
              </w:numPr>
              <w:ind w:left="720" w:hanging="360"/>
            </w:pPr>
            <w:r w:rsidDel="00000000" w:rsidR="00000000" w:rsidRPr="00000000">
              <w:rPr>
                <w:rtl w:val="0"/>
              </w:rPr>
              <w:t xml:space="preserve">Robotics</w:t>
            </w:r>
          </w:p>
          <w:p w:rsidR="00000000" w:rsidDel="00000000" w:rsidP="00000000" w:rsidRDefault="00000000" w:rsidRPr="00000000" w14:paraId="0000001A">
            <w:pPr>
              <w:widowControl w:val="0"/>
              <w:numPr>
                <w:ilvl w:val="0"/>
                <w:numId w:val="2"/>
              </w:numPr>
              <w:ind w:left="720" w:hanging="360"/>
            </w:pPr>
            <w:r w:rsidDel="00000000" w:rsidR="00000000" w:rsidRPr="00000000">
              <w:rPr>
                <w:rtl w:val="0"/>
              </w:rPr>
              <w:t xml:space="preserve">Drones</w:t>
            </w:r>
          </w:p>
          <w:p w:rsidR="00000000" w:rsidDel="00000000" w:rsidP="00000000" w:rsidRDefault="00000000" w:rsidRPr="00000000" w14:paraId="0000001B">
            <w:pPr>
              <w:widowControl w:val="0"/>
              <w:numPr>
                <w:ilvl w:val="0"/>
                <w:numId w:val="2"/>
              </w:numPr>
              <w:ind w:left="720" w:hanging="360"/>
            </w:pPr>
            <w:r w:rsidDel="00000000" w:rsidR="00000000" w:rsidRPr="00000000">
              <w:rPr>
                <w:rtl w:val="0"/>
              </w:rPr>
              <w:t xml:space="preserve">Other _______________</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C">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D">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1E">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1F">
            <w:pPr>
              <w:widowControl w:val="0"/>
              <w:rPr>
                <w:rFonts w:ascii="Poppins" w:cs="Poppins" w:eastAsia="Poppins" w:hAnsi="Poppins"/>
                <w:color w:val="000000"/>
                <w:sz w:val="20"/>
                <w:szCs w:val="20"/>
              </w:rPr>
            </w:pPr>
            <w:r w:rsidDel="00000000" w:rsidR="00000000" w:rsidRPr="00000000">
              <w:rPr>
                <w:rFonts w:ascii="Lexend" w:cs="Lexend" w:eastAsia="Lexend" w:hAnsi="Lexend"/>
                <w:b w:val="1"/>
                <w:rtl w:val="0"/>
              </w:rPr>
              <w:t xml:space="preserve">Hardware:</w:t>
            </w:r>
            <w:r w:rsidDel="00000000" w:rsidR="00000000" w:rsidRPr="00000000">
              <w:rPr>
                <w:rtl w:val="0"/>
              </w:rPr>
            </w:r>
          </w:p>
          <w:p w:rsidR="00000000" w:rsidDel="00000000" w:rsidP="00000000" w:rsidRDefault="00000000" w:rsidRPr="00000000" w14:paraId="00000020">
            <w:pPr>
              <w:widowControl w:val="0"/>
              <w:numPr>
                <w:ilvl w:val="0"/>
                <w:numId w:val="6"/>
              </w:numPr>
              <w:spacing w:line="240" w:lineRule="auto"/>
              <w:ind w:left="720" w:hanging="360"/>
              <w:rPr>
                <w:color w:val="097982"/>
              </w:rPr>
            </w:pPr>
            <w:r w:rsidDel="00000000" w:rsidR="00000000" w:rsidRPr="00000000">
              <w:rPr>
                <w:color w:val="097982"/>
                <w:rtl w:val="0"/>
              </w:rPr>
              <w:t xml:space="preserve">Immersive Virtual Reality (IMVR) headsets</w:t>
            </w:r>
          </w:p>
          <w:p w:rsidR="00000000" w:rsidDel="00000000" w:rsidP="00000000" w:rsidRDefault="00000000" w:rsidRPr="00000000" w14:paraId="00000021">
            <w:pPr>
              <w:widowControl w:val="0"/>
              <w:numPr>
                <w:ilvl w:val="0"/>
                <w:numId w:val="6"/>
              </w:numPr>
              <w:spacing w:line="240" w:lineRule="auto"/>
              <w:ind w:left="720" w:hanging="360"/>
              <w:rPr>
                <w:color w:val="097982"/>
                <w:u w:val="none"/>
              </w:rPr>
            </w:pPr>
            <w:r w:rsidDel="00000000" w:rsidR="00000000" w:rsidRPr="00000000">
              <w:rPr>
                <w:color w:val="097982"/>
                <w:rtl w:val="0"/>
              </w:rPr>
              <w:t xml:space="preserve">Handheld Virtual Reality (HHVR) headsets</w:t>
            </w:r>
          </w:p>
          <w:p w:rsidR="00000000" w:rsidDel="00000000" w:rsidP="00000000" w:rsidRDefault="00000000" w:rsidRPr="00000000" w14:paraId="00000022">
            <w:pPr>
              <w:widowControl w:val="0"/>
              <w:numPr>
                <w:ilvl w:val="0"/>
                <w:numId w:val="6"/>
              </w:numPr>
              <w:spacing w:line="240" w:lineRule="auto"/>
              <w:ind w:left="720" w:hanging="360"/>
              <w:rPr>
                <w:color w:val="097982"/>
              </w:rPr>
            </w:pPr>
            <w:r w:rsidDel="00000000" w:rsidR="00000000" w:rsidRPr="00000000">
              <w:rPr>
                <w:color w:val="097982"/>
                <w:rtl w:val="0"/>
              </w:rPr>
              <w:t xml:space="preserve">Mobile devices</w:t>
            </w:r>
          </w:p>
          <w:p w:rsidR="00000000" w:rsidDel="00000000" w:rsidP="00000000" w:rsidRDefault="00000000" w:rsidRPr="00000000" w14:paraId="00000023">
            <w:pPr>
              <w:widowControl w:val="0"/>
              <w:numPr>
                <w:ilvl w:val="0"/>
                <w:numId w:val="6"/>
              </w:numPr>
              <w:spacing w:line="240" w:lineRule="auto"/>
              <w:ind w:left="720" w:hanging="360"/>
              <w:rPr>
                <w:color w:val="097982"/>
              </w:rPr>
            </w:pPr>
            <w:r w:rsidDel="00000000" w:rsidR="00000000" w:rsidRPr="00000000">
              <w:rPr>
                <w:color w:val="097982"/>
                <w:rtl w:val="0"/>
              </w:rPr>
              <w:t xml:space="preserve">Laptops / tablets</w:t>
            </w:r>
          </w:p>
          <w:p w:rsidR="00000000" w:rsidDel="00000000" w:rsidP="00000000" w:rsidRDefault="00000000" w:rsidRPr="00000000" w14:paraId="00000024">
            <w:pPr>
              <w:widowControl w:val="0"/>
              <w:numPr>
                <w:ilvl w:val="0"/>
                <w:numId w:val="6"/>
              </w:numPr>
              <w:spacing w:line="240" w:lineRule="auto"/>
              <w:ind w:left="720" w:hanging="360"/>
              <w:rPr>
                <w:color w:val="097982"/>
              </w:rPr>
            </w:pPr>
            <w:r w:rsidDel="00000000" w:rsidR="00000000" w:rsidRPr="00000000">
              <w:rPr>
                <w:color w:val="097982"/>
                <w:rtl w:val="0"/>
              </w:rPr>
              <w:t xml:space="preserve">Interactive whiteboard or smartboard - for viewing videos as a class.</w:t>
            </w:r>
          </w:p>
          <w:p w:rsidR="00000000" w:rsidDel="00000000" w:rsidP="00000000" w:rsidRDefault="00000000" w:rsidRPr="00000000" w14:paraId="00000025">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26">
            <w:pPr>
              <w:widowControl w:val="0"/>
              <w:rPr>
                <w:rFonts w:ascii="Lexend" w:cs="Lexend" w:eastAsia="Lexend" w:hAnsi="Lexend"/>
                <w:b w:val="1"/>
              </w:rPr>
            </w:pPr>
            <w:r w:rsidDel="00000000" w:rsidR="00000000" w:rsidRPr="00000000">
              <w:rPr>
                <w:rFonts w:ascii="Lexend" w:cs="Lexend" w:eastAsia="Lexend" w:hAnsi="Lexend"/>
                <w:b w:val="1"/>
                <w:rtl w:val="0"/>
              </w:rPr>
              <w:t xml:space="preserve">Apps:</w:t>
            </w:r>
          </w:p>
          <w:p w:rsidR="00000000" w:rsidDel="00000000" w:rsidP="00000000" w:rsidRDefault="00000000" w:rsidRPr="00000000" w14:paraId="00000027">
            <w:pPr>
              <w:widowControl w:val="0"/>
              <w:numPr>
                <w:ilvl w:val="0"/>
                <w:numId w:val="8"/>
              </w:numPr>
              <w:ind w:left="720" w:hanging="360"/>
              <w:rPr>
                <w:rFonts w:ascii="Lexend" w:cs="Lexend" w:eastAsia="Lexend" w:hAnsi="Lexend"/>
                <w:b w:val="1"/>
              </w:rPr>
            </w:pPr>
            <w:hyperlink r:id="rId6">
              <w:r w:rsidDel="00000000" w:rsidR="00000000" w:rsidRPr="00000000">
                <w:rPr>
                  <w:rFonts w:ascii="Lexend" w:cs="Lexend" w:eastAsia="Lexend" w:hAnsi="Lexend"/>
                  <w:b w:val="1"/>
                  <w:color w:val="1155cc"/>
                  <w:u w:val="single"/>
                  <w:rtl w:val="0"/>
                </w:rPr>
                <w:t xml:space="preserve">Space Dance Harmony</w:t>
              </w:r>
            </w:hyperlink>
            <w:r w:rsidDel="00000000" w:rsidR="00000000" w:rsidRPr="00000000">
              <w:rPr>
                <w:rFonts w:ascii="Lexend" w:cs="Lexend" w:eastAsia="Lexend" w:hAnsi="Lexend"/>
                <w:b w:val="1"/>
                <w:rtl w:val="0"/>
              </w:rPr>
              <w:t xml:space="preserve"> </w:t>
            </w:r>
            <w:r w:rsidDel="00000000" w:rsidR="00000000" w:rsidRPr="00000000">
              <w:rPr>
                <w:rtl w:val="0"/>
              </w:rPr>
              <w:t xml:space="preserve">- This IMVR app enables students to learn and practise choreographies that were created by professional dancers and instructors in a VR environment. It is available via Steam VR. Students will need to explore physical movement in order to get real time feedback. </w:t>
            </w:r>
          </w:p>
          <w:p w:rsidR="00000000" w:rsidDel="00000000" w:rsidP="00000000" w:rsidRDefault="00000000" w:rsidRPr="00000000" w14:paraId="00000028">
            <w:pPr>
              <w:widowControl w:val="0"/>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29">
            <w:pPr>
              <w:widowControl w:val="0"/>
              <w:numPr>
                <w:ilvl w:val="0"/>
                <w:numId w:val="8"/>
              </w:numPr>
              <w:ind w:left="720" w:hanging="360"/>
              <w:rPr>
                <w:rFonts w:ascii="Lexend" w:cs="Lexend" w:eastAsia="Lexend" w:hAnsi="Lexend"/>
                <w:b w:val="1"/>
              </w:rPr>
            </w:pPr>
            <w:r w:rsidDel="00000000" w:rsidR="00000000" w:rsidRPr="00000000">
              <w:rPr>
                <w:rFonts w:ascii="Lexend" w:cs="Lexend" w:eastAsia="Lexend" w:hAnsi="Lexend"/>
                <w:b w:val="1"/>
                <w:rtl w:val="0"/>
              </w:rPr>
              <w:t xml:space="preserve">YouTube</w:t>
            </w:r>
            <w:r w:rsidDel="00000000" w:rsidR="00000000" w:rsidRPr="00000000">
              <w:rPr>
                <w:rtl w:val="0"/>
              </w:rPr>
              <w:t xml:space="preserve"> - This needs to be whitelisted and downloaded on your mobile devices. </w:t>
            </w:r>
            <w:r w:rsidDel="00000000" w:rsidR="00000000" w:rsidRPr="00000000">
              <w:rPr>
                <w:rtl w:val="0"/>
              </w:rPr>
            </w:r>
          </w:p>
          <w:p w:rsidR="00000000" w:rsidDel="00000000" w:rsidP="00000000" w:rsidRDefault="00000000" w:rsidRPr="00000000" w14:paraId="0000002A">
            <w:pPr>
              <w:widowControl w:val="0"/>
              <w:spacing w:line="240" w:lineRule="auto"/>
              <w:rPr>
                <w:rFonts w:ascii="Lexend" w:cs="Lexend" w:eastAsia="Lexend" w:hAnsi="Lexend"/>
                <w:b w:val="1"/>
                <w:color w:val="097982"/>
              </w:rPr>
            </w:pPr>
            <w:r w:rsidDel="00000000" w:rsidR="00000000" w:rsidRPr="00000000">
              <w:rPr>
                <w:rtl w:val="0"/>
              </w:rPr>
            </w:r>
          </w:p>
          <w:p w:rsidR="00000000" w:rsidDel="00000000" w:rsidP="00000000" w:rsidRDefault="00000000" w:rsidRPr="00000000" w14:paraId="0000002B">
            <w:pPr>
              <w:widowControl w:val="0"/>
              <w:spacing w:line="240" w:lineRule="auto"/>
              <w:rPr>
                <w:rFonts w:ascii="Lexend" w:cs="Lexend" w:eastAsia="Lexend" w:hAnsi="Lexend"/>
                <w:b w:val="1"/>
              </w:rPr>
            </w:pPr>
            <w:r w:rsidDel="00000000" w:rsidR="00000000" w:rsidRPr="00000000">
              <w:rPr>
                <w:rFonts w:ascii="Lexend" w:cs="Lexend" w:eastAsia="Lexend" w:hAnsi="Lexend"/>
                <w:b w:val="1"/>
                <w:color w:val="097982"/>
                <w:rtl w:val="0"/>
              </w:rPr>
              <w:t xml:space="preserve">Videos</w:t>
            </w:r>
            <w:r w:rsidDel="00000000" w:rsidR="00000000" w:rsidRPr="00000000">
              <w:rPr>
                <w:color w:val="097982"/>
                <w:rtl w:val="0"/>
              </w:rPr>
              <w:t xml:space="preserve">:</w:t>
            </w:r>
            <w:r w:rsidDel="00000000" w:rsidR="00000000" w:rsidRPr="00000000">
              <w:rPr>
                <w:rtl w:val="0"/>
              </w:rPr>
            </w:r>
          </w:p>
          <w:p w:rsidR="00000000" w:rsidDel="00000000" w:rsidP="00000000" w:rsidRDefault="00000000" w:rsidRPr="00000000" w14:paraId="0000002C">
            <w:pPr>
              <w:widowControl w:val="0"/>
              <w:numPr>
                <w:ilvl w:val="0"/>
                <w:numId w:val="8"/>
              </w:numPr>
              <w:ind w:left="720" w:hanging="360"/>
              <w:rPr/>
            </w:pPr>
            <w:hyperlink r:id="rId7">
              <w:r w:rsidDel="00000000" w:rsidR="00000000" w:rsidRPr="00000000">
                <w:rPr>
                  <w:rFonts w:ascii="Lexend" w:cs="Lexend" w:eastAsia="Lexend" w:hAnsi="Lexend"/>
                  <w:b w:val="1"/>
                  <w:color w:val="1155cc"/>
                  <w:u w:val="single"/>
                  <w:rtl w:val="0"/>
                </w:rPr>
                <w:t xml:space="preserve">The Elements of Dance</w:t>
              </w:r>
            </w:hyperlink>
            <w:r w:rsidDel="00000000" w:rsidR="00000000" w:rsidRPr="00000000">
              <w:rPr>
                <w:rtl w:val="0"/>
              </w:rPr>
              <w:t xml:space="preserve"> (2:45) - A video that explains the different elements of dance - body, space, time, dynamics, and relationships.</w:t>
            </w:r>
            <w:r w:rsidDel="00000000" w:rsidR="00000000" w:rsidRPr="00000000">
              <w:rPr>
                <w:rtl w:val="0"/>
              </w:rPr>
            </w:r>
          </w:p>
          <w:p w:rsidR="00000000" w:rsidDel="00000000" w:rsidP="00000000" w:rsidRDefault="00000000" w:rsidRPr="00000000" w14:paraId="0000002D">
            <w:pPr>
              <w:widowControl w:val="0"/>
              <w:spacing w:line="240" w:lineRule="auto"/>
              <w:ind w:left="720" w:firstLine="0"/>
              <w:rPr>
                <w:rFonts w:ascii="Poppins Light" w:cs="Poppins Light" w:eastAsia="Poppins Light" w:hAnsi="Poppins Light"/>
                <w:color w:val="000000"/>
                <w:sz w:val="20"/>
                <w:szCs w:val="20"/>
              </w:rPr>
            </w:pPr>
            <w:r w:rsidDel="00000000" w:rsidR="00000000" w:rsidRPr="00000000">
              <w:rPr>
                <w:rtl w:val="0"/>
              </w:rPr>
            </w:r>
          </w:p>
          <w:p w:rsidR="00000000" w:rsidDel="00000000" w:rsidP="00000000" w:rsidRDefault="00000000" w:rsidRPr="00000000" w14:paraId="0000002E">
            <w:pPr>
              <w:widowControl w:val="0"/>
              <w:spacing w:line="240" w:lineRule="auto"/>
              <w:rPr/>
            </w:pPr>
            <w:r w:rsidDel="00000000" w:rsidR="00000000" w:rsidRPr="00000000">
              <w:rPr>
                <w:rFonts w:ascii="Lexend" w:cs="Lexend" w:eastAsia="Lexend" w:hAnsi="Lexend"/>
                <w:b w:val="1"/>
                <w:color w:val="097982"/>
                <w:rtl w:val="0"/>
              </w:rPr>
              <w:t xml:space="preserve">VR videos</w:t>
            </w:r>
            <w:r w:rsidDel="00000000" w:rsidR="00000000" w:rsidRPr="00000000">
              <w:rPr>
                <w:color w:val="097982"/>
                <w:rtl w:val="0"/>
              </w:rPr>
              <w:t xml:space="preserve">:</w:t>
            </w:r>
            <w:r w:rsidDel="00000000" w:rsidR="00000000" w:rsidRPr="00000000">
              <w:rPr>
                <w:rtl w:val="0"/>
              </w:rPr>
            </w:r>
          </w:p>
          <w:p w:rsidR="00000000" w:rsidDel="00000000" w:rsidP="00000000" w:rsidRDefault="00000000" w:rsidRPr="00000000" w14:paraId="0000002F">
            <w:pPr>
              <w:widowControl w:val="0"/>
              <w:numPr>
                <w:ilvl w:val="0"/>
                <w:numId w:val="8"/>
              </w:numPr>
              <w:ind w:left="720" w:hanging="360"/>
            </w:pPr>
            <w:hyperlink r:id="rId8">
              <w:r w:rsidDel="00000000" w:rsidR="00000000" w:rsidRPr="00000000">
                <w:rPr>
                  <w:color w:val="0000ee"/>
                  <w:u w:val="single"/>
                  <w:shd w:fill="auto" w:val="clear"/>
                  <w:rtl w:val="0"/>
                </w:rPr>
                <w:t xml:space="preserve">Light Balance VR | Virtuality | 360° Dance Video</w:t>
              </w:r>
            </w:hyperlink>
            <w:r w:rsidDel="00000000" w:rsidR="00000000" w:rsidRPr="00000000">
              <w:rPr>
                <w:rtl w:val="0"/>
              </w:rPr>
              <w:t xml:space="preserve"> (2:11) - A modern dance video that utilises wearable technology that is incorporated within the performance. </w:t>
            </w:r>
          </w:p>
          <w:p w:rsidR="00000000" w:rsidDel="00000000" w:rsidP="00000000" w:rsidRDefault="00000000" w:rsidRPr="00000000" w14:paraId="00000030">
            <w:pPr>
              <w:widowControl w:val="0"/>
              <w:ind w:left="720" w:firstLine="0"/>
              <w:rPr/>
            </w:pPr>
            <w:r w:rsidDel="00000000" w:rsidR="00000000" w:rsidRPr="00000000">
              <w:rPr>
                <w:rtl w:val="0"/>
              </w:rPr>
            </w:r>
          </w:p>
          <w:p w:rsidR="00000000" w:rsidDel="00000000" w:rsidP="00000000" w:rsidRDefault="00000000" w:rsidRPr="00000000" w14:paraId="00000031">
            <w:pPr>
              <w:widowControl w:val="0"/>
              <w:numPr>
                <w:ilvl w:val="0"/>
                <w:numId w:val="8"/>
              </w:numPr>
              <w:ind w:left="720" w:hanging="360"/>
            </w:pPr>
            <w:hyperlink r:id="rId9">
              <w:r w:rsidDel="00000000" w:rsidR="00000000" w:rsidRPr="00000000">
                <w:rPr>
                  <w:color w:val="0000ee"/>
                  <w:u w:val="single"/>
                  <w:shd w:fill="auto" w:val="clear"/>
                  <w:rtl w:val="0"/>
                </w:rPr>
                <w:t xml:space="preserve">First virtual reality Ballet in the World - NIGHT FALL (360° video)  | Dutch National Ballet</w:t>
              </w:r>
            </w:hyperlink>
            <w:r w:rsidDel="00000000" w:rsidR="00000000" w:rsidRPr="00000000">
              <w:rPr>
                <w:rtl w:val="0"/>
              </w:rPr>
              <w:t xml:space="preserve">(8:00) - A ballet performance by the Dutch National Ballet company.</w:t>
            </w:r>
            <w:r w:rsidDel="00000000" w:rsidR="00000000" w:rsidRPr="00000000">
              <w:rPr>
                <w:rtl w:val="0"/>
              </w:rPr>
            </w:r>
          </w:p>
          <w:p w:rsidR="00000000" w:rsidDel="00000000" w:rsidP="00000000" w:rsidRDefault="00000000" w:rsidRPr="00000000" w14:paraId="00000032">
            <w:pPr>
              <w:widowControl w:val="0"/>
              <w:spacing w:line="240" w:lineRule="auto"/>
              <w:ind w:left="0" w:firstLine="0"/>
              <w:rPr>
                <w:color w:val="097982"/>
              </w:rPr>
            </w:pPr>
            <w:r w:rsidDel="00000000" w:rsidR="00000000" w:rsidRPr="00000000">
              <w:rPr>
                <w:rtl w:val="0"/>
              </w:rPr>
            </w:r>
          </w:p>
          <w:p w:rsidR="00000000" w:rsidDel="00000000" w:rsidP="00000000" w:rsidRDefault="00000000" w:rsidRPr="00000000" w14:paraId="00000033">
            <w:pPr>
              <w:widowControl w:val="0"/>
              <w:spacing w:line="240" w:lineRule="auto"/>
              <w:rPr>
                <w:color w:val="097982"/>
              </w:rPr>
            </w:pPr>
            <w:r w:rsidDel="00000000" w:rsidR="00000000" w:rsidRPr="00000000">
              <w:rPr>
                <w:rtl w:val="0"/>
              </w:rPr>
            </w:r>
          </w:p>
          <w:p w:rsidR="00000000" w:rsidDel="00000000" w:rsidP="00000000" w:rsidRDefault="00000000" w:rsidRPr="00000000" w14:paraId="00000034">
            <w:pPr>
              <w:widowControl w:val="0"/>
              <w:spacing w:line="240" w:lineRule="auto"/>
              <w:rPr>
                <w:color w:val="097982"/>
              </w:rPr>
            </w:pPr>
            <w:r w:rsidDel="00000000" w:rsidR="00000000" w:rsidRPr="00000000">
              <w:rPr>
                <w:rFonts w:ascii="Lexend" w:cs="Lexend" w:eastAsia="Lexend" w:hAnsi="Lexend"/>
                <w:b w:val="1"/>
                <w:color w:val="097982"/>
                <w:rtl w:val="0"/>
              </w:rPr>
              <w:t xml:space="preserve">Teaching resources</w:t>
            </w:r>
            <w:r w:rsidDel="00000000" w:rsidR="00000000" w:rsidRPr="00000000">
              <w:rPr>
                <w:color w:val="097982"/>
                <w:rtl w:val="0"/>
              </w:rPr>
              <w:t xml:space="preserve">:</w:t>
            </w:r>
          </w:p>
          <w:p w:rsidR="00000000" w:rsidDel="00000000" w:rsidP="00000000" w:rsidRDefault="00000000" w:rsidRPr="00000000" w14:paraId="00000035">
            <w:pPr>
              <w:widowControl w:val="0"/>
              <w:numPr>
                <w:ilvl w:val="0"/>
                <w:numId w:val="9"/>
              </w:numPr>
              <w:spacing w:line="240" w:lineRule="auto"/>
              <w:ind w:left="720" w:hanging="360"/>
              <w:rPr>
                <w:color w:val="097982"/>
                <w:u w:val="none"/>
              </w:rPr>
            </w:pPr>
            <w:r w:rsidDel="00000000" w:rsidR="00000000" w:rsidRPr="00000000">
              <w:rPr>
                <w:highlight w:val="yellow"/>
                <w:rtl w:val="0"/>
              </w:rPr>
              <w:t xml:space="preserve">&lt;placeholder link for 22 - Teaching Deck&gt;</w:t>
            </w:r>
            <w:r w:rsidDel="00000000" w:rsidR="00000000" w:rsidRPr="00000000">
              <w:rPr>
                <w:rtl w:val="0"/>
              </w:rPr>
              <w:t xml:space="preserve"> - This is a slide deck template that teachers can download and use for this learning task. </w:t>
            </w:r>
            <w:r w:rsidDel="00000000" w:rsidR="00000000" w:rsidRPr="00000000">
              <w:rPr>
                <w:rtl w:val="0"/>
              </w:rPr>
            </w:r>
          </w:p>
          <w:p w:rsidR="00000000" w:rsidDel="00000000" w:rsidP="00000000" w:rsidRDefault="00000000" w:rsidRPr="00000000" w14:paraId="00000036">
            <w:pPr>
              <w:widowControl w:val="0"/>
              <w:numPr>
                <w:ilvl w:val="0"/>
                <w:numId w:val="9"/>
              </w:numPr>
              <w:spacing w:line="240" w:lineRule="auto"/>
              <w:ind w:left="720" w:hanging="360"/>
              <w:rPr>
                <w:color w:val="097982"/>
                <w:u w:val="none"/>
              </w:rPr>
            </w:pPr>
            <w:r w:rsidDel="00000000" w:rsidR="00000000" w:rsidRPr="00000000">
              <w:rPr>
                <w:highlight w:val="yellow"/>
                <w:rtl w:val="0"/>
              </w:rPr>
              <w:t xml:space="preserve">&lt;placeholder link for 22 - Student Digital Notebook&gt;</w:t>
            </w:r>
            <w:r w:rsidDel="00000000" w:rsidR="00000000" w:rsidRPr="00000000">
              <w:rPr>
                <w:rtl w:val="0"/>
              </w:rPr>
              <w:t xml:space="preserve"> </w:t>
            </w:r>
            <w:r w:rsidDel="00000000" w:rsidR="00000000" w:rsidRPr="00000000">
              <w:rPr>
                <w:color w:val="097982"/>
                <w:rtl w:val="0"/>
              </w:rPr>
              <w:t xml:space="preserve">- </w:t>
            </w:r>
            <w:r w:rsidDel="00000000" w:rsidR="00000000" w:rsidRPr="00000000">
              <w:rPr>
                <w:rtl w:val="0"/>
              </w:rPr>
              <w:t xml:space="preserve">To be distributed either in printed format or digitally via email or school learning management system.</w:t>
            </w:r>
            <w:r w:rsidDel="00000000" w:rsidR="00000000" w:rsidRPr="00000000">
              <w:rPr>
                <w:rtl w:val="0"/>
              </w:rPr>
            </w:r>
          </w:p>
          <w:p w:rsidR="00000000" w:rsidDel="00000000" w:rsidP="00000000" w:rsidRDefault="00000000" w:rsidRPr="00000000" w14:paraId="00000037">
            <w:pPr>
              <w:widowControl w:val="0"/>
              <w:rPr>
                <w:i w:val="1"/>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8">
            <w:pPr>
              <w:pStyle w:val="Heading1"/>
              <w:rPr>
                <w:sz w:val="22"/>
                <w:szCs w:val="22"/>
              </w:rPr>
            </w:pPr>
            <w:bookmarkStart w:colFirst="0" w:colLast="0" w:name="_jkhi5jchiyqa" w:id="6"/>
            <w:bookmarkEnd w:id="6"/>
            <w:r w:rsidDel="00000000" w:rsidR="00000000" w:rsidRPr="00000000">
              <w:rPr>
                <w:sz w:val="22"/>
                <w:szCs w:val="22"/>
                <w:rtl w:val="0"/>
              </w:rPr>
              <w:t xml:space="preserve">Other resources to try (optional)</w:t>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9">
            <w:pPr>
              <w:widowControl w:val="0"/>
              <w:rPr>
                <w:rFonts w:ascii="Lexend" w:cs="Lexend" w:eastAsia="Lexend" w:hAnsi="Lexend"/>
                <w:b w:val="1"/>
              </w:rPr>
            </w:pPr>
            <w:r w:rsidDel="00000000" w:rsidR="00000000" w:rsidRPr="00000000">
              <w:rPr>
                <w:rFonts w:ascii="Lexend" w:cs="Lexend" w:eastAsia="Lexend" w:hAnsi="Lexend"/>
                <w:b w:val="1"/>
                <w:rtl w:val="0"/>
              </w:rPr>
              <w:t xml:space="preserve">Miscellaneous:</w:t>
            </w:r>
          </w:p>
          <w:p w:rsidR="00000000" w:rsidDel="00000000" w:rsidP="00000000" w:rsidRDefault="00000000" w:rsidRPr="00000000" w14:paraId="0000003A">
            <w:pPr>
              <w:widowControl w:val="0"/>
              <w:numPr>
                <w:ilvl w:val="0"/>
                <w:numId w:val="10"/>
              </w:numPr>
              <w:ind w:left="720" w:hanging="360"/>
            </w:pPr>
            <w:hyperlink r:id="rId10">
              <w:r w:rsidDel="00000000" w:rsidR="00000000" w:rsidRPr="00000000">
                <w:rPr>
                  <w:color w:val="1155cc"/>
                  <w:u w:val="single"/>
                  <w:rtl w:val="0"/>
                </w:rPr>
                <w:t xml:space="preserve">VR/AR Safety Poster</w:t>
              </w:r>
            </w:hyperlink>
            <w:r w:rsidDel="00000000" w:rsidR="00000000" w:rsidRPr="00000000">
              <w:rPr>
                <w:rtl w:val="0"/>
              </w:rPr>
              <w:t xml:space="preserve"> (PDF)</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3B">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3C">
            <w:pPr>
              <w:spacing w:line="240" w:lineRule="auto"/>
              <w:rPr>
                <w:sz w:val="14"/>
                <w:szCs w:val="14"/>
              </w:rPr>
            </w:pPr>
            <w:r w:rsidDel="00000000" w:rsidR="00000000" w:rsidRPr="00000000">
              <w:rPr>
                <w:rtl w:val="0"/>
              </w:rPr>
            </w:r>
          </w:p>
          <w:p w:rsidR="00000000" w:rsidDel="00000000" w:rsidP="00000000" w:rsidRDefault="00000000" w:rsidRPr="00000000" w14:paraId="0000003D">
            <w:pPr>
              <w:spacing w:line="240" w:lineRule="auto"/>
              <w:rPr>
                <w:sz w:val="14"/>
                <w:szCs w:val="14"/>
              </w:rPr>
            </w:pPr>
            <w:r w:rsidDel="00000000" w:rsidR="00000000" w:rsidRPr="00000000">
              <w:rPr>
                <w:rtl w:val="0"/>
              </w:rPr>
            </w:r>
          </w:p>
          <w:p w:rsidR="00000000" w:rsidDel="00000000" w:rsidP="00000000" w:rsidRDefault="00000000" w:rsidRPr="00000000" w14:paraId="0000003E">
            <w:pPr>
              <w:widowControl w:val="0"/>
              <w:spacing w:line="240" w:lineRule="auto"/>
              <w:rPr>
                <w:sz w:val="22"/>
                <w:szCs w:val="22"/>
              </w:rPr>
            </w:pPr>
            <w:r w:rsidDel="00000000" w:rsidR="00000000" w:rsidRPr="00000000">
              <w:rPr>
                <w:i w:val="1"/>
                <w:sz w:val="14"/>
                <w:szCs w:val="1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3F">
            <w:pPr>
              <w:widowControl w:val="0"/>
              <w:rPr>
                <w:rFonts w:ascii="Lexend" w:cs="Lexend" w:eastAsia="Lexend" w:hAnsi="Lexend"/>
                <w:b w:val="1"/>
              </w:rPr>
            </w:pPr>
            <w:r w:rsidDel="00000000" w:rsidR="00000000" w:rsidRPr="00000000">
              <w:rPr>
                <w:rFonts w:ascii="Lexend" w:cs="Lexend" w:eastAsia="Lexend" w:hAnsi="Lexend"/>
                <w:b w:val="1"/>
                <w:rtl w:val="0"/>
              </w:rPr>
              <w:t xml:space="preserve">Assumptions </w:t>
            </w:r>
          </w:p>
          <w:p w:rsidR="00000000" w:rsidDel="00000000" w:rsidP="00000000" w:rsidRDefault="00000000" w:rsidRPr="00000000" w14:paraId="00000040">
            <w:pPr>
              <w:widowControl w:val="0"/>
              <w:ind w:left="0" w:firstLine="0"/>
              <w:rPr/>
            </w:pPr>
            <w:r w:rsidDel="00000000" w:rsidR="00000000" w:rsidRPr="00000000">
              <w:rPr>
                <w:rtl w:val="0"/>
              </w:rPr>
              <w:t xml:space="preserve">It is assumed that students are:</w:t>
            </w:r>
          </w:p>
          <w:p w:rsidR="00000000" w:rsidDel="00000000" w:rsidP="00000000" w:rsidRDefault="00000000" w:rsidRPr="00000000" w14:paraId="00000041">
            <w:pPr>
              <w:widowControl w:val="0"/>
              <w:numPr>
                <w:ilvl w:val="0"/>
                <w:numId w:val="3"/>
              </w:numPr>
              <w:ind w:left="720" w:hanging="360"/>
              <w:rPr>
                <w:u w:val="none"/>
              </w:rPr>
            </w:pPr>
            <w:r w:rsidDel="00000000" w:rsidR="00000000" w:rsidRPr="00000000">
              <w:rPr>
                <w:rtl w:val="0"/>
              </w:rPr>
              <w:t xml:space="preserve">familiar with the use of VR technologies</w:t>
            </w:r>
          </w:p>
          <w:p w:rsidR="00000000" w:rsidDel="00000000" w:rsidP="00000000" w:rsidRDefault="00000000" w:rsidRPr="00000000" w14:paraId="00000042">
            <w:pPr>
              <w:widowControl w:val="0"/>
              <w:numPr>
                <w:ilvl w:val="0"/>
                <w:numId w:val="3"/>
              </w:numPr>
              <w:ind w:left="720" w:hanging="360"/>
              <w:rPr>
                <w:u w:val="none"/>
              </w:rPr>
            </w:pPr>
            <w:r w:rsidDel="00000000" w:rsidR="00000000" w:rsidRPr="00000000">
              <w:rPr>
                <w:rtl w:val="0"/>
              </w:rPr>
              <w:t xml:space="preserve">able to identify different elements of dance and production. If not, teachers will need to allocate some time to teach these concepts explicitly before running this session. </w:t>
            </w:r>
            <w:r w:rsidDel="00000000" w:rsidR="00000000" w:rsidRPr="00000000">
              <w:rPr>
                <w:rtl w:val="0"/>
              </w:rPr>
            </w:r>
          </w:p>
          <w:p w:rsidR="00000000" w:rsidDel="00000000" w:rsidP="00000000" w:rsidRDefault="00000000" w:rsidRPr="00000000" w14:paraId="00000043">
            <w:pPr>
              <w:widowControl w:val="0"/>
              <w:rPr/>
            </w:pPr>
            <w:r w:rsidDel="00000000" w:rsidR="00000000" w:rsidRPr="00000000">
              <w:rPr>
                <w:rtl w:val="0"/>
              </w:rPr>
            </w:r>
          </w:p>
          <w:p w:rsidR="00000000" w:rsidDel="00000000" w:rsidP="00000000" w:rsidRDefault="00000000" w:rsidRPr="00000000" w14:paraId="00000044">
            <w:pPr>
              <w:widowControl w:val="0"/>
              <w:rPr>
                <w:rFonts w:ascii="Lexend" w:cs="Lexend" w:eastAsia="Lexend" w:hAnsi="Lexend"/>
                <w:b w:val="1"/>
              </w:rPr>
            </w:pPr>
            <w:r w:rsidDel="00000000" w:rsidR="00000000" w:rsidRPr="00000000">
              <w:rPr>
                <w:rFonts w:ascii="Lexend" w:cs="Lexend" w:eastAsia="Lexend" w:hAnsi="Lexend"/>
                <w:b w:val="1"/>
                <w:rtl w:val="0"/>
              </w:rPr>
              <w:t xml:space="preserve">Additional preparation for teachers</w:t>
            </w:r>
          </w:p>
          <w:p w:rsidR="00000000" w:rsidDel="00000000" w:rsidP="00000000" w:rsidRDefault="00000000" w:rsidRPr="00000000" w14:paraId="00000045">
            <w:pPr>
              <w:widowControl w:val="0"/>
              <w:numPr>
                <w:ilvl w:val="0"/>
                <w:numId w:val="4"/>
              </w:numPr>
              <w:ind w:left="720" w:hanging="360"/>
              <w:rPr>
                <w:u w:val="none"/>
              </w:rPr>
            </w:pPr>
            <w:r w:rsidDel="00000000" w:rsidR="00000000" w:rsidRPr="00000000">
              <w:rPr>
                <w:rtl w:val="0"/>
              </w:rPr>
              <w:t xml:space="preserve">Teachers should make sure to view recommended videos prior to the lesson to make sure that content is appropriate for their sites and/or students. </w:t>
            </w:r>
          </w:p>
          <w:p w:rsidR="00000000" w:rsidDel="00000000" w:rsidP="00000000" w:rsidRDefault="00000000" w:rsidRPr="00000000" w14:paraId="00000046">
            <w:pPr>
              <w:widowControl w:val="0"/>
              <w:numPr>
                <w:ilvl w:val="0"/>
                <w:numId w:val="4"/>
              </w:numPr>
              <w:ind w:left="720" w:hanging="360"/>
              <w:rPr>
                <w:u w:val="none"/>
              </w:rPr>
            </w:pPr>
            <w:r w:rsidDel="00000000" w:rsidR="00000000" w:rsidRPr="00000000">
              <w:rPr>
                <w:rtl w:val="0"/>
              </w:rPr>
              <w:t xml:space="preserve">Check that all devices are fully charged and in working condition.</w:t>
            </w:r>
          </w:p>
          <w:p w:rsidR="00000000" w:rsidDel="00000000" w:rsidP="00000000" w:rsidRDefault="00000000" w:rsidRPr="00000000" w14:paraId="00000047">
            <w:pPr>
              <w:widowControl w:val="0"/>
              <w:numPr>
                <w:ilvl w:val="0"/>
                <w:numId w:val="4"/>
              </w:numPr>
              <w:ind w:left="720" w:hanging="360"/>
              <w:rPr>
                <w:u w:val="none"/>
              </w:rPr>
            </w:pPr>
            <w:r w:rsidDel="00000000" w:rsidR="00000000" w:rsidRPr="00000000">
              <w:rPr>
                <w:rtl w:val="0"/>
              </w:rPr>
              <w:t xml:space="preserve">Make sure that all apps are installed, updated, and tested.</w:t>
            </w:r>
          </w:p>
          <w:p w:rsidR="00000000" w:rsidDel="00000000" w:rsidP="00000000" w:rsidRDefault="00000000" w:rsidRPr="00000000" w14:paraId="00000048">
            <w:pPr>
              <w:widowControl w:val="0"/>
              <w:numPr>
                <w:ilvl w:val="0"/>
                <w:numId w:val="4"/>
              </w:numPr>
              <w:ind w:left="720" w:hanging="360"/>
              <w:rPr>
                <w:u w:val="none"/>
              </w:rPr>
            </w:pPr>
            <w:r w:rsidDel="00000000" w:rsidR="00000000" w:rsidRPr="00000000">
              <w:rPr>
                <w:rtl w:val="0"/>
              </w:rPr>
              <w:t xml:space="preserve">Download and distribute the </w:t>
            </w:r>
            <w:r w:rsidDel="00000000" w:rsidR="00000000" w:rsidRPr="00000000">
              <w:rPr>
                <w:highlight w:val="yellow"/>
                <w:rtl w:val="0"/>
              </w:rPr>
              <w:t xml:space="preserve">&lt;digital notebook&gt;</w:t>
            </w:r>
            <w:r w:rsidDel="00000000" w:rsidR="00000000" w:rsidRPr="00000000">
              <w:rPr>
                <w:rtl w:val="0"/>
              </w:rPr>
              <w:t xml:space="preserve"> to students.</w:t>
            </w:r>
          </w:p>
          <w:p w:rsidR="00000000" w:rsidDel="00000000" w:rsidP="00000000" w:rsidRDefault="00000000" w:rsidRPr="00000000" w14:paraId="00000049">
            <w:pPr>
              <w:widowControl w:val="0"/>
              <w:numPr>
                <w:ilvl w:val="0"/>
                <w:numId w:val="4"/>
              </w:numPr>
              <w:ind w:left="720" w:hanging="360"/>
              <w:rPr>
                <w:u w:val="none"/>
              </w:rPr>
            </w:pPr>
            <w:r w:rsidDel="00000000" w:rsidR="00000000" w:rsidRPr="00000000">
              <w:rPr>
                <w:rtl w:val="0"/>
              </w:rPr>
              <w:t xml:space="preserve">Divide students in small groups, depending on the number of devices available and students in class. The IMVR station should have no more than 2 to 3 students per station or headset. </w:t>
            </w:r>
            <w:r w:rsidDel="00000000" w:rsidR="00000000" w:rsidRPr="00000000">
              <w:rPr>
                <w:rtl w:val="0"/>
              </w:rPr>
            </w:r>
          </w:p>
        </w:tc>
      </w:tr>
    </w:tbl>
    <w:p w:rsidR="00000000" w:rsidDel="00000000" w:rsidP="00000000" w:rsidRDefault="00000000" w:rsidRPr="00000000" w14:paraId="0000004A">
      <w:pPr>
        <w:widowControl w:val="0"/>
        <w:spacing w:line="240" w:lineRule="auto"/>
        <w:rPr>
          <w:rFonts w:ascii="Poppins SemiBold" w:cs="Poppins SemiBold" w:eastAsia="Poppins SemiBold" w:hAnsi="Poppins SemiBold"/>
          <w:color w:val="224397"/>
          <w:sz w:val="26"/>
          <w:szCs w:val="26"/>
        </w:rPr>
      </w:pPr>
      <w:r w:rsidDel="00000000" w:rsidR="00000000" w:rsidRPr="00000000">
        <w:rPr>
          <w:rtl w:val="0"/>
        </w:rPr>
      </w:r>
    </w:p>
    <w:p w:rsidR="00000000" w:rsidDel="00000000" w:rsidP="00000000" w:rsidRDefault="00000000" w:rsidRPr="00000000" w14:paraId="0000004B">
      <w:pPr>
        <w:pStyle w:val="Heading1"/>
        <w:widowControl w:val="0"/>
        <w:spacing w:line="240" w:lineRule="auto"/>
        <w:rPr/>
      </w:pPr>
      <w:bookmarkStart w:colFirst="0" w:colLast="0" w:name="_8hqu05q343sr" w:id="8"/>
      <w:bookmarkEnd w:id="8"/>
      <w:r w:rsidDel="00000000" w:rsidR="00000000" w:rsidRPr="00000000">
        <w:rPr>
          <w:rtl w:val="0"/>
        </w:rPr>
        <w:t xml:space="preserve">Task sequence</w:t>
      </w:r>
      <w:r w:rsidDel="00000000" w:rsidR="00000000" w:rsidRPr="00000000">
        <w:rPr>
          <w:rtl w:val="0"/>
        </w:rPr>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310"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4C">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Introductory activity / Provocation</w:t>
              <w:br w:type="textWrapping"/>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4E">
            <w:pPr>
              <w:widowControl w:val="0"/>
              <w:ind w:left="0" w:firstLine="0"/>
              <w:rPr/>
            </w:pPr>
            <w:r w:rsidDel="00000000" w:rsidR="00000000" w:rsidRPr="00000000">
              <w:rPr>
                <w:rtl w:val="0"/>
              </w:rPr>
            </w:r>
          </w:p>
          <w:p w:rsidR="00000000" w:rsidDel="00000000" w:rsidP="00000000" w:rsidRDefault="00000000" w:rsidRPr="00000000" w14:paraId="0000004F">
            <w:pPr>
              <w:widowControl w:val="0"/>
              <w:ind w:left="0" w:firstLine="0"/>
              <w:rPr/>
            </w:pPr>
            <w:r w:rsidDel="00000000" w:rsidR="00000000" w:rsidRPr="00000000">
              <w:rPr>
                <w:rtl w:val="0"/>
              </w:rPr>
              <w:t xml:space="preserve">Tell students that you’ll be looking at the different elements of dance in this lesson. Check if they remember any elements from previous lessons.</w:t>
            </w:r>
          </w:p>
          <w:p w:rsidR="00000000" w:rsidDel="00000000" w:rsidP="00000000" w:rsidRDefault="00000000" w:rsidRPr="00000000" w14:paraId="00000050">
            <w:pPr>
              <w:widowControl w:val="0"/>
              <w:ind w:left="0" w:firstLine="0"/>
              <w:rPr/>
            </w:pPr>
            <w:r w:rsidDel="00000000" w:rsidR="00000000" w:rsidRPr="00000000">
              <w:rPr>
                <w:rtl w:val="0"/>
              </w:rPr>
            </w:r>
          </w:p>
          <w:p w:rsidR="00000000" w:rsidDel="00000000" w:rsidP="00000000" w:rsidRDefault="00000000" w:rsidRPr="00000000" w14:paraId="00000051">
            <w:pPr>
              <w:widowControl w:val="0"/>
              <w:ind w:left="0" w:firstLine="0"/>
              <w:rPr/>
            </w:pPr>
            <w:r w:rsidDel="00000000" w:rsidR="00000000" w:rsidRPr="00000000">
              <w:rPr>
                <w:rtl w:val="0"/>
              </w:rPr>
              <w:t xml:space="preserve">Watch </w:t>
            </w:r>
            <w:hyperlink r:id="rId11">
              <w:r w:rsidDel="00000000" w:rsidR="00000000" w:rsidRPr="00000000">
                <w:rPr>
                  <w:color w:val="1155cc"/>
                  <w:u w:val="single"/>
                  <w:rtl w:val="0"/>
                </w:rPr>
                <w:t xml:space="preserve">The Elements of Dance</w:t>
              </w:r>
            </w:hyperlink>
            <w:r w:rsidDel="00000000" w:rsidR="00000000" w:rsidRPr="00000000">
              <w:rPr>
                <w:rtl w:val="0"/>
              </w:rPr>
              <w:t xml:space="preserve"> </w:t>
            </w:r>
            <w:r w:rsidDel="00000000" w:rsidR="00000000" w:rsidRPr="00000000">
              <w:rPr>
                <w:rtl w:val="0"/>
              </w:rPr>
              <w:t xml:space="preserve">(2:45) video as a class to remind students about the different elements of dance. You can use slide 2 in the </w:t>
            </w:r>
            <w:r w:rsidDel="00000000" w:rsidR="00000000" w:rsidRPr="00000000">
              <w:rPr>
                <w:highlight w:val="yellow"/>
                <w:rtl w:val="0"/>
              </w:rPr>
              <w:t xml:space="preserve">&lt;teaching deck&gt;</w:t>
            </w:r>
            <w:r w:rsidDel="00000000" w:rsidR="00000000" w:rsidRPr="00000000">
              <w:rPr>
                <w:rtl w:val="0"/>
              </w:rPr>
              <w:t xml:space="preserve"> to show the video.  </w:t>
            </w:r>
          </w:p>
          <w:p w:rsidR="00000000" w:rsidDel="00000000" w:rsidP="00000000" w:rsidRDefault="00000000" w:rsidRPr="00000000" w14:paraId="00000052">
            <w:pPr>
              <w:widowControl w:val="0"/>
              <w:rPr/>
            </w:pPr>
            <w:r w:rsidDel="00000000" w:rsidR="00000000" w:rsidRPr="00000000">
              <w:rPr>
                <w:rtl w:val="0"/>
              </w:rPr>
            </w:r>
          </w:p>
        </w:tc>
      </w:tr>
      <w:tr>
        <w:trPr>
          <w:cantSplit w:val="0"/>
          <w:trHeight w:val="2430" w:hRule="atLeast"/>
          <w:tblHeader w:val="0"/>
        </w:trPr>
        <w:tc>
          <w:tcPr>
            <w:gridSpan w:val="2"/>
            <w:tcMar>
              <w:top w:w="144.0" w:type="dxa"/>
              <w:left w:w="144.0" w:type="dxa"/>
              <w:bottom w:w="144.0" w:type="dxa"/>
              <w:right w:w="144.0" w:type="dxa"/>
            </w:tcMar>
          </w:tcPr>
          <w:p w:rsidR="00000000" w:rsidDel="00000000" w:rsidP="00000000" w:rsidRDefault="00000000" w:rsidRPr="00000000" w14:paraId="00000053">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2</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Prior knowledge check</w:t>
              <w:br w:type="textWrapping"/>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55">
            <w:pPr>
              <w:widowControl w:val="0"/>
              <w:rPr/>
            </w:pPr>
            <w:r w:rsidDel="00000000" w:rsidR="00000000" w:rsidRPr="00000000">
              <w:rPr>
                <w:rtl w:val="0"/>
              </w:rPr>
              <w:t xml:space="preserve">After watching the video, teachers can ask the students the following questions (found on slide 3):</w:t>
            </w:r>
          </w:p>
          <w:p w:rsidR="00000000" w:rsidDel="00000000" w:rsidP="00000000" w:rsidRDefault="00000000" w:rsidRPr="00000000" w14:paraId="00000056">
            <w:pPr>
              <w:widowControl w:val="0"/>
              <w:rPr/>
            </w:pPr>
            <w:r w:rsidDel="00000000" w:rsidR="00000000" w:rsidRPr="00000000">
              <w:rPr>
                <w:rtl w:val="0"/>
              </w:rPr>
            </w:r>
          </w:p>
          <w:p w:rsidR="00000000" w:rsidDel="00000000" w:rsidP="00000000" w:rsidRDefault="00000000" w:rsidRPr="00000000" w14:paraId="00000057">
            <w:pPr>
              <w:widowControl w:val="0"/>
              <w:numPr>
                <w:ilvl w:val="0"/>
                <w:numId w:val="7"/>
              </w:numPr>
              <w:ind w:left="720" w:hanging="360"/>
            </w:pPr>
            <w:r w:rsidDel="00000000" w:rsidR="00000000" w:rsidRPr="00000000">
              <w:rPr>
                <w:rtl w:val="0"/>
              </w:rPr>
              <w:t xml:space="preserve">What do you remember about the different elements of dance? </w:t>
            </w:r>
          </w:p>
          <w:p w:rsidR="00000000" w:rsidDel="00000000" w:rsidP="00000000" w:rsidRDefault="00000000" w:rsidRPr="00000000" w14:paraId="00000058">
            <w:pPr>
              <w:widowControl w:val="0"/>
              <w:numPr>
                <w:ilvl w:val="0"/>
                <w:numId w:val="7"/>
              </w:numPr>
              <w:ind w:left="720" w:hanging="360"/>
            </w:pPr>
            <w:r w:rsidDel="00000000" w:rsidR="00000000" w:rsidRPr="00000000">
              <w:rPr>
                <w:rtl w:val="0"/>
              </w:rPr>
              <w:t xml:space="preserve">What do the elements - body, space, time, dynamics, relationships </w:t>
            </w:r>
            <w:r w:rsidDel="00000000" w:rsidR="00000000" w:rsidRPr="00000000">
              <w:rPr>
                <w:rtl w:val="0"/>
              </w:rPr>
              <w:t xml:space="preserve">- mean?  </w:t>
            </w:r>
            <w:r w:rsidDel="00000000" w:rsidR="00000000" w:rsidRPr="00000000">
              <w:rPr>
                <w:rtl w:val="0"/>
              </w:rPr>
            </w:r>
          </w:p>
          <w:p w:rsidR="00000000" w:rsidDel="00000000" w:rsidP="00000000" w:rsidRDefault="00000000" w:rsidRPr="00000000" w14:paraId="00000059">
            <w:pPr>
              <w:widowControl w:val="0"/>
              <w:numPr>
                <w:ilvl w:val="0"/>
                <w:numId w:val="7"/>
              </w:numPr>
              <w:ind w:left="720" w:hanging="360"/>
            </w:pPr>
            <w:r w:rsidDel="00000000" w:rsidR="00000000" w:rsidRPr="00000000">
              <w:rPr>
                <w:rtl w:val="0"/>
              </w:rPr>
              <w:t xml:space="preserve">What do you remember about production elements (e.g., costumes, themes, make-up, stage, set design, etc)?</w:t>
            </w:r>
            <w:r w:rsidDel="00000000" w:rsidR="00000000" w:rsidRPr="00000000">
              <w:rPr>
                <w:rtl w:val="0"/>
              </w:rPr>
            </w:r>
          </w:p>
        </w:tc>
      </w:tr>
      <w:tr>
        <w:trPr>
          <w:cantSplit w:val="0"/>
          <w:trHeight w:val="217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5A">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p>
          <w:p w:rsidR="00000000" w:rsidDel="00000000" w:rsidP="00000000" w:rsidRDefault="00000000" w:rsidRPr="00000000" w14:paraId="0000005B">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(45 - 60 mins)</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5D">
            <w:pPr>
              <w:widowControl w:val="0"/>
              <w:rPr/>
            </w:pPr>
            <w:r w:rsidDel="00000000" w:rsidR="00000000" w:rsidRPr="00000000">
              <w:rPr>
                <w:rtl w:val="0"/>
              </w:rPr>
            </w:r>
          </w:p>
          <w:p w:rsidR="00000000" w:rsidDel="00000000" w:rsidP="00000000" w:rsidRDefault="00000000" w:rsidRPr="00000000" w14:paraId="0000005E">
            <w:pPr>
              <w:widowControl w:val="0"/>
              <w:spacing w:line="240" w:lineRule="auto"/>
              <w:rPr>
                <w:color w:val="097982"/>
              </w:rPr>
            </w:pPr>
            <w:r w:rsidDel="00000000" w:rsidR="00000000" w:rsidRPr="00000000">
              <w:rPr>
                <w:color w:val="097982"/>
                <w:rtl w:val="0"/>
              </w:rPr>
              <w:t xml:space="preserve">Tell students that they would be viewing and experiencing dance in different ways through VR. They would need to analyse their VR dance experiences in terms of elements of dance and production elements. </w:t>
            </w:r>
          </w:p>
          <w:p w:rsidR="00000000" w:rsidDel="00000000" w:rsidP="00000000" w:rsidRDefault="00000000" w:rsidRPr="00000000" w14:paraId="0000005F">
            <w:pPr>
              <w:widowControl w:val="0"/>
              <w:spacing w:line="240" w:lineRule="auto"/>
              <w:rPr>
                <w:color w:val="097982"/>
              </w:rPr>
            </w:pPr>
            <w:r w:rsidDel="00000000" w:rsidR="00000000" w:rsidRPr="00000000">
              <w:rPr>
                <w:rtl w:val="0"/>
              </w:rPr>
            </w:r>
          </w:p>
          <w:p w:rsidR="00000000" w:rsidDel="00000000" w:rsidP="00000000" w:rsidRDefault="00000000" w:rsidRPr="00000000" w14:paraId="00000060">
            <w:pPr>
              <w:widowControl w:val="0"/>
              <w:spacing w:line="240" w:lineRule="auto"/>
              <w:rPr>
                <w:color w:val="097982"/>
              </w:rPr>
            </w:pPr>
            <w:r w:rsidDel="00000000" w:rsidR="00000000" w:rsidRPr="00000000">
              <w:rPr>
                <w:color w:val="097982"/>
                <w:rtl w:val="0"/>
              </w:rPr>
              <w:t xml:space="preserve">Get students in small groups to work through different learning stations.  Explain the use of the </w:t>
            </w:r>
            <w:r w:rsidDel="00000000" w:rsidR="00000000" w:rsidRPr="00000000">
              <w:rPr>
                <w:color w:val="097982"/>
                <w:highlight w:val="yellow"/>
                <w:rtl w:val="0"/>
              </w:rPr>
              <w:t xml:space="preserve">&lt;student digital notebook&gt;</w:t>
            </w:r>
            <w:r w:rsidDel="00000000" w:rsidR="00000000" w:rsidRPr="00000000">
              <w:rPr>
                <w:color w:val="097982"/>
                <w:rtl w:val="0"/>
              </w:rPr>
              <w:t xml:space="preserve"> in the stations and each associated task. </w:t>
            </w:r>
          </w:p>
          <w:p w:rsidR="00000000" w:rsidDel="00000000" w:rsidP="00000000" w:rsidRDefault="00000000" w:rsidRPr="00000000" w14:paraId="00000061">
            <w:pPr>
              <w:widowControl w:val="0"/>
              <w:spacing w:line="240" w:lineRule="auto"/>
              <w:rPr>
                <w:color w:val="097982"/>
              </w:rPr>
            </w:pPr>
            <w:r w:rsidDel="00000000" w:rsidR="00000000" w:rsidRPr="00000000">
              <w:rPr>
                <w:rtl w:val="0"/>
              </w:rPr>
            </w:r>
          </w:p>
          <w:p w:rsidR="00000000" w:rsidDel="00000000" w:rsidP="00000000" w:rsidRDefault="00000000" w:rsidRPr="00000000" w14:paraId="00000062">
            <w:pPr>
              <w:widowControl w:val="0"/>
              <w:spacing w:line="240" w:lineRule="auto"/>
              <w:rPr>
                <w:color w:val="097982"/>
              </w:rPr>
            </w:pPr>
            <w:r w:rsidDel="00000000" w:rsidR="00000000" w:rsidRPr="00000000">
              <w:rPr>
                <w:color w:val="097982"/>
                <w:rtl w:val="0"/>
              </w:rPr>
              <w:t xml:space="preserve">Here are suggested stations:</w:t>
            </w:r>
          </w:p>
          <w:p w:rsidR="00000000" w:rsidDel="00000000" w:rsidP="00000000" w:rsidRDefault="00000000" w:rsidRPr="00000000" w14:paraId="00000063">
            <w:pPr>
              <w:widowControl w:val="0"/>
              <w:spacing w:line="240" w:lineRule="auto"/>
              <w:rPr>
                <w:color w:val="097982"/>
              </w:rPr>
            </w:pPr>
            <w:r w:rsidDel="00000000" w:rsidR="00000000" w:rsidRPr="00000000">
              <w:rPr>
                <w:rtl w:val="0"/>
              </w:rPr>
            </w:r>
          </w:p>
          <w:p w:rsidR="00000000" w:rsidDel="00000000" w:rsidP="00000000" w:rsidRDefault="00000000" w:rsidRPr="00000000" w14:paraId="00000064">
            <w:pPr>
              <w:widowControl w:val="0"/>
              <w:spacing w:line="240" w:lineRule="auto"/>
              <w:rPr>
                <w:color w:val="097982"/>
              </w:rPr>
            </w:pPr>
            <w:r w:rsidDel="00000000" w:rsidR="00000000" w:rsidRPr="00000000">
              <w:rPr>
                <w:rFonts w:ascii="Lexend" w:cs="Lexend" w:eastAsia="Lexend" w:hAnsi="Lexend"/>
                <w:b w:val="1"/>
                <w:color w:val="097982"/>
                <w:rtl w:val="0"/>
              </w:rPr>
              <w:t xml:space="preserve">Station 1: IMVR station</w:t>
            </w:r>
            <w:r w:rsidDel="00000000" w:rsidR="00000000" w:rsidRPr="00000000">
              <w:rPr>
                <w:color w:val="097982"/>
                <w:rtl w:val="0"/>
              </w:rPr>
              <w:br w:type="textWrapping"/>
            </w:r>
            <w:r w:rsidDel="00000000" w:rsidR="00000000" w:rsidRPr="00000000">
              <w:rPr>
                <w:color w:val="097982"/>
                <w:rtl w:val="0"/>
              </w:rPr>
              <w:t xml:space="preserve">Students would complete a routine on the Space Harmony Dance app. Consider which element of dance they can recognise from the routine. They will complete their reflection on this task in Station 4. It is advisable to keep a timer on each student’s turn to make sure everyone gets a turn on the station. Depending on the number of students and devices available, each student will have approximately 5 minutes on the experience.</w:t>
            </w:r>
          </w:p>
          <w:p w:rsidR="00000000" w:rsidDel="00000000" w:rsidP="00000000" w:rsidRDefault="00000000" w:rsidRPr="00000000" w14:paraId="00000065">
            <w:pPr>
              <w:widowControl w:val="0"/>
              <w:spacing w:line="240" w:lineRule="auto"/>
              <w:rPr>
                <w:color w:val="097982"/>
              </w:rPr>
            </w:pPr>
            <w:r w:rsidDel="00000000" w:rsidR="00000000" w:rsidRPr="00000000">
              <w:rPr>
                <w:rtl w:val="0"/>
              </w:rPr>
            </w:r>
          </w:p>
          <w:p w:rsidR="00000000" w:rsidDel="00000000" w:rsidP="00000000" w:rsidRDefault="00000000" w:rsidRPr="00000000" w14:paraId="00000066">
            <w:pPr>
              <w:widowControl w:val="0"/>
              <w:spacing w:line="240" w:lineRule="auto"/>
              <w:rPr>
                <w:color w:val="097982"/>
              </w:rPr>
            </w:pPr>
            <w:r w:rsidDel="00000000" w:rsidR="00000000" w:rsidRPr="00000000">
              <w:rPr>
                <w:rFonts w:ascii="Lexend" w:cs="Lexend" w:eastAsia="Lexend" w:hAnsi="Lexend"/>
                <w:b w:val="1"/>
                <w:color w:val="097982"/>
                <w:rtl w:val="0"/>
              </w:rPr>
              <w:t xml:space="preserve">Station 2: HHVR station</w:t>
            </w:r>
            <w:r w:rsidDel="00000000" w:rsidR="00000000" w:rsidRPr="00000000">
              <w:rPr>
                <w:color w:val="097982"/>
                <w:rtl w:val="0"/>
              </w:rPr>
              <w:t xml:space="preserve"> </w:t>
              <w:br w:type="textWrapping"/>
              <w:t xml:space="preserve">Watch the suggested videos using the HHVR headsets. Students will find the QR codes and links on page 6. They will need to scan the codes using the mobile devices and then load the devices onto the HHVR headsets. After they have watched each video, they can start filling in their</w:t>
            </w:r>
            <w:r w:rsidDel="00000000" w:rsidR="00000000" w:rsidRPr="00000000">
              <w:rPr>
                <w:color w:val="097982"/>
                <w:rtl w:val="0"/>
              </w:rPr>
              <w:t xml:space="preserve"> digital notebook.</w:t>
            </w:r>
            <w:r w:rsidDel="00000000" w:rsidR="00000000" w:rsidRPr="00000000">
              <w:rPr>
                <w:rtl w:val="0"/>
              </w:rPr>
            </w:r>
          </w:p>
          <w:p w:rsidR="00000000" w:rsidDel="00000000" w:rsidP="00000000" w:rsidRDefault="00000000" w:rsidRPr="00000000" w14:paraId="00000067">
            <w:pPr>
              <w:widowControl w:val="0"/>
              <w:spacing w:line="240" w:lineRule="auto"/>
              <w:rPr>
                <w:color w:val="097982"/>
              </w:rPr>
            </w:pPr>
            <w:r w:rsidDel="00000000" w:rsidR="00000000" w:rsidRPr="00000000">
              <w:rPr>
                <w:rtl w:val="0"/>
              </w:rPr>
            </w:r>
          </w:p>
          <w:p w:rsidR="00000000" w:rsidDel="00000000" w:rsidP="00000000" w:rsidRDefault="00000000" w:rsidRPr="00000000" w14:paraId="00000068">
            <w:pPr>
              <w:widowControl w:val="0"/>
              <w:spacing w:line="240" w:lineRule="auto"/>
              <w:rPr>
                <w:color w:val="097982"/>
              </w:rPr>
            </w:pPr>
            <w:r w:rsidDel="00000000" w:rsidR="00000000" w:rsidRPr="00000000">
              <w:rPr>
                <w:rFonts w:ascii="Lexend" w:cs="Lexend" w:eastAsia="Lexend" w:hAnsi="Lexend"/>
                <w:b w:val="1"/>
                <w:color w:val="097982"/>
                <w:rtl w:val="0"/>
              </w:rPr>
              <w:t xml:space="preserve">Station 3: Dance creation planning</w:t>
            </w:r>
            <w:r w:rsidDel="00000000" w:rsidR="00000000" w:rsidRPr="00000000">
              <w:rPr>
                <w:color w:val="097982"/>
                <w:rtl w:val="0"/>
              </w:rPr>
              <w:br w:type="textWrapping"/>
            </w:r>
            <w:r w:rsidDel="00000000" w:rsidR="00000000" w:rsidRPr="00000000">
              <w:rPr>
                <w:color w:val="097982"/>
                <w:rtl w:val="0"/>
              </w:rPr>
              <w:t xml:space="preserve">Students are asked to start </w:t>
            </w:r>
            <w:r w:rsidDel="00000000" w:rsidR="00000000" w:rsidRPr="00000000">
              <w:rPr>
                <w:color w:val="097982"/>
                <w:rtl w:val="0"/>
              </w:rPr>
              <w:t xml:space="preserve">planning a </w:t>
            </w:r>
            <w:r w:rsidDel="00000000" w:rsidR="00000000" w:rsidRPr="00000000">
              <w:rPr>
                <w:color w:val="097982"/>
                <w:rtl w:val="0"/>
              </w:rPr>
              <w:t xml:space="preserve">movement sequence based on the five dance elements. They can complete the second task in their digital notebook.</w:t>
            </w:r>
          </w:p>
          <w:p w:rsidR="00000000" w:rsidDel="00000000" w:rsidP="00000000" w:rsidRDefault="00000000" w:rsidRPr="00000000" w14:paraId="00000069">
            <w:pPr>
              <w:widowControl w:val="0"/>
              <w:spacing w:line="240" w:lineRule="auto"/>
              <w:rPr>
                <w:color w:val="097982"/>
              </w:rPr>
            </w:pPr>
            <w:r w:rsidDel="00000000" w:rsidR="00000000" w:rsidRPr="00000000">
              <w:rPr>
                <w:rtl w:val="0"/>
              </w:rPr>
            </w:r>
          </w:p>
          <w:p w:rsidR="00000000" w:rsidDel="00000000" w:rsidP="00000000" w:rsidRDefault="00000000" w:rsidRPr="00000000" w14:paraId="0000006A">
            <w:pPr>
              <w:widowControl w:val="0"/>
              <w:spacing w:line="240" w:lineRule="auto"/>
              <w:rPr>
                <w:color w:val="097982"/>
              </w:rPr>
            </w:pPr>
            <w:r w:rsidDel="00000000" w:rsidR="00000000" w:rsidRPr="00000000">
              <w:rPr>
                <w:rFonts w:ascii="Lexend" w:cs="Lexend" w:eastAsia="Lexend" w:hAnsi="Lexend"/>
                <w:b w:val="1"/>
                <w:color w:val="097982"/>
                <w:rtl w:val="0"/>
              </w:rPr>
              <w:t xml:space="preserve">Station 4: Dance reflection</w:t>
            </w:r>
            <w:r w:rsidDel="00000000" w:rsidR="00000000" w:rsidRPr="00000000">
              <w:rPr>
                <w:color w:val="097982"/>
                <w:rtl w:val="0"/>
              </w:rPr>
              <w:br w:type="textWrapping"/>
            </w:r>
            <w:r w:rsidDel="00000000" w:rsidR="00000000" w:rsidRPr="00000000">
              <w:rPr>
                <w:color w:val="097982"/>
                <w:rtl w:val="0"/>
              </w:rPr>
              <w:t xml:space="preserve">Use the digital notebook. First task in the journal is choosing one element of dance and one production element, then writing what they know about it. Second task is planning their choreography based on dance elements (will be completed in Station 3). Other tasks need to be completed after they’ve completed the IMVR and HHVR experiences. </w:t>
            </w:r>
          </w:p>
          <w:p w:rsidR="00000000" w:rsidDel="00000000" w:rsidP="00000000" w:rsidRDefault="00000000" w:rsidRPr="00000000" w14:paraId="0000006B">
            <w:pPr>
              <w:widowControl w:val="0"/>
              <w:spacing w:line="240" w:lineRule="auto"/>
              <w:rPr>
                <w:color w:val="097982"/>
              </w:rPr>
            </w:pPr>
            <w:r w:rsidDel="00000000" w:rsidR="00000000" w:rsidRPr="00000000">
              <w:rPr>
                <w:rtl w:val="0"/>
              </w:rPr>
            </w:r>
          </w:p>
          <w:p w:rsidR="00000000" w:rsidDel="00000000" w:rsidP="00000000" w:rsidRDefault="00000000" w:rsidRPr="00000000" w14:paraId="0000006C">
            <w:pPr>
              <w:widowControl w:val="0"/>
              <w:spacing w:line="240" w:lineRule="auto"/>
              <w:rPr>
                <w:color w:val="097982"/>
              </w:rPr>
            </w:pPr>
            <w:r w:rsidDel="00000000" w:rsidR="00000000" w:rsidRPr="00000000">
              <w:rPr>
                <w:color w:val="097982"/>
                <w:rtl w:val="0"/>
              </w:rPr>
              <w:t xml:space="preserve">This is a suggested schedule of the learning stations:</w:t>
            </w:r>
          </w:p>
          <w:p w:rsidR="00000000" w:rsidDel="00000000" w:rsidP="00000000" w:rsidRDefault="00000000" w:rsidRPr="00000000" w14:paraId="0000006D">
            <w:pPr>
              <w:widowControl w:val="0"/>
              <w:spacing w:line="240" w:lineRule="auto"/>
              <w:rPr>
                <w:color w:val="097982"/>
              </w:rPr>
            </w:pPr>
            <w:r w:rsidDel="00000000" w:rsidR="00000000" w:rsidRPr="00000000">
              <w:rPr>
                <w:rtl w:val="0"/>
              </w:rPr>
            </w:r>
          </w:p>
          <w:tbl>
            <w:tblPr>
              <w:tblStyle w:val="Table5"/>
              <w:tblW w:w="6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3.75"/>
              <w:gridCol w:w="1633.75"/>
              <w:gridCol w:w="1633.75"/>
              <w:gridCol w:w="1633.75"/>
              <w:tblGridChange w:id="0">
                <w:tblGrid>
                  <w:gridCol w:w="1633.75"/>
                  <w:gridCol w:w="1633.75"/>
                  <w:gridCol w:w="1633.75"/>
                  <w:gridCol w:w="163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Lexend" w:cs="Lexend" w:eastAsia="Lexend" w:hAnsi="Lexend"/>
                      <w:b w:val="1"/>
                      <w:color w:val="097982"/>
                    </w:rPr>
                  </w:pPr>
                  <w:r w:rsidDel="00000000" w:rsidR="00000000" w:rsidRPr="00000000">
                    <w:rPr>
                      <w:rFonts w:ascii="Lexend" w:cs="Lexend" w:eastAsia="Lexend" w:hAnsi="Lexend"/>
                      <w:b w:val="1"/>
                      <w:color w:val="097982"/>
                      <w:rtl w:val="0"/>
                    </w:rPr>
                    <w:t xml:space="preserve">Station 1: IMVR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Lexend" w:cs="Lexend" w:eastAsia="Lexend" w:hAnsi="Lexend"/>
                      <w:b w:val="1"/>
                      <w:color w:val="097982"/>
                    </w:rPr>
                  </w:pPr>
                  <w:r w:rsidDel="00000000" w:rsidR="00000000" w:rsidRPr="00000000">
                    <w:rPr>
                      <w:rFonts w:ascii="Lexend" w:cs="Lexend" w:eastAsia="Lexend" w:hAnsi="Lexend"/>
                      <w:b w:val="1"/>
                      <w:color w:val="097982"/>
                      <w:rtl w:val="0"/>
                    </w:rPr>
                    <w:t xml:space="preserve">Station 2: HHVR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Lexend" w:cs="Lexend" w:eastAsia="Lexend" w:hAnsi="Lexend"/>
                      <w:b w:val="1"/>
                      <w:color w:val="097982"/>
                    </w:rPr>
                  </w:pPr>
                  <w:r w:rsidDel="00000000" w:rsidR="00000000" w:rsidRPr="00000000">
                    <w:rPr>
                      <w:rFonts w:ascii="Lexend" w:cs="Lexend" w:eastAsia="Lexend" w:hAnsi="Lexend"/>
                      <w:b w:val="1"/>
                      <w:color w:val="097982"/>
                      <w:rtl w:val="0"/>
                    </w:rPr>
                    <w:t xml:space="preserve">Station 3: Dance creation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Lexend" w:cs="Lexend" w:eastAsia="Lexend" w:hAnsi="Lexend"/>
                      <w:b w:val="1"/>
                      <w:color w:val="097982"/>
                    </w:rPr>
                  </w:pPr>
                  <w:r w:rsidDel="00000000" w:rsidR="00000000" w:rsidRPr="00000000">
                    <w:rPr>
                      <w:rFonts w:ascii="Lexend" w:cs="Lexend" w:eastAsia="Lexend" w:hAnsi="Lexend"/>
                      <w:b w:val="1"/>
                      <w:color w:val="097982"/>
                      <w:rtl w:val="0"/>
                    </w:rPr>
                    <w:t xml:space="preserve">Station 4: Dance reflection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097982"/>
                    </w:rPr>
                  </w:pPr>
                  <w:r w:rsidDel="00000000" w:rsidR="00000000" w:rsidRPr="00000000">
                    <w:rPr>
                      <w:color w:val="097982"/>
                      <w:rtl w:val="0"/>
                    </w:rPr>
                    <w:t xml:space="preserve">Group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color w:val="097982"/>
                    </w:rPr>
                  </w:pPr>
                  <w:r w:rsidDel="00000000" w:rsidR="00000000" w:rsidRPr="00000000">
                    <w:rPr>
                      <w:color w:val="097982"/>
                      <w:rtl w:val="0"/>
                    </w:rPr>
                    <w:t xml:space="preserve">Group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color w:val="097982"/>
                    </w:rPr>
                  </w:pPr>
                  <w:r w:rsidDel="00000000" w:rsidR="00000000" w:rsidRPr="00000000">
                    <w:rPr>
                      <w:color w:val="097982"/>
                      <w:rtl w:val="0"/>
                    </w:rPr>
                    <w:t xml:space="preserve">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color w:val="097982"/>
                    </w:rPr>
                  </w:pPr>
                  <w:r w:rsidDel="00000000" w:rsidR="00000000" w:rsidRPr="00000000">
                    <w:rPr>
                      <w:color w:val="097982"/>
                      <w:rtl w:val="0"/>
                    </w:rPr>
                    <w:t xml:space="preserve">Group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097982"/>
                    </w:rPr>
                  </w:pPr>
                  <w:r w:rsidDel="00000000" w:rsidR="00000000" w:rsidRPr="00000000">
                    <w:rPr>
                      <w:color w:val="097982"/>
                      <w:rtl w:val="0"/>
                    </w:rPr>
                    <w:t xml:space="preserve">Group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097982"/>
                    </w:rPr>
                  </w:pPr>
                  <w:r w:rsidDel="00000000" w:rsidR="00000000" w:rsidRPr="00000000">
                    <w:rPr>
                      <w:color w:val="097982"/>
                      <w:rtl w:val="0"/>
                    </w:rPr>
                    <w:t xml:space="preserve">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097982"/>
                    </w:rPr>
                  </w:pPr>
                  <w:r w:rsidDel="00000000" w:rsidR="00000000" w:rsidRPr="00000000">
                    <w:rPr>
                      <w:color w:val="097982"/>
                      <w:rtl w:val="0"/>
                    </w:rPr>
                    <w:t xml:space="preserve">Group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097982"/>
                    </w:rPr>
                  </w:pPr>
                  <w:r w:rsidDel="00000000" w:rsidR="00000000" w:rsidRPr="00000000">
                    <w:rPr>
                      <w:color w:val="097982"/>
                      <w:rtl w:val="0"/>
                    </w:rPr>
                    <w:t xml:space="preserve">Group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color w:val="097982"/>
                    </w:rPr>
                  </w:pPr>
                  <w:r w:rsidDel="00000000" w:rsidR="00000000" w:rsidRPr="00000000">
                    <w:rPr>
                      <w:color w:val="097982"/>
                      <w:rtl w:val="0"/>
                    </w:rPr>
                    <w:t xml:space="preserve">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color w:val="097982"/>
                    </w:rPr>
                  </w:pPr>
                  <w:r w:rsidDel="00000000" w:rsidR="00000000" w:rsidRPr="00000000">
                    <w:rPr>
                      <w:color w:val="097982"/>
                      <w:rtl w:val="0"/>
                    </w:rPr>
                    <w:t xml:space="preserve">Group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color w:val="097982"/>
                    </w:rPr>
                  </w:pPr>
                  <w:r w:rsidDel="00000000" w:rsidR="00000000" w:rsidRPr="00000000">
                    <w:rPr>
                      <w:color w:val="097982"/>
                      <w:rtl w:val="0"/>
                    </w:rPr>
                    <w:t xml:space="preserve">Group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color w:val="097982"/>
                    </w:rPr>
                  </w:pPr>
                  <w:r w:rsidDel="00000000" w:rsidR="00000000" w:rsidRPr="00000000">
                    <w:rPr>
                      <w:color w:val="097982"/>
                      <w:rtl w:val="0"/>
                    </w:rPr>
                    <w:t xml:space="preserve">Group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097982"/>
                    </w:rPr>
                  </w:pPr>
                  <w:r w:rsidDel="00000000" w:rsidR="00000000" w:rsidRPr="00000000">
                    <w:rPr>
                      <w:color w:val="097982"/>
                      <w:rtl w:val="0"/>
                    </w:rPr>
                    <w:t xml:space="preserve">Group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color w:val="097982"/>
                    </w:rPr>
                  </w:pPr>
                  <w:r w:rsidDel="00000000" w:rsidR="00000000" w:rsidRPr="00000000">
                    <w:rPr>
                      <w:color w:val="097982"/>
                      <w:rtl w:val="0"/>
                    </w:rPr>
                    <w:t xml:space="preserve">Group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color w:val="097982"/>
                    </w:rPr>
                  </w:pPr>
                  <w:r w:rsidDel="00000000" w:rsidR="00000000" w:rsidRPr="00000000">
                    <w:rPr>
                      <w:color w:val="097982"/>
                      <w:rtl w:val="0"/>
                    </w:rPr>
                    <w:t xml:space="preserve">Group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color w:val="097982"/>
                    </w:rPr>
                  </w:pPr>
                  <w:r w:rsidDel="00000000" w:rsidR="00000000" w:rsidRPr="00000000">
                    <w:rPr>
                      <w:color w:val="097982"/>
                      <w:rtl w:val="0"/>
                    </w:rPr>
                    <w:t xml:space="preserve">Group 3</w:t>
                  </w:r>
                </w:p>
              </w:tc>
            </w:tr>
          </w:tbl>
          <w:p w:rsidR="00000000" w:rsidDel="00000000" w:rsidP="00000000" w:rsidRDefault="00000000" w:rsidRPr="00000000" w14:paraId="00000082">
            <w:pPr>
              <w:widowControl w:val="0"/>
              <w:ind w:left="0" w:firstLine="0"/>
              <w:rPr/>
            </w:pPr>
            <w:r w:rsidDel="00000000" w:rsidR="00000000" w:rsidRPr="00000000">
              <w:rPr>
                <w:rtl w:val="0"/>
              </w:rPr>
            </w:r>
          </w:p>
        </w:tc>
      </w:tr>
      <w:tr>
        <w:trPr>
          <w:cantSplit w:val="0"/>
          <w:trHeight w:val="2175" w:hRule="atLeast"/>
          <w:tblHeader w:val="0"/>
        </w:trPr>
        <w:tc>
          <w:tcPr>
            <w:gridSpan w:val="2"/>
            <w:tcMar>
              <w:top w:w="144.0" w:type="dxa"/>
              <w:left w:w="144.0" w:type="dxa"/>
              <w:bottom w:w="144.0" w:type="dxa"/>
              <w:right w:w="144.0" w:type="dxa"/>
            </w:tcMar>
          </w:tcPr>
          <w:p w:rsidR="00000000" w:rsidDel="00000000" w:rsidP="00000000" w:rsidRDefault="00000000" w:rsidRPr="00000000" w14:paraId="00000083">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84">
            <w:pPr>
              <w:widowControl w:val="0"/>
              <w:spacing w:line="240" w:lineRule="auto"/>
              <w:rPr>
                <w:rFonts w:ascii="Poppins SemiBold" w:cs="Poppins SemiBold" w:eastAsia="Poppins SemiBold" w:hAnsi="Poppins SemiBold"/>
                <w:sz w:val="20"/>
                <w:szCs w:val="20"/>
              </w:rPr>
            </w:pPr>
            <w:r w:rsidDel="00000000" w:rsidR="00000000" w:rsidRPr="00000000">
              <w:rPr>
                <w:rFonts w:ascii="Poppins" w:cs="Poppins" w:eastAsia="Poppins" w:hAnsi="Poppins"/>
                <w:sz w:val="20"/>
                <w:szCs w:val="20"/>
                <w:rtl w:val="0"/>
              </w:rPr>
              <w:t xml:space="preserve">(5 - 10 minutes)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86">
            <w:pPr>
              <w:widowControl w:val="0"/>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rtl w:val="0"/>
              </w:rPr>
              <w:t xml:space="preserve">Teachers can check the students’ Elements of Dance student digital notebook and read their responses. It might also be worth conducting a short class discussion at the end to discuss what the students have learnt from their VR dance experiences. </w:t>
            </w:r>
          </w:p>
          <w:p w:rsidR="00000000" w:rsidDel="00000000" w:rsidP="00000000" w:rsidRDefault="00000000" w:rsidRPr="00000000" w14:paraId="00000088">
            <w:pPr>
              <w:widowControl w:val="0"/>
              <w:rPr/>
            </w:pPr>
            <w:r w:rsidDel="00000000" w:rsidR="00000000" w:rsidRPr="00000000">
              <w:rPr>
                <w:rtl w:val="0"/>
              </w:rPr>
              <w:t xml:space="preserve"> </w:t>
            </w:r>
          </w:p>
        </w:tc>
      </w:tr>
    </w:tbl>
    <w:p w:rsidR="00000000" w:rsidDel="00000000" w:rsidP="00000000" w:rsidRDefault="00000000" w:rsidRPr="00000000" w14:paraId="00000089">
      <w:pPr>
        <w:widowControl w:val="0"/>
        <w:spacing w:line="240" w:lineRule="auto"/>
        <w:rPr>
          <w:rFonts w:ascii="Poppins SemiBold" w:cs="Poppins SemiBold" w:eastAsia="Poppins SemiBold" w:hAnsi="Poppins SemiBold"/>
          <w:color w:val="224397"/>
        </w:rPr>
      </w:pPr>
      <w:r w:rsidDel="00000000" w:rsidR="00000000" w:rsidRPr="00000000">
        <w:rPr>
          <w:rFonts w:ascii="Poppins SemiBold" w:cs="Poppins SemiBold" w:eastAsia="Poppins SemiBold" w:hAnsi="Poppins SemiBold"/>
          <w:color w:val="224397"/>
          <w:rtl w:val="0"/>
        </w:rPr>
        <w:br w:type="textWrapping"/>
      </w:r>
    </w:p>
    <w:tbl>
      <w:tblPr>
        <w:tblStyle w:val="Table6"/>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A">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 for students with additional needs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B">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C">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tips</w:t>
            </w:r>
          </w:p>
        </w:tc>
      </w:tr>
      <w:tr>
        <w:trPr>
          <w:cantSplit w:val="0"/>
          <w:trHeight w:val="145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D">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Some students may need to work in pairs or record their responses to complete their digital notebooks.</w:t>
            </w:r>
            <w:r w:rsidDel="00000000" w:rsidR="00000000" w:rsidRPr="00000000">
              <w:rPr>
                <w:rtl w:val="0"/>
              </w:rPr>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E">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create and perform their own movement sequence based on moves that they have learnt using the VR app.</w:t>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F">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Quick walkthrough of Space Dance Harmony app on IMVR (controls, etc).</w:t>
            </w:r>
          </w:p>
        </w:tc>
      </w:tr>
    </w:tbl>
    <w:p w:rsidR="00000000" w:rsidDel="00000000" w:rsidP="00000000" w:rsidRDefault="00000000" w:rsidRPr="00000000" w14:paraId="00000090">
      <w:pPr>
        <w:pStyle w:val="Heading1"/>
        <w:widowControl w:val="0"/>
        <w:spacing w:line="240" w:lineRule="auto"/>
        <w:rPr/>
      </w:pPr>
      <w:bookmarkStart w:colFirst="0" w:colLast="0" w:name="_2ui3qfykrjdn" w:id="9"/>
      <w:bookmarkEnd w:id="9"/>
      <w:r w:rsidDel="00000000" w:rsidR="00000000" w:rsidRPr="00000000">
        <w:rPr>
          <w:rtl w:val="0"/>
        </w:rPr>
      </w:r>
    </w:p>
    <w:p w:rsidR="00000000" w:rsidDel="00000000" w:rsidP="00000000" w:rsidRDefault="00000000" w:rsidRPr="00000000" w14:paraId="00000091">
      <w:pPr>
        <w:pStyle w:val="Heading1"/>
        <w:widowControl w:val="0"/>
        <w:spacing w:line="240" w:lineRule="auto"/>
        <w:rPr/>
      </w:pPr>
      <w:bookmarkStart w:colFirst="0" w:colLast="0" w:name="_14z3n7fivubg" w:id="10"/>
      <w:bookmarkEnd w:id="10"/>
      <w:r w:rsidDel="00000000" w:rsidR="00000000" w:rsidRPr="00000000">
        <w:rPr>
          <w:rtl w:val="0"/>
        </w:rPr>
        <w:t xml:space="preserve">Curriculum connections</w:t>
      </w:r>
    </w:p>
    <w:p w:rsidR="00000000" w:rsidDel="00000000" w:rsidP="00000000" w:rsidRDefault="00000000" w:rsidRPr="00000000" w14:paraId="00000092">
      <w:pPr>
        <w:rPr/>
      </w:pPr>
      <w:r w:rsidDel="00000000" w:rsidR="00000000" w:rsidRPr="00000000">
        <w:rPr>
          <w:rtl w:val="0"/>
        </w:rPr>
      </w:r>
    </w:p>
    <w:tbl>
      <w:tblPr>
        <w:tblStyle w:val="Table7"/>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2902.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3">
            <w:pPr>
              <w:pStyle w:val="Heading1"/>
              <w:rPr>
                <w:sz w:val="22"/>
                <w:szCs w:val="22"/>
              </w:rPr>
            </w:pPr>
            <w:bookmarkStart w:colFirst="0" w:colLast="0" w:name="_iks7x6hv3gcx" w:id="11"/>
            <w:bookmarkEnd w:id="11"/>
            <w:r w:rsidDel="00000000" w:rsidR="00000000" w:rsidRPr="00000000">
              <w:rPr>
                <w:sz w:val="22"/>
                <w:szCs w:val="22"/>
                <w:rtl w:val="0"/>
              </w:rPr>
              <w:t xml:space="preserve">Australian Curriculum Version 9.0</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4">
            <w:pPr>
              <w:widowControl w:val="0"/>
              <w:rPr>
                <w:rFonts w:ascii="Lexend" w:cs="Lexend" w:eastAsia="Lexend" w:hAnsi="Lexend"/>
                <w:b w:val="1"/>
              </w:rPr>
            </w:pPr>
            <w:r w:rsidDel="00000000" w:rsidR="00000000" w:rsidRPr="00000000">
              <w:rPr>
                <w:rFonts w:ascii="Lexend" w:cs="Lexend" w:eastAsia="Lexend" w:hAnsi="Lexend"/>
                <w:b w:val="1"/>
                <w:rtl w:val="0"/>
              </w:rPr>
              <w:t xml:space="preserve">Years 7 &amp; 8 - The Arts (Dance)</w:t>
            </w:r>
          </w:p>
          <w:p w:rsidR="00000000" w:rsidDel="00000000" w:rsidP="00000000" w:rsidRDefault="00000000" w:rsidRPr="00000000" w14:paraId="00000095">
            <w:pPr>
              <w:widowControl w:val="0"/>
              <w:rPr/>
            </w:pPr>
            <w:r w:rsidDel="00000000" w:rsidR="00000000" w:rsidRPr="00000000">
              <w:rPr>
                <w:rFonts w:ascii="Lexend" w:cs="Lexend" w:eastAsia="Lexend" w:hAnsi="Lexend"/>
                <w:b w:val="1"/>
                <w:rtl w:val="0"/>
              </w:rPr>
              <w:br w:type="textWrapping"/>
              <w:t xml:space="preserve">Developing practices and skills</w:t>
            </w:r>
            <w:r w:rsidDel="00000000" w:rsidR="00000000" w:rsidRPr="00000000">
              <w:rPr>
                <w:rtl w:val="0"/>
              </w:rPr>
            </w:r>
          </w:p>
          <w:p w:rsidR="00000000" w:rsidDel="00000000" w:rsidP="00000000" w:rsidRDefault="00000000" w:rsidRPr="00000000" w14:paraId="00000096">
            <w:pPr>
              <w:widowControl w:val="0"/>
              <w:numPr>
                <w:ilvl w:val="0"/>
                <w:numId w:val="1"/>
              </w:numPr>
              <w:ind w:left="720" w:hanging="360"/>
              <w:rPr>
                <w:u w:val="none"/>
              </w:rPr>
            </w:pPr>
            <w:r w:rsidDel="00000000" w:rsidR="00000000" w:rsidRPr="00000000">
              <w:rPr>
                <w:rtl w:val="0"/>
              </w:rPr>
              <w:t xml:space="preserve">reflect on own and others’ dance works and/or practices to inform choreographic choices and use of technical and expressive skills (AC9ADA8D02)</w:t>
            </w:r>
          </w:p>
          <w:p w:rsidR="00000000" w:rsidDel="00000000" w:rsidP="00000000" w:rsidRDefault="00000000" w:rsidRPr="00000000" w14:paraId="00000097">
            <w:pPr>
              <w:widowControl w:val="0"/>
              <w:ind w:left="720" w:firstLine="0"/>
              <w:rPr/>
            </w:pPr>
            <w:r w:rsidDel="00000000" w:rsidR="00000000" w:rsidRPr="00000000">
              <w:rPr>
                <w:rtl w:val="0"/>
              </w:rPr>
            </w:r>
          </w:p>
          <w:p w:rsidR="00000000" w:rsidDel="00000000" w:rsidP="00000000" w:rsidRDefault="00000000" w:rsidRPr="00000000" w14:paraId="00000098">
            <w:pPr>
              <w:widowControl w:val="0"/>
              <w:rPr/>
            </w:pPr>
            <w:r w:rsidDel="00000000" w:rsidR="00000000" w:rsidRPr="00000000">
              <w:rPr>
                <w:rFonts w:ascii="Lexend" w:cs="Lexend" w:eastAsia="Lexend" w:hAnsi="Lexend"/>
                <w:b w:val="1"/>
                <w:rtl w:val="0"/>
              </w:rPr>
              <w:t xml:space="preserve">Creating and making</w:t>
            </w:r>
            <w:r w:rsidDel="00000000" w:rsidR="00000000" w:rsidRPr="00000000">
              <w:rPr>
                <w:rtl w:val="0"/>
              </w:rPr>
            </w:r>
          </w:p>
          <w:p w:rsidR="00000000" w:rsidDel="00000000" w:rsidP="00000000" w:rsidRDefault="00000000" w:rsidRPr="00000000" w14:paraId="00000099">
            <w:pPr>
              <w:widowControl w:val="0"/>
              <w:numPr>
                <w:ilvl w:val="0"/>
                <w:numId w:val="1"/>
              </w:numPr>
              <w:ind w:left="720" w:hanging="360"/>
            </w:pPr>
            <w:r w:rsidDel="00000000" w:rsidR="00000000" w:rsidRPr="00000000">
              <w:rPr>
                <w:rtl w:val="0"/>
              </w:rPr>
              <w:t xml:space="preserve">choreograph dance by selecting and manipulating elements of dance and choreographic devices to communicate ideas, perspectives and/or meaning (AC9ADA8C01)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9A">
            <w:pPr>
              <w:pStyle w:val="Heading1"/>
              <w:spacing w:line="240" w:lineRule="auto"/>
              <w:rPr>
                <w:sz w:val="22"/>
                <w:szCs w:val="22"/>
              </w:rPr>
            </w:pPr>
            <w:bookmarkStart w:colFirst="0" w:colLast="0" w:name="_i9oledqtv5m2" w:id="12"/>
            <w:bookmarkEnd w:id="12"/>
            <w:r w:rsidDel="00000000" w:rsidR="00000000" w:rsidRPr="00000000">
              <w:rPr>
                <w:sz w:val="22"/>
                <w:szCs w:val="22"/>
                <w:rtl w:val="0"/>
              </w:rPr>
              <w:t xml:space="preserve">Cross-curriculum priorities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9B">
            <w:pPr>
              <w:widowControl w:val="0"/>
              <w:numPr>
                <w:ilvl w:val="0"/>
                <w:numId w:val="5"/>
              </w:numPr>
              <w:ind w:left="720" w:hanging="360"/>
            </w:pPr>
            <w:r w:rsidDel="00000000" w:rsidR="00000000" w:rsidRPr="00000000">
              <w:rPr>
                <w:rtl w:val="0"/>
              </w:rPr>
              <w:t xml:space="preserve">Aboriginal and Torres Strait Islander Histories and Cultures </w:t>
            </w:r>
          </w:p>
          <w:p w:rsidR="00000000" w:rsidDel="00000000" w:rsidP="00000000" w:rsidRDefault="00000000" w:rsidRPr="00000000" w14:paraId="0000009C">
            <w:pPr>
              <w:widowControl w:val="0"/>
              <w:numPr>
                <w:ilvl w:val="0"/>
                <w:numId w:val="5"/>
              </w:numPr>
              <w:ind w:left="720" w:hanging="360"/>
            </w:pPr>
            <w:r w:rsidDel="00000000" w:rsidR="00000000" w:rsidRPr="00000000">
              <w:rPr>
                <w:rtl w:val="0"/>
              </w:rPr>
              <w:t xml:space="preserve">Asia and Australia's Engagement with Asia</w:t>
            </w:r>
          </w:p>
          <w:p w:rsidR="00000000" w:rsidDel="00000000" w:rsidP="00000000" w:rsidRDefault="00000000" w:rsidRPr="00000000" w14:paraId="0000009D">
            <w:pPr>
              <w:widowControl w:val="0"/>
              <w:numPr>
                <w:ilvl w:val="0"/>
                <w:numId w:val="5"/>
              </w:numPr>
              <w:ind w:left="720" w:hanging="360"/>
            </w:pPr>
            <w:r w:rsidDel="00000000" w:rsidR="00000000" w:rsidRPr="00000000">
              <w:rPr>
                <w:rtl w:val="0"/>
              </w:rPr>
              <w:t xml:space="preserve">Sustainability</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E">
            <w:pPr>
              <w:pStyle w:val="Heading1"/>
              <w:rPr>
                <w:sz w:val="22"/>
                <w:szCs w:val="22"/>
              </w:rPr>
            </w:pPr>
            <w:bookmarkStart w:colFirst="0" w:colLast="0" w:name="_2qz4tvxrxg2d" w:id="13"/>
            <w:bookmarkEnd w:id="13"/>
            <w:r w:rsidDel="00000000" w:rsidR="00000000" w:rsidRPr="00000000">
              <w:rPr>
                <w:sz w:val="22"/>
                <w:szCs w:val="22"/>
                <w:rtl w:val="0"/>
              </w:rPr>
              <w:t xml:space="preserve">General capabilities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F">
            <w:pPr>
              <w:widowControl w:val="0"/>
              <w:numPr>
                <w:ilvl w:val="0"/>
                <w:numId w:val="11"/>
              </w:numPr>
              <w:ind w:left="720" w:hanging="360"/>
            </w:pPr>
            <w:r w:rsidDel="00000000" w:rsidR="00000000" w:rsidRPr="00000000">
              <w:rPr>
                <w:rtl w:val="0"/>
              </w:rPr>
              <w:t xml:space="preserve">Literacy </w:t>
            </w:r>
          </w:p>
          <w:p w:rsidR="00000000" w:rsidDel="00000000" w:rsidP="00000000" w:rsidRDefault="00000000" w:rsidRPr="00000000" w14:paraId="000000A0">
            <w:pPr>
              <w:widowControl w:val="0"/>
              <w:numPr>
                <w:ilvl w:val="0"/>
                <w:numId w:val="11"/>
              </w:numPr>
              <w:ind w:left="720" w:hanging="360"/>
            </w:pPr>
            <w:r w:rsidDel="00000000" w:rsidR="00000000" w:rsidRPr="00000000">
              <w:rPr>
                <w:rtl w:val="0"/>
              </w:rPr>
              <w:t xml:space="preserve">Numeracy </w:t>
            </w:r>
          </w:p>
          <w:p w:rsidR="00000000" w:rsidDel="00000000" w:rsidP="00000000" w:rsidRDefault="00000000" w:rsidRPr="00000000" w14:paraId="000000A1">
            <w:pPr>
              <w:widowControl w:val="0"/>
              <w:numPr>
                <w:ilvl w:val="0"/>
                <w:numId w:val="11"/>
              </w:numPr>
              <w:ind w:left="720" w:hanging="360"/>
            </w:pPr>
            <w:r w:rsidDel="00000000" w:rsidR="00000000" w:rsidRPr="00000000">
              <w:rPr>
                <w:rtl w:val="0"/>
              </w:rPr>
              <w:t xml:space="preserve">Digital Literacy</w:t>
            </w:r>
          </w:p>
          <w:p w:rsidR="00000000" w:rsidDel="00000000" w:rsidP="00000000" w:rsidRDefault="00000000" w:rsidRPr="00000000" w14:paraId="000000A2">
            <w:pPr>
              <w:widowControl w:val="0"/>
              <w:numPr>
                <w:ilvl w:val="0"/>
                <w:numId w:val="11"/>
              </w:numPr>
              <w:ind w:left="720" w:hanging="360"/>
            </w:pPr>
            <w:r w:rsidDel="00000000" w:rsidR="00000000" w:rsidRPr="00000000">
              <w:rPr>
                <w:rtl w:val="0"/>
              </w:rPr>
              <w:t xml:space="preserve">Critical and creative thinking</w:t>
            </w:r>
          </w:p>
          <w:p w:rsidR="00000000" w:rsidDel="00000000" w:rsidP="00000000" w:rsidRDefault="00000000" w:rsidRPr="00000000" w14:paraId="000000A3">
            <w:pPr>
              <w:widowControl w:val="0"/>
              <w:numPr>
                <w:ilvl w:val="0"/>
                <w:numId w:val="11"/>
              </w:numPr>
              <w:ind w:left="720" w:hanging="360"/>
            </w:pPr>
            <w:r w:rsidDel="00000000" w:rsidR="00000000" w:rsidRPr="00000000">
              <w:rPr>
                <w:rtl w:val="0"/>
              </w:rPr>
              <w:t xml:space="preserve">Personal and social capability </w:t>
            </w:r>
          </w:p>
          <w:p w:rsidR="00000000" w:rsidDel="00000000" w:rsidP="00000000" w:rsidRDefault="00000000" w:rsidRPr="00000000" w14:paraId="000000A4">
            <w:pPr>
              <w:widowControl w:val="0"/>
              <w:numPr>
                <w:ilvl w:val="0"/>
                <w:numId w:val="11"/>
              </w:numPr>
              <w:ind w:left="720" w:hanging="360"/>
            </w:pPr>
            <w:r w:rsidDel="00000000" w:rsidR="00000000" w:rsidRPr="00000000">
              <w:rPr>
                <w:rtl w:val="0"/>
              </w:rPr>
              <w:t xml:space="preserve">Ethical understanding</w:t>
            </w:r>
          </w:p>
          <w:p w:rsidR="00000000" w:rsidDel="00000000" w:rsidP="00000000" w:rsidRDefault="00000000" w:rsidRPr="00000000" w14:paraId="000000A5">
            <w:pPr>
              <w:widowControl w:val="0"/>
              <w:numPr>
                <w:ilvl w:val="0"/>
                <w:numId w:val="11"/>
              </w:numPr>
              <w:ind w:left="720" w:hanging="360"/>
            </w:pPr>
            <w:r w:rsidDel="00000000" w:rsidR="00000000" w:rsidRPr="00000000">
              <w:rPr>
                <w:rtl w:val="0"/>
              </w:rPr>
              <w:t xml:space="preserve">Intercultural understanding</w:t>
            </w:r>
            <w:r w:rsidDel="00000000" w:rsidR="00000000" w:rsidRPr="00000000">
              <w:rPr>
                <w:rtl w:val="0"/>
              </w:rPr>
            </w:r>
          </w:p>
        </w:tc>
      </w:tr>
    </w:tbl>
    <w:p w:rsidR="00000000" w:rsidDel="00000000" w:rsidP="00000000" w:rsidRDefault="00000000" w:rsidRPr="00000000" w14:paraId="000000A6">
      <w:pPr>
        <w:widowControl w:val="0"/>
        <w:spacing w:line="240" w:lineRule="auto"/>
        <w:rPr>
          <w:rFonts w:ascii="Poppins SemiBold" w:cs="Poppins SemiBold" w:eastAsia="Poppins SemiBold" w:hAnsi="Poppins SemiBold"/>
          <w:color w:val="224397"/>
          <w:sz w:val="48"/>
          <w:szCs w:val="4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exend Light">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Medium">
    <w:embedRegular w:fontKey="{00000000-0000-0000-0000-000000000000}" r:id="rId15" w:subsetted="0"/>
    <w:embedBold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jc w:val="both"/>
      <w:rPr>
        <w:rFonts w:ascii="Poppins Light" w:cs="Poppins Light" w:eastAsia="Poppins Light" w:hAnsi="Poppins Light"/>
        <w:color w:val="666666"/>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88118445"/>
        <w:dropDownList w:lastValue="Lumination">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Lumination</w:t>
        </w:r>
      </w:sdtContent>
    </w:sdt>
    <w:r w:rsidDel="00000000" w:rsidR="00000000" w:rsidRPr="00000000">
      <w:rPr>
        <w:rFonts w:ascii="Poppins Light" w:cs="Poppins Light" w:eastAsia="Poppins Light" w:hAnsi="Poppins Light"/>
        <w:color w:val="666666"/>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jc w:val="both"/>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383157546"/>
        <w:dropDownList w:lastValue="Shai Coggins">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Shai Coggins</w:t>
        </w:r>
      </w:sdtContent>
    </w:sdt>
    <w:r w:rsidDel="00000000" w:rsidR="00000000" w:rsidRPr="00000000">
      <w:rPr>
        <w:rFonts w:ascii="Poppins Light" w:cs="Poppins Light" w:eastAsia="Poppins Light" w:hAnsi="Poppins Light"/>
        <w:color w:val="666666"/>
        <w:sz w:val="16"/>
        <w:szCs w:val="16"/>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8096</wp:posOffset>
          </wp:positionV>
          <wp:extent cx="7777163" cy="1208950"/>
          <wp:effectExtent b="0" l="0" r="0" t="0"/>
          <wp:wrapNone/>
          <wp:docPr id="2" name="image2.png"/>
          <a:graphic>
            <a:graphicData uri="http://schemas.openxmlformats.org/drawingml/2006/picture">
              <pic:pic>
                <pic:nvPicPr>
                  <pic:cNvPr id="0" name="image2.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drawing>
        <wp:anchor allowOverlap="1" behindDoc="1" distB="114300" distT="114300" distL="114300" distR="114300" hidden="0" layoutInCell="1" locked="0" relativeHeight="0" simplePos="0">
          <wp:simplePos x="0" y="0"/>
          <wp:positionH relativeFrom="page">
            <wp:posOffset>-605789</wp:posOffset>
          </wp:positionH>
          <wp:positionV relativeFrom="page">
            <wp:posOffset>1170146</wp:posOffset>
          </wp:positionV>
          <wp:extent cx="8801833" cy="3124200"/>
          <wp:effectExtent b="0" l="0" r="0" t="0"/>
          <wp:wrapNone/>
          <wp:docPr id="3" name="image4.png"/>
          <a:graphic>
            <a:graphicData uri="http://schemas.openxmlformats.org/drawingml/2006/picture">
              <pic:pic>
                <pic:nvPicPr>
                  <pic:cNvPr id="0" name="image4.png"/>
                  <pic:cNvPicPr preferRelativeResize="0"/>
                </pic:nvPicPr>
                <pic:blipFill>
                  <a:blip r:embed="rId1"/>
                  <a:srcRect b="21604" l="0" r="0" t="21604"/>
                  <a:stretch>
                    <a:fillRect/>
                  </a:stretch>
                </pic:blipFill>
                <pic:spPr>
                  <a:xfrm>
                    <a:off x="0" y="0"/>
                    <a:ext cx="8801833" cy="3124200"/>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1" name="image1.png"/>
          <a:graphic>
            <a:graphicData uri="http://schemas.openxmlformats.org/drawingml/2006/picture">
              <pic:pic>
                <pic:nvPicPr>
                  <pic:cNvPr id="0" name="image1.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vimeo.com/697228770/17267c9ea9" TargetMode="External"/><Relationship Id="rId10" Type="http://schemas.openxmlformats.org/officeDocument/2006/relationships/hyperlink" Target="https://drive.google.com/file/d/1vMsHdVpuF-DnnHzKcPd3-yFeMyBEpmNs/view?usp=sharing"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xCp4at6LE0A"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store.steampowered.com/app/1494670/Space_Dance_Harmony/" TargetMode="External"/><Relationship Id="rId7" Type="http://schemas.openxmlformats.org/officeDocument/2006/relationships/hyperlink" Target="https://vimeo.com/697228770/17267c9ea9" TargetMode="External"/><Relationship Id="rId8" Type="http://schemas.openxmlformats.org/officeDocument/2006/relationships/hyperlink" Target="https://www.youtube.com/watch?v=ClMmaUyv0Fk"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regular.ttf"/><Relationship Id="rId22" Type="http://schemas.openxmlformats.org/officeDocument/2006/relationships/font" Target="fonts/Lexend-bold.ttf"/><Relationship Id="rId10" Type="http://schemas.openxmlformats.org/officeDocument/2006/relationships/font" Target="fonts/PoppinsLight-boldItalic.ttf"/><Relationship Id="rId21" Type="http://schemas.openxmlformats.org/officeDocument/2006/relationships/font" Target="fonts/Lexend-regular.ttf"/><Relationship Id="rId13" Type="http://schemas.openxmlformats.org/officeDocument/2006/relationships/font" Target="fonts/PoppinsMedium-italic.ttf"/><Relationship Id="rId12" Type="http://schemas.openxmlformats.org/officeDocument/2006/relationships/font" Target="fonts/PoppinsMedium-bold.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Poppins-regular.ttf"/><Relationship Id="rId4" Type="http://schemas.openxmlformats.org/officeDocument/2006/relationships/font" Target="fonts/Poppins-bold.ttf"/><Relationship Id="rId9" Type="http://schemas.openxmlformats.org/officeDocument/2006/relationships/font" Target="fonts/PoppinsLight-italic.ttf"/><Relationship Id="rId15" Type="http://schemas.openxmlformats.org/officeDocument/2006/relationships/font" Target="fonts/LexendMedium-regular.ttf"/><Relationship Id="rId14" Type="http://schemas.openxmlformats.org/officeDocument/2006/relationships/font" Target="fonts/PoppinsMedium-boldItalic.ttf"/><Relationship Id="rId17" Type="http://schemas.openxmlformats.org/officeDocument/2006/relationships/font" Target="fonts/PoppinsSemiBold-regular.ttf"/><Relationship Id="rId16" Type="http://schemas.openxmlformats.org/officeDocument/2006/relationships/font" Target="fonts/LexendMedium-bold.ttf"/><Relationship Id="rId5" Type="http://schemas.openxmlformats.org/officeDocument/2006/relationships/font" Target="fonts/Poppins-italic.ttf"/><Relationship Id="rId19" Type="http://schemas.openxmlformats.org/officeDocument/2006/relationships/font" Target="fonts/PoppinsSemiBold-italic.ttf"/><Relationship Id="rId6" Type="http://schemas.openxmlformats.org/officeDocument/2006/relationships/font" Target="fonts/Poppins-boldItalic.ttf"/><Relationship Id="rId18" Type="http://schemas.openxmlformats.org/officeDocument/2006/relationships/font" Target="fonts/PoppinsSemiBold-bold.ttf"/><Relationship Id="rId7" Type="http://schemas.openxmlformats.org/officeDocument/2006/relationships/font" Target="fonts/PoppinsLight-regular.ttf"/><Relationship Id="rId8" Type="http://schemas.openxmlformats.org/officeDocument/2006/relationships/font" Target="fonts/Poppi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