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192.00000000000003" w:lineRule="auto"/>
        <w:rPr>
          <w:rFonts w:ascii="Poppins" w:cs="Poppins" w:eastAsia="Poppins" w:hAnsi="Poppins"/>
          <w:b w:val="1"/>
          <w:sz w:val="60"/>
          <w:szCs w:val="60"/>
          <w:shd w:fill="ffe599" w:val="clear"/>
        </w:rPr>
      </w:pPr>
      <w:r w:rsidDel="00000000" w:rsidR="00000000" w:rsidRPr="00000000">
        <w:rPr>
          <w:rtl w:val="0"/>
        </w:rPr>
      </w:r>
    </w:p>
    <w:tbl>
      <w:tblPr>
        <w:tblStyle w:val="Table1"/>
        <w:tblW w:w="9915.0" w:type="dxa"/>
        <w:jc w:val="left"/>
        <w:tblLayout w:type="fixed"/>
        <w:tblLook w:val="0600"/>
      </w:tblPr>
      <w:tblGrid>
        <w:gridCol w:w="6315"/>
        <w:gridCol w:w="3600"/>
        <w:tblGridChange w:id="0">
          <w:tblGrid>
            <w:gridCol w:w="6315"/>
            <w:gridCol w:w="3600"/>
          </w:tblGrid>
        </w:tblGridChange>
      </w:tblGrid>
      <w:tr>
        <w:trPr>
          <w:cantSplit w:val="0"/>
          <w:trHeight w:val="285" w:hRule="atLeast"/>
          <w:tblHeader w:val="1"/>
        </w:trPr>
        <w:tc>
          <w:tcPr>
            <w:vMerge w:val="restart"/>
            <w:shd w:fill="auto" w:val="clear"/>
            <w:tcMar>
              <w:top w:w="-44.64" w:type="dxa"/>
              <w:left w:w="-44.64" w:type="dxa"/>
              <w:bottom w:w="-44.64" w:type="dxa"/>
              <w:right w:w="-44.64" w:type="dxa"/>
            </w:tcMar>
            <w:vAlign w:val="top"/>
          </w:tcPr>
          <w:p w:rsidR="00000000" w:rsidDel="00000000" w:rsidP="00000000" w:rsidRDefault="00000000" w:rsidRPr="00000000" w14:paraId="00000002">
            <w:pPr>
              <w:pStyle w:val="Title"/>
              <w:spacing w:line="192.00000000000003" w:lineRule="auto"/>
              <w:rPr/>
            </w:pPr>
            <w:bookmarkStart w:colFirst="0" w:colLast="0" w:name="_1p99sr8cjimz" w:id="0"/>
            <w:bookmarkEnd w:id="0"/>
            <w:r w:rsidDel="00000000" w:rsidR="00000000" w:rsidRPr="00000000">
              <w:rPr>
                <w:rFonts w:ascii="Poppins Light" w:cs="Poppins Light" w:eastAsia="Poppins Light" w:hAnsi="Poppins Light"/>
                <w:sz w:val="20"/>
                <w:szCs w:val="20"/>
                <w:rtl w:val="0"/>
              </w:rPr>
              <w:t xml:space="preserve">VR LEARNING TASK</w:t>
            </w:r>
            <w:r w:rsidDel="00000000" w:rsidR="00000000" w:rsidRPr="00000000">
              <w:rPr>
                <w:rtl w:val="0"/>
              </w:rPr>
            </w:r>
          </w:p>
          <w:p w:rsidR="00000000" w:rsidDel="00000000" w:rsidP="00000000" w:rsidRDefault="00000000" w:rsidRPr="00000000" w14:paraId="00000003">
            <w:pPr>
              <w:pStyle w:val="Title"/>
              <w:spacing w:line="192.00000000000003" w:lineRule="auto"/>
              <w:rPr>
                <w:rFonts w:ascii="Poppins Medium" w:cs="Poppins Medium" w:eastAsia="Poppins Medium" w:hAnsi="Poppins Medium"/>
                <w:sz w:val="56"/>
                <w:szCs w:val="56"/>
              </w:rPr>
            </w:pPr>
            <w:bookmarkStart w:colFirst="0" w:colLast="0" w:name="_1gy27kj6jprf" w:id="1"/>
            <w:bookmarkEnd w:id="1"/>
            <w:r w:rsidDel="00000000" w:rsidR="00000000" w:rsidRPr="00000000">
              <w:rPr>
                <w:rtl w:val="0"/>
              </w:rPr>
              <w:t xml:space="preserve">Worlds of Wonder with Alice</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Learning </w:t>
            </w:r>
            <w:r w:rsidDel="00000000" w:rsidR="00000000" w:rsidRPr="00000000">
              <w:rPr>
                <w:rFonts w:ascii="Poppins SemiBold" w:cs="Poppins SemiBold" w:eastAsia="Poppins SemiBold" w:hAnsi="Poppins SemiBold"/>
                <w:color w:val="ffffff"/>
                <w:rtl w:val="0"/>
              </w:rPr>
              <w:t xml:space="preserve">a</w:t>
            </w:r>
            <w:r w:rsidDel="00000000" w:rsidR="00000000" w:rsidRPr="00000000">
              <w:rPr>
                <w:rFonts w:ascii="Poppins SemiBold" w:cs="Poppins SemiBold" w:eastAsia="Poppins SemiBold" w:hAnsi="Poppins SemiBold"/>
                <w:color w:val="ffffff"/>
                <w:sz w:val="18"/>
                <w:szCs w:val="18"/>
                <w:rtl w:val="0"/>
              </w:rPr>
              <w:t xml:space="preserve">rea</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5">
            <w:pPr>
              <w:spacing w:after="0" w:before="0" w:line="240" w:lineRule="auto"/>
              <w:ind w:left="0" w:firstLine="0"/>
              <w:rPr>
                <w:rFonts w:ascii="Poppins Medium" w:cs="Poppins Medium" w:eastAsia="Poppins Medium" w:hAnsi="Poppins Medium"/>
                <w:color w:val="ffffff"/>
                <w:sz w:val="56"/>
                <w:szCs w:val="56"/>
                <w:shd w:fill="ffe599" w:val="clear"/>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rtl w:val="0"/>
              </w:rPr>
              <w:t xml:space="preserve">English</w:t>
            </w:r>
            <w:r w:rsidDel="00000000" w:rsidR="00000000" w:rsidRPr="00000000">
              <w:rPr>
                <w:rtl w:val="0"/>
              </w:rPr>
            </w:r>
          </w:p>
        </w:tc>
      </w:tr>
      <w:tr>
        <w:trPr>
          <w:cantSplit w:val="0"/>
          <w:trHeight w:val="16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7">
            <w:pPr>
              <w:spacing w:after="0" w:before="0" w:line="240" w:lineRule="auto"/>
              <w:ind w:left="0" w:firstLine="0"/>
              <w:rPr>
                <w:rFonts w:ascii="Poppins Medium" w:cs="Poppins Medium" w:eastAsia="Poppins Medium" w:hAnsi="Poppins Medium"/>
                <w:color w:val="ffffff"/>
                <w:sz w:val="56"/>
                <w:szCs w:val="56"/>
                <w:shd w:fill="ffe599" w:val="clear"/>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8">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Year </w:t>
            </w:r>
            <w:r w:rsidDel="00000000" w:rsidR="00000000" w:rsidRPr="00000000">
              <w:rPr>
                <w:rFonts w:ascii="Poppins SemiBold" w:cs="Poppins SemiBold" w:eastAsia="Poppins SemiBold" w:hAnsi="Poppins SemiBold"/>
                <w:color w:val="ffffff"/>
                <w:rtl w:val="0"/>
              </w:rPr>
              <w:t xml:space="preserve">l</w:t>
            </w:r>
            <w:r w:rsidDel="00000000" w:rsidR="00000000" w:rsidRPr="00000000">
              <w:rPr>
                <w:rFonts w:ascii="Poppins SemiBold" w:cs="Poppins SemiBold" w:eastAsia="Poppins SemiBold" w:hAnsi="Poppins SemiBold"/>
                <w:color w:val="ffffff"/>
                <w:sz w:val="18"/>
                <w:szCs w:val="18"/>
                <w:rtl w:val="0"/>
              </w:rPr>
              <w:t xml:space="preserve">evel</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9">
            <w:pPr>
              <w:spacing w:after="0" w:before="0" w:line="240" w:lineRule="auto"/>
              <w:ind w:left="0" w:firstLine="0"/>
              <w:rPr>
                <w:rFonts w:ascii="Poppins Medium" w:cs="Poppins Medium" w:eastAsia="Poppins Medium" w:hAnsi="Poppins Medium"/>
                <w:color w:val="ffffff"/>
                <w:sz w:val="56"/>
                <w:szCs w:val="56"/>
                <w:shd w:fill="ffe599" w:val="clear"/>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A">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sz w:val="18"/>
                <w:szCs w:val="18"/>
                <w:rtl w:val="0"/>
              </w:rPr>
              <w:t xml:space="preserve">Year </w:t>
            </w:r>
            <w:r w:rsidDel="00000000" w:rsidR="00000000" w:rsidRPr="00000000">
              <w:rPr>
                <w:rFonts w:ascii="Poppins Light" w:cs="Poppins Light" w:eastAsia="Poppins Light" w:hAnsi="Poppins Light"/>
                <w:color w:val="ffffff"/>
                <w:rtl w:val="0"/>
              </w:rPr>
              <w:t xml:space="preserve">8</w:t>
            </w:r>
            <w:r w:rsidDel="00000000" w:rsidR="00000000" w:rsidRPr="00000000">
              <w:rPr>
                <w:rtl w:val="0"/>
              </w:rPr>
            </w:r>
          </w:p>
        </w:tc>
      </w:tr>
      <w:tr>
        <w:trPr>
          <w:cantSplit w:val="0"/>
          <w:trHeight w:val="180"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B">
            <w:pPr>
              <w:spacing w:after="0" w:before="0" w:line="240" w:lineRule="auto"/>
              <w:ind w:left="0" w:firstLine="0"/>
              <w:rPr>
                <w:rFonts w:ascii="Poppins Medium" w:cs="Poppins Medium" w:eastAsia="Poppins Medium" w:hAnsi="Poppins Medium"/>
                <w:color w:val="ffffff"/>
                <w:sz w:val="56"/>
                <w:szCs w:val="56"/>
                <w:shd w:fill="ffe599" w:val="clear"/>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C">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Duration</w:t>
            </w:r>
          </w:p>
        </w:tc>
      </w:tr>
      <w:tr>
        <w:trPr>
          <w:cantSplit w:val="0"/>
          <w:trHeight w:val="37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D">
            <w:pPr>
              <w:spacing w:after="0" w:before="0" w:line="240" w:lineRule="auto"/>
              <w:ind w:left="0" w:firstLine="0"/>
              <w:rPr>
                <w:rFonts w:ascii="Poppins Medium" w:cs="Poppins Medium" w:eastAsia="Poppins Medium" w:hAnsi="Poppins Medium"/>
                <w:color w:val="ffffff"/>
                <w:sz w:val="56"/>
                <w:szCs w:val="56"/>
                <w:shd w:fill="ffe599" w:val="clear"/>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E">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rtl w:val="0"/>
              </w:rPr>
              <w:t xml:space="preserve">90 minutes</w:t>
              <w:br w:type="textWrapping"/>
            </w:r>
            <w:r w:rsidDel="00000000" w:rsidR="00000000" w:rsidRPr="00000000">
              <w:rPr>
                <w:rtl w:val="0"/>
              </w:rPr>
            </w:r>
          </w:p>
        </w:tc>
      </w:tr>
    </w:tbl>
    <w:p w:rsidR="00000000" w:rsidDel="00000000" w:rsidP="00000000" w:rsidRDefault="00000000" w:rsidRPr="00000000" w14:paraId="0000000F">
      <w:pPr>
        <w:spacing w:line="192.00000000000003" w:lineRule="auto"/>
        <w:rPr>
          <w:rFonts w:ascii="Poppins SemiBold" w:cs="Poppins SemiBold" w:eastAsia="Poppins SemiBold" w:hAnsi="Poppins SemiBold"/>
          <w:sz w:val="40"/>
          <w:szCs w:val="40"/>
          <w:shd w:fill="ffe599" w:val="clear"/>
        </w:rPr>
      </w:pPr>
      <w:r w:rsidDel="00000000" w:rsidR="00000000" w:rsidRPr="00000000">
        <w:rPr>
          <w:rtl w:val="0"/>
        </w:rPr>
      </w:r>
    </w:p>
    <w:tbl>
      <w:tblPr>
        <w:tblStyle w:val="Table2"/>
        <w:tblW w:w="11130.0" w:type="dxa"/>
        <w:jc w:val="left"/>
        <w:tblInd w:w="-597.0" w:type="dxa"/>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11130"/>
        <w:tblGridChange w:id="0">
          <w:tblGrid>
            <w:gridCol w:w="11130"/>
          </w:tblGrid>
        </w:tblGridChange>
      </w:tblGrid>
      <w:tr>
        <w:trPr>
          <w:cantSplit w:val="0"/>
          <w:trHeight w:val="1635" w:hRule="atLeast"/>
          <w:tblHeader w:val="0"/>
        </w:trPr>
        <w:tc>
          <w:tcPr>
            <w:tcBorders>
              <w:top w:color="000000" w:space="0" w:sz="0" w:val="nil"/>
              <w:left w:color="000000" w:space="0" w:sz="0" w:val="nil"/>
              <w:bottom w:color="000000" w:space="0" w:sz="0" w:val="nil"/>
              <w:right w:color="000000" w:space="0" w:sz="0" w:val="nil"/>
            </w:tcBorders>
            <w:shd w:fill="0a7982" w:val="clear"/>
            <w:tcMar>
              <w:top w:w="531.3599999999999" w:type="dxa"/>
              <w:left w:w="531.3599999999999" w:type="dxa"/>
              <w:bottom w:w="531.3599999999999" w:type="dxa"/>
              <w:right w:w="531.3599999999999" w:type="dxa"/>
            </w:tcMar>
            <w:vAlign w:val="top"/>
          </w:tcPr>
          <w:p w:rsidR="00000000" w:rsidDel="00000000" w:rsidP="00000000" w:rsidRDefault="00000000" w:rsidRPr="00000000" w14:paraId="00000010">
            <w:pPr>
              <w:pStyle w:val="Heading1"/>
              <w:widowControl w:val="0"/>
              <w:spacing w:line="240" w:lineRule="auto"/>
              <w:rPr>
                <w:rFonts w:ascii="Lexend Light" w:cs="Lexend Light" w:eastAsia="Lexend Light" w:hAnsi="Lexend Light"/>
                <w:color w:val="097982"/>
                <w:sz w:val="10"/>
                <w:szCs w:val="10"/>
              </w:rPr>
            </w:pPr>
            <w:bookmarkStart w:colFirst="0" w:colLast="0" w:name="_r9sioprybg6g" w:id="2"/>
            <w:bookmarkEnd w:id="2"/>
            <w:r w:rsidDel="00000000" w:rsidR="00000000" w:rsidRPr="00000000">
              <w:rPr>
                <w:color w:val="ffffff"/>
                <w:rtl w:val="0"/>
              </w:rPr>
              <w:t xml:space="preserve">Task summary</w:t>
            </w:r>
            <w:r w:rsidDel="00000000" w:rsidR="00000000" w:rsidRPr="00000000">
              <w:rPr>
                <w:color w:val="097982"/>
                <w:sz w:val="10"/>
                <w:szCs w:val="10"/>
                <w:rtl w:val="0"/>
              </w:rPr>
              <w:br w:type="textWrapping"/>
            </w:r>
            <w:r w:rsidDel="00000000" w:rsidR="00000000" w:rsidRPr="00000000">
              <w:rPr>
                <w:rtl w:val="0"/>
              </w:rPr>
            </w:r>
          </w:p>
          <w:p w:rsidR="00000000" w:rsidDel="00000000" w:rsidP="00000000" w:rsidRDefault="00000000" w:rsidRPr="00000000" w14:paraId="00000011">
            <w:pPr>
              <w:widowControl w:val="0"/>
              <w:spacing w:line="240" w:lineRule="auto"/>
              <w:rPr>
                <w:sz w:val="18"/>
                <w:szCs w:val="18"/>
              </w:rPr>
            </w:pPr>
            <w:r w:rsidDel="00000000" w:rsidR="00000000" w:rsidRPr="00000000">
              <w:rPr>
                <w:color w:val="ffffff"/>
                <w:rtl w:val="0"/>
              </w:rPr>
              <w:t xml:space="preserve">This task will allow students to </w:t>
            </w:r>
            <w:r w:rsidDel="00000000" w:rsidR="00000000" w:rsidRPr="00000000">
              <w:rPr>
                <w:color w:val="ffffff"/>
                <w:rtl w:val="0"/>
              </w:rPr>
              <w:t xml:space="preserve">experience the classic story of </w:t>
            </w:r>
            <w:r w:rsidDel="00000000" w:rsidR="00000000" w:rsidRPr="00000000">
              <w:rPr>
                <w:i w:val="1"/>
                <w:color w:val="ffffff"/>
                <w:rtl w:val="0"/>
              </w:rPr>
              <w:t xml:space="preserve">‘Alice’s Adventures In Wonderland’ by Lewis Carroll</w:t>
            </w:r>
            <w:r w:rsidDel="00000000" w:rsidR="00000000" w:rsidRPr="00000000">
              <w:rPr>
                <w:color w:val="ffffff"/>
                <w:rtl w:val="0"/>
              </w:rPr>
              <w:t xml:space="preserve"> in an immersive format, using virtual reality (VR) and generative artificial intelligence (genAI), in order to compare, analyse, and reflect on the experience.</w:t>
            </w:r>
            <w:r w:rsidDel="00000000" w:rsidR="00000000" w:rsidRPr="00000000">
              <w:rPr>
                <w:rtl w:val="0"/>
              </w:rPr>
            </w:r>
          </w:p>
        </w:tc>
      </w:tr>
    </w:tbl>
    <w:p w:rsidR="00000000" w:rsidDel="00000000" w:rsidP="00000000" w:rsidRDefault="00000000" w:rsidRPr="00000000" w14:paraId="00000012">
      <w:pPr>
        <w:spacing w:line="192.00000000000003" w:lineRule="auto"/>
        <w:rPr>
          <w:rFonts w:ascii="Poppins SemiBold" w:cs="Poppins SemiBold" w:eastAsia="Poppins SemiBold" w:hAnsi="Poppins SemiBold"/>
          <w:color w:val="224397"/>
          <w:sz w:val="48"/>
          <w:szCs w:val="48"/>
          <w:shd w:fill="ffe599" w:val="clear"/>
        </w:rPr>
      </w:pPr>
      <w:r w:rsidDel="00000000" w:rsidR="00000000" w:rsidRPr="00000000">
        <w:rPr>
          <w:rtl w:val="0"/>
        </w:rPr>
      </w:r>
    </w:p>
    <w:tbl>
      <w:tblPr>
        <w:tblStyle w:val="Table3"/>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340"/>
        <w:gridCol w:w="7755"/>
        <w:tblGridChange w:id="0">
          <w:tblGrid>
            <w:gridCol w:w="2340"/>
            <w:gridCol w:w="7755"/>
          </w:tblGrid>
        </w:tblGridChange>
      </w:tblGrid>
      <w:tr>
        <w:trPr>
          <w:cantSplit w:val="0"/>
          <w:trHeight w:val="1215"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3">
            <w:pPr>
              <w:pStyle w:val="Heading1"/>
              <w:rPr>
                <w:sz w:val="22"/>
                <w:szCs w:val="22"/>
              </w:rPr>
            </w:pPr>
            <w:bookmarkStart w:colFirst="0" w:colLast="0" w:name="_o25ffby0w0ip" w:id="3"/>
            <w:bookmarkEnd w:id="3"/>
            <w:r w:rsidDel="00000000" w:rsidR="00000000" w:rsidRPr="00000000">
              <w:rPr>
                <w:sz w:val="22"/>
                <w:szCs w:val="22"/>
                <w:rtl w:val="0"/>
              </w:rPr>
              <w:t xml:space="preserve">Session overview</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4">
            <w:pPr>
              <w:widowControl w:val="0"/>
              <w:rPr>
                <w:rFonts w:ascii="Poppins Light" w:cs="Poppins Light" w:eastAsia="Poppins Light" w:hAnsi="Poppins Light"/>
              </w:rPr>
            </w:pPr>
            <w:r w:rsidDel="00000000" w:rsidR="00000000" w:rsidRPr="00000000">
              <w:rPr>
                <w:rFonts w:ascii="Poppins Light" w:cs="Poppins Light" w:eastAsia="Poppins Light" w:hAnsi="Poppins Light"/>
                <w:rtl w:val="0"/>
              </w:rPr>
              <w:t xml:space="preserve">Students will analyse and explain the ways literary texts can be communicated to offer new understandings of the text, and create their own interactive text with a focus on purpose and effect.</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5">
            <w:pPr>
              <w:pStyle w:val="Heading1"/>
              <w:widowControl w:val="0"/>
              <w:spacing w:line="240" w:lineRule="auto"/>
              <w:rPr>
                <w:sz w:val="22"/>
                <w:szCs w:val="22"/>
              </w:rPr>
            </w:pPr>
            <w:bookmarkStart w:colFirst="0" w:colLast="0" w:name="_jhqnd16qn0md" w:id="4"/>
            <w:bookmarkEnd w:id="4"/>
            <w:r w:rsidDel="00000000" w:rsidR="00000000" w:rsidRPr="00000000">
              <w:rPr>
                <w:sz w:val="22"/>
                <w:szCs w:val="22"/>
                <w:rtl w:val="0"/>
              </w:rPr>
              <w:t xml:space="preserve">Digital technologies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6">
            <w:pPr>
              <w:widowControl w:val="0"/>
              <w:numPr>
                <w:ilvl w:val="0"/>
                <w:numId w:val="6"/>
              </w:numPr>
              <w:ind w:left="720" w:hanging="360"/>
              <w:rPr/>
            </w:pPr>
            <w:r w:rsidDel="00000000" w:rsidR="00000000" w:rsidRPr="00000000">
              <w:rPr>
                <w:rtl w:val="0"/>
              </w:rPr>
              <w:t xml:space="preserve">VR</w:t>
            </w:r>
          </w:p>
          <w:p w:rsidR="00000000" w:rsidDel="00000000" w:rsidP="00000000" w:rsidRDefault="00000000" w:rsidRPr="00000000" w14:paraId="00000017">
            <w:pPr>
              <w:widowControl w:val="0"/>
              <w:numPr>
                <w:ilvl w:val="0"/>
                <w:numId w:val="6"/>
              </w:numPr>
              <w:ind w:left="720" w:hanging="360"/>
              <w:rPr/>
            </w:pPr>
            <w:r w:rsidDel="00000000" w:rsidR="00000000" w:rsidRPr="00000000">
              <w:rPr>
                <w:rtl w:val="0"/>
              </w:rPr>
              <w:t xml:space="preserve">AR</w:t>
            </w:r>
          </w:p>
          <w:p w:rsidR="00000000" w:rsidDel="00000000" w:rsidP="00000000" w:rsidRDefault="00000000" w:rsidRPr="00000000" w14:paraId="00000018">
            <w:pPr>
              <w:widowControl w:val="0"/>
              <w:numPr>
                <w:ilvl w:val="0"/>
                <w:numId w:val="6"/>
              </w:numPr>
              <w:ind w:left="720" w:hanging="360"/>
              <w:rPr/>
            </w:pPr>
            <w:r w:rsidDel="00000000" w:rsidR="00000000" w:rsidRPr="00000000">
              <w:rPr>
                <w:rtl w:val="0"/>
              </w:rPr>
              <w:t xml:space="preserve">Robotics</w:t>
            </w:r>
          </w:p>
          <w:p w:rsidR="00000000" w:rsidDel="00000000" w:rsidP="00000000" w:rsidRDefault="00000000" w:rsidRPr="00000000" w14:paraId="00000019">
            <w:pPr>
              <w:widowControl w:val="0"/>
              <w:numPr>
                <w:ilvl w:val="0"/>
                <w:numId w:val="6"/>
              </w:numPr>
              <w:ind w:left="720" w:hanging="360"/>
              <w:rPr/>
            </w:pPr>
            <w:r w:rsidDel="00000000" w:rsidR="00000000" w:rsidRPr="00000000">
              <w:rPr>
                <w:rtl w:val="0"/>
              </w:rPr>
              <w:t xml:space="preserve">Drones</w:t>
            </w:r>
          </w:p>
          <w:p w:rsidR="00000000" w:rsidDel="00000000" w:rsidP="00000000" w:rsidRDefault="00000000" w:rsidRPr="00000000" w14:paraId="0000001A">
            <w:pPr>
              <w:widowControl w:val="0"/>
              <w:numPr>
                <w:ilvl w:val="0"/>
                <w:numId w:val="6"/>
              </w:numPr>
              <w:ind w:left="720" w:hanging="360"/>
              <w:rPr/>
            </w:pPr>
            <w:r w:rsidDel="00000000" w:rsidR="00000000" w:rsidRPr="00000000">
              <w:rPr>
                <w:rtl w:val="0"/>
              </w:rPr>
              <w:t xml:space="preserve">Other: _____________</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B">
            <w:pPr>
              <w:pStyle w:val="Heading1"/>
              <w:rPr>
                <w:sz w:val="22"/>
                <w:szCs w:val="22"/>
              </w:rPr>
            </w:pPr>
            <w:bookmarkStart w:colFirst="0" w:colLast="0" w:name="_2jqga89deyn" w:id="5"/>
            <w:bookmarkEnd w:id="5"/>
            <w:r w:rsidDel="00000000" w:rsidR="00000000" w:rsidRPr="00000000">
              <w:rPr>
                <w:sz w:val="22"/>
                <w:szCs w:val="22"/>
                <w:rtl w:val="0"/>
              </w:rPr>
              <w:t xml:space="preserve">Required resources</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C">
            <w:pPr>
              <w:widowControl w:val="0"/>
              <w:rPr/>
            </w:pPr>
            <w:r w:rsidDel="00000000" w:rsidR="00000000" w:rsidRPr="00000000">
              <w:rPr>
                <w:rtl w:val="0"/>
              </w:rPr>
              <w:t xml:space="preserve">For detailed information on how to access the apps mentioned in this learning task, please visit the edSpark apps page </w:t>
            </w:r>
            <w:r w:rsidDel="00000000" w:rsidR="00000000" w:rsidRPr="00000000">
              <w:rPr>
                <w:rtl w:val="0"/>
              </w:rPr>
              <w:t xml:space="preserve">&lt;insert link&gt;</w:t>
            </w:r>
            <w:r w:rsidDel="00000000" w:rsidR="00000000" w:rsidRPr="00000000">
              <w:rPr>
                <w:rtl w:val="0"/>
              </w:rPr>
              <w:t xml:space="preserve">.</w:t>
            </w:r>
          </w:p>
          <w:p w:rsidR="00000000" w:rsidDel="00000000" w:rsidP="00000000" w:rsidRDefault="00000000" w:rsidRPr="00000000" w14:paraId="0000001D">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1E">
            <w:pPr>
              <w:widowControl w:val="0"/>
              <w:rPr>
                <w:rFonts w:ascii="Lexend" w:cs="Lexend" w:eastAsia="Lexend" w:hAnsi="Lexend"/>
                <w:b w:val="1"/>
              </w:rPr>
            </w:pPr>
            <w:r w:rsidDel="00000000" w:rsidR="00000000" w:rsidRPr="00000000">
              <w:rPr>
                <w:rFonts w:ascii="Lexend" w:cs="Lexend" w:eastAsia="Lexend" w:hAnsi="Lexend"/>
                <w:b w:val="1"/>
                <w:rtl w:val="0"/>
              </w:rPr>
              <w:t xml:space="preserve">Hardware:</w:t>
            </w:r>
          </w:p>
          <w:p w:rsidR="00000000" w:rsidDel="00000000" w:rsidP="00000000" w:rsidRDefault="00000000" w:rsidRPr="00000000" w14:paraId="0000001F">
            <w:pPr>
              <w:widowControl w:val="0"/>
              <w:numPr>
                <w:ilvl w:val="0"/>
                <w:numId w:val="3"/>
              </w:numPr>
              <w:ind w:left="720" w:hanging="360"/>
              <w:rPr/>
            </w:pPr>
            <w:r w:rsidDel="00000000" w:rsidR="00000000" w:rsidRPr="00000000">
              <w:rPr>
                <w:rtl w:val="0"/>
              </w:rPr>
              <w:t xml:space="preserve">Immersive Virtual Reality (IMVR) headsets</w:t>
            </w:r>
          </w:p>
          <w:p w:rsidR="00000000" w:rsidDel="00000000" w:rsidP="00000000" w:rsidRDefault="00000000" w:rsidRPr="00000000" w14:paraId="00000020">
            <w:pPr>
              <w:widowControl w:val="0"/>
              <w:numPr>
                <w:ilvl w:val="0"/>
                <w:numId w:val="3"/>
              </w:numPr>
              <w:ind w:left="720" w:hanging="360"/>
              <w:rPr/>
            </w:pPr>
            <w:r w:rsidDel="00000000" w:rsidR="00000000" w:rsidRPr="00000000">
              <w:rPr>
                <w:rtl w:val="0"/>
              </w:rPr>
              <w:t xml:space="preserve">Handheld Virtual Reality (HHVR) headsets </w:t>
            </w:r>
          </w:p>
          <w:p w:rsidR="00000000" w:rsidDel="00000000" w:rsidP="00000000" w:rsidRDefault="00000000" w:rsidRPr="00000000" w14:paraId="00000021">
            <w:pPr>
              <w:widowControl w:val="0"/>
              <w:numPr>
                <w:ilvl w:val="0"/>
                <w:numId w:val="3"/>
              </w:numPr>
              <w:ind w:left="720" w:hanging="360"/>
              <w:rPr/>
            </w:pPr>
            <w:r w:rsidDel="00000000" w:rsidR="00000000" w:rsidRPr="00000000">
              <w:rPr>
                <w:rtl w:val="0"/>
              </w:rPr>
              <w:t xml:space="preserve">Mobile devices</w:t>
            </w:r>
          </w:p>
          <w:p w:rsidR="00000000" w:rsidDel="00000000" w:rsidP="00000000" w:rsidRDefault="00000000" w:rsidRPr="00000000" w14:paraId="00000022">
            <w:pPr>
              <w:widowControl w:val="0"/>
              <w:numPr>
                <w:ilvl w:val="0"/>
                <w:numId w:val="3"/>
              </w:numPr>
              <w:ind w:left="720" w:hanging="360"/>
              <w:rPr/>
            </w:pPr>
            <w:r w:rsidDel="00000000" w:rsidR="00000000" w:rsidRPr="00000000">
              <w:rPr>
                <w:rtl w:val="0"/>
              </w:rPr>
              <w:t xml:space="preserve">Laptops / tablets</w:t>
            </w:r>
          </w:p>
          <w:p w:rsidR="00000000" w:rsidDel="00000000" w:rsidP="00000000" w:rsidRDefault="00000000" w:rsidRPr="00000000" w14:paraId="00000023">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24">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25">
            <w:pPr>
              <w:widowControl w:val="0"/>
              <w:rPr>
                <w:rFonts w:ascii="Lexend" w:cs="Lexend" w:eastAsia="Lexend" w:hAnsi="Lexend"/>
                <w:b w:val="1"/>
              </w:rPr>
            </w:pPr>
            <w:r w:rsidDel="00000000" w:rsidR="00000000" w:rsidRPr="00000000">
              <w:rPr>
                <w:rFonts w:ascii="Lexend" w:cs="Lexend" w:eastAsia="Lexend" w:hAnsi="Lexend"/>
                <w:b w:val="1"/>
                <w:rtl w:val="0"/>
              </w:rPr>
              <w:t xml:space="preserve">Apps:</w:t>
            </w:r>
          </w:p>
          <w:p w:rsidR="00000000" w:rsidDel="00000000" w:rsidP="00000000" w:rsidRDefault="00000000" w:rsidRPr="00000000" w14:paraId="00000026">
            <w:pPr>
              <w:widowControl w:val="0"/>
              <w:numPr>
                <w:ilvl w:val="0"/>
                <w:numId w:val="2"/>
              </w:numPr>
              <w:ind w:left="720" w:hanging="360"/>
              <w:rPr>
                <w:rFonts w:ascii="Lexend" w:cs="Lexend" w:eastAsia="Lexend" w:hAnsi="Lexend"/>
                <w:b w:val="1"/>
              </w:rPr>
            </w:pPr>
            <w:r w:rsidDel="00000000" w:rsidR="00000000" w:rsidRPr="00000000">
              <w:rPr>
                <w:rFonts w:ascii="Lexend" w:cs="Lexend" w:eastAsia="Lexend" w:hAnsi="Lexend"/>
                <w:b w:val="1"/>
                <w:rtl w:val="0"/>
              </w:rPr>
              <w:t xml:space="preserve">IMVR - </w:t>
            </w:r>
            <w:hyperlink r:id="rId6">
              <w:r w:rsidDel="00000000" w:rsidR="00000000" w:rsidRPr="00000000">
                <w:rPr>
                  <w:rFonts w:ascii="Lexend" w:cs="Lexend" w:eastAsia="Lexend" w:hAnsi="Lexend"/>
                  <w:b w:val="1"/>
                  <w:color w:val="1155cc"/>
                  <w:u w:val="single"/>
                  <w:rtl w:val="0"/>
                </w:rPr>
                <w:t xml:space="preserve">Curious Alice</w:t>
              </w:r>
            </w:hyperlink>
            <w:r w:rsidDel="00000000" w:rsidR="00000000" w:rsidRPr="00000000">
              <w:rPr>
                <w:rFonts w:ascii="Lexend" w:cs="Lexend" w:eastAsia="Lexend" w:hAnsi="Lexend"/>
                <w:b w:val="1"/>
                <w:rtl w:val="0"/>
              </w:rPr>
              <w:t xml:space="preserv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7">
            <w:pPr>
              <w:widowControl w:val="0"/>
              <w:spacing w:line="240" w:lineRule="auto"/>
              <w:ind w:left="720" w:firstLine="0"/>
              <w:rPr/>
            </w:pPr>
            <w:r w:rsidDel="00000000" w:rsidR="00000000" w:rsidRPr="00000000">
              <w:rPr>
                <w:rtl w:val="0"/>
              </w:rPr>
              <w:t xml:space="preserve">An interactive IMVR app that enables students to experience what it’s like to be Alice visiting Wonderland through storytelling, activities, puzzles, and games. This currently costs AUD $7.50 from Steam VR.</w:t>
            </w:r>
            <w:r w:rsidDel="00000000" w:rsidR="00000000" w:rsidRPr="00000000">
              <w:rPr>
                <w:rtl w:val="0"/>
              </w:rPr>
            </w:r>
          </w:p>
          <w:p w:rsidR="00000000" w:rsidDel="00000000" w:rsidP="00000000" w:rsidRDefault="00000000" w:rsidRPr="00000000" w14:paraId="00000028">
            <w:pPr>
              <w:widowControl w:val="0"/>
              <w:ind w:left="720" w:firstLine="0"/>
              <w:rPr/>
            </w:pPr>
            <w:r w:rsidDel="00000000" w:rsidR="00000000" w:rsidRPr="00000000">
              <w:rPr>
                <w:rtl w:val="0"/>
              </w:rPr>
            </w:r>
          </w:p>
          <w:p w:rsidR="00000000" w:rsidDel="00000000" w:rsidP="00000000" w:rsidRDefault="00000000" w:rsidRPr="00000000" w14:paraId="00000029">
            <w:pPr>
              <w:widowControl w:val="0"/>
              <w:numPr>
                <w:ilvl w:val="0"/>
                <w:numId w:val="2"/>
              </w:numPr>
              <w:ind w:left="720" w:hanging="360"/>
              <w:rPr/>
            </w:pPr>
            <w:hyperlink r:id="rId7">
              <w:r w:rsidDel="00000000" w:rsidR="00000000" w:rsidRPr="00000000">
                <w:rPr>
                  <w:rFonts w:ascii="Lexend" w:cs="Lexend" w:eastAsia="Lexend" w:hAnsi="Lexend"/>
                  <w:b w:val="1"/>
                  <w:color w:val="1155cc"/>
                  <w:u w:val="single"/>
                  <w:rtl w:val="0"/>
                </w:rPr>
                <w:t xml:space="preserve">CoSpaces EDU</w:t>
              </w:r>
            </w:hyperlink>
            <w:r w:rsidDel="00000000" w:rsidR="00000000" w:rsidRPr="00000000">
              <w:rPr>
                <w:rtl w:val="0"/>
              </w:rPr>
              <w:t xml:space="preserve"> - This needs to be whitelisted and downloaded on your devices. Free and paid versions available.</w:t>
            </w:r>
          </w:p>
          <w:p w:rsidR="00000000" w:rsidDel="00000000" w:rsidP="00000000" w:rsidRDefault="00000000" w:rsidRPr="00000000" w14:paraId="0000002A">
            <w:pPr>
              <w:widowControl w:val="0"/>
              <w:rPr/>
            </w:pPr>
            <w:r w:rsidDel="00000000" w:rsidR="00000000" w:rsidRPr="00000000">
              <w:rPr>
                <w:rtl w:val="0"/>
              </w:rPr>
            </w:r>
          </w:p>
          <w:p w:rsidR="00000000" w:rsidDel="00000000" w:rsidP="00000000" w:rsidRDefault="00000000" w:rsidRPr="00000000" w14:paraId="0000002B">
            <w:pPr>
              <w:widowControl w:val="0"/>
              <w:rPr>
                <w:rFonts w:ascii="Lexend" w:cs="Lexend" w:eastAsia="Lexend" w:hAnsi="Lexend"/>
                <w:b w:val="1"/>
              </w:rPr>
            </w:pPr>
            <w:r w:rsidDel="00000000" w:rsidR="00000000" w:rsidRPr="00000000">
              <w:rPr>
                <w:rFonts w:ascii="Lexend" w:cs="Lexend" w:eastAsia="Lexend" w:hAnsi="Lexend"/>
                <w:b w:val="1"/>
                <w:rtl w:val="0"/>
              </w:rPr>
              <w:t xml:space="preserve">Video:</w:t>
            </w:r>
          </w:p>
          <w:p w:rsidR="00000000" w:rsidDel="00000000" w:rsidP="00000000" w:rsidRDefault="00000000" w:rsidRPr="00000000" w14:paraId="0000002C">
            <w:pPr>
              <w:widowControl w:val="0"/>
              <w:numPr>
                <w:ilvl w:val="0"/>
                <w:numId w:val="9"/>
              </w:numPr>
              <w:ind w:left="720" w:hanging="360"/>
              <w:rPr>
                <w:rFonts w:ascii="Lexend" w:cs="Lexend" w:eastAsia="Lexend" w:hAnsi="Lexend"/>
                <w:b w:val="1"/>
                <w:u w:val="none"/>
              </w:rPr>
            </w:pPr>
            <w:hyperlink r:id="rId8">
              <w:r w:rsidDel="00000000" w:rsidR="00000000" w:rsidRPr="00000000">
                <w:rPr>
                  <w:color w:val="0000ee"/>
                  <w:u w:val="single"/>
                  <w:shd w:fill="auto" w:val="clear"/>
                  <w:rtl w:val="0"/>
                </w:rPr>
                <w:t xml:space="preserve">HTC Vive Arts I Alice: Curiouser and Curiouser</w:t>
              </w:r>
            </w:hyperlink>
            <w:r w:rsidDel="00000000" w:rsidR="00000000" w:rsidRPr="00000000">
              <w:rPr>
                <w:rtl w:val="0"/>
              </w:rPr>
              <w:t xml:space="preserve">(1:06) - An introductory video to show what students can expect in the Curious Alice VR experience.</w:t>
            </w:r>
          </w:p>
          <w:p w:rsidR="00000000" w:rsidDel="00000000" w:rsidP="00000000" w:rsidRDefault="00000000" w:rsidRPr="00000000" w14:paraId="0000002D">
            <w:pPr>
              <w:widowControl w:val="0"/>
              <w:ind w:left="720" w:firstLine="0"/>
              <w:rPr/>
            </w:pPr>
            <w:r w:rsidDel="00000000" w:rsidR="00000000" w:rsidRPr="00000000">
              <w:rPr>
                <w:rtl w:val="0"/>
              </w:rPr>
            </w:r>
          </w:p>
          <w:p w:rsidR="00000000" w:rsidDel="00000000" w:rsidP="00000000" w:rsidRDefault="00000000" w:rsidRPr="00000000" w14:paraId="0000002E">
            <w:pPr>
              <w:widowControl w:val="0"/>
              <w:rPr/>
            </w:pPr>
            <w:r w:rsidDel="00000000" w:rsidR="00000000" w:rsidRPr="00000000">
              <w:rPr>
                <w:rFonts w:ascii="Lexend" w:cs="Lexend" w:eastAsia="Lexend" w:hAnsi="Lexend"/>
                <w:b w:val="1"/>
                <w:rtl w:val="0"/>
              </w:rPr>
              <w:t xml:space="preserve">Teaching resources</w:t>
            </w:r>
            <w:r w:rsidDel="00000000" w:rsidR="00000000" w:rsidRPr="00000000">
              <w:rPr>
                <w:rtl w:val="0"/>
              </w:rPr>
              <w:t xml:space="preserve">:</w:t>
            </w:r>
          </w:p>
          <w:p w:rsidR="00000000" w:rsidDel="00000000" w:rsidP="00000000" w:rsidRDefault="00000000" w:rsidRPr="00000000" w14:paraId="0000002F">
            <w:pPr>
              <w:widowControl w:val="0"/>
              <w:numPr>
                <w:ilvl w:val="0"/>
                <w:numId w:val="4"/>
              </w:numPr>
              <w:ind w:left="720" w:hanging="360"/>
              <w:rPr/>
            </w:pPr>
            <w:r w:rsidDel="00000000" w:rsidR="00000000" w:rsidRPr="00000000">
              <w:rPr>
                <w:highlight w:val="yellow"/>
                <w:rtl w:val="0"/>
              </w:rPr>
              <w:t xml:space="preserve">&lt;placeholder link for teaching deck&gt;</w:t>
            </w:r>
            <w:r w:rsidDel="00000000" w:rsidR="00000000" w:rsidRPr="00000000">
              <w:rPr>
                <w:rtl w:val="0"/>
              </w:rPr>
              <w:t xml:space="preserve"> - Download a copy for your own use.</w:t>
            </w:r>
            <w:r w:rsidDel="00000000" w:rsidR="00000000" w:rsidRPr="00000000">
              <w:rPr>
                <w:rtl w:val="0"/>
              </w:rPr>
            </w:r>
          </w:p>
          <w:p w:rsidR="00000000" w:rsidDel="00000000" w:rsidP="00000000" w:rsidRDefault="00000000" w:rsidRPr="00000000" w14:paraId="00000030">
            <w:pPr>
              <w:widowControl w:val="0"/>
              <w:numPr>
                <w:ilvl w:val="0"/>
                <w:numId w:val="4"/>
              </w:numPr>
              <w:ind w:left="720" w:hanging="360"/>
              <w:rPr/>
            </w:pPr>
            <w:r w:rsidDel="00000000" w:rsidR="00000000" w:rsidRPr="00000000">
              <w:rPr>
                <w:highlight w:val="yellow"/>
                <w:rtl w:val="0"/>
              </w:rPr>
              <w:t xml:space="preserve">&lt;placeholder link for digital notebook&gt; </w:t>
            </w:r>
            <w:r w:rsidDel="00000000" w:rsidR="00000000" w:rsidRPr="00000000">
              <w:rPr>
                <w:rtl w:val="0"/>
              </w:rPr>
              <w:t xml:space="preserve">- Download a copy and distribute it to students via email or learning management system. </w:t>
            </w:r>
          </w:p>
          <w:p w:rsidR="00000000" w:rsidDel="00000000" w:rsidP="00000000" w:rsidRDefault="00000000" w:rsidRPr="00000000" w14:paraId="00000031">
            <w:pPr>
              <w:widowControl w:val="0"/>
              <w:rPr>
                <w:i w:val="1"/>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2">
            <w:pPr>
              <w:pStyle w:val="Heading1"/>
              <w:rPr>
                <w:sz w:val="22"/>
                <w:szCs w:val="22"/>
              </w:rPr>
            </w:pPr>
            <w:bookmarkStart w:colFirst="0" w:colLast="0" w:name="_jkhi5jchiyqa" w:id="6"/>
            <w:bookmarkEnd w:id="6"/>
            <w:r w:rsidDel="00000000" w:rsidR="00000000" w:rsidRPr="00000000">
              <w:rPr>
                <w:sz w:val="22"/>
                <w:szCs w:val="22"/>
                <w:rtl w:val="0"/>
              </w:rPr>
              <w:t xml:space="preserve">Other resources to try (optional)</w:t>
            </w:r>
          </w:p>
        </w:tc>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3">
            <w:pPr>
              <w:widowControl w:val="0"/>
              <w:rPr>
                <w:rFonts w:ascii="Lexend" w:cs="Lexend" w:eastAsia="Lexend" w:hAnsi="Lexend"/>
                <w:b w:val="1"/>
              </w:rPr>
            </w:pPr>
            <w:r w:rsidDel="00000000" w:rsidR="00000000" w:rsidRPr="00000000">
              <w:rPr>
                <w:rFonts w:ascii="Lexend" w:cs="Lexend" w:eastAsia="Lexend" w:hAnsi="Lexend"/>
                <w:b w:val="1"/>
                <w:rtl w:val="0"/>
              </w:rPr>
              <w:t xml:space="preserve">Article:</w:t>
            </w:r>
          </w:p>
          <w:p w:rsidR="00000000" w:rsidDel="00000000" w:rsidP="00000000" w:rsidRDefault="00000000" w:rsidRPr="00000000" w14:paraId="00000034">
            <w:pPr>
              <w:widowControl w:val="0"/>
              <w:numPr>
                <w:ilvl w:val="0"/>
                <w:numId w:val="3"/>
              </w:numPr>
              <w:spacing w:line="240" w:lineRule="auto"/>
              <w:ind w:left="720" w:hanging="360"/>
              <w:rPr/>
            </w:pPr>
            <w:hyperlink r:id="rId9">
              <w:r w:rsidDel="00000000" w:rsidR="00000000" w:rsidRPr="00000000">
                <w:rPr>
                  <w:color w:val="1155cc"/>
                  <w:u w:val="single"/>
                  <w:rtl w:val="0"/>
                </w:rPr>
                <w:t xml:space="preserve">Using Alice in Wonderland in the Year 8 Classroom</w:t>
              </w:r>
            </w:hyperlink>
            <w:r w:rsidDel="00000000" w:rsidR="00000000" w:rsidRPr="00000000">
              <w:rPr>
                <w:color w:val="000000"/>
                <w:rtl w:val="0"/>
              </w:rPr>
              <w:t xml:space="preserve"> </w:t>
            </w:r>
            <w:r w:rsidDel="00000000" w:rsidR="00000000" w:rsidRPr="00000000">
              <w:rPr>
                <w:rtl w:val="0"/>
              </w:rPr>
              <w:t xml:space="preserve">- A short article explaining the rationale behind using this text in the Year 8 classroom.</w:t>
            </w:r>
          </w:p>
          <w:p w:rsidR="00000000" w:rsidDel="00000000" w:rsidP="00000000" w:rsidRDefault="00000000" w:rsidRPr="00000000" w14:paraId="00000035">
            <w:pPr>
              <w:widowControl w:val="0"/>
              <w:spacing w:line="240" w:lineRule="auto"/>
              <w:ind w:left="720" w:firstLine="0"/>
              <w:rPr/>
            </w:pPr>
            <w:r w:rsidDel="00000000" w:rsidR="00000000" w:rsidRPr="00000000">
              <w:rPr>
                <w:rtl w:val="0"/>
              </w:rPr>
            </w:r>
          </w:p>
          <w:p w:rsidR="00000000" w:rsidDel="00000000" w:rsidP="00000000" w:rsidRDefault="00000000" w:rsidRPr="00000000" w14:paraId="00000036">
            <w:pPr>
              <w:widowControl w:val="0"/>
              <w:numPr>
                <w:ilvl w:val="0"/>
                <w:numId w:val="3"/>
              </w:numPr>
              <w:spacing w:line="240" w:lineRule="auto"/>
              <w:ind w:left="720" w:hanging="360"/>
              <w:rPr/>
            </w:pPr>
            <w:hyperlink r:id="rId10">
              <w:r w:rsidDel="00000000" w:rsidR="00000000" w:rsidRPr="00000000">
                <w:rPr>
                  <w:color w:val="1155cc"/>
                  <w:u w:val="single"/>
                  <w:rtl w:val="0"/>
                </w:rPr>
                <w:t xml:space="preserve">What are some effective ways to use metaphors in VR storytelling?</w:t>
              </w:r>
            </w:hyperlink>
            <w:r w:rsidDel="00000000" w:rsidR="00000000" w:rsidRPr="00000000">
              <w:rPr>
                <w:rtl w:val="0"/>
              </w:rPr>
              <w:t xml:space="preserve"> - A collaborative LinkedIn article showing how metaphors are best used in VR experiences.</w:t>
              <w:br w:type="textWrapping"/>
            </w:r>
          </w:p>
          <w:p w:rsidR="00000000" w:rsidDel="00000000" w:rsidP="00000000" w:rsidRDefault="00000000" w:rsidRPr="00000000" w14:paraId="00000037">
            <w:pPr>
              <w:widowControl w:val="0"/>
              <w:spacing w:line="240" w:lineRule="auto"/>
              <w:ind w:left="0" w:firstLine="0"/>
              <w:rPr>
                <w:rFonts w:ascii="Lexend" w:cs="Lexend" w:eastAsia="Lexend" w:hAnsi="Lexend"/>
                <w:b w:val="1"/>
              </w:rPr>
            </w:pPr>
            <w:r w:rsidDel="00000000" w:rsidR="00000000" w:rsidRPr="00000000">
              <w:rPr>
                <w:rFonts w:ascii="Lexend" w:cs="Lexend" w:eastAsia="Lexend" w:hAnsi="Lexend"/>
                <w:b w:val="1"/>
                <w:rtl w:val="0"/>
              </w:rPr>
              <w:t xml:space="preserve">Text:</w:t>
            </w:r>
          </w:p>
          <w:p w:rsidR="00000000" w:rsidDel="00000000" w:rsidP="00000000" w:rsidRDefault="00000000" w:rsidRPr="00000000" w14:paraId="00000038">
            <w:pPr>
              <w:widowControl w:val="0"/>
              <w:numPr>
                <w:ilvl w:val="0"/>
                <w:numId w:val="3"/>
              </w:numPr>
              <w:spacing w:line="240" w:lineRule="auto"/>
              <w:ind w:left="720" w:hanging="360"/>
              <w:rPr>
                <w:rFonts w:ascii="Poppins Light" w:cs="Poppins Light" w:eastAsia="Poppins Light" w:hAnsi="Poppins Light"/>
              </w:rPr>
            </w:pPr>
            <w:hyperlink r:id="rId11">
              <w:r w:rsidDel="00000000" w:rsidR="00000000" w:rsidRPr="00000000">
                <w:rPr>
                  <w:color w:val="1155cc"/>
                  <w:u w:val="single"/>
                  <w:rtl w:val="0"/>
                </w:rPr>
                <w:t xml:space="preserve">Alice’s Adventures in Wonderland</w:t>
              </w:r>
            </w:hyperlink>
            <w:r w:rsidDel="00000000" w:rsidR="00000000" w:rsidRPr="00000000">
              <w:rPr>
                <w:color w:val="000000"/>
                <w:rtl w:val="0"/>
              </w:rPr>
              <w:t xml:space="preserve"> </w:t>
            </w:r>
            <w:r w:rsidDel="00000000" w:rsidR="00000000" w:rsidRPr="00000000">
              <w:rPr>
                <w:rtl w:val="0"/>
              </w:rPr>
              <w:t xml:space="preserve">-</w:t>
            </w:r>
            <w:r w:rsidDel="00000000" w:rsidR="00000000" w:rsidRPr="00000000">
              <w:rPr>
                <w:rtl w:val="0"/>
              </w:rPr>
              <w:t xml:space="preserve">  A PDF version of the original book.</w:t>
            </w:r>
          </w:p>
          <w:p w:rsidR="00000000" w:rsidDel="00000000" w:rsidP="00000000" w:rsidRDefault="00000000" w:rsidRPr="00000000" w14:paraId="00000039">
            <w:pPr>
              <w:widowControl w:val="0"/>
              <w:spacing w:line="240" w:lineRule="auto"/>
              <w:rPr/>
            </w:pPr>
            <w:r w:rsidDel="00000000" w:rsidR="00000000" w:rsidRPr="00000000">
              <w:rPr>
                <w:rFonts w:ascii="Lexend" w:cs="Lexend" w:eastAsia="Lexend" w:hAnsi="Lexend"/>
                <w:b w:val="1"/>
                <w:rtl w:val="0"/>
              </w:rPr>
              <w:br w:type="textWrapping"/>
              <w:t xml:space="preserve">Movie</w:t>
            </w:r>
            <w:r w:rsidDel="00000000" w:rsidR="00000000" w:rsidRPr="00000000">
              <w:rPr>
                <w:rtl w:val="0"/>
              </w:rPr>
              <w:t xml:space="preserve">: </w:t>
            </w:r>
          </w:p>
          <w:p w:rsidR="00000000" w:rsidDel="00000000" w:rsidP="00000000" w:rsidRDefault="00000000" w:rsidRPr="00000000" w14:paraId="0000003A">
            <w:pPr>
              <w:widowControl w:val="0"/>
              <w:numPr>
                <w:ilvl w:val="0"/>
                <w:numId w:val="3"/>
              </w:numPr>
              <w:spacing w:line="240" w:lineRule="auto"/>
              <w:ind w:left="720" w:hanging="360"/>
              <w:rPr>
                <w:rFonts w:ascii="Poppins Light" w:cs="Poppins Light" w:eastAsia="Poppins Light" w:hAnsi="Poppins Light"/>
              </w:rPr>
            </w:pPr>
            <w:hyperlink r:id="rId12">
              <w:r w:rsidDel="00000000" w:rsidR="00000000" w:rsidRPr="00000000">
                <w:rPr>
                  <w:color w:val="1155cc"/>
                  <w:u w:val="single"/>
                  <w:rtl w:val="0"/>
                </w:rPr>
                <w:t xml:space="preserve">Tim Burton’s Alice in Wonderland</w:t>
              </w:r>
            </w:hyperlink>
            <w:r w:rsidDel="00000000" w:rsidR="00000000" w:rsidRPr="00000000">
              <w:rPr>
                <w:rtl w:val="0"/>
              </w:rPr>
              <w:t xml:space="preserve"> (2010) - Students are encouraged to watch one of the movie adaptations of the novel. Tim Burton’s version is one of the most recent ones that might suit Year 8 students best.</w:t>
              <w:br w:type="textWrapping"/>
            </w:r>
            <w:r w:rsidDel="00000000" w:rsidR="00000000" w:rsidRPr="00000000">
              <w:rPr>
                <w:rtl w:val="0"/>
              </w:rPr>
            </w:r>
          </w:p>
          <w:p w:rsidR="00000000" w:rsidDel="00000000" w:rsidP="00000000" w:rsidRDefault="00000000" w:rsidRPr="00000000" w14:paraId="0000003B">
            <w:pPr>
              <w:widowControl w:val="0"/>
              <w:rPr>
                <w:rFonts w:ascii="Lexend" w:cs="Lexend" w:eastAsia="Lexend" w:hAnsi="Lexend"/>
                <w:b w:val="1"/>
              </w:rPr>
            </w:pPr>
            <w:r w:rsidDel="00000000" w:rsidR="00000000" w:rsidRPr="00000000">
              <w:rPr>
                <w:rFonts w:ascii="Lexend" w:cs="Lexend" w:eastAsia="Lexend" w:hAnsi="Lexend"/>
                <w:b w:val="1"/>
                <w:rtl w:val="0"/>
              </w:rPr>
              <w:t xml:space="preserve">Miscellaneous:</w:t>
            </w:r>
          </w:p>
          <w:p w:rsidR="00000000" w:rsidDel="00000000" w:rsidP="00000000" w:rsidRDefault="00000000" w:rsidRPr="00000000" w14:paraId="0000003C">
            <w:pPr>
              <w:widowControl w:val="0"/>
              <w:numPr>
                <w:ilvl w:val="0"/>
                <w:numId w:val="3"/>
              </w:numPr>
              <w:ind w:left="720" w:hanging="360"/>
              <w:rPr/>
            </w:pPr>
            <w:hyperlink r:id="rId13">
              <w:r w:rsidDel="00000000" w:rsidR="00000000" w:rsidRPr="00000000">
                <w:rPr>
                  <w:color w:val="1155cc"/>
                  <w:u w:val="single"/>
                  <w:rtl w:val="0"/>
                </w:rPr>
                <w:t xml:space="preserve">VR/AR Safety Poster</w:t>
              </w:r>
            </w:hyperlink>
            <w:r w:rsidDel="00000000" w:rsidR="00000000" w:rsidRPr="00000000">
              <w:rPr>
                <w:rtl w:val="0"/>
              </w:rPr>
              <w:t xml:space="preserve"> (PDF)</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3D">
            <w:pPr>
              <w:pStyle w:val="Heading1"/>
              <w:rPr>
                <w:sz w:val="22"/>
                <w:szCs w:val="22"/>
              </w:rPr>
            </w:pPr>
            <w:bookmarkStart w:colFirst="0" w:colLast="0" w:name="_kv7kogslxlmu" w:id="7"/>
            <w:bookmarkEnd w:id="7"/>
            <w:r w:rsidDel="00000000" w:rsidR="00000000" w:rsidRPr="00000000">
              <w:rPr>
                <w:sz w:val="22"/>
                <w:szCs w:val="22"/>
                <w:rtl w:val="0"/>
              </w:rPr>
              <w:t xml:space="preserve">Planning and preparation</w:t>
            </w:r>
          </w:p>
          <w:p w:rsidR="00000000" w:rsidDel="00000000" w:rsidP="00000000" w:rsidRDefault="00000000" w:rsidRPr="00000000" w14:paraId="0000003E">
            <w:pPr>
              <w:spacing w:line="240" w:lineRule="auto"/>
              <w:rPr>
                <w:sz w:val="14"/>
                <w:szCs w:val="14"/>
              </w:rPr>
            </w:pPr>
            <w:r w:rsidDel="00000000" w:rsidR="00000000" w:rsidRPr="00000000">
              <w:rPr>
                <w:rtl w:val="0"/>
              </w:rPr>
            </w:r>
          </w:p>
          <w:p w:rsidR="00000000" w:rsidDel="00000000" w:rsidP="00000000" w:rsidRDefault="00000000" w:rsidRPr="00000000" w14:paraId="0000003F">
            <w:pPr>
              <w:widowControl w:val="0"/>
              <w:spacing w:line="240" w:lineRule="auto"/>
              <w:rPr>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40">
            <w:pPr>
              <w:widowControl w:val="0"/>
              <w:rPr>
                <w:rFonts w:ascii="Lexend" w:cs="Lexend" w:eastAsia="Lexend" w:hAnsi="Lexend"/>
                <w:b w:val="1"/>
              </w:rPr>
            </w:pPr>
            <w:r w:rsidDel="00000000" w:rsidR="00000000" w:rsidRPr="00000000">
              <w:rPr>
                <w:rFonts w:ascii="Lexend" w:cs="Lexend" w:eastAsia="Lexend" w:hAnsi="Lexend"/>
                <w:b w:val="1"/>
                <w:rtl w:val="0"/>
              </w:rPr>
              <w:t xml:space="preserve">Assumptions </w:t>
            </w:r>
          </w:p>
          <w:p w:rsidR="00000000" w:rsidDel="00000000" w:rsidP="00000000" w:rsidRDefault="00000000" w:rsidRPr="00000000" w14:paraId="00000041">
            <w:pPr>
              <w:widowControl w:val="0"/>
              <w:rPr/>
            </w:pPr>
            <w:r w:rsidDel="00000000" w:rsidR="00000000" w:rsidRPr="00000000">
              <w:rPr>
                <w:rtl w:val="0"/>
              </w:rPr>
              <w:t xml:space="preserve">S</w:t>
            </w:r>
            <w:r w:rsidDel="00000000" w:rsidR="00000000" w:rsidRPr="00000000">
              <w:rPr>
                <w:rtl w:val="0"/>
              </w:rPr>
              <w:t xml:space="preserve">tudents would have:</w:t>
            </w:r>
          </w:p>
          <w:p w:rsidR="00000000" w:rsidDel="00000000" w:rsidP="00000000" w:rsidRDefault="00000000" w:rsidRPr="00000000" w14:paraId="00000042">
            <w:pPr>
              <w:widowControl w:val="0"/>
              <w:numPr>
                <w:ilvl w:val="0"/>
                <w:numId w:val="12"/>
              </w:numPr>
              <w:spacing w:line="240" w:lineRule="auto"/>
              <w:ind w:left="720" w:hanging="360"/>
              <w:rPr/>
            </w:pPr>
            <w:r w:rsidDel="00000000" w:rsidR="00000000" w:rsidRPr="00000000">
              <w:rPr>
                <w:rtl w:val="0"/>
              </w:rPr>
              <w:t xml:space="preserve">Completed </w:t>
            </w:r>
            <w:r w:rsidDel="00000000" w:rsidR="00000000" w:rsidRPr="00000000">
              <w:rPr>
                <w:rtl w:val="0"/>
              </w:rPr>
              <w:t xml:space="preserve">reading the novel, </w:t>
            </w:r>
            <w:r w:rsidDel="00000000" w:rsidR="00000000" w:rsidRPr="00000000">
              <w:rPr>
                <w:i w:val="1"/>
                <w:rtl w:val="0"/>
              </w:rPr>
              <w:t xml:space="preserve">‘Alice’s Adventures in Wonderland’ </w:t>
            </w:r>
            <w:r w:rsidDel="00000000" w:rsidR="00000000" w:rsidRPr="00000000">
              <w:rPr>
                <w:rtl w:val="0"/>
              </w:rPr>
              <w:t xml:space="preserve"> by Lewis Carroll.</w:t>
            </w:r>
          </w:p>
          <w:p w:rsidR="00000000" w:rsidDel="00000000" w:rsidP="00000000" w:rsidRDefault="00000000" w:rsidRPr="00000000" w14:paraId="00000043">
            <w:pPr>
              <w:widowControl w:val="0"/>
              <w:numPr>
                <w:ilvl w:val="0"/>
                <w:numId w:val="12"/>
              </w:numPr>
              <w:spacing w:line="240" w:lineRule="auto"/>
              <w:ind w:left="720" w:hanging="360"/>
              <w:rPr/>
            </w:pPr>
            <w:r w:rsidDel="00000000" w:rsidR="00000000" w:rsidRPr="00000000">
              <w:rPr>
                <w:rtl w:val="0"/>
              </w:rPr>
              <w:t xml:space="preserve">Watched a movie version of the story, as part of their comparative literature experience. </w:t>
            </w:r>
          </w:p>
          <w:p w:rsidR="00000000" w:rsidDel="00000000" w:rsidP="00000000" w:rsidRDefault="00000000" w:rsidRPr="00000000" w14:paraId="00000044">
            <w:pPr>
              <w:widowControl w:val="0"/>
              <w:numPr>
                <w:ilvl w:val="0"/>
                <w:numId w:val="12"/>
              </w:numPr>
              <w:spacing w:line="240" w:lineRule="auto"/>
              <w:ind w:left="720" w:hanging="360"/>
              <w:rPr/>
            </w:pPr>
            <w:r w:rsidDel="00000000" w:rsidR="00000000" w:rsidRPr="00000000">
              <w:rPr>
                <w:rtl w:val="0"/>
              </w:rPr>
              <w:t xml:space="preserve">Some prior knowledge of ‘metaphors’ and how to identify them within literature.</w:t>
            </w:r>
            <w:r w:rsidDel="00000000" w:rsidR="00000000" w:rsidRPr="00000000">
              <w:rPr>
                <w:rtl w:val="0"/>
              </w:rPr>
            </w:r>
          </w:p>
          <w:p w:rsidR="00000000" w:rsidDel="00000000" w:rsidP="00000000" w:rsidRDefault="00000000" w:rsidRPr="00000000" w14:paraId="00000045">
            <w:pPr>
              <w:widowControl w:val="0"/>
              <w:numPr>
                <w:ilvl w:val="0"/>
                <w:numId w:val="12"/>
              </w:numPr>
              <w:ind w:left="720" w:hanging="360"/>
              <w:rPr/>
            </w:pPr>
            <w:r w:rsidDel="00000000" w:rsidR="00000000" w:rsidRPr="00000000">
              <w:rPr>
                <w:rtl w:val="0"/>
              </w:rPr>
              <w:t xml:space="preserve">Familiarity with the use of VR devices (HHVR and IMVR).</w:t>
            </w:r>
          </w:p>
          <w:p w:rsidR="00000000" w:rsidDel="00000000" w:rsidP="00000000" w:rsidRDefault="00000000" w:rsidRPr="00000000" w14:paraId="00000046">
            <w:pPr>
              <w:widowControl w:val="0"/>
              <w:numPr>
                <w:ilvl w:val="0"/>
                <w:numId w:val="12"/>
              </w:numPr>
              <w:ind w:left="720" w:hanging="360"/>
              <w:rPr>
                <w:u w:val="none"/>
              </w:rPr>
            </w:pPr>
            <w:r w:rsidDel="00000000" w:rsidR="00000000" w:rsidRPr="00000000">
              <w:rPr>
                <w:rtl w:val="0"/>
              </w:rPr>
              <w:t xml:space="preserve">Skills and knowledge in building VR experiences using CoSpaces (allocate an extra lesson, if students need an introduction to CoSpaces).</w:t>
            </w:r>
          </w:p>
          <w:p w:rsidR="00000000" w:rsidDel="00000000" w:rsidP="00000000" w:rsidRDefault="00000000" w:rsidRPr="00000000" w14:paraId="00000047">
            <w:pPr>
              <w:widowControl w:val="0"/>
              <w:rPr/>
            </w:pPr>
            <w:r w:rsidDel="00000000" w:rsidR="00000000" w:rsidRPr="00000000">
              <w:rPr>
                <w:rtl w:val="0"/>
              </w:rPr>
            </w:r>
          </w:p>
          <w:p w:rsidR="00000000" w:rsidDel="00000000" w:rsidP="00000000" w:rsidRDefault="00000000" w:rsidRPr="00000000" w14:paraId="00000048">
            <w:pPr>
              <w:widowControl w:val="0"/>
              <w:rPr>
                <w:rFonts w:ascii="Lexend" w:cs="Lexend" w:eastAsia="Lexend" w:hAnsi="Lexend"/>
                <w:b w:val="1"/>
              </w:rPr>
            </w:pPr>
            <w:r w:rsidDel="00000000" w:rsidR="00000000" w:rsidRPr="00000000">
              <w:rPr>
                <w:rFonts w:ascii="Lexend" w:cs="Lexend" w:eastAsia="Lexend" w:hAnsi="Lexend"/>
                <w:b w:val="1"/>
                <w:rtl w:val="0"/>
              </w:rPr>
              <w:t xml:space="preserve">Additional preparations for teachers </w:t>
            </w:r>
          </w:p>
          <w:p w:rsidR="00000000" w:rsidDel="00000000" w:rsidP="00000000" w:rsidRDefault="00000000" w:rsidRPr="00000000" w14:paraId="00000049">
            <w:pPr>
              <w:widowControl w:val="0"/>
              <w:numPr>
                <w:ilvl w:val="0"/>
                <w:numId w:val="12"/>
              </w:numPr>
              <w:ind w:left="720" w:hanging="360"/>
            </w:pPr>
            <w:r w:rsidDel="00000000" w:rsidR="00000000" w:rsidRPr="00000000">
              <w:rPr>
                <w:rtl w:val="0"/>
              </w:rPr>
              <w:t xml:space="preserve">Make sure all devices are fully charged and set-up appropriately before the lesson, with all apps installed and in a working condition.</w:t>
            </w:r>
          </w:p>
          <w:p w:rsidR="00000000" w:rsidDel="00000000" w:rsidP="00000000" w:rsidRDefault="00000000" w:rsidRPr="00000000" w14:paraId="0000004A">
            <w:pPr>
              <w:widowControl w:val="0"/>
              <w:numPr>
                <w:ilvl w:val="0"/>
                <w:numId w:val="12"/>
              </w:numPr>
              <w:ind w:left="720" w:hanging="360"/>
            </w:pPr>
            <w:r w:rsidDel="00000000" w:rsidR="00000000" w:rsidRPr="00000000">
              <w:rPr>
                <w:rtl w:val="0"/>
              </w:rPr>
              <w:t xml:space="preserve">Watch the videos and/or test the VR apps in advance to make sure that they are appropriate for their respective classes and devices.  </w:t>
            </w:r>
          </w:p>
          <w:p w:rsidR="00000000" w:rsidDel="00000000" w:rsidP="00000000" w:rsidRDefault="00000000" w:rsidRPr="00000000" w14:paraId="0000004B">
            <w:pPr>
              <w:widowControl w:val="0"/>
              <w:numPr>
                <w:ilvl w:val="0"/>
                <w:numId w:val="12"/>
              </w:numPr>
              <w:ind w:left="720" w:hanging="360"/>
              <w:rPr/>
            </w:pPr>
            <w:r w:rsidDel="00000000" w:rsidR="00000000" w:rsidRPr="00000000">
              <w:rPr>
                <w:rtl w:val="0"/>
              </w:rPr>
              <w:t xml:space="preserve">Download and distribute copies of</w:t>
            </w:r>
            <w:r w:rsidDel="00000000" w:rsidR="00000000" w:rsidRPr="00000000">
              <w:rPr>
                <w:rtl w:val="0"/>
              </w:rPr>
              <w:t xml:space="preserve"> </w:t>
            </w:r>
            <w:r w:rsidDel="00000000" w:rsidR="00000000" w:rsidRPr="00000000">
              <w:rPr>
                <w:highlight w:val="yellow"/>
                <w:rtl w:val="0"/>
              </w:rPr>
              <w:t xml:space="preserve">&lt;digital notebook&gt;</w:t>
            </w:r>
            <w:r w:rsidDel="00000000" w:rsidR="00000000" w:rsidRPr="00000000">
              <w:rPr>
                <w:rtl w:val="0"/>
              </w:rPr>
              <w:t xml:space="preserve"> </w:t>
            </w:r>
            <w:r w:rsidDel="00000000" w:rsidR="00000000" w:rsidRPr="00000000">
              <w:rPr>
                <w:rtl w:val="0"/>
              </w:rPr>
              <w:t xml:space="preserve">to students via email or a learning management system (such as Google Classroom) ahead of the lesson.</w:t>
            </w:r>
          </w:p>
          <w:p w:rsidR="00000000" w:rsidDel="00000000" w:rsidP="00000000" w:rsidRDefault="00000000" w:rsidRPr="00000000" w14:paraId="0000004C">
            <w:pPr>
              <w:widowControl w:val="0"/>
              <w:numPr>
                <w:ilvl w:val="0"/>
                <w:numId w:val="12"/>
              </w:numPr>
              <w:ind w:left="720" w:hanging="360"/>
              <w:rPr>
                <w:u w:val="none"/>
              </w:rPr>
            </w:pPr>
            <w:r w:rsidDel="00000000" w:rsidR="00000000" w:rsidRPr="00000000">
              <w:rPr>
                <w:rtl w:val="0"/>
              </w:rPr>
              <w:t xml:space="preserve">On CoSpaces, create an assignment for your class in your teacher account and assign it to your students. If you wish for students to collaborate on their VR build, you can assign groups.</w:t>
            </w:r>
          </w:p>
          <w:p w:rsidR="00000000" w:rsidDel="00000000" w:rsidP="00000000" w:rsidRDefault="00000000" w:rsidRPr="00000000" w14:paraId="0000004D">
            <w:pPr>
              <w:widowControl w:val="0"/>
              <w:numPr>
                <w:ilvl w:val="1"/>
                <w:numId w:val="12"/>
              </w:numPr>
              <w:ind w:left="1440" w:hanging="360"/>
              <w:rPr>
                <w:u w:val="none"/>
              </w:rPr>
            </w:pPr>
            <w:r w:rsidDel="00000000" w:rsidR="00000000" w:rsidRPr="00000000">
              <w:rPr>
                <w:rtl w:val="0"/>
              </w:rPr>
              <w:t xml:space="preserve">To create an assignment, go to ‘Classes’ in your teacher account and click on ‘Create assignment’:</w:t>
            </w:r>
          </w:p>
          <w:p w:rsidR="00000000" w:rsidDel="00000000" w:rsidP="00000000" w:rsidRDefault="00000000" w:rsidRPr="00000000" w14:paraId="0000004E">
            <w:pPr>
              <w:widowControl w:val="0"/>
              <w:ind w:left="1440" w:firstLine="0"/>
              <w:rPr/>
            </w:pPr>
            <w:r w:rsidDel="00000000" w:rsidR="00000000" w:rsidRPr="00000000">
              <w:rPr/>
              <w:drawing>
                <wp:inline distB="114300" distT="114300" distL="114300" distR="114300">
                  <wp:extent cx="3654743" cy="1507581"/>
                  <wp:effectExtent b="25400" l="25400" r="25400" t="2540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654743" cy="1507581"/>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widowControl w:val="0"/>
              <w:numPr>
                <w:ilvl w:val="0"/>
                <w:numId w:val="1"/>
              </w:numPr>
              <w:spacing w:line="240" w:lineRule="auto"/>
              <w:ind w:left="1440" w:hanging="360"/>
              <w:rPr/>
            </w:pPr>
            <w:r w:rsidDel="00000000" w:rsidR="00000000" w:rsidRPr="00000000">
              <w:rPr>
                <w:color w:val="097982"/>
                <w:rtl w:val="0"/>
              </w:rPr>
              <w:t xml:space="preserve">You can choose the type of scene, add title, and write instructions when you create an assignment.</w:t>
            </w:r>
          </w:p>
          <w:p w:rsidR="00000000" w:rsidDel="00000000" w:rsidP="00000000" w:rsidRDefault="00000000" w:rsidRPr="00000000" w14:paraId="00000050">
            <w:pPr>
              <w:widowControl w:val="0"/>
              <w:spacing w:line="240" w:lineRule="auto"/>
              <w:ind w:left="1440" w:firstLine="0"/>
              <w:rPr>
                <w:color w:val="097982"/>
              </w:rPr>
            </w:pPr>
            <w:r w:rsidDel="00000000" w:rsidR="00000000" w:rsidRPr="00000000">
              <w:rPr>
                <w:color w:val="097982"/>
              </w:rPr>
              <w:drawing>
                <wp:inline distB="114300" distT="114300" distL="114300" distR="114300">
                  <wp:extent cx="1907072" cy="2573179"/>
                  <wp:effectExtent b="25400" l="25400" r="25400" t="2540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907072" cy="2573179"/>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widowControl w:val="0"/>
              <w:numPr>
                <w:ilvl w:val="0"/>
                <w:numId w:val="1"/>
              </w:numPr>
              <w:spacing w:line="240" w:lineRule="auto"/>
              <w:ind w:left="1440" w:hanging="360"/>
              <w:rPr>
                <w:color w:val="097982"/>
                <w:u w:val="none"/>
              </w:rPr>
            </w:pPr>
            <w:r w:rsidDel="00000000" w:rsidR="00000000" w:rsidRPr="00000000">
              <w:rPr>
                <w:color w:val="097982"/>
                <w:rtl w:val="0"/>
              </w:rPr>
              <w:t xml:space="preserve">Choose whether you want the assignment to be completed individually or in groups:</w:t>
            </w:r>
          </w:p>
          <w:p w:rsidR="00000000" w:rsidDel="00000000" w:rsidP="00000000" w:rsidRDefault="00000000" w:rsidRPr="00000000" w14:paraId="00000052">
            <w:pPr>
              <w:widowControl w:val="0"/>
              <w:spacing w:line="240" w:lineRule="auto"/>
              <w:ind w:left="1440" w:firstLine="0"/>
              <w:rPr>
                <w:color w:val="097982"/>
              </w:rPr>
            </w:pPr>
            <w:r w:rsidDel="00000000" w:rsidR="00000000" w:rsidRPr="00000000">
              <w:rPr>
                <w:color w:val="097982"/>
              </w:rPr>
              <w:drawing>
                <wp:inline distB="114300" distT="114300" distL="114300" distR="114300">
                  <wp:extent cx="2340293" cy="1759826"/>
                  <wp:effectExtent b="25400" l="25400" r="25400" t="2540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340293" cy="1759826"/>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widowControl w:val="0"/>
              <w:numPr>
                <w:ilvl w:val="0"/>
                <w:numId w:val="11"/>
              </w:numPr>
              <w:spacing w:line="240" w:lineRule="auto"/>
              <w:ind w:left="1440" w:hanging="360"/>
              <w:rPr>
                <w:color w:val="097982"/>
                <w:u w:val="none"/>
              </w:rPr>
            </w:pPr>
            <w:r w:rsidDel="00000000" w:rsidR="00000000" w:rsidRPr="00000000">
              <w:rPr>
                <w:color w:val="097982"/>
                <w:rtl w:val="0"/>
              </w:rPr>
              <w:t xml:space="preserve">If you choose groups, you can assign students in groups:</w:t>
            </w:r>
          </w:p>
          <w:p w:rsidR="00000000" w:rsidDel="00000000" w:rsidP="00000000" w:rsidRDefault="00000000" w:rsidRPr="00000000" w14:paraId="00000054">
            <w:pPr>
              <w:widowControl w:val="0"/>
              <w:spacing w:line="240" w:lineRule="auto"/>
              <w:ind w:left="1440" w:firstLine="0"/>
              <w:rPr>
                <w:color w:val="097982"/>
              </w:rPr>
            </w:pPr>
            <w:r w:rsidDel="00000000" w:rsidR="00000000" w:rsidRPr="00000000">
              <w:rPr>
                <w:color w:val="097982"/>
              </w:rPr>
              <w:drawing>
                <wp:inline distB="114300" distT="114300" distL="114300" distR="114300">
                  <wp:extent cx="1596379" cy="1525429"/>
                  <wp:effectExtent b="25400" l="25400" r="25400" t="2540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596379" cy="1525429"/>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line="240" w:lineRule="auto"/>
              <w:ind w:left="0" w:firstLine="0"/>
              <w:rPr>
                <w:color w:val="097982"/>
              </w:rPr>
            </w:pPr>
            <w:r w:rsidDel="00000000" w:rsidR="00000000" w:rsidRPr="00000000">
              <w:rPr>
                <w:rtl w:val="0"/>
              </w:rPr>
            </w:r>
          </w:p>
          <w:p w:rsidR="00000000" w:rsidDel="00000000" w:rsidP="00000000" w:rsidRDefault="00000000" w:rsidRPr="00000000" w14:paraId="00000056">
            <w:pPr>
              <w:widowControl w:val="0"/>
              <w:numPr>
                <w:ilvl w:val="0"/>
                <w:numId w:val="5"/>
              </w:numPr>
              <w:spacing w:line="240" w:lineRule="auto"/>
              <w:ind w:left="720" w:hanging="360"/>
              <w:rPr>
                <w:color w:val="097982"/>
                <w:u w:val="none"/>
              </w:rPr>
            </w:pPr>
            <w:r w:rsidDel="00000000" w:rsidR="00000000" w:rsidRPr="00000000">
              <w:rPr>
                <w:color w:val="097982"/>
                <w:rtl w:val="0"/>
              </w:rPr>
              <w:t xml:space="preserve">You may opt to group students into four groups, depending on the number of students and VR headsets.</w:t>
            </w:r>
            <w:r w:rsidDel="00000000" w:rsidR="00000000" w:rsidRPr="00000000">
              <w:rPr>
                <w:rtl w:val="0"/>
              </w:rPr>
            </w:r>
          </w:p>
        </w:tc>
      </w:tr>
    </w:tbl>
    <w:p w:rsidR="00000000" w:rsidDel="00000000" w:rsidP="00000000" w:rsidRDefault="00000000" w:rsidRPr="00000000" w14:paraId="00000057">
      <w:pPr>
        <w:widowControl w:val="0"/>
        <w:spacing w:line="240" w:lineRule="auto"/>
        <w:rPr>
          <w:rFonts w:ascii="Poppins SemiBold" w:cs="Poppins SemiBold" w:eastAsia="Poppins SemiBold" w:hAnsi="Poppins SemiBold"/>
          <w:color w:val="224397"/>
          <w:sz w:val="26"/>
          <w:szCs w:val="26"/>
          <w:shd w:fill="ffe599" w:val="clear"/>
        </w:rPr>
      </w:pPr>
      <w:r w:rsidDel="00000000" w:rsidR="00000000" w:rsidRPr="00000000">
        <w:rPr>
          <w:rtl w:val="0"/>
        </w:rPr>
      </w:r>
    </w:p>
    <w:p w:rsidR="00000000" w:rsidDel="00000000" w:rsidP="00000000" w:rsidRDefault="00000000" w:rsidRPr="00000000" w14:paraId="00000058">
      <w:pPr>
        <w:pStyle w:val="Heading1"/>
        <w:widowControl w:val="0"/>
        <w:spacing w:line="240" w:lineRule="auto"/>
        <w:rPr/>
      </w:pPr>
      <w:bookmarkStart w:colFirst="0" w:colLast="0" w:name="_8hqu05q343sr" w:id="8"/>
      <w:bookmarkEnd w:id="8"/>
      <w:r w:rsidDel="00000000" w:rsidR="00000000" w:rsidRPr="00000000">
        <w:rPr>
          <w:rtl w:val="0"/>
        </w:rPr>
        <w:t xml:space="preserve">Task sequence</w:t>
        <w:br w:type="textWrapping"/>
      </w:r>
    </w:p>
    <w:tbl>
      <w:tblPr>
        <w:tblStyle w:val="Table4"/>
        <w:tblW w:w="9585.0" w:type="dxa"/>
        <w:jc w:val="left"/>
        <w:tblLayout w:type="fixed"/>
        <w:tblLook w:val="0600"/>
      </w:tblPr>
      <w:tblGrid>
        <w:gridCol w:w="900"/>
        <w:gridCol w:w="1485"/>
        <w:gridCol w:w="7200"/>
        <w:tblGridChange w:id="0">
          <w:tblGrid>
            <w:gridCol w:w="900"/>
            <w:gridCol w:w="1485"/>
            <w:gridCol w:w="7200"/>
          </w:tblGrid>
        </w:tblGridChange>
      </w:tblGrid>
      <w:tr>
        <w:trPr>
          <w:cantSplit w:val="0"/>
          <w:trHeight w:val="2640"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59">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1</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Introductory activity / Provocation</w:t>
              <w:br w:type="textWrapping"/>
            </w:r>
            <w:r w:rsidDel="00000000" w:rsidR="00000000" w:rsidRPr="00000000">
              <w:rPr>
                <w:rFonts w:ascii="Poppins" w:cs="Poppins" w:eastAsia="Poppins" w:hAnsi="Poppins"/>
                <w:sz w:val="20"/>
                <w:szCs w:val="20"/>
                <w:rtl w:val="0"/>
              </w:rPr>
              <w:t xml:space="preserve">(5 - 10 mins)</w:t>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5B">
            <w:pPr>
              <w:widowControl w:val="0"/>
              <w:rPr/>
            </w:pPr>
            <w:r w:rsidDel="00000000" w:rsidR="00000000" w:rsidRPr="00000000">
              <w:rPr>
                <w:rtl w:val="0"/>
              </w:rPr>
              <w:t xml:space="preserve">Using slide 2 of the </w:t>
            </w:r>
            <w:r w:rsidDel="00000000" w:rsidR="00000000" w:rsidRPr="00000000">
              <w:rPr>
                <w:highlight w:val="yellow"/>
                <w:rtl w:val="0"/>
              </w:rPr>
              <w:t xml:space="preserve">&lt;teaching deck&gt;,</w:t>
            </w:r>
            <w:r w:rsidDel="00000000" w:rsidR="00000000" w:rsidRPr="00000000">
              <w:rPr>
                <w:rtl w:val="0"/>
              </w:rPr>
              <w:t xml:space="preserve"> ask students what they thought of experiencing the story, ‘Alice in Wonderland’ in two ways - the book and the movie. Which version do they prefer? Ask students to vote: Who prefers the book version? Who prefers the movie version? Why do they prefer them? </w:t>
            </w:r>
          </w:p>
          <w:p w:rsidR="00000000" w:rsidDel="00000000" w:rsidP="00000000" w:rsidRDefault="00000000" w:rsidRPr="00000000" w14:paraId="0000005C">
            <w:pPr>
              <w:widowControl w:val="0"/>
              <w:rPr/>
            </w:pPr>
            <w:r w:rsidDel="00000000" w:rsidR="00000000" w:rsidRPr="00000000">
              <w:rPr>
                <w:rtl w:val="0"/>
              </w:rPr>
            </w:r>
          </w:p>
          <w:p w:rsidR="00000000" w:rsidDel="00000000" w:rsidP="00000000" w:rsidRDefault="00000000" w:rsidRPr="00000000" w14:paraId="0000005D">
            <w:pPr>
              <w:widowControl w:val="0"/>
              <w:rPr/>
            </w:pPr>
            <w:r w:rsidDel="00000000" w:rsidR="00000000" w:rsidRPr="00000000">
              <w:rPr>
                <w:rtl w:val="0"/>
              </w:rPr>
              <w:t xml:space="preserve">Tell students that in this lesson, they will experience a third version of the story in VR. The VR experiences are not going to be retellings of the story, but a different way to get to know the world and the characters better. </w:t>
            </w:r>
          </w:p>
          <w:p w:rsidR="00000000" w:rsidDel="00000000" w:rsidP="00000000" w:rsidRDefault="00000000" w:rsidRPr="00000000" w14:paraId="0000005E">
            <w:pPr>
              <w:widowControl w:val="0"/>
              <w:rPr/>
            </w:pPr>
            <w:r w:rsidDel="00000000" w:rsidR="00000000" w:rsidRPr="00000000">
              <w:rPr>
                <w:rtl w:val="0"/>
              </w:rPr>
            </w:r>
          </w:p>
          <w:p w:rsidR="00000000" w:rsidDel="00000000" w:rsidP="00000000" w:rsidRDefault="00000000" w:rsidRPr="00000000" w14:paraId="0000005F">
            <w:pPr>
              <w:widowControl w:val="0"/>
              <w:rPr/>
            </w:pPr>
            <w:r w:rsidDel="00000000" w:rsidR="00000000" w:rsidRPr="00000000">
              <w:rPr>
                <w:rtl w:val="0"/>
              </w:rPr>
              <w:t xml:space="preserve">In the VR experience, they will take turns going through the </w:t>
            </w:r>
            <w:hyperlink r:id="rId18">
              <w:r w:rsidDel="00000000" w:rsidR="00000000" w:rsidRPr="00000000">
                <w:rPr>
                  <w:rFonts w:ascii="Lexend" w:cs="Lexend" w:eastAsia="Lexend" w:hAnsi="Lexend"/>
                  <w:b w:val="1"/>
                  <w:color w:val="1155cc"/>
                  <w:u w:val="single"/>
                  <w:rtl w:val="0"/>
                </w:rPr>
                <w:t xml:space="preserve">Curious Alice</w:t>
              </w:r>
            </w:hyperlink>
            <w:r w:rsidDel="00000000" w:rsidR="00000000" w:rsidRPr="00000000">
              <w:rPr>
                <w:rtl w:val="0"/>
              </w:rPr>
              <w:t xml:space="preserve"> experience on the IMVR. In the other VR experience, they will need to create their own ‘Alice in Wonderland’ experience using CoSpaces. </w:t>
            </w:r>
          </w:p>
          <w:p w:rsidR="00000000" w:rsidDel="00000000" w:rsidP="00000000" w:rsidRDefault="00000000" w:rsidRPr="00000000" w14:paraId="00000060">
            <w:pPr>
              <w:widowControl w:val="0"/>
              <w:rPr/>
            </w:pPr>
            <w:r w:rsidDel="00000000" w:rsidR="00000000" w:rsidRPr="00000000">
              <w:rPr>
                <w:rtl w:val="0"/>
              </w:rPr>
            </w:r>
          </w:p>
          <w:p w:rsidR="00000000" w:rsidDel="00000000" w:rsidP="00000000" w:rsidRDefault="00000000" w:rsidRPr="00000000" w14:paraId="00000061">
            <w:pPr>
              <w:widowControl w:val="0"/>
              <w:rPr/>
            </w:pPr>
            <w:r w:rsidDel="00000000" w:rsidR="00000000" w:rsidRPr="00000000">
              <w:rPr>
                <w:rtl w:val="0"/>
              </w:rPr>
              <w:t xml:space="preserve">They will be working in small groups around different learning stations.</w:t>
            </w:r>
            <w:r w:rsidDel="00000000" w:rsidR="00000000" w:rsidRPr="00000000">
              <w:rPr>
                <w:rtl w:val="0"/>
              </w:rPr>
            </w:r>
          </w:p>
        </w:tc>
      </w:tr>
      <w:tr>
        <w:trPr>
          <w:cantSplit w:val="0"/>
          <w:trHeight w:val="2430" w:hRule="atLeast"/>
          <w:tblHeader w:val="0"/>
        </w:trPr>
        <w:tc>
          <w:tcPr>
            <w:gridSpan w:val="2"/>
            <w:tcMar>
              <w:top w:w="144.0" w:type="dxa"/>
              <w:left w:w="144.0" w:type="dxa"/>
              <w:bottom w:w="144.0" w:type="dxa"/>
              <w:right w:w="144.0" w:type="dxa"/>
            </w:tcMar>
          </w:tcPr>
          <w:p w:rsidR="00000000" w:rsidDel="00000000" w:rsidP="00000000" w:rsidRDefault="00000000" w:rsidRPr="00000000" w14:paraId="00000062">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2</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Prior knowledge check</w:t>
              <w:br w:type="textWrapping"/>
            </w:r>
            <w:r w:rsidDel="00000000" w:rsidR="00000000" w:rsidRPr="00000000">
              <w:rPr>
                <w:rFonts w:ascii="Poppins" w:cs="Poppins" w:eastAsia="Poppins" w:hAnsi="Poppins"/>
                <w:sz w:val="20"/>
                <w:szCs w:val="20"/>
                <w:rtl w:val="0"/>
              </w:rPr>
              <w:t xml:space="preserve">(5 - 10 mins)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64">
            <w:pPr>
              <w:widowControl w:val="0"/>
              <w:ind w:left="0" w:firstLine="0"/>
              <w:rPr/>
            </w:pPr>
            <w:r w:rsidDel="00000000" w:rsidR="00000000" w:rsidRPr="00000000">
              <w:rPr>
                <w:rtl w:val="0"/>
              </w:rPr>
              <w:t xml:space="preserve">Show slide 3 of the teaching deck and ask students what they know or remember about metaphors. Ask if they can give examples from ‘Alice in Wonderland’. Share the examples from the deck. </w:t>
            </w:r>
          </w:p>
          <w:p w:rsidR="00000000" w:rsidDel="00000000" w:rsidP="00000000" w:rsidRDefault="00000000" w:rsidRPr="00000000" w14:paraId="00000065">
            <w:pPr>
              <w:widowControl w:val="0"/>
              <w:ind w:left="0" w:firstLine="0"/>
              <w:rPr/>
            </w:pPr>
            <w:r w:rsidDel="00000000" w:rsidR="00000000" w:rsidRPr="00000000">
              <w:rPr>
                <w:rtl w:val="0"/>
              </w:rPr>
            </w:r>
          </w:p>
          <w:p w:rsidR="00000000" w:rsidDel="00000000" w:rsidP="00000000" w:rsidRDefault="00000000" w:rsidRPr="00000000" w14:paraId="00000066">
            <w:pPr>
              <w:widowControl w:val="0"/>
              <w:ind w:left="0" w:firstLine="0"/>
              <w:rPr/>
            </w:pPr>
            <w:r w:rsidDel="00000000" w:rsidR="00000000" w:rsidRPr="00000000">
              <w:rPr>
                <w:rtl w:val="0"/>
              </w:rPr>
              <w:t xml:space="preserve">Let students know that they will need to think about metaphors in their VR experiences and the tasks that they need to complete in their </w:t>
            </w:r>
            <w:r w:rsidDel="00000000" w:rsidR="00000000" w:rsidRPr="00000000">
              <w:rPr>
                <w:highlight w:val="yellow"/>
                <w:rtl w:val="0"/>
              </w:rPr>
              <w:t xml:space="preserve">&lt;digital notebook&gt;</w:t>
            </w:r>
            <w:r w:rsidDel="00000000" w:rsidR="00000000" w:rsidRPr="00000000">
              <w:rPr>
                <w:rtl w:val="0"/>
              </w:rPr>
              <w:t xml:space="preserve">.</w:t>
            </w:r>
          </w:p>
          <w:p w:rsidR="00000000" w:rsidDel="00000000" w:rsidP="00000000" w:rsidRDefault="00000000" w:rsidRPr="00000000" w14:paraId="00000067">
            <w:pPr>
              <w:widowControl w:val="0"/>
              <w:rPr/>
            </w:pPr>
            <w:r w:rsidDel="00000000" w:rsidR="00000000" w:rsidRPr="00000000">
              <w:rPr>
                <w:rtl w:val="0"/>
              </w:rPr>
            </w:r>
          </w:p>
          <w:p w:rsidR="00000000" w:rsidDel="00000000" w:rsidP="00000000" w:rsidRDefault="00000000" w:rsidRPr="00000000" w14:paraId="00000068">
            <w:pPr>
              <w:widowControl w:val="0"/>
              <w:ind w:left="720" w:firstLine="0"/>
              <w:rPr/>
            </w:pPr>
            <w:r w:rsidDel="00000000" w:rsidR="00000000" w:rsidRPr="00000000">
              <w:rPr>
                <w:rtl w:val="0"/>
              </w:rPr>
            </w:r>
          </w:p>
        </w:tc>
      </w:tr>
      <w:tr>
        <w:trPr>
          <w:cantSplit w:val="0"/>
          <w:trHeight w:val="2175"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69">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3</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Activities</w:t>
            </w:r>
          </w:p>
          <w:p w:rsidR="00000000" w:rsidDel="00000000" w:rsidP="00000000" w:rsidRDefault="00000000" w:rsidRPr="00000000" w14:paraId="0000006A">
            <w:pPr>
              <w:widowControl w:val="0"/>
              <w:spacing w:line="240" w:lineRule="auto"/>
              <w:rPr>
                <w:rFonts w:ascii="Lexend Medium" w:cs="Lexend Medium" w:eastAsia="Lexend Medium" w:hAnsi="Lexend Medium"/>
                <w:sz w:val="80"/>
                <w:szCs w:val="80"/>
              </w:rPr>
            </w:pPr>
            <w:r w:rsidDel="00000000" w:rsidR="00000000" w:rsidRPr="00000000">
              <w:rPr>
                <w:rFonts w:ascii="Poppins" w:cs="Poppins" w:eastAsia="Poppins" w:hAnsi="Poppins"/>
                <w:sz w:val="20"/>
                <w:szCs w:val="20"/>
                <w:rtl w:val="0"/>
              </w:rPr>
              <w:t xml:space="preserve">(45 - 60 mins)</w:t>
            </w:r>
            <w:r w:rsidDel="00000000" w:rsidR="00000000" w:rsidRPr="00000000">
              <w:rPr>
                <w:rFonts w:ascii="Poppins SemiBold" w:cs="Poppins SemiBold" w:eastAsia="Poppins SemiBold" w:hAnsi="Poppins SemiBold"/>
                <w:sz w:val="20"/>
                <w:szCs w:val="20"/>
                <w:rtl w:val="0"/>
              </w:rPr>
              <w:br w:type="textWrapping"/>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6C">
            <w:pPr>
              <w:widowControl w:val="0"/>
              <w:rPr/>
            </w:pPr>
            <w:r w:rsidDel="00000000" w:rsidR="00000000" w:rsidRPr="00000000">
              <w:rPr>
                <w:rtl w:val="0"/>
              </w:rPr>
              <w:t xml:space="preserve">Ask students to choose a scene from Alice in Wonderland. </w:t>
            </w:r>
          </w:p>
          <w:p w:rsidR="00000000" w:rsidDel="00000000" w:rsidP="00000000" w:rsidRDefault="00000000" w:rsidRPr="00000000" w14:paraId="0000006D">
            <w:pPr>
              <w:widowControl w:val="0"/>
              <w:numPr>
                <w:ilvl w:val="0"/>
                <w:numId w:val="10"/>
              </w:numPr>
              <w:ind w:left="720" w:hanging="360"/>
              <w:rPr>
                <w:u w:val="none"/>
              </w:rPr>
            </w:pPr>
            <w:r w:rsidDel="00000000" w:rsidR="00000000" w:rsidRPr="00000000">
              <w:rPr>
                <w:rtl w:val="0"/>
              </w:rPr>
              <w:t xml:space="preserve">What scene do you remember from the story?</w:t>
            </w:r>
          </w:p>
          <w:p w:rsidR="00000000" w:rsidDel="00000000" w:rsidP="00000000" w:rsidRDefault="00000000" w:rsidRPr="00000000" w14:paraId="0000006E">
            <w:pPr>
              <w:widowControl w:val="0"/>
              <w:numPr>
                <w:ilvl w:val="0"/>
                <w:numId w:val="10"/>
              </w:numPr>
              <w:ind w:left="720" w:hanging="360"/>
              <w:rPr>
                <w:u w:val="none"/>
              </w:rPr>
            </w:pPr>
            <w:r w:rsidDel="00000000" w:rsidR="00000000" w:rsidRPr="00000000">
              <w:rPr>
                <w:rtl w:val="0"/>
              </w:rPr>
              <w:t xml:space="preserve">What is it about? </w:t>
            </w:r>
          </w:p>
          <w:p w:rsidR="00000000" w:rsidDel="00000000" w:rsidP="00000000" w:rsidRDefault="00000000" w:rsidRPr="00000000" w14:paraId="0000006F">
            <w:pPr>
              <w:widowControl w:val="0"/>
              <w:numPr>
                <w:ilvl w:val="0"/>
                <w:numId w:val="10"/>
              </w:numPr>
              <w:ind w:left="720" w:hanging="360"/>
              <w:rPr>
                <w:u w:val="none"/>
              </w:rPr>
            </w:pPr>
            <w:r w:rsidDel="00000000" w:rsidR="00000000" w:rsidRPr="00000000">
              <w:rPr>
                <w:rtl w:val="0"/>
              </w:rPr>
              <w:t xml:space="preserve">How did this scene make you feel?</w:t>
            </w:r>
          </w:p>
          <w:p w:rsidR="00000000" w:rsidDel="00000000" w:rsidP="00000000" w:rsidRDefault="00000000" w:rsidRPr="00000000" w14:paraId="00000070">
            <w:pPr>
              <w:widowControl w:val="0"/>
              <w:numPr>
                <w:ilvl w:val="0"/>
                <w:numId w:val="10"/>
              </w:numPr>
              <w:ind w:left="720" w:hanging="360"/>
              <w:rPr>
                <w:u w:val="none"/>
              </w:rPr>
            </w:pPr>
            <w:r w:rsidDel="00000000" w:rsidR="00000000" w:rsidRPr="00000000">
              <w:rPr>
                <w:rtl w:val="0"/>
              </w:rPr>
              <w:t xml:space="preserve">Can you think of any metaphors in this scene?</w:t>
            </w:r>
          </w:p>
          <w:p w:rsidR="00000000" w:rsidDel="00000000" w:rsidP="00000000" w:rsidRDefault="00000000" w:rsidRPr="00000000" w14:paraId="00000071">
            <w:pPr>
              <w:widowControl w:val="0"/>
              <w:numPr>
                <w:ilvl w:val="0"/>
                <w:numId w:val="10"/>
              </w:numPr>
              <w:ind w:left="720" w:hanging="360"/>
              <w:rPr>
                <w:u w:val="none"/>
              </w:rPr>
            </w:pPr>
            <w:r w:rsidDel="00000000" w:rsidR="00000000" w:rsidRPr="00000000">
              <w:rPr>
                <w:rtl w:val="0"/>
              </w:rPr>
              <w:t xml:space="preserve">Can they relate this to something in their life - or another book or movie that they know about?</w:t>
            </w:r>
          </w:p>
          <w:p w:rsidR="00000000" w:rsidDel="00000000" w:rsidP="00000000" w:rsidRDefault="00000000" w:rsidRPr="00000000" w14:paraId="00000072">
            <w:pPr>
              <w:widowControl w:val="0"/>
              <w:rPr/>
            </w:pPr>
            <w:r w:rsidDel="00000000" w:rsidR="00000000" w:rsidRPr="00000000">
              <w:rPr>
                <w:rtl w:val="0"/>
              </w:rPr>
            </w:r>
          </w:p>
          <w:p w:rsidR="00000000" w:rsidDel="00000000" w:rsidP="00000000" w:rsidRDefault="00000000" w:rsidRPr="00000000" w14:paraId="00000073">
            <w:pPr>
              <w:widowControl w:val="0"/>
              <w:rPr/>
            </w:pPr>
            <w:r w:rsidDel="00000000" w:rsidR="00000000" w:rsidRPr="00000000">
              <w:rPr>
                <w:rtl w:val="0"/>
              </w:rPr>
              <w:t xml:space="preserve">Tell students that they can respond to these questions individually in page 2 of their digital notebook.</w:t>
            </w:r>
          </w:p>
          <w:p w:rsidR="00000000" w:rsidDel="00000000" w:rsidP="00000000" w:rsidRDefault="00000000" w:rsidRPr="00000000" w14:paraId="00000074">
            <w:pPr>
              <w:widowControl w:val="0"/>
              <w:rPr/>
            </w:pPr>
            <w:r w:rsidDel="00000000" w:rsidR="00000000" w:rsidRPr="00000000">
              <w:rPr>
                <w:rtl w:val="0"/>
              </w:rPr>
            </w:r>
          </w:p>
          <w:p w:rsidR="00000000" w:rsidDel="00000000" w:rsidP="00000000" w:rsidRDefault="00000000" w:rsidRPr="00000000" w14:paraId="00000075">
            <w:pPr>
              <w:widowControl w:val="0"/>
              <w:rPr/>
            </w:pPr>
            <w:r w:rsidDel="00000000" w:rsidR="00000000" w:rsidRPr="00000000">
              <w:rPr>
                <w:rtl w:val="0"/>
              </w:rPr>
              <w:t xml:space="preserve">Once they’ve chosen a scene from the story, let the students know that they can plan on how they can turn their chosen scenes into a VR experience using CoSpaces EDU. Ask students to plan and follow the instructions on page 3 of their digital notebook, which are as follows:</w:t>
            </w:r>
          </w:p>
          <w:p w:rsidR="00000000" w:rsidDel="00000000" w:rsidP="00000000" w:rsidRDefault="00000000" w:rsidRPr="00000000" w14:paraId="00000076">
            <w:pPr>
              <w:widowControl w:val="0"/>
              <w:rPr/>
            </w:pPr>
            <w:r w:rsidDel="00000000" w:rsidR="00000000" w:rsidRPr="00000000">
              <w:rPr>
                <w:rtl w:val="0"/>
              </w:rPr>
            </w:r>
          </w:p>
          <w:p w:rsidR="00000000" w:rsidDel="00000000" w:rsidP="00000000" w:rsidRDefault="00000000" w:rsidRPr="00000000" w14:paraId="00000077">
            <w:pPr>
              <w:widowControl w:val="0"/>
              <w:numPr>
                <w:ilvl w:val="0"/>
                <w:numId w:val="7"/>
              </w:numPr>
              <w:ind w:left="720" w:hanging="360"/>
              <w:rPr>
                <w:u w:val="none"/>
              </w:rPr>
            </w:pPr>
            <w:r w:rsidDel="00000000" w:rsidR="00000000" w:rsidRPr="00000000">
              <w:rPr>
                <w:rtl w:val="0"/>
              </w:rPr>
              <w:t xml:space="preserve">Complete your brainstorm on how you would like to build your Alice in Wonderland scene in VR.</w:t>
            </w:r>
          </w:p>
          <w:p w:rsidR="00000000" w:rsidDel="00000000" w:rsidP="00000000" w:rsidRDefault="00000000" w:rsidRPr="00000000" w14:paraId="00000078">
            <w:pPr>
              <w:widowControl w:val="0"/>
              <w:numPr>
                <w:ilvl w:val="0"/>
                <w:numId w:val="7"/>
              </w:numPr>
              <w:ind w:left="720" w:hanging="360"/>
              <w:rPr>
                <w:u w:val="none"/>
              </w:rPr>
            </w:pPr>
            <w:r w:rsidDel="00000000" w:rsidR="00000000" w:rsidRPr="00000000">
              <w:rPr>
                <w:rtl w:val="0"/>
              </w:rPr>
              <w:t xml:space="preserve">Go to cospaces.io on your laptop or tablet and log in.</w:t>
            </w:r>
          </w:p>
          <w:p w:rsidR="00000000" w:rsidDel="00000000" w:rsidP="00000000" w:rsidRDefault="00000000" w:rsidRPr="00000000" w14:paraId="00000079">
            <w:pPr>
              <w:widowControl w:val="0"/>
              <w:numPr>
                <w:ilvl w:val="0"/>
                <w:numId w:val="7"/>
              </w:numPr>
              <w:ind w:left="720" w:hanging="360"/>
              <w:rPr>
                <w:u w:val="none"/>
              </w:rPr>
            </w:pPr>
            <w:r w:rsidDel="00000000" w:rsidR="00000000" w:rsidRPr="00000000">
              <w:rPr>
                <w:rtl w:val="0"/>
              </w:rPr>
              <w:t xml:space="preserve">Log in to the class and work on the Alice in Wonderland assignment.</w:t>
            </w:r>
          </w:p>
          <w:p w:rsidR="00000000" w:rsidDel="00000000" w:rsidP="00000000" w:rsidRDefault="00000000" w:rsidRPr="00000000" w14:paraId="0000007A">
            <w:pPr>
              <w:widowControl w:val="0"/>
              <w:numPr>
                <w:ilvl w:val="0"/>
                <w:numId w:val="7"/>
              </w:numPr>
              <w:ind w:left="720" w:hanging="360"/>
              <w:rPr>
                <w:u w:val="none"/>
              </w:rPr>
            </w:pPr>
            <w:r w:rsidDel="00000000" w:rsidR="00000000" w:rsidRPr="00000000">
              <w:rPr>
                <w:rtl w:val="0"/>
              </w:rPr>
              <w:t xml:space="preserve">Build your VR world and test them with peers. </w:t>
            </w:r>
          </w:p>
          <w:p w:rsidR="00000000" w:rsidDel="00000000" w:rsidP="00000000" w:rsidRDefault="00000000" w:rsidRPr="00000000" w14:paraId="0000007B">
            <w:pPr>
              <w:widowControl w:val="0"/>
              <w:numPr>
                <w:ilvl w:val="0"/>
                <w:numId w:val="7"/>
              </w:numPr>
              <w:ind w:left="720" w:hanging="360"/>
              <w:rPr>
                <w:u w:val="none"/>
              </w:rPr>
            </w:pPr>
            <w:r w:rsidDel="00000000" w:rsidR="00000000" w:rsidRPr="00000000">
              <w:rPr>
                <w:rtl w:val="0"/>
              </w:rPr>
              <w:t xml:space="preserve">Take a short video screen recording of your scene and add it to your digital notebook (maximum 1 minute) on page 4.</w:t>
            </w:r>
          </w:p>
          <w:p w:rsidR="00000000" w:rsidDel="00000000" w:rsidP="00000000" w:rsidRDefault="00000000" w:rsidRPr="00000000" w14:paraId="0000007C">
            <w:pPr>
              <w:widowControl w:val="0"/>
              <w:numPr>
                <w:ilvl w:val="0"/>
                <w:numId w:val="7"/>
              </w:numPr>
              <w:ind w:left="720" w:hanging="360"/>
              <w:rPr>
                <w:u w:val="none"/>
              </w:rPr>
            </w:pPr>
            <w:r w:rsidDel="00000000" w:rsidR="00000000" w:rsidRPr="00000000">
              <w:rPr>
                <w:rtl w:val="0"/>
              </w:rPr>
              <w:t xml:space="preserve">Write your reflection and add the QR code and link to your creation on page 5.</w:t>
            </w:r>
          </w:p>
          <w:p w:rsidR="00000000" w:rsidDel="00000000" w:rsidP="00000000" w:rsidRDefault="00000000" w:rsidRPr="00000000" w14:paraId="0000007D">
            <w:pPr>
              <w:widowControl w:val="0"/>
              <w:ind w:left="0" w:firstLine="0"/>
              <w:rPr/>
            </w:pPr>
            <w:r w:rsidDel="00000000" w:rsidR="00000000" w:rsidRPr="00000000">
              <w:rPr>
                <w:rtl w:val="0"/>
              </w:rPr>
            </w:r>
          </w:p>
          <w:p w:rsidR="00000000" w:rsidDel="00000000" w:rsidP="00000000" w:rsidRDefault="00000000" w:rsidRPr="00000000" w14:paraId="0000007E">
            <w:pPr>
              <w:widowControl w:val="0"/>
              <w:ind w:left="0" w:firstLine="0"/>
              <w:rPr/>
            </w:pPr>
            <w:r w:rsidDel="00000000" w:rsidR="00000000" w:rsidRPr="00000000">
              <w:rPr>
                <w:rtl w:val="0"/>
              </w:rPr>
              <w:t xml:space="preserve">Before getting students to work on their digital notebooks and CoSpaces, tell them that while they’re working, they will be called on in small groups to the IMVR station. They will be going through Curious Alice VR experience, which is an experience created initially for the V and A Museum in the UK with commissioned artwork by Kristjana S Williams. Show slide 8 of the teaching deck and watch the video </w:t>
            </w:r>
            <w:hyperlink r:id="rId19">
              <w:r w:rsidDel="00000000" w:rsidR="00000000" w:rsidRPr="00000000">
                <w:rPr>
                  <w:color w:val="0000ee"/>
                  <w:u w:val="single"/>
                  <w:shd w:fill="auto" w:val="clear"/>
                  <w:rtl w:val="0"/>
                </w:rPr>
                <w:t xml:space="preserve">HTC Vive Arts I Alice: Curiouser and Curiouser</w:t>
              </w:r>
            </w:hyperlink>
            <w:r w:rsidDel="00000000" w:rsidR="00000000" w:rsidRPr="00000000">
              <w:rPr>
                <w:rtl w:val="0"/>
              </w:rPr>
              <w:t xml:space="preserve"> (1:06) to give students an idea of what to expect. </w:t>
            </w:r>
          </w:p>
          <w:p w:rsidR="00000000" w:rsidDel="00000000" w:rsidP="00000000" w:rsidRDefault="00000000" w:rsidRPr="00000000" w14:paraId="0000007F">
            <w:pPr>
              <w:widowControl w:val="0"/>
              <w:ind w:left="0" w:firstLine="0"/>
              <w:rPr/>
            </w:pPr>
            <w:r w:rsidDel="00000000" w:rsidR="00000000" w:rsidRPr="00000000">
              <w:rPr>
                <w:rtl w:val="0"/>
              </w:rPr>
            </w:r>
          </w:p>
          <w:p w:rsidR="00000000" w:rsidDel="00000000" w:rsidP="00000000" w:rsidRDefault="00000000" w:rsidRPr="00000000" w14:paraId="00000080">
            <w:pPr>
              <w:widowControl w:val="0"/>
              <w:ind w:left="0" w:firstLine="0"/>
              <w:rPr/>
            </w:pPr>
            <w:r w:rsidDel="00000000" w:rsidR="00000000" w:rsidRPr="00000000">
              <w:rPr>
                <w:rtl w:val="0"/>
              </w:rPr>
              <w:t xml:space="preserve">While the students are completing their digital notebook activities and building their VR worlds in CoSpaces EDU, invite groups of students to the IMVR stations to go through the Curious Alice VR experience. </w:t>
            </w:r>
          </w:p>
          <w:p w:rsidR="00000000" w:rsidDel="00000000" w:rsidP="00000000" w:rsidRDefault="00000000" w:rsidRPr="00000000" w14:paraId="00000081">
            <w:pPr>
              <w:widowControl w:val="0"/>
              <w:ind w:left="0" w:firstLine="0"/>
              <w:rPr/>
            </w:pPr>
            <w:r w:rsidDel="00000000" w:rsidR="00000000" w:rsidRPr="00000000">
              <w:rPr>
                <w:rtl w:val="0"/>
              </w:rPr>
            </w:r>
          </w:p>
          <w:p w:rsidR="00000000" w:rsidDel="00000000" w:rsidP="00000000" w:rsidRDefault="00000000" w:rsidRPr="00000000" w14:paraId="00000082">
            <w:pPr>
              <w:widowControl w:val="0"/>
              <w:ind w:left="0" w:firstLine="0"/>
              <w:rPr/>
            </w:pPr>
            <w:r w:rsidDel="00000000" w:rsidR="00000000" w:rsidRPr="00000000">
              <w:rPr>
                <w:rtl w:val="0"/>
              </w:rPr>
              <w:t xml:space="preserve">Each group will be asked to work in pairs or small groups (2 to 3 students per IMVR headset/station). They will help each other out in going in and out of the Curious Alice experience, and make sure that they remain within their virtual safe space. Depending on the number of IMVR headsets you have access to, you can allocate approximately 3 to 5 minutes per student to go through Curious Alice. Make sure to let students know that they will only go through the experience within the allocated time. Usually, having an audible alarm helps students to stay on track. The full experience will take about 10 - 15 minutes.</w:t>
            </w:r>
            <w:r w:rsidDel="00000000" w:rsidR="00000000" w:rsidRPr="00000000">
              <w:rPr>
                <w:rtl w:val="0"/>
              </w:rPr>
            </w:r>
          </w:p>
          <w:p w:rsidR="00000000" w:rsidDel="00000000" w:rsidP="00000000" w:rsidRDefault="00000000" w:rsidRPr="00000000" w14:paraId="00000083">
            <w:pPr>
              <w:widowControl w:val="0"/>
              <w:ind w:left="0" w:firstLine="0"/>
              <w:rPr/>
            </w:pPr>
            <w:r w:rsidDel="00000000" w:rsidR="00000000" w:rsidRPr="00000000">
              <w:rPr>
                <w:rtl w:val="0"/>
              </w:rPr>
            </w:r>
          </w:p>
          <w:p w:rsidR="00000000" w:rsidDel="00000000" w:rsidP="00000000" w:rsidRDefault="00000000" w:rsidRPr="00000000" w14:paraId="00000084">
            <w:pPr>
              <w:widowControl w:val="0"/>
              <w:ind w:left="0" w:firstLine="0"/>
              <w:rPr/>
            </w:pPr>
            <w:r w:rsidDel="00000000" w:rsidR="00000000" w:rsidRPr="00000000">
              <w:rPr>
                <w:rtl w:val="0"/>
              </w:rPr>
              <w:t xml:space="preserve">Once all the students from the group have completed their turns, ask the next group to go on the IMVR. It usually helps to pre-assign students within the group rotations. You can use slide 10 from the teaching deck to pre-assign students in each rotation (12 to 15 minutes per rotation). </w:t>
            </w:r>
          </w:p>
          <w:p w:rsidR="00000000" w:rsidDel="00000000" w:rsidP="00000000" w:rsidRDefault="00000000" w:rsidRPr="00000000" w14:paraId="00000085">
            <w:pPr>
              <w:widowControl w:val="0"/>
              <w:ind w:left="0" w:firstLine="0"/>
              <w:rPr/>
            </w:pPr>
            <w:r w:rsidDel="00000000" w:rsidR="00000000" w:rsidRPr="00000000">
              <w:rPr>
                <w:rtl w:val="0"/>
              </w:rPr>
            </w:r>
          </w:p>
          <w:p w:rsidR="00000000" w:rsidDel="00000000" w:rsidP="00000000" w:rsidRDefault="00000000" w:rsidRPr="00000000" w14:paraId="00000086">
            <w:pPr>
              <w:widowControl w:val="0"/>
              <w:ind w:left="0" w:firstLine="0"/>
              <w:rPr/>
            </w:pPr>
            <w:r w:rsidDel="00000000" w:rsidR="00000000" w:rsidRPr="00000000">
              <w:rPr>
                <w:rtl w:val="0"/>
              </w:rPr>
              <w:t xml:space="preserve">Ask students to complete page 6 of their digital notebooks to share their reflections and notes from the Curious Alice experience.</w:t>
            </w:r>
          </w:p>
          <w:p w:rsidR="00000000" w:rsidDel="00000000" w:rsidP="00000000" w:rsidRDefault="00000000" w:rsidRPr="00000000" w14:paraId="00000087">
            <w:pPr>
              <w:widowControl w:val="0"/>
              <w:ind w:left="0" w:firstLine="0"/>
              <w:rPr/>
            </w:pPr>
            <w:r w:rsidDel="00000000" w:rsidR="00000000" w:rsidRPr="00000000">
              <w:rPr>
                <w:rtl w:val="0"/>
              </w:rPr>
            </w:r>
          </w:p>
          <w:p w:rsidR="00000000" w:rsidDel="00000000" w:rsidP="00000000" w:rsidRDefault="00000000" w:rsidRPr="00000000" w14:paraId="00000088">
            <w:pPr>
              <w:widowControl w:val="0"/>
              <w:rPr/>
            </w:pPr>
            <w:r w:rsidDel="00000000" w:rsidR="00000000" w:rsidRPr="00000000">
              <w:rPr>
                <w:rtl w:val="0"/>
              </w:rPr>
              <w:t xml:space="preserve">Encourage students to test their peers’ VR experiences on CoSpaces. </w:t>
            </w:r>
          </w:p>
        </w:tc>
      </w:tr>
      <w:tr>
        <w:trPr>
          <w:cantSplit w:val="0"/>
          <w:trHeight w:val="2175" w:hRule="atLeast"/>
          <w:tblHeader w:val="0"/>
        </w:trPr>
        <w:tc>
          <w:tcPr>
            <w:gridSpan w:val="2"/>
            <w:tcMar>
              <w:top w:w="144.0" w:type="dxa"/>
              <w:left w:w="144.0" w:type="dxa"/>
              <w:bottom w:w="144.0" w:type="dxa"/>
              <w:right w:w="144.0" w:type="dxa"/>
            </w:tcMar>
          </w:tcPr>
          <w:p w:rsidR="00000000" w:rsidDel="00000000" w:rsidP="00000000" w:rsidRDefault="00000000" w:rsidRPr="00000000" w14:paraId="00000089">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4</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Check for understanding</w:t>
            </w:r>
          </w:p>
          <w:p w:rsidR="00000000" w:rsidDel="00000000" w:rsidP="00000000" w:rsidRDefault="00000000" w:rsidRPr="00000000" w14:paraId="0000008A">
            <w:pPr>
              <w:widowControl w:val="0"/>
              <w:spacing w:line="240" w:lineRule="auto"/>
              <w:rPr>
                <w:rFonts w:ascii="Poppins SemiBold" w:cs="Poppins SemiBold" w:eastAsia="Poppins SemiBold" w:hAnsi="Poppins SemiBold"/>
                <w:sz w:val="20"/>
                <w:szCs w:val="20"/>
              </w:rPr>
            </w:pPr>
            <w:r w:rsidDel="00000000" w:rsidR="00000000" w:rsidRPr="00000000">
              <w:rPr>
                <w:rFonts w:ascii="Poppins" w:cs="Poppins" w:eastAsia="Poppins" w:hAnsi="Poppins"/>
                <w:sz w:val="20"/>
                <w:szCs w:val="20"/>
                <w:rtl w:val="0"/>
              </w:rPr>
              <w:t xml:space="preserve">(5 - 10 mins)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8C">
            <w:pPr>
              <w:widowControl w:val="0"/>
              <w:rPr/>
            </w:pPr>
            <w:r w:rsidDel="00000000" w:rsidR="00000000" w:rsidRPr="00000000">
              <w:rPr>
                <w:rtl w:val="0"/>
              </w:rPr>
              <w:t xml:space="preserve">Teachers can walk around checking students’ VR creations during the lesson. Check if students are working on specific scenes from the story and how they’re recreating it in their VR build. Give feedback as needed.</w:t>
            </w:r>
          </w:p>
          <w:p w:rsidR="00000000" w:rsidDel="00000000" w:rsidP="00000000" w:rsidRDefault="00000000" w:rsidRPr="00000000" w14:paraId="0000008D">
            <w:pPr>
              <w:widowControl w:val="0"/>
              <w:rPr/>
            </w:pPr>
            <w:r w:rsidDel="00000000" w:rsidR="00000000" w:rsidRPr="00000000">
              <w:rPr>
                <w:rtl w:val="0"/>
              </w:rPr>
            </w:r>
          </w:p>
          <w:p w:rsidR="00000000" w:rsidDel="00000000" w:rsidP="00000000" w:rsidRDefault="00000000" w:rsidRPr="00000000" w14:paraId="0000008E">
            <w:pPr>
              <w:widowControl w:val="0"/>
              <w:rPr/>
            </w:pPr>
            <w:r w:rsidDel="00000000" w:rsidR="00000000" w:rsidRPr="00000000">
              <w:rPr>
                <w:rtl w:val="0"/>
              </w:rPr>
              <w:t xml:space="preserve">Ask students to submit their digital notebooks.</w:t>
            </w:r>
          </w:p>
        </w:tc>
      </w:tr>
    </w:tbl>
    <w:p w:rsidR="00000000" w:rsidDel="00000000" w:rsidP="00000000" w:rsidRDefault="00000000" w:rsidRPr="00000000" w14:paraId="0000008F">
      <w:pPr>
        <w:widowControl w:val="0"/>
        <w:spacing w:line="240" w:lineRule="auto"/>
        <w:rPr>
          <w:rFonts w:ascii="Poppins SemiBold" w:cs="Poppins SemiBold" w:eastAsia="Poppins SemiBold" w:hAnsi="Poppins SemiBold"/>
          <w:color w:val="224397"/>
          <w:shd w:fill="ffe599" w:val="clear"/>
        </w:rPr>
      </w:pPr>
      <w:r w:rsidDel="00000000" w:rsidR="00000000" w:rsidRPr="00000000">
        <w:rPr>
          <w:rtl w:val="0"/>
        </w:rPr>
      </w:r>
    </w:p>
    <w:tbl>
      <w:tblPr>
        <w:tblStyle w:val="Table5"/>
        <w:tblW w:w="9648.0" w:type="dxa"/>
        <w:jc w:val="left"/>
        <w:tblLayout w:type="fixed"/>
        <w:tblLook w:val="0600"/>
      </w:tblPr>
      <w:tblGrid>
        <w:gridCol w:w="3216"/>
        <w:gridCol w:w="3216"/>
        <w:gridCol w:w="3216"/>
        <w:tblGridChange w:id="0">
          <w:tblGrid>
            <w:gridCol w:w="3216"/>
            <w:gridCol w:w="3216"/>
            <w:gridCol w:w="3216"/>
          </w:tblGrid>
        </w:tblGridChange>
      </w:tblGrid>
      <w:tr>
        <w:trPr>
          <w:cantSplit w:val="0"/>
          <w:trHeight w:val="780" w:hRule="atLeast"/>
          <w:tblHeader w:val="0"/>
        </w:trPr>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90">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Differentiation for students with additional needs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91">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Extension ideas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92">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Video tips</w:t>
            </w:r>
          </w:p>
        </w:tc>
      </w:tr>
      <w:tr>
        <w:trPr>
          <w:cantSplit w:val="0"/>
          <w:trHeight w:val="2750.0000000000005" w:hRule="atLeast"/>
          <w:tblHeader w:val="0"/>
        </w:trPr>
        <w:tc>
          <w:tcP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93">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with additional needs may opt to respond to the questions in their digital notebooks via video or audio only, instead of writing the text. </w:t>
            </w:r>
          </w:p>
          <w:p w:rsidR="00000000" w:rsidDel="00000000" w:rsidP="00000000" w:rsidRDefault="00000000" w:rsidRPr="00000000" w14:paraId="00000094">
            <w:pPr>
              <w:widowControl w:val="0"/>
              <w:spacing w:line="240" w:lineRule="auto"/>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95">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can work collaboratively on their digital notebooks and CoSpace creations, instead of submitting individually. </w:t>
            </w:r>
          </w:p>
        </w:tc>
        <w:tc>
          <w:tcPr>
            <w:shd w:fill="f8f8f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96">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Encourage students to add more complex elements to their VR builds, such as adding various scenes and including several interactive elements and media (photos, videos, audio).</w:t>
            </w:r>
          </w:p>
          <w:p w:rsidR="00000000" w:rsidDel="00000000" w:rsidP="00000000" w:rsidRDefault="00000000" w:rsidRPr="00000000" w14:paraId="00000097">
            <w:pPr>
              <w:widowControl w:val="0"/>
              <w:spacing w:line="240" w:lineRule="auto"/>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98">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Hold an Alice in Wonderland tea party, where guests can enjoy tea and snacks while viewing students’ VR creations.</w:t>
            </w:r>
          </w:p>
        </w:tc>
        <w:tc>
          <w:tcPr>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99">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Introducing and navigating through the Curious Alice VR experience.</w:t>
            </w:r>
          </w:p>
        </w:tc>
      </w:tr>
    </w:tbl>
    <w:p w:rsidR="00000000" w:rsidDel="00000000" w:rsidP="00000000" w:rsidRDefault="00000000" w:rsidRPr="00000000" w14:paraId="0000009A">
      <w:pPr>
        <w:pStyle w:val="Heading1"/>
        <w:widowControl w:val="0"/>
        <w:spacing w:line="240" w:lineRule="auto"/>
        <w:rPr>
          <w:shd w:fill="ffe599" w:val="clear"/>
        </w:rPr>
      </w:pPr>
      <w:bookmarkStart w:colFirst="0" w:colLast="0" w:name="_6skxxcfem9ql" w:id="9"/>
      <w:bookmarkEnd w:id="9"/>
      <w:r w:rsidDel="00000000" w:rsidR="00000000" w:rsidRPr="00000000">
        <w:rPr>
          <w:rtl w:val="0"/>
        </w:rPr>
      </w:r>
    </w:p>
    <w:p w:rsidR="00000000" w:rsidDel="00000000" w:rsidP="00000000" w:rsidRDefault="00000000" w:rsidRPr="00000000" w14:paraId="0000009B">
      <w:pPr>
        <w:pStyle w:val="Heading1"/>
        <w:widowControl w:val="0"/>
        <w:spacing w:line="240" w:lineRule="auto"/>
        <w:rPr/>
      </w:pPr>
      <w:bookmarkStart w:colFirst="0" w:colLast="0" w:name="_hityrsi2yum8" w:id="10"/>
      <w:bookmarkEnd w:id="10"/>
      <w:r w:rsidDel="00000000" w:rsidR="00000000" w:rsidRPr="00000000">
        <w:rPr>
          <w:rtl w:val="0"/>
        </w:rPr>
        <w:t xml:space="preserve">Curriculum connections</w:t>
      </w:r>
    </w:p>
    <w:p w:rsidR="00000000" w:rsidDel="00000000" w:rsidP="00000000" w:rsidRDefault="00000000" w:rsidRPr="00000000" w14:paraId="0000009C">
      <w:pPr>
        <w:rPr>
          <w:shd w:fill="ffe599" w:val="clear"/>
        </w:rPr>
      </w:pPr>
      <w:r w:rsidDel="00000000" w:rsidR="00000000" w:rsidRPr="00000000">
        <w:rPr>
          <w:rtl w:val="0"/>
        </w:rPr>
      </w:r>
    </w:p>
    <w:tbl>
      <w:tblPr>
        <w:tblStyle w:val="Table6"/>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gridCol w:w="7485"/>
        <w:tblGridChange w:id="0">
          <w:tblGrid>
            <w:gridCol w:w="2610"/>
            <w:gridCol w:w="7485"/>
          </w:tblGrid>
        </w:tblGridChange>
      </w:tblGrid>
      <w:tr>
        <w:trPr>
          <w:cantSplit w:val="0"/>
          <w:trHeight w:val="2130"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9D">
            <w:pPr>
              <w:pStyle w:val="Heading1"/>
              <w:rPr>
                <w:sz w:val="22"/>
                <w:szCs w:val="22"/>
              </w:rPr>
            </w:pPr>
            <w:bookmarkStart w:colFirst="0" w:colLast="0" w:name="_iks7x6hv3gcx" w:id="11"/>
            <w:bookmarkEnd w:id="11"/>
            <w:r w:rsidDel="00000000" w:rsidR="00000000" w:rsidRPr="00000000">
              <w:rPr>
                <w:sz w:val="22"/>
                <w:szCs w:val="22"/>
                <w:rtl w:val="0"/>
              </w:rPr>
              <w:t xml:space="preserve">Australian Curriculum Version 9.0</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9E">
            <w:pPr>
              <w:widowControl w:val="0"/>
              <w:rPr>
                <w:rFonts w:ascii="Lexend" w:cs="Lexend" w:eastAsia="Lexend" w:hAnsi="Lexend"/>
                <w:b w:val="1"/>
              </w:rPr>
            </w:pPr>
            <w:r w:rsidDel="00000000" w:rsidR="00000000" w:rsidRPr="00000000">
              <w:rPr>
                <w:rFonts w:ascii="Lexend" w:cs="Lexend" w:eastAsia="Lexend" w:hAnsi="Lexend"/>
                <w:b w:val="1"/>
                <w:rtl w:val="0"/>
              </w:rPr>
              <w:t xml:space="preserve">English - Examining literature</w:t>
            </w:r>
          </w:p>
          <w:p w:rsidR="00000000" w:rsidDel="00000000" w:rsidP="00000000" w:rsidRDefault="00000000" w:rsidRPr="00000000" w14:paraId="0000009F">
            <w:pPr>
              <w:widowControl w:val="0"/>
              <w:rPr/>
            </w:pPr>
            <w:r w:rsidDel="00000000" w:rsidR="00000000" w:rsidRPr="00000000">
              <w:rPr>
                <w:rtl w:val="0"/>
              </w:rPr>
              <w:t xml:space="preserve">i</w:t>
            </w:r>
            <w:r w:rsidDel="00000000" w:rsidR="00000000" w:rsidRPr="00000000">
              <w:rPr>
                <w:rtl w:val="0"/>
              </w:rPr>
              <w:t xml:space="preserve">dentify intertextual references in literary texts and explain how the references enable new understanding of the aesthetic quality of the text (AC9E8LE04) </w:t>
            </w:r>
          </w:p>
          <w:p w:rsidR="00000000" w:rsidDel="00000000" w:rsidP="00000000" w:rsidRDefault="00000000" w:rsidRPr="00000000" w14:paraId="000000A0">
            <w:pPr>
              <w:widowControl w:val="0"/>
              <w:rPr/>
            </w:pPr>
            <w:r w:rsidDel="00000000" w:rsidR="00000000" w:rsidRPr="00000000">
              <w:rPr>
                <w:rtl w:val="0"/>
              </w:rPr>
            </w:r>
          </w:p>
          <w:p w:rsidR="00000000" w:rsidDel="00000000" w:rsidP="00000000" w:rsidRDefault="00000000" w:rsidRPr="00000000" w14:paraId="000000A1">
            <w:pPr>
              <w:widowControl w:val="0"/>
              <w:rPr>
                <w:rFonts w:ascii="Lexend" w:cs="Lexend" w:eastAsia="Lexend" w:hAnsi="Lexend"/>
                <w:b w:val="1"/>
              </w:rPr>
            </w:pPr>
            <w:r w:rsidDel="00000000" w:rsidR="00000000" w:rsidRPr="00000000">
              <w:rPr>
                <w:rFonts w:ascii="Lexend" w:cs="Lexend" w:eastAsia="Lexend" w:hAnsi="Lexend"/>
                <w:b w:val="1"/>
                <w:rtl w:val="0"/>
              </w:rPr>
              <w:t xml:space="preserve">English - Creating literature</w:t>
            </w:r>
          </w:p>
          <w:p w:rsidR="00000000" w:rsidDel="00000000" w:rsidP="00000000" w:rsidRDefault="00000000" w:rsidRPr="00000000" w14:paraId="000000A2">
            <w:pPr>
              <w:widowControl w:val="0"/>
              <w:rPr/>
            </w:pPr>
            <w:r w:rsidDel="00000000" w:rsidR="00000000" w:rsidRPr="00000000">
              <w:rPr>
                <w:rtl w:val="0"/>
              </w:rPr>
              <w:t xml:space="preserve">create and edit literary texts that experiment with language features and literary devices for particular purposes and effects (AC9E8LE06)</w:t>
            </w:r>
            <w:r w:rsidDel="00000000" w:rsidR="00000000" w:rsidRPr="00000000">
              <w:rPr>
                <w:rtl w:val="0"/>
              </w:rPr>
            </w:r>
          </w:p>
          <w:p w:rsidR="00000000" w:rsidDel="00000000" w:rsidP="00000000" w:rsidRDefault="00000000" w:rsidRPr="00000000" w14:paraId="000000A3">
            <w:pPr>
              <w:widowControl w:val="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A4">
            <w:pPr>
              <w:pStyle w:val="Heading1"/>
              <w:spacing w:line="240" w:lineRule="auto"/>
              <w:rPr>
                <w:sz w:val="22"/>
                <w:szCs w:val="22"/>
              </w:rPr>
            </w:pPr>
            <w:bookmarkStart w:colFirst="0" w:colLast="0" w:name="_xoivra1rqnla" w:id="12"/>
            <w:bookmarkEnd w:id="12"/>
            <w:r w:rsidDel="00000000" w:rsidR="00000000" w:rsidRPr="00000000">
              <w:rPr>
                <w:sz w:val="22"/>
                <w:szCs w:val="22"/>
                <w:rtl w:val="0"/>
              </w:rPr>
              <w:t xml:space="preserve">Cross-curriculum priorities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A5">
            <w:pPr>
              <w:widowControl w:val="0"/>
              <w:numPr>
                <w:ilvl w:val="0"/>
                <w:numId w:val="8"/>
              </w:numPr>
              <w:ind w:left="720" w:hanging="360"/>
            </w:pPr>
            <w:r w:rsidDel="00000000" w:rsidR="00000000" w:rsidRPr="00000000">
              <w:rPr>
                <w:rtl w:val="0"/>
              </w:rPr>
              <w:t xml:space="preserve">Aboriginal and Torres Strait Islander Histories and </w:t>
            </w:r>
            <w:r w:rsidDel="00000000" w:rsidR="00000000" w:rsidRPr="00000000">
              <w:rPr>
                <w:rtl w:val="0"/>
              </w:rPr>
              <w:t xml:space="preserve">Cultures</w:t>
            </w:r>
            <w:r w:rsidDel="00000000" w:rsidR="00000000" w:rsidRPr="00000000">
              <w:rPr>
                <w:rtl w:val="0"/>
              </w:rPr>
              <w:t xml:space="preserve"> </w:t>
            </w:r>
          </w:p>
          <w:p w:rsidR="00000000" w:rsidDel="00000000" w:rsidP="00000000" w:rsidRDefault="00000000" w:rsidRPr="00000000" w14:paraId="000000A6">
            <w:pPr>
              <w:widowControl w:val="0"/>
              <w:numPr>
                <w:ilvl w:val="0"/>
                <w:numId w:val="8"/>
              </w:numPr>
              <w:ind w:left="720" w:hanging="360"/>
            </w:pPr>
            <w:r w:rsidDel="00000000" w:rsidR="00000000" w:rsidRPr="00000000">
              <w:rPr>
                <w:rtl w:val="0"/>
              </w:rPr>
              <w:t xml:space="preserve">Asia and Australia's Engagement with Asia</w:t>
            </w:r>
          </w:p>
          <w:p w:rsidR="00000000" w:rsidDel="00000000" w:rsidP="00000000" w:rsidRDefault="00000000" w:rsidRPr="00000000" w14:paraId="000000A7">
            <w:pPr>
              <w:widowControl w:val="0"/>
              <w:numPr>
                <w:ilvl w:val="0"/>
                <w:numId w:val="8"/>
              </w:numPr>
              <w:ind w:left="720" w:hanging="360"/>
            </w:pPr>
            <w:r w:rsidDel="00000000" w:rsidR="00000000" w:rsidRPr="00000000">
              <w:rPr>
                <w:rtl w:val="0"/>
              </w:rPr>
              <w:t xml:space="preserve">Sustainability</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A8">
            <w:pPr>
              <w:pStyle w:val="Heading1"/>
              <w:rPr>
                <w:sz w:val="22"/>
                <w:szCs w:val="22"/>
              </w:rPr>
            </w:pPr>
            <w:bookmarkStart w:colFirst="0" w:colLast="0" w:name="_8aywc2gk3ge" w:id="13"/>
            <w:bookmarkEnd w:id="13"/>
            <w:r w:rsidDel="00000000" w:rsidR="00000000" w:rsidRPr="00000000">
              <w:rPr>
                <w:sz w:val="22"/>
                <w:szCs w:val="22"/>
                <w:rtl w:val="0"/>
              </w:rPr>
              <w:t xml:space="preserve">General capabilities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A9">
            <w:pPr>
              <w:widowControl w:val="0"/>
              <w:numPr>
                <w:ilvl w:val="0"/>
                <w:numId w:val="13"/>
              </w:numPr>
              <w:ind w:left="720" w:hanging="360"/>
            </w:pPr>
            <w:r w:rsidDel="00000000" w:rsidR="00000000" w:rsidRPr="00000000">
              <w:rPr>
                <w:rtl w:val="0"/>
              </w:rPr>
              <w:t xml:space="preserve">Literacy </w:t>
            </w:r>
          </w:p>
          <w:p w:rsidR="00000000" w:rsidDel="00000000" w:rsidP="00000000" w:rsidRDefault="00000000" w:rsidRPr="00000000" w14:paraId="000000AA">
            <w:pPr>
              <w:widowControl w:val="0"/>
              <w:numPr>
                <w:ilvl w:val="0"/>
                <w:numId w:val="13"/>
              </w:numPr>
              <w:ind w:left="720" w:hanging="360"/>
            </w:pPr>
            <w:r w:rsidDel="00000000" w:rsidR="00000000" w:rsidRPr="00000000">
              <w:rPr>
                <w:rtl w:val="0"/>
              </w:rPr>
              <w:t xml:space="preserve">Numeracy </w:t>
            </w:r>
          </w:p>
          <w:p w:rsidR="00000000" w:rsidDel="00000000" w:rsidP="00000000" w:rsidRDefault="00000000" w:rsidRPr="00000000" w14:paraId="000000AB">
            <w:pPr>
              <w:widowControl w:val="0"/>
              <w:numPr>
                <w:ilvl w:val="0"/>
                <w:numId w:val="13"/>
              </w:numPr>
              <w:ind w:left="720" w:hanging="360"/>
            </w:pPr>
            <w:r w:rsidDel="00000000" w:rsidR="00000000" w:rsidRPr="00000000">
              <w:rPr>
                <w:rtl w:val="0"/>
              </w:rPr>
              <w:t xml:space="preserve">Digital Literacy</w:t>
            </w:r>
          </w:p>
          <w:p w:rsidR="00000000" w:rsidDel="00000000" w:rsidP="00000000" w:rsidRDefault="00000000" w:rsidRPr="00000000" w14:paraId="000000AC">
            <w:pPr>
              <w:widowControl w:val="0"/>
              <w:numPr>
                <w:ilvl w:val="0"/>
                <w:numId w:val="13"/>
              </w:numPr>
              <w:ind w:left="720" w:hanging="360"/>
            </w:pPr>
            <w:r w:rsidDel="00000000" w:rsidR="00000000" w:rsidRPr="00000000">
              <w:rPr>
                <w:rtl w:val="0"/>
              </w:rPr>
              <w:t xml:space="preserve">Critical and creative thinking</w:t>
            </w:r>
          </w:p>
          <w:p w:rsidR="00000000" w:rsidDel="00000000" w:rsidP="00000000" w:rsidRDefault="00000000" w:rsidRPr="00000000" w14:paraId="000000AD">
            <w:pPr>
              <w:widowControl w:val="0"/>
              <w:numPr>
                <w:ilvl w:val="0"/>
                <w:numId w:val="13"/>
              </w:numPr>
              <w:ind w:left="720" w:hanging="360"/>
            </w:pPr>
            <w:r w:rsidDel="00000000" w:rsidR="00000000" w:rsidRPr="00000000">
              <w:rPr>
                <w:rtl w:val="0"/>
              </w:rPr>
              <w:t xml:space="preserve">Personal and social capability </w:t>
            </w:r>
          </w:p>
          <w:p w:rsidR="00000000" w:rsidDel="00000000" w:rsidP="00000000" w:rsidRDefault="00000000" w:rsidRPr="00000000" w14:paraId="000000AE">
            <w:pPr>
              <w:widowControl w:val="0"/>
              <w:numPr>
                <w:ilvl w:val="0"/>
                <w:numId w:val="13"/>
              </w:numPr>
              <w:ind w:left="720" w:hanging="360"/>
            </w:pPr>
            <w:r w:rsidDel="00000000" w:rsidR="00000000" w:rsidRPr="00000000">
              <w:rPr>
                <w:rtl w:val="0"/>
              </w:rPr>
              <w:t xml:space="preserve">Ethical understanding</w:t>
            </w:r>
          </w:p>
          <w:p w:rsidR="00000000" w:rsidDel="00000000" w:rsidP="00000000" w:rsidRDefault="00000000" w:rsidRPr="00000000" w14:paraId="000000AF">
            <w:pPr>
              <w:widowControl w:val="0"/>
              <w:numPr>
                <w:ilvl w:val="0"/>
                <w:numId w:val="13"/>
              </w:numPr>
              <w:ind w:left="720" w:hanging="360"/>
            </w:pPr>
            <w:r w:rsidDel="00000000" w:rsidR="00000000" w:rsidRPr="00000000">
              <w:rPr>
                <w:rtl w:val="0"/>
              </w:rPr>
              <w:t xml:space="preserve">Intercultural understanding</w:t>
            </w:r>
            <w:r w:rsidDel="00000000" w:rsidR="00000000" w:rsidRPr="00000000">
              <w:rPr>
                <w:rtl w:val="0"/>
              </w:rPr>
            </w:r>
          </w:p>
        </w:tc>
      </w:tr>
    </w:tb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widowControl w:val="0"/>
        <w:spacing w:line="240" w:lineRule="auto"/>
        <w:rPr>
          <w:rFonts w:ascii="Poppins SemiBold" w:cs="Poppins SemiBold" w:eastAsia="Poppins SemiBold" w:hAnsi="Poppins SemiBold"/>
          <w:color w:val="224397"/>
          <w:shd w:fill="ffe599" w:val="clear"/>
        </w:rPr>
      </w:pPr>
      <w:r w:rsidDel="00000000" w:rsidR="00000000" w:rsidRPr="00000000">
        <w:rPr>
          <w:rtl w:val="0"/>
        </w:rPr>
      </w:r>
    </w:p>
    <w:p w:rsidR="00000000" w:rsidDel="00000000" w:rsidP="00000000" w:rsidRDefault="00000000" w:rsidRPr="00000000" w14:paraId="000000B2">
      <w:pPr>
        <w:widowControl w:val="0"/>
        <w:spacing w:line="240" w:lineRule="auto"/>
        <w:rPr>
          <w:rFonts w:ascii="Poppins SemiBold" w:cs="Poppins SemiBold" w:eastAsia="Poppins SemiBold" w:hAnsi="Poppins SemiBold"/>
          <w:color w:val="224397"/>
          <w:sz w:val="48"/>
          <w:szCs w:val="48"/>
          <w:shd w:fill="ffe599" w:val="clear"/>
        </w:rPr>
      </w:pP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152" w:top="1440" w:left="1152" w:right="1440" w:header="158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exend Light">
    <w:embedRegular w:fontKey="{00000000-0000-0000-0000-000000000000}" r:id="rId1" w:subsetted="0"/>
    <w:embedBold w:fontKey="{00000000-0000-0000-0000-000000000000}" r:id="rId2" w:subsetted="0"/>
  </w:font>
  <w:font w:name="Poppi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oppi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exend Medium">
    <w:embedRegular w:fontKey="{00000000-0000-0000-0000-000000000000}" r:id="rId15" w:subsetted="0"/>
    <w:embedBold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exend">
    <w:embedRegular w:fontKey="{00000000-0000-0000-0000-000000000000}" r:id="rId21" w:subsetted="0"/>
    <w:embedBold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jc w:val="both"/>
      <w:rPr>
        <w:rFonts w:ascii="Poppins Light" w:cs="Poppins Light" w:eastAsia="Poppins Light" w:hAnsi="Poppins Light"/>
        <w:color w:val="666666"/>
        <w:sz w:val="16"/>
        <w:szCs w:val="16"/>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1567247334"/>
        <w:dropDownList w:lastValue="Lumination">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listItem w:displayText="Zeinab Jafari" w:value="Zeinab Jafari"/>
        </w:dropDownList>
      </w:sdtPr>
      <w:sdtContent>
        <w:r w:rsidDel="00000000" w:rsidR="00000000" w:rsidRPr="00000000">
          <w:rPr>
            <w:rFonts w:ascii="Poppins Light" w:cs="Poppins Light" w:eastAsia="Poppins Light" w:hAnsi="Poppins Light"/>
            <w:sz w:val="16"/>
            <w:szCs w:val="16"/>
            <w:shd w:fill="auto" w:val="clear"/>
          </w:rPr>
          <w:t xml:space="preserve">Lumination</w:t>
        </w:r>
      </w:sdtContent>
    </w:sdt>
    <w:r w:rsidDel="00000000" w:rsidR="00000000" w:rsidRPr="00000000">
      <w:rPr>
        <w:rFonts w:ascii="Poppins Light" w:cs="Poppins Light" w:eastAsia="Poppins Light" w:hAnsi="Poppins Light"/>
        <w:color w:val="666666"/>
        <w:sz w:val="16"/>
        <w:szCs w:val="16"/>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jc w:val="both"/>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 xml:space="preserve">         </w:t>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2138523325"/>
        <w:dropDownList w:lastValue="Shai Coggins">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listItem w:displayText="Zeinab Jafari" w:value="Zeinab Jafari"/>
        </w:dropDownList>
      </w:sdtPr>
      <w:sdtContent>
        <w:r w:rsidDel="00000000" w:rsidR="00000000" w:rsidRPr="00000000">
          <w:rPr>
            <w:rFonts w:ascii="Poppins Light" w:cs="Poppins Light" w:eastAsia="Poppins Light" w:hAnsi="Poppins Light"/>
            <w:sz w:val="16"/>
            <w:szCs w:val="16"/>
            <w:shd w:fill="auto" w:val="clear"/>
          </w:rPr>
          <w:t xml:space="preserve">Shai Coggins</w:t>
        </w:r>
      </w:sdtContent>
    </w:sdt>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8096</wp:posOffset>
          </wp:positionV>
          <wp:extent cx="7777163" cy="1208950"/>
          <wp:effectExtent b="0" l="0" r="0" t="0"/>
          <wp:wrapNone/>
          <wp:docPr id="5" name="image2.png"/>
          <a:graphic>
            <a:graphicData uri="http://schemas.openxmlformats.org/drawingml/2006/picture">
              <pic:pic>
                <pic:nvPicPr>
                  <pic:cNvPr id="0" name="image2.png"/>
                  <pic:cNvPicPr preferRelativeResize="0"/>
                </pic:nvPicPr>
                <pic:blipFill>
                  <a:blip r:embed="rId1"/>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drawing>
        <wp:anchor allowOverlap="1" behindDoc="1" distB="114300" distT="114300" distL="114300" distR="114300" hidden="0" layoutInCell="1" locked="0" relativeHeight="0" simplePos="0">
          <wp:simplePos x="0" y="0"/>
          <wp:positionH relativeFrom="page">
            <wp:posOffset>-1904</wp:posOffset>
          </wp:positionH>
          <wp:positionV relativeFrom="page">
            <wp:posOffset>871538</wp:posOffset>
          </wp:positionV>
          <wp:extent cx="7781925" cy="2767013"/>
          <wp:effectExtent b="0" l="0" r="0" t="0"/>
          <wp:wrapNone/>
          <wp:docPr id="1" name="image8.png"/>
          <a:graphic>
            <a:graphicData uri="http://schemas.openxmlformats.org/drawingml/2006/picture">
              <pic:pic>
                <pic:nvPicPr>
                  <pic:cNvPr id="0" name="image8.png"/>
                  <pic:cNvPicPr preferRelativeResize="0"/>
                </pic:nvPicPr>
                <pic:blipFill>
                  <a:blip r:embed="rId1">
                    <a:alphaModFix amt="80000"/>
                  </a:blip>
                  <a:srcRect b="23340" l="0" r="0" t="23340"/>
                  <a:stretch>
                    <a:fillRect/>
                  </a:stretch>
                </pic:blipFill>
                <pic:spPr>
                  <a:xfrm>
                    <a:off x="0" y="0"/>
                    <a:ext cx="7781925" cy="2767013"/>
                  </a:xfrm>
                  <a:prstGeom prst="rect"/>
                  <a:ln/>
                </pic:spPr>
              </pic:pic>
            </a:graphicData>
          </a:graphic>
        </wp:anchor>
      </w:drawing>
    </w:r>
    <w:r w:rsidDel="00000000" w:rsidR="00000000" w:rsidRPr="00000000">
      <w:rPr>
        <w:rtl w:val="0"/>
      </w:rPr>
      <w:t xml:space="preserve"> </w:t>
    </w: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-11429</wp:posOffset>
          </wp:positionV>
          <wp:extent cx="7777163" cy="1208950"/>
          <wp:effectExtent b="0" l="0" r="0" t="0"/>
          <wp:wrapNone/>
          <wp:docPr id="2" name="image1.png"/>
          <a:graphic>
            <a:graphicData uri="http://schemas.openxmlformats.org/drawingml/2006/picture">
              <pic:pic>
                <pic:nvPicPr>
                  <pic:cNvPr id="0" name="image1.png"/>
                  <pic:cNvPicPr preferRelativeResize="0"/>
                </pic:nvPicPr>
                <pic:blipFill>
                  <a:blip r:embed="rId2"/>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a798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Light" w:cs="Lexend Light" w:eastAsia="Lexend Light" w:hAnsi="Lexend Light"/>
        <w:color w:val="0a7982"/>
        <w:sz w:val="18"/>
        <w:szCs w:val="18"/>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192.00000000000003" w:lineRule="auto"/>
    </w:pPr>
    <w:rPr>
      <w:rFonts w:ascii="Poppins SemiBold" w:cs="Poppins SemiBold" w:eastAsia="Poppins SemiBold" w:hAnsi="Poppins SemiBold"/>
      <w:color w:val="0a7982"/>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192.00000000000003" w:lineRule="auto"/>
    </w:pPr>
    <w:rPr>
      <w:rFonts w:ascii="Poppins Medium" w:cs="Poppins Medium" w:eastAsia="Poppins Medium" w:hAnsi="Poppins Medium"/>
      <w:color w:val="ffffff"/>
      <w:sz w:val="56"/>
      <w:szCs w:val="56"/>
    </w:rPr>
  </w:style>
  <w:style w:type="paragraph" w:styleId="Subtitle">
    <w:name w:val="Subtitle"/>
    <w:basedOn w:val="Normal"/>
    <w:next w:val="Normal"/>
    <w:pPr>
      <w:keepNext w:val="1"/>
      <w:keepLines w:val="1"/>
      <w:spacing w:line="192.00000000000003" w:lineRule="auto"/>
    </w:pPr>
    <w:rPr>
      <w:rFonts w:ascii="Poppins SemiBold" w:cs="Poppins SemiBold" w:eastAsia="Poppins SemiBold" w:hAnsi="Poppins SemiBold"/>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www.adobe.com/be_en/active-use/pdf/Alice_in_Wonderland.pdf" TargetMode="External"/><Relationship Id="rId22" Type="http://schemas.openxmlformats.org/officeDocument/2006/relationships/footer" Target="footer2.xml"/><Relationship Id="rId10" Type="http://schemas.openxmlformats.org/officeDocument/2006/relationships/hyperlink" Target="https://www.linkedin.com/advice/0/what-some-effective-ways-use-metaphors-vr-storytelling-pwyuf" TargetMode="External"/><Relationship Id="rId21" Type="http://schemas.openxmlformats.org/officeDocument/2006/relationships/header" Target="header2.xml"/><Relationship Id="rId13" Type="http://schemas.openxmlformats.org/officeDocument/2006/relationships/hyperlink" Target="https://drive.google.com/file/d/1vMsHdVpuF-DnnHzKcPd3-yFeMyBEpmNs/view?usp=sharing" TargetMode="External"/><Relationship Id="rId12" Type="http://schemas.openxmlformats.org/officeDocument/2006/relationships/hyperlink" Target="https://en.wikipedia.org/wiki/Alice_in_Wonderland_(2010_film)"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ear8aiwclass.weebly.com/rationale.html" TargetMode="Externa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youtube.com/watch?v=U4eKpFGD6RU" TargetMode="External"/><Relationship Id="rId6" Type="http://schemas.openxmlformats.org/officeDocument/2006/relationships/hyperlink" Target="https://store.steampowered.com/app/1424190/Curious_Alice/" TargetMode="External"/><Relationship Id="rId18" Type="http://schemas.openxmlformats.org/officeDocument/2006/relationships/hyperlink" Target="https://store.steampowered.com/app/1424190/Curious_Alice/" TargetMode="External"/><Relationship Id="rId7" Type="http://schemas.openxmlformats.org/officeDocument/2006/relationships/hyperlink" Target="https://www.cospaces.io/" TargetMode="External"/><Relationship Id="rId8" Type="http://schemas.openxmlformats.org/officeDocument/2006/relationships/hyperlink" Target="https://www.youtube.com/watch?v=U4eKpFGD6RU"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PoppinsMedium-regular.ttf"/><Relationship Id="rId22" Type="http://schemas.openxmlformats.org/officeDocument/2006/relationships/font" Target="fonts/Lexend-bold.ttf"/><Relationship Id="rId10" Type="http://schemas.openxmlformats.org/officeDocument/2006/relationships/font" Target="fonts/PoppinsLight-boldItalic.ttf"/><Relationship Id="rId21" Type="http://schemas.openxmlformats.org/officeDocument/2006/relationships/font" Target="fonts/Lexend-regular.ttf"/><Relationship Id="rId13" Type="http://schemas.openxmlformats.org/officeDocument/2006/relationships/font" Target="fonts/PoppinsMedium-italic.ttf"/><Relationship Id="rId12" Type="http://schemas.openxmlformats.org/officeDocument/2006/relationships/font" Target="fonts/PoppinsMedium-bold.ttf"/><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Poppins-regular.ttf"/><Relationship Id="rId4" Type="http://schemas.openxmlformats.org/officeDocument/2006/relationships/font" Target="fonts/Poppins-bold.ttf"/><Relationship Id="rId9" Type="http://schemas.openxmlformats.org/officeDocument/2006/relationships/font" Target="fonts/PoppinsLight-italic.ttf"/><Relationship Id="rId15" Type="http://schemas.openxmlformats.org/officeDocument/2006/relationships/font" Target="fonts/LexendMedium-regular.ttf"/><Relationship Id="rId14" Type="http://schemas.openxmlformats.org/officeDocument/2006/relationships/font" Target="fonts/PoppinsMedium-boldItalic.ttf"/><Relationship Id="rId17" Type="http://schemas.openxmlformats.org/officeDocument/2006/relationships/font" Target="fonts/PoppinsSemiBold-regular.ttf"/><Relationship Id="rId16" Type="http://schemas.openxmlformats.org/officeDocument/2006/relationships/font" Target="fonts/LexendMedium-bold.ttf"/><Relationship Id="rId5" Type="http://schemas.openxmlformats.org/officeDocument/2006/relationships/font" Target="fonts/Poppins-italic.ttf"/><Relationship Id="rId19" Type="http://schemas.openxmlformats.org/officeDocument/2006/relationships/font" Target="fonts/PoppinsSemiBold-italic.ttf"/><Relationship Id="rId6" Type="http://schemas.openxmlformats.org/officeDocument/2006/relationships/font" Target="fonts/Poppins-boldItalic.ttf"/><Relationship Id="rId18" Type="http://schemas.openxmlformats.org/officeDocument/2006/relationships/font" Target="fonts/PoppinsSemiBold-bold.ttf"/><Relationship Id="rId7" Type="http://schemas.openxmlformats.org/officeDocument/2006/relationships/font" Target="fonts/PoppinsLight-regular.ttf"/><Relationship Id="rId8" Type="http://schemas.openxmlformats.org/officeDocument/2006/relationships/font" Target="fonts/Poppins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