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5FD2" w14:textId="5253C8E3" w:rsidR="00A430B5" w:rsidRPr="00216563" w:rsidRDefault="00A430B5" w:rsidP="00A430B5">
      <w:pPr>
        <w:rPr>
          <w:b/>
          <w:bCs/>
          <w:i/>
          <w:iCs/>
        </w:rPr>
      </w:pPr>
      <w:r w:rsidRPr="00A430B5">
        <w:rPr>
          <w:b/>
          <w:bCs/>
        </w:rPr>
        <w:t xml:space="preserve">Project Proposal: </w:t>
      </w:r>
      <w:r w:rsidR="00216563">
        <w:rPr>
          <w:b/>
          <w:bCs/>
          <w:i/>
          <w:iCs/>
        </w:rPr>
        <w:tab/>
      </w:r>
      <w:r w:rsidR="00216563">
        <w:rPr>
          <w:b/>
          <w:bCs/>
          <w:i/>
          <w:iCs/>
        </w:rPr>
        <w:tab/>
      </w:r>
      <w:r>
        <w:rPr>
          <w:i/>
          <w:iCs/>
        </w:rPr>
        <w:t>Colton Fonnesbeck, Taylor Johnson, David Mecham, Joel Wood</w:t>
      </w:r>
    </w:p>
    <w:p w14:paraId="22D68C5E" w14:textId="4E28E8AD" w:rsidR="00E456B6" w:rsidRDefault="00763933" w:rsidP="00D37ADF">
      <w:pPr>
        <w:jc w:val="both"/>
      </w:pPr>
      <w:r>
        <w:t>Our group wants to create a tool which can identify stocks which may be overvalued or undervalued</w:t>
      </w:r>
      <w:r w:rsidR="00216563">
        <w:t xml:space="preserve"> using publicly available information</w:t>
      </w:r>
      <w:r>
        <w:t xml:space="preserve">, while also encouraging diversification of your </w:t>
      </w:r>
      <w:r w:rsidR="00216563">
        <w:t xml:space="preserve">trading </w:t>
      </w:r>
      <w:r>
        <w:t>portfolio</w:t>
      </w:r>
      <w:r w:rsidR="00216563">
        <w:t xml:space="preserve"> across industries and sectors</w:t>
      </w:r>
      <w:r>
        <w:t>.</w:t>
      </w:r>
      <w:r w:rsidR="00D37ADF">
        <w:t xml:space="preserve">  </w:t>
      </w:r>
      <w:r>
        <w:t xml:space="preserve">To </w:t>
      </w:r>
      <w:r w:rsidR="00216563">
        <w:t>accomplish</w:t>
      </w:r>
      <w:r>
        <w:t xml:space="preserve"> this, we will gather a variety of data from FRED, </w:t>
      </w:r>
      <w:proofErr w:type="spellStart"/>
      <w:r>
        <w:t>yFinance</w:t>
      </w:r>
      <w:proofErr w:type="spellEnd"/>
      <w:r>
        <w:t xml:space="preserve">, and/or </w:t>
      </w:r>
      <w:proofErr w:type="spellStart"/>
      <w:r>
        <w:t>edgartools</w:t>
      </w:r>
      <w:proofErr w:type="spellEnd"/>
      <w:r>
        <w:t xml:space="preserve">, and then identify a set of variables most suited for performing dimensionality reduction and clustering.  With these clusters, we will then </w:t>
      </w:r>
      <w:r w:rsidR="00035CFA">
        <w:t>determine outliers in those groups and/or classify the stocks as being over/undervalued.  We provide a general plan for our proposal below; however, we may deviate based on the outcomes of each step—as we do not yet know the underlying nature of our data</w:t>
      </w:r>
      <w:r w:rsidR="00216563">
        <w:t>,</w:t>
      </w:r>
      <w:r w:rsidR="00035CFA">
        <w:t xml:space="preserve"> which is needed to guide which steps we take</w:t>
      </w:r>
      <w:r w:rsidR="00216563">
        <w:t xml:space="preserve"> in building our model</w:t>
      </w:r>
      <w:r w:rsidR="00035CFA">
        <w:t>.</w:t>
      </w:r>
    </w:p>
    <w:p w14:paraId="05744DA6" w14:textId="2A11F44B" w:rsidR="00035CFA" w:rsidRPr="00A430B5" w:rsidRDefault="00035CFA" w:rsidP="00D37ADF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A430B5">
        <w:rPr>
          <w:b/>
          <w:bCs/>
        </w:rPr>
        <w:t>DATA COLLECTION &amp; PROCESSING</w:t>
      </w:r>
    </w:p>
    <w:p w14:paraId="3729A4E1" w14:textId="23AED6D4" w:rsidR="00035CFA" w:rsidRDefault="00035CFA" w:rsidP="00D37ADF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388D78" wp14:editId="3E0EAA88">
                <wp:simplePos x="0" y="0"/>
                <wp:positionH relativeFrom="column">
                  <wp:posOffset>12700</wp:posOffset>
                </wp:positionH>
                <wp:positionV relativeFrom="paragraph">
                  <wp:posOffset>468630</wp:posOffset>
                </wp:positionV>
                <wp:extent cx="5943600" cy="19050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90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2C6E0" w14:textId="45015110" w:rsidR="008066A0" w:rsidRDefault="0098313B" w:rsidP="008066A0">
                            <w:r>
                              <w:t xml:space="preserve">    </w:t>
                            </w:r>
                            <w:r w:rsidR="008066A0">
                              <w:t>From Fred:</w:t>
                            </w:r>
                            <w:r w:rsidR="004F2FB5">
                              <w:tab/>
                            </w:r>
                            <w:r w:rsidR="004F2FB5">
                              <w:tab/>
                            </w:r>
                            <w:r w:rsidR="004F2FB5">
                              <w:tab/>
                            </w:r>
                            <w:r w:rsidR="004F2FB5"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="004F2FB5">
                              <w:t xml:space="preserve">From </w:t>
                            </w:r>
                            <w:proofErr w:type="spellStart"/>
                            <w:r w:rsidR="004F2FB5">
                              <w:t>yFinance</w:t>
                            </w:r>
                            <w:proofErr w:type="spellEnd"/>
                            <w:r w:rsidR="004F2FB5">
                              <w:t xml:space="preserve"> and </w:t>
                            </w:r>
                            <w:proofErr w:type="spellStart"/>
                            <w:r w:rsidR="004F2FB5">
                              <w:t>edgartools</w:t>
                            </w:r>
                            <w:proofErr w:type="spellEnd"/>
                            <w:r w:rsidR="004F2FB5">
                              <w:t>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26"/>
                              <w:gridCol w:w="4522"/>
                            </w:tblGrid>
                            <w:tr w:rsidR="004F2FB5" w14:paraId="19A038AD" w14:textId="77777777" w:rsidTr="0098313B">
                              <w:tc>
                                <w:tcPr>
                                  <w:tcW w:w="4526" w:type="dxa"/>
                                </w:tcPr>
                                <w:p w14:paraId="67DBCF15" w14:textId="651A4E4E" w:rsidR="004F2FB5" w:rsidRDefault="004F2FB5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 w:rsidRPr="00942724">
                                    <w:t>10-Year Treasury Yield</w:t>
                                  </w:r>
                                </w:p>
                              </w:tc>
                              <w:tc>
                                <w:tcPr>
                                  <w:tcW w:w="4522" w:type="dxa"/>
                                </w:tcPr>
                                <w:p w14:paraId="76A456BB" w14:textId="7EA119B4" w:rsidR="004F2FB5" w:rsidRDefault="004F2FB5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 w:rsidRPr="00942724">
                                    <w:t>Trading volume</w:t>
                                  </w:r>
                                </w:p>
                              </w:tc>
                            </w:tr>
                            <w:tr w:rsidR="004F2FB5" w14:paraId="57A18568" w14:textId="77777777" w:rsidTr="0098313B">
                              <w:tc>
                                <w:tcPr>
                                  <w:tcW w:w="4526" w:type="dxa"/>
                                </w:tcPr>
                                <w:p w14:paraId="34F897FF" w14:textId="5B9CDFE0" w:rsidR="004F2FB5" w:rsidRPr="00942724" w:rsidRDefault="004F2FB5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 w:rsidRPr="00942724">
                                    <w:t>2-Year Treasury Yield</w:t>
                                  </w:r>
                                </w:p>
                              </w:tc>
                              <w:tc>
                                <w:tcPr>
                                  <w:tcW w:w="4522" w:type="dxa"/>
                                </w:tcPr>
                                <w:p w14:paraId="3FEBE448" w14:textId="7C36F414" w:rsidR="004F2FB5" w:rsidRDefault="004F2FB5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 w:rsidRPr="00942724">
                                    <w:t>Adjusted closing prices</w:t>
                                  </w:r>
                                </w:p>
                              </w:tc>
                            </w:tr>
                            <w:tr w:rsidR="004F2FB5" w14:paraId="7015C8EB" w14:textId="77777777" w:rsidTr="0098313B">
                              <w:tc>
                                <w:tcPr>
                                  <w:tcW w:w="4526" w:type="dxa"/>
                                </w:tcPr>
                                <w:p w14:paraId="755AB5AF" w14:textId="54F4BC6B" w:rsidR="004F2FB5" w:rsidRPr="00942724" w:rsidRDefault="004F2FB5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>
                                    <w:t>Yield Curve Spread</w:t>
                                  </w:r>
                                </w:p>
                              </w:tc>
                              <w:tc>
                                <w:tcPr>
                                  <w:tcW w:w="4522" w:type="dxa"/>
                                </w:tcPr>
                                <w:p w14:paraId="33F8EFD7" w14:textId="7A122DDE" w:rsidR="004F2FB5" w:rsidRDefault="00B44B2E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>
                                    <w:t>Sector/Industry</w:t>
                                  </w:r>
                                </w:p>
                              </w:tc>
                            </w:tr>
                            <w:tr w:rsidR="004F2FB5" w14:paraId="3C53CD0B" w14:textId="77777777" w:rsidTr="0098313B">
                              <w:tc>
                                <w:tcPr>
                                  <w:tcW w:w="4526" w:type="dxa"/>
                                </w:tcPr>
                                <w:p w14:paraId="32AAF853" w14:textId="3CBC1DC6" w:rsidR="004F2FB5" w:rsidRDefault="004F2FB5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 w:rsidRPr="00942724">
                                    <w:t>CPI (Inflation)</w:t>
                                  </w:r>
                                </w:p>
                              </w:tc>
                              <w:tc>
                                <w:tcPr>
                                  <w:tcW w:w="4522" w:type="dxa"/>
                                </w:tcPr>
                                <w:p w14:paraId="640559D3" w14:textId="1BB7A94C" w:rsidR="004F2FB5" w:rsidRDefault="0098313B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 w:rsidRPr="00942724">
                                    <w:t xml:space="preserve">Operating </w:t>
                                  </w:r>
                                  <w:r>
                                    <w:t>and Gross M</w:t>
                                  </w:r>
                                  <w:r w:rsidR="004F2FB5" w:rsidRPr="00942724">
                                    <w:t>argin</w:t>
                                  </w:r>
                                </w:p>
                              </w:tc>
                            </w:tr>
                            <w:tr w:rsidR="004F2FB5" w14:paraId="2F6ACDEC" w14:textId="77777777" w:rsidTr="0098313B">
                              <w:tc>
                                <w:tcPr>
                                  <w:tcW w:w="4526" w:type="dxa"/>
                                </w:tcPr>
                                <w:p w14:paraId="75EDED38" w14:textId="0C86FF73" w:rsidR="004F2FB5" w:rsidRDefault="004F2FB5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>
                                    <w:t>Federal Funds Rate</w:t>
                                  </w:r>
                                </w:p>
                              </w:tc>
                              <w:tc>
                                <w:tcPr>
                                  <w:tcW w:w="4522" w:type="dxa"/>
                                </w:tcPr>
                                <w:p w14:paraId="43B26F76" w14:textId="6B05564A" w:rsidR="004F2FB5" w:rsidRDefault="0098313B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 w:rsidRPr="00942724">
                                    <w:t>Return on Equity</w:t>
                                  </w:r>
                                  <w:r>
                                    <w:t>/Assets</w:t>
                                  </w:r>
                                  <w:r w:rsidRPr="00942724">
                                    <w:t xml:space="preserve"> (ROE</w:t>
                                  </w:r>
                                  <w:r>
                                    <w:t>/ROA</w:t>
                                  </w:r>
                                  <w:r w:rsidRPr="00942724">
                                    <w:t>)</w:t>
                                  </w:r>
                                </w:p>
                              </w:tc>
                            </w:tr>
                            <w:tr w:rsidR="004F2FB5" w14:paraId="723E48D3" w14:textId="77777777" w:rsidTr="0098313B">
                              <w:tc>
                                <w:tcPr>
                                  <w:tcW w:w="4526" w:type="dxa"/>
                                </w:tcPr>
                                <w:p w14:paraId="2F6A9839" w14:textId="7DE208E6" w:rsidR="004F2FB5" w:rsidRDefault="004F2FB5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 w:rsidRPr="00942724">
                                    <w:t>Unemployment Rate</w:t>
                                  </w:r>
                                </w:p>
                              </w:tc>
                              <w:tc>
                                <w:tcPr>
                                  <w:tcW w:w="4522" w:type="dxa"/>
                                </w:tcPr>
                                <w:p w14:paraId="275E931B" w14:textId="2C568A63" w:rsidR="004F2FB5" w:rsidRDefault="0098313B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 w:rsidRPr="00942724">
                                    <w:t xml:space="preserve">Debt-to-Equity </w:t>
                                  </w:r>
                                  <w:r>
                                    <w:t>and Current R</w:t>
                                  </w:r>
                                  <w:r w:rsidRPr="00942724">
                                    <w:t>atio</w:t>
                                  </w:r>
                                </w:p>
                              </w:tc>
                            </w:tr>
                            <w:tr w:rsidR="004F2FB5" w14:paraId="09E75060" w14:textId="77777777" w:rsidTr="0098313B">
                              <w:tc>
                                <w:tcPr>
                                  <w:tcW w:w="4526" w:type="dxa"/>
                                </w:tcPr>
                                <w:p w14:paraId="5A7CB492" w14:textId="7BA5314E" w:rsidR="004F2FB5" w:rsidRDefault="004F2FB5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>
                                    <w:t>Financial Stress Indexes</w:t>
                                  </w:r>
                                </w:p>
                              </w:tc>
                              <w:tc>
                                <w:tcPr>
                                  <w:tcW w:w="4522" w:type="dxa"/>
                                </w:tcPr>
                                <w:p w14:paraId="7D2830DC" w14:textId="42446C94" w:rsidR="004F2FB5" w:rsidRDefault="0098313B" w:rsidP="008066A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 w:rsidRPr="00942724">
                                    <w:t>Free cash flow</w:t>
                                  </w:r>
                                  <w:r w:rsidR="00B44B2E">
                                    <w:t xml:space="preserve"> and EV/EBITDA</w:t>
                                  </w:r>
                                </w:p>
                              </w:tc>
                            </w:tr>
                          </w:tbl>
                          <w:p w14:paraId="154352B5" w14:textId="77777777" w:rsidR="004F2FB5" w:rsidRDefault="004F2FB5" w:rsidP="008066A0"/>
                          <w:p w14:paraId="7807D24A" w14:textId="77777777" w:rsidR="004F2FB5" w:rsidRDefault="004F2FB5" w:rsidP="008066A0"/>
                          <w:p w14:paraId="03C80027" w14:textId="2EC3CAE1" w:rsidR="008066A0" w:rsidRDefault="008066A0" w:rsidP="008066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88D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pt;margin-top:36.9pt;width:468pt;height:15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">
                <v:textbox>
                  <w:txbxContent>
                    <w:p w14:paraId="3AB2C6E0" w14:textId="45015110" w:rsidR="008066A0" w:rsidRDefault="0098313B" w:rsidP="008066A0">
                      <w:r>
                        <w:t xml:space="preserve">    </w:t>
                      </w:r>
                      <w:r w:rsidR="008066A0">
                        <w:t>From Fred:</w:t>
                      </w:r>
                      <w:r w:rsidR="004F2FB5">
                        <w:tab/>
                      </w:r>
                      <w:r w:rsidR="004F2FB5">
                        <w:tab/>
                      </w:r>
                      <w:r w:rsidR="004F2FB5">
                        <w:tab/>
                      </w:r>
                      <w:r w:rsidR="004F2FB5">
                        <w:tab/>
                      </w:r>
                      <w:r>
                        <w:tab/>
                        <w:t xml:space="preserve">        </w:t>
                      </w:r>
                      <w:r w:rsidR="004F2FB5">
                        <w:t xml:space="preserve">From </w:t>
                      </w:r>
                      <w:proofErr w:type="spellStart"/>
                      <w:r w:rsidR="004F2FB5">
                        <w:t>yFinance</w:t>
                      </w:r>
                      <w:proofErr w:type="spellEnd"/>
                      <w:r w:rsidR="004F2FB5">
                        <w:t xml:space="preserve"> and </w:t>
                      </w:r>
                      <w:proofErr w:type="spellStart"/>
                      <w:r w:rsidR="004F2FB5">
                        <w:t>edgartools</w:t>
                      </w:r>
                      <w:proofErr w:type="spellEnd"/>
                      <w:r w:rsidR="004F2FB5">
                        <w:t>: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26"/>
                        <w:gridCol w:w="4522"/>
                      </w:tblGrid>
                      <w:tr w:rsidR="004F2FB5" w14:paraId="19A038AD" w14:textId="77777777" w:rsidTr="0098313B">
                        <w:tc>
                          <w:tcPr>
                            <w:tcW w:w="4526" w:type="dxa"/>
                          </w:tcPr>
                          <w:p w14:paraId="67DBCF15" w14:textId="651A4E4E" w:rsidR="004F2FB5" w:rsidRDefault="004F2FB5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942724">
                              <w:t>10-Year Treasury Yield</w:t>
                            </w:r>
                          </w:p>
                        </w:tc>
                        <w:tc>
                          <w:tcPr>
                            <w:tcW w:w="4522" w:type="dxa"/>
                          </w:tcPr>
                          <w:p w14:paraId="76A456BB" w14:textId="7EA119B4" w:rsidR="004F2FB5" w:rsidRDefault="004F2FB5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942724">
                              <w:t>Trading volume</w:t>
                            </w:r>
                          </w:p>
                        </w:tc>
                      </w:tr>
                      <w:tr w:rsidR="004F2FB5" w14:paraId="57A18568" w14:textId="77777777" w:rsidTr="0098313B">
                        <w:tc>
                          <w:tcPr>
                            <w:tcW w:w="4526" w:type="dxa"/>
                          </w:tcPr>
                          <w:p w14:paraId="34F897FF" w14:textId="5B9CDFE0" w:rsidR="004F2FB5" w:rsidRPr="00942724" w:rsidRDefault="004F2FB5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942724">
                              <w:t>2-Year Treasury Yield</w:t>
                            </w:r>
                          </w:p>
                        </w:tc>
                        <w:tc>
                          <w:tcPr>
                            <w:tcW w:w="4522" w:type="dxa"/>
                          </w:tcPr>
                          <w:p w14:paraId="3FEBE448" w14:textId="7C36F414" w:rsidR="004F2FB5" w:rsidRDefault="004F2FB5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942724">
                              <w:t>Adjusted closing prices</w:t>
                            </w:r>
                          </w:p>
                        </w:tc>
                      </w:tr>
                      <w:tr w:rsidR="004F2FB5" w14:paraId="7015C8EB" w14:textId="77777777" w:rsidTr="0098313B">
                        <w:tc>
                          <w:tcPr>
                            <w:tcW w:w="4526" w:type="dxa"/>
                          </w:tcPr>
                          <w:p w14:paraId="755AB5AF" w14:textId="54F4BC6B" w:rsidR="004F2FB5" w:rsidRPr="00942724" w:rsidRDefault="004F2FB5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Yield Curve Spread</w:t>
                            </w:r>
                          </w:p>
                        </w:tc>
                        <w:tc>
                          <w:tcPr>
                            <w:tcW w:w="4522" w:type="dxa"/>
                          </w:tcPr>
                          <w:p w14:paraId="33F8EFD7" w14:textId="7A122DDE" w:rsidR="004F2FB5" w:rsidRDefault="00B44B2E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Sector/Industry</w:t>
                            </w:r>
                          </w:p>
                        </w:tc>
                      </w:tr>
                      <w:tr w:rsidR="004F2FB5" w14:paraId="3C53CD0B" w14:textId="77777777" w:rsidTr="0098313B">
                        <w:tc>
                          <w:tcPr>
                            <w:tcW w:w="4526" w:type="dxa"/>
                          </w:tcPr>
                          <w:p w14:paraId="32AAF853" w14:textId="3CBC1DC6" w:rsidR="004F2FB5" w:rsidRDefault="004F2FB5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942724">
                              <w:t>CPI (Inflation)</w:t>
                            </w:r>
                          </w:p>
                        </w:tc>
                        <w:tc>
                          <w:tcPr>
                            <w:tcW w:w="4522" w:type="dxa"/>
                          </w:tcPr>
                          <w:p w14:paraId="640559D3" w14:textId="1BB7A94C" w:rsidR="004F2FB5" w:rsidRDefault="0098313B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942724">
                              <w:t xml:space="preserve">Operating </w:t>
                            </w:r>
                            <w:r>
                              <w:t>and Gross M</w:t>
                            </w:r>
                            <w:r w:rsidR="004F2FB5" w:rsidRPr="00942724">
                              <w:t>argin</w:t>
                            </w:r>
                          </w:p>
                        </w:tc>
                      </w:tr>
                      <w:tr w:rsidR="004F2FB5" w14:paraId="2F6ACDEC" w14:textId="77777777" w:rsidTr="0098313B">
                        <w:tc>
                          <w:tcPr>
                            <w:tcW w:w="4526" w:type="dxa"/>
                          </w:tcPr>
                          <w:p w14:paraId="75EDED38" w14:textId="0C86FF73" w:rsidR="004F2FB5" w:rsidRDefault="004F2FB5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Federal Funds Rate</w:t>
                            </w:r>
                          </w:p>
                        </w:tc>
                        <w:tc>
                          <w:tcPr>
                            <w:tcW w:w="4522" w:type="dxa"/>
                          </w:tcPr>
                          <w:p w14:paraId="43B26F76" w14:textId="6B05564A" w:rsidR="004F2FB5" w:rsidRDefault="0098313B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942724">
                              <w:t>Return on Equity</w:t>
                            </w:r>
                            <w:r>
                              <w:t>/Assets</w:t>
                            </w:r>
                            <w:r w:rsidRPr="00942724">
                              <w:t xml:space="preserve"> (ROE</w:t>
                            </w:r>
                            <w:r>
                              <w:t>/ROA</w:t>
                            </w:r>
                            <w:r w:rsidRPr="00942724">
                              <w:t>)</w:t>
                            </w:r>
                          </w:p>
                        </w:tc>
                      </w:tr>
                      <w:tr w:rsidR="004F2FB5" w14:paraId="723E48D3" w14:textId="77777777" w:rsidTr="0098313B">
                        <w:tc>
                          <w:tcPr>
                            <w:tcW w:w="4526" w:type="dxa"/>
                          </w:tcPr>
                          <w:p w14:paraId="2F6A9839" w14:textId="7DE208E6" w:rsidR="004F2FB5" w:rsidRDefault="004F2FB5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942724">
                              <w:t>Unemployment Rate</w:t>
                            </w:r>
                          </w:p>
                        </w:tc>
                        <w:tc>
                          <w:tcPr>
                            <w:tcW w:w="4522" w:type="dxa"/>
                          </w:tcPr>
                          <w:p w14:paraId="275E931B" w14:textId="2C568A63" w:rsidR="004F2FB5" w:rsidRDefault="0098313B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942724">
                              <w:t xml:space="preserve">Debt-to-Equity </w:t>
                            </w:r>
                            <w:r>
                              <w:t>and Current R</w:t>
                            </w:r>
                            <w:r w:rsidRPr="00942724">
                              <w:t>atio</w:t>
                            </w:r>
                          </w:p>
                        </w:tc>
                      </w:tr>
                      <w:tr w:rsidR="004F2FB5" w14:paraId="09E75060" w14:textId="77777777" w:rsidTr="0098313B">
                        <w:tc>
                          <w:tcPr>
                            <w:tcW w:w="4526" w:type="dxa"/>
                          </w:tcPr>
                          <w:p w14:paraId="5A7CB492" w14:textId="7BA5314E" w:rsidR="004F2FB5" w:rsidRDefault="004F2FB5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Financial Stress Indexes</w:t>
                            </w:r>
                          </w:p>
                        </w:tc>
                        <w:tc>
                          <w:tcPr>
                            <w:tcW w:w="4522" w:type="dxa"/>
                          </w:tcPr>
                          <w:p w14:paraId="7D2830DC" w14:textId="42446C94" w:rsidR="004F2FB5" w:rsidRDefault="0098313B" w:rsidP="008066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942724">
                              <w:t>Free cash flow</w:t>
                            </w:r>
                            <w:r w:rsidR="00B44B2E">
                              <w:t xml:space="preserve"> and EV/EBITDA</w:t>
                            </w:r>
                          </w:p>
                        </w:tc>
                      </w:tr>
                    </w:tbl>
                    <w:p w14:paraId="154352B5" w14:textId="77777777" w:rsidR="004F2FB5" w:rsidRDefault="004F2FB5" w:rsidP="008066A0"/>
                    <w:p w14:paraId="7807D24A" w14:textId="77777777" w:rsidR="004F2FB5" w:rsidRDefault="004F2FB5" w:rsidP="008066A0"/>
                    <w:p w14:paraId="03C80027" w14:textId="2EC3CAE1" w:rsidR="008066A0" w:rsidRDefault="008066A0" w:rsidP="008066A0"/>
                  </w:txbxContent>
                </v:textbox>
                <w10:wrap type="square"/>
              </v:shape>
            </w:pict>
          </mc:Fallback>
        </mc:AlternateContent>
      </w:r>
      <w:r>
        <w:t>First, we will gather the following data, although we may adjust this selection based on the consistency of the data we can gather:</w:t>
      </w:r>
    </w:p>
    <w:p w14:paraId="06EB0623" w14:textId="47C78FFD" w:rsidR="00E456B6" w:rsidRDefault="00E456B6" w:rsidP="00D37ADF">
      <w:pPr>
        <w:pStyle w:val="ListParagraph"/>
        <w:numPr>
          <w:ilvl w:val="0"/>
          <w:numId w:val="4"/>
        </w:numPr>
        <w:jc w:val="both"/>
      </w:pPr>
      <w:r>
        <w:t>Federal Funds Rate, Unemployment Rate, and Financial Stress Indexes need to be calculated in their delta from their initial value.</w:t>
      </w:r>
    </w:p>
    <w:p w14:paraId="4427232C" w14:textId="70AF2C9F" w:rsidR="00E456B6" w:rsidRDefault="00E456B6" w:rsidP="00D37ADF">
      <w:pPr>
        <w:pStyle w:val="ListParagraph"/>
        <w:numPr>
          <w:ilvl w:val="0"/>
          <w:numId w:val="4"/>
        </w:numPr>
        <w:jc w:val="both"/>
      </w:pPr>
      <w:r>
        <w:t>CPI will need to be transformed into a stationary year-over-year active inflation rate.</w:t>
      </w:r>
    </w:p>
    <w:p w14:paraId="0BBF9863" w14:textId="45F34087" w:rsidR="00E456B6" w:rsidRDefault="00E456B6" w:rsidP="00D37ADF">
      <w:pPr>
        <w:pStyle w:val="ListParagraph"/>
        <w:numPr>
          <w:ilvl w:val="0"/>
          <w:numId w:val="4"/>
        </w:numPr>
        <w:jc w:val="both"/>
      </w:pPr>
      <w:r>
        <w:t>FRED data will need to be lagged, as CPI data usually has around a month of reporting latency between the values and when they are published.</w:t>
      </w:r>
    </w:p>
    <w:p w14:paraId="226AE823" w14:textId="08214F2B" w:rsidR="00E456B6" w:rsidRDefault="00E456B6" w:rsidP="00D37ADF">
      <w:pPr>
        <w:pStyle w:val="ListParagraph"/>
        <w:numPr>
          <w:ilvl w:val="0"/>
          <w:numId w:val="4"/>
        </w:numPr>
        <w:jc w:val="both"/>
      </w:pPr>
      <w:r>
        <w:t xml:space="preserve">Closing prices need to be transformed to a stationary multi-day forward log return to represent the forward alpha window (to not violate time-series stationary assumptions of later modeling), 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Price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Price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)</m:t>
            </m:r>
          </m:e>
        </m:func>
      </m:oMath>
    </w:p>
    <w:p w14:paraId="56A8C404" w14:textId="7EF397EC" w:rsidR="00035CFA" w:rsidRDefault="00E456B6" w:rsidP="00D37ADF">
      <w:pPr>
        <w:jc w:val="both"/>
      </w:pPr>
      <w:r>
        <w:t>T</w:t>
      </w:r>
      <w:r w:rsidR="00B07D00">
        <w:t xml:space="preserve">he data is a mix of daily/monthly/quarterly, so we will either need to form aggregate data for the smaller time increments, or use </w:t>
      </w:r>
      <w:r w:rsidR="00B07D00" w:rsidRPr="00A430B5">
        <w:rPr>
          <w:i/>
          <w:iCs/>
        </w:rPr>
        <w:t>.</w:t>
      </w:r>
      <w:proofErr w:type="spellStart"/>
      <w:r w:rsidR="00B07D00" w:rsidRPr="00A430B5">
        <w:rPr>
          <w:i/>
          <w:iCs/>
        </w:rPr>
        <w:t>fillna</w:t>
      </w:r>
      <w:proofErr w:type="spellEnd"/>
      <w:r w:rsidR="00B07D00" w:rsidRPr="00A430B5">
        <w:rPr>
          <w:i/>
          <w:iCs/>
        </w:rPr>
        <w:t>(method=</w:t>
      </w:r>
      <w:proofErr w:type="spellStart"/>
      <w:r w:rsidR="00B07D00" w:rsidRPr="00A430B5">
        <w:rPr>
          <w:i/>
          <w:iCs/>
        </w:rPr>
        <w:t>ffill</w:t>
      </w:r>
      <w:proofErr w:type="spellEnd"/>
      <w:r w:rsidR="00B07D00" w:rsidRPr="00A430B5">
        <w:rPr>
          <w:i/>
          <w:iCs/>
        </w:rPr>
        <w:t>)</w:t>
      </w:r>
      <w:r w:rsidR="00B07D00">
        <w:t xml:space="preserve"> forward</w:t>
      </w:r>
      <w:r w:rsidR="00216563">
        <w:t>-</w:t>
      </w:r>
      <w:r w:rsidR="00B07D00">
        <w:t>filling to spread the larger time increments across all rows between them.</w:t>
      </w:r>
      <w:r w:rsidR="00E12F37">
        <w:t xml:space="preserve">   </w:t>
      </w:r>
      <w:r w:rsidR="0098313B">
        <w:t xml:space="preserve">An inner join will then be used </w:t>
      </w:r>
      <w:r w:rsidR="00216563">
        <w:t>to form</w:t>
      </w:r>
      <w:r w:rsidR="00E12F37">
        <w:t xml:space="preserve"> a large pandas </w:t>
      </w:r>
      <w:proofErr w:type="spellStart"/>
      <w:r w:rsidR="00E12F37">
        <w:t>DataFrame</w:t>
      </w:r>
      <w:proofErr w:type="spellEnd"/>
      <w:r w:rsidR="00E12F37">
        <w:t xml:space="preserve"> indexed by (Date, Ticker) which we will store as a csv/</w:t>
      </w:r>
      <w:proofErr w:type="spellStart"/>
      <w:r w:rsidR="00E12F37">
        <w:t>json</w:t>
      </w:r>
      <w:proofErr w:type="spellEnd"/>
      <w:r w:rsidR="00E12F37">
        <w:t>/excel file to reduce unnecessary re-downloading</w:t>
      </w:r>
      <w:r w:rsidR="00216563">
        <w:t xml:space="preserve"> and avoid API key issues</w:t>
      </w:r>
      <w:r w:rsidR="00E12F37">
        <w:t>.</w:t>
      </w:r>
    </w:p>
    <w:p w14:paraId="4D0EFC3F" w14:textId="41485E8A" w:rsidR="00035CFA" w:rsidRPr="00A430B5" w:rsidRDefault="00035CFA" w:rsidP="00D37ADF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A430B5">
        <w:rPr>
          <w:b/>
          <w:bCs/>
        </w:rPr>
        <w:lastRenderedPageBreak/>
        <w:t>CORRELATION &amp; VARIABLE SELECTION</w:t>
      </w:r>
    </w:p>
    <w:p w14:paraId="186065B3" w14:textId="2374A5F2" w:rsidR="00E12F37" w:rsidRPr="00A430B5" w:rsidRDefault="00E12F37" w:rsidP="00D37ADF">
      <w:pPr>
        <w:jc w:val="both"/>
        <w:rPr>
          <w:i/>
          <w:iCs/>
        </w:rPr>
      </w:pPr>
      <w:r w:rsidRPr="00A430B5">
        <w:rPr>
          <w:i/>
          <w:iCs/>
        </w:rPr>
        <w:t xml:space="preserve">from </w:t>
      </w:r>
      <w:proofErr w:type="spellStart"/>
      <w:r w:rsidRPr="00A430B5">
        <w:rPr>
          <w:i/>
          <w:iCs/>
        </w:rPr>
        <w:t>scipy.stats</w:t>
      </w:r>
      <w:proofErr w:type="spellEnd"/>
      <w:r w:rsidRPr="00A430B5">
        <w:rPr>
          <w:i/>
          <w:iCs/>
        </w:rPr>
        <w:t xml:space="preserve"> import </w:t>
      </w:r>
      <w:proofErr w:type="spellStart"/>
      <w:r w:rsidRPr="00A430B5">
        <w:rPr>
          <w:i/>
          <w:iCs/>
        </w:rPr>
        <w:t>spearmanr</w:t>
      </w:r>
      <w:proofErr w:type="spellEnd"/>
    </w:p>
    <w:p w14:paraId="5119C558" w14:textId="77777777" w:rsidR="00A430B5" w:rsidRDefault="00E12F37" w:rsidP="00D37ADF">
      <w:pPr>
        <w:jc w:val="both"/>
      </w:pPr>
      <w:r>
        <w:t xml:space="preserve">We will perform a spearman rank correlation analysis with </w:t>
      </w:r>
    </w:p>
    <w:p w14:paraId="4E6B3582" w14:textId="5971A7CF" w:rsidR="00E12F37" w:rsidRPr="00A430B5" w:rsidRDefault="00E12F37" w:rsidP="00D37ADF">
      <w:pPr>
        <w:jc w:val="both"/>
        <w:rPr>
          <w:i/>
          <w:iCs/>
        </w:rPr>
      </w:pPr>
      <w:proofErr w:type="spellStart"/>
      <w:r w:rsidRPr="00A430B5">
        <w:rPr>
          <w:i/>
          <w:iCs/>
        </w:rPr>
        <w:t>crossCorr</w:t>
      </w:r>
      <w:proofErr w:type="spellEnd"/>
      <w:r w:rsidRPr="00A430B5">
        <w:rPr>
          <w:i/>
          <w:iCs/>
        </w:rPr>
        <w:t xml:space="preserve"> = </w:t>
      </w:r>
      <w:proofErr w:type="spellStart"/>
      <w:r w:rsidRPr="00A430B5">
        <w:rPr>
          <w:i/>
          <w:iCs/>
        </w:rPr>
        <w:t>corrData.corr</w:t>
      </w:r>
      <w:proofErr w:type="spellEnd"/>
      <w:r w:rsidRPr="00A430B5">
        <w:rPr>
          <w:i/>
          <w:iCs/>
        </w:rPr>
        <w:t>(method='spearman')</w:t>
      </w:r>
      <w:r w:rsidR="00A430B5">
        <w:t xml:space="preserve"> </w:t>
      </w:r>
      <w:r>
        <w:t>and then graph it out with a heatmap using:</w:t>
      </w:r>
      <w:r>
        <w:br/>
      </w:r>
      <w:proofErr w:type="spellStart"/>
      <w:r w:rsidRPr="00A430B5">
        <w:rPr>
          <w:i/>
          <w:iCs/>
        </w:rPr>
        <w:t>sns.heatmap</w:t>
      </w:r>
      <w:proofErr w:type="spellEnd"/>
      <w:r w:rsidRPr="00A430B5">
        <w:rPr>
          <w:i/>
          <w:iCs/>
        </w:rPr>
        <w:t>(</w:t>
      </w:r>
      <w:proofErr w:type="spellStart"/>
      <w:r w:rsidRPr="00A430B5">
        <w:rPr>
          <w:i/>
          <w:iCs/>
        </w:rPr>
        <w:t>crossCorr</w:t>
      </w:r>
      <w:proofErr w:type="spellEnd"/>
      <w:r w:rsidRPr="00A430B5">
        <w:rPr>
          <w:i/>
          <w:iCs/>
        </w:rPr>
        <w:t xml:space="preserve">, </w:t>
      </w:r>
      <w:proofErr w:type="spellStart"/>
      <w:r w:rsidRPr="00A430B5">
        <w:rPr>
          <w:i/>
          <w:iCs/>
        </w:rPr>
        <w:t>annot</w:t>
      </w:r>
      <w:proofErr w:type="spellEnd"/>
      <w:r w:rsidRPr="00A430B5">
        <w:rPr>
          <w:i/>
          <w:iCs/>
        </w:rPr>
        <w:t xml:space="preserve">=True, </w:t>
      </w:r>
      <w:proofErr w:type="spellStart"/>
      <w:r w:rsidRPr="00A430B5">
        <w:rPr>
          <w:i/>
          <w:iCs/>
        </w:rPr>
        <w:t>cmap</w:t>
      </w:r>
      <w:proofErr w:type="spellEnd"/>
      <w:r w:rsidRPr="00A430B5">
        <w:rPr>
          <w:i/>
          <w:iCs/>
        </w:rPr>
        <w:t>='</w:t>
      </w:r>
      <w:proofErr w:type="spellStart"/>
      <w:r w:rsidRPr="00A430B5">
        <w:rPr>
          <w:i/>
          <w:iCs/>
        </w:rPr>
        <w:t>RdBu_r</w:t>
      </w:r>
      <w:proofErr w:type="spellEnd"/>
      <w:r w:rsidRPr="00A430B5">
        <w:rPr>
          <w:i/>
          <w:iCs/>
        </w:rPr>
        <w:t xml:space="preserve">', </w:t>
      </w:r>
      <w:proofErr w:type="spellStart"/>
      <w:r w:rsidRPr="00A430B5">
        <w:rPr>
          <w:i/>
          <w:iCs/>
        </w:rPr>
        <w:t>fmt</w:t>
      </w:r>
      <w:proofErr w:type="spellEnd"/>
      <w:r w:rsidRPr="00A430B5">
        <w:rPr>
          <w:i/>
          <w:iCs/>
        </w:rPr>
        <w:t xml:space="preserve">=".2f", </w:t>
      </w:r>
      <w:proofErr w:type="spellStart"/>
      <w:r w:rsidRPr="00A430B5">
        <w:rPr>
          <w:i/>
          <w:iCs/>
        </w:rPr>
        <w:t>vmin</w:t>
      </w:r>
      <w:proofErr w:type="spellEnd"/>
      <w:r w:rsidRPr="00A430B5">
        <w:rPr>
          <w:i/>
          <w:iCs/>
        </w:rPr>
        <w:t xml:space="preserve">=-1, </w:t>
      </w:r>
      <w:proofErr w:type="spellStart"/>
      <w:r w:rsidRPr="00A430B5">
        <w:rPr>
          <w:i/>
          <w:iCs/>
        </w:rPr>
        <w:t>vmax</w:t>
      </w:r>
      <w:proofErr w:type="spellEnd"/>
      <w:r w:rsidRPr="00A430B5">
        <w:rPr>
          <w:i/>
          <w:iCs/>
        </w:rPr>
        <w:t>=1)</w:t>
      </w:r>
    </w:p>
    <w:p w14:paraId="686A456B" w14:textId="77777777" w:rsidR="00416218" w:rsidRPr="00A430B5" w:rsidRDefault="00416218" w:rsidP="00D37ADF">
      <w:pPr>
        <w:jc w:val="both"/>
        <w:rPr>
          <w:i/>
          <w:iCs/>
        </w:rPr>
      </w:pPr>
      <w:r w:rsidRPr="00A430B5">
        <w:rPr>
          <w:i/>
          <w:iCs/>
        </w:rPr>
        <w:t xml:space="preserve">from </w:t>
      </w:r>
      <w:proofErr w:type="spellStart"/>
      <w:r w:rsidRPr="00A430B5">
        <w:rPr>
          <w:i/>
          <w:iCs/>
        </w:rPr>
        <w:t>sklearn.feature_selection</w:t>
      </w:r>
      <w:proofErr w:type="spellEnd"/>
      <w:r w:rsidRPr="00A430B5">
        <w:rPr>
          <w:i/>
          <w:iCs/>
        </w:rPr>
        <w:t xml:space="preserve"> import </w:t>
      </w:r>
      <w:proofErr w:type="spellStart"/>
      <w:r w:rsidRPr="00A430B5">
        <w:rPr>
          <w:i/>
          <w:iCs/>
        </w:rPr>
        <w:t>mutual_info_regression</w:t>
      </w:r>
      <w:proofErr w:type="spellEnd"/>
      <w:r w:rsidRPr="00A430B5">
        <w:rPr>
          <w:i/>
          <w:iCs/>
        </w:rPr>
        <w:t xml:space="preserve">, </w:t>
      </w:r>
      <w:proofErr w:type="spellStart"/>
      <w:r w:rsidRPr="00A430B5">
        <w:rPr>
          <w:i/>
          <w:iCs/>
        </w:rPr>
        <w:t>mutual_info_classif</w:t>
      </w:r>
      <w:proofErr w:type="spellEnd"/>
    </w:p>
    <w:p w14:paraId="6F09D990" w14:textId="2DACBBE0" w:rsidR="00BE1A09" w:rsidRDefault="00E12F37" w:rsidP="00D37ADF">
      <w:pPr>
        <w:jc w:val="both"/>
      </w:pPr>
      <w:r>
        <w:t xml:space="preserve">This will create a large heatmap which will help show </w:t>
      </w:r>
      <w:r w:rsidR="008066A0">
        <w:t xml:space="preserve">what variables are strongly correlated. </w:t>
      </w:r>
      <w:r w:rsidR="00416218">
        <w:t xml:space="preserve"> </w:t>
      </w:r>
      <w:r w:rsidR="00BE1A09">
        <w:t xml:space="preserve">We will then take features with high </w:t>
      </w:r>
      <w:r w:rsidR="00B44B2E">
        <w:t>correlation and</w:t>
      </w:r>
      <w:r w:rsidR="00BE1A09">
        <w:t xml:space="preserve"> use the mutual information classification library to determine how much “</w:t>
      </w:r>
      <w:r w:rsidR="00580898">
        <w:t>mutual</w:t>
      </w:r>
      <w:r w:rsidR="00BE1A09">
        <w:t xml:space="preserve"> information” each variable </w:t>
      </w:r>
      <w:r w:rsidR="00580898">
        <w:t xml:space="preserve">has to the stock value, </w:t>
      </w:r>
      <w:r w:rsidR="00BE1A09">
        <w:t>to drop the correlated variables which contribute the least.</w:t>
      </w:r>
    </w:p>
    <w:p w14:paraId="4C6D00E8" w14:textId="75381150" w:rsidR="00416218" w:rsidRPr="00A430B5" w:rsidRDefault="00416218" w:rsidP="00D37ADF">
      <w:pPr>
        <w:jc w:val="both"/>
        <w:rPr>
          <w:i/>
          <w:iCs/>
        </w:rPr>
      </w:pPr>
      <w:r w:rsidRPr="00A430B5">
        <w:rPr>
          <w:i/>
          <w:iCs/>
        </w:rPr>
        <w:t xml:space="preserve">from </w:t>
      </w:r>
      <w:proofErr w:type="spellStart"/>
      <w:r w:rsidRPr="00A430B5">
        <w:rPr>
          <w:i/>
          <w:iCs/>
        </w:rPr>
        <w:t>sklearn.impute</w:t>
      </w:r>
      <w:proofErr w:type="spellEnd"/>
      <w:r w:rsidRPr="00A430B5">
        <w:rPr>
          <w:i/>
          <w:iCs/>
        </w:rPr>
        <w:t xml:space="preserve"> import </w:t>
      </w:r>
      <w:proofErr w:type="spellStart"/>
      <w:r w:rsidRPr="00A430B5">
        <w:rPr>
          <w:i/>
          <w:iCs/>
        </w:rPr>
        <w:t>SimpleImputer</w:t>
      </w:r>
      <w:proofErr w:type="spellEnd"/>
      <w:r w:rsidRPr="00A430B5">
        <w:rPr>
          <w:i/>
          <w:iCs/>
        </w:rPr>
        <w:t xml:space="preserve">  (strategy=’median’)</w:t>
      </w:r>
    </w:p>
    <w:p w14:paraId="260B5963" w14:textId="220847EB" w:rsidR="00B44B2E" w:rsidRPr="00A430B5" w:rsidRDefault="00B44B2E" w:rsidP="00D37ADF">
      <w:pPr>
        <w:jc w:val="both"/>
        <w:rPr>
          <w:i/>
          <w:iCs/>
        </w:rPr>
      </w:pPr>
      <w:r w:rsidRPr="00A430B5">
        <w:rPr>
          <w:i/>
          <w:iCs/>
        </w:rPr>
        <w:t xml:space="preserve">from </w:t>
      </w:r>
      <w:proofErr w:type="spellStart"/>
      <w:r w:rsidRPr="00A430B5">
        <w:rPr>
          <w:i/>
          <w:iCs/>
        </w:rPr>
        <w:t>sklearn.preprocessing</w:t>
      </w:r>
      <w:proofErr w:type="spellEnd"/>
      <w:r w:rsidRPr="00A430B5">
        <w:rPr>
          <w:i/>
          <w:iCs/>
        </w:rPr>
        <w:t xml:space="preserve"> import </w:t>
      </w:r>
      <w:proofErr w:type="spellStart"/>
      <w:r w:rsidRPr="00A430B5">
        <w:rPr>
          <w:i/>
          <w:iCs/>
        </w:rPr>
        <w:t>StandardScaler</w:t>
      </w:r>
      <w:proofErr w:type="spellEnd"/>
    </w:p>
    <w:p w14:paraId="067567CD" w14:textId="05341BED" w:rsidR="00416218" w:rsidRPr="00A430B5" w:rsidRDefault="00416218" w:rsidP="00D37ADF">
      <w:pPr>
        <w:jc w:val="both"/>
        <w:rPr>
          <w:i/>
          <w:iCs/>
        </w:rPr>
      </w:pPr>
      <w:proofErr w:type="spellStart"/>
      <w:r w:rsidRPr="00A430B5">
        <w:rPr>
          <w:i/>
          <w:iCs/>
        </w:rPr>
        <w:t>sns.clustermap</w:t>
      </w:r>
      <w:proofErr w:type="spellEnd"/>
      <w:r w:rsidRPr="00A430B5">
        <w:rPr>
          <w:i/>
          <w:iCs/>
        </w:rPr>
        <w:t>(</w:t>
      </w:r>
      <w:proofErr w:type="spellStart"/>
      <w:r w:rsidRPr="00A430B5">
        <w:rPr>
          <w:i/>
          <w:iCs/>
        </w:rPr>
        <w:t>scaledDf.T</w:t>
      </w:r>
      <w:proofErr w:type="spellEnd"/>
      <w:r w:rsidRPr="00A430B5">
        <w:rPr>
          <w:i/>
          <w:iCs/>
        </w:rPr>
        <w:t xml:space="preserve">, </w:t>
      </w:r>
      <w:proofErr w:type="spellStart"/>
      <w:r w:rsidRPr="00A430B5">
        <w:rPr>
          <w:i/>
          <w:iCs/>
        </w:rPr>
        <w:t>cmap</w:t>
      </w:r>
      <w:proofErr w:type="spellEnd"/>
      <w:r w:rsidRPr="00A430B5">
        <w:rPr>
          <w:i/>
          <w:iCs/>
        </w:rPr>
        <w:t>='</w:t>
      </w:r>
      <w:proofErr w:type="spellStart"/>
      <w:r w:rsidRPr="00A430B5">
        <w:rPr>
          <w:i/>
          <w:iCs/>
        </w:rPr>
        <w:t>coolwarm</w:t>
      </w:r>
      <w:proofErr w:type="spellEnd"/>
      <w:r w:rsidRPr="00A430B5">
        <w:rPr>
          <w:i/>
          <w:iCs/>
        </w:rPr>
        <w:t>', metric='</w:t>
      </w:r>
      <w:proofErr w:type="spellStart"/>
      <w:r w:rsidRPr="00A430B5">
        <w:rPr>
          <w:i/>
          <w:iCs/>
        </w:rPr>
        <w:t>euclidean</w:t>
      </w:r>
      <w:proofErr w:type="spellEnd"/>
      <w:r w:rsidRPr="00A430B5">
        <w:rPr>
          <w:i/>
          <w:iCs/>
        </w:rPr>
        <w:t xml:space="preserve">', method='ward', </w:t>
      </w:r>
    </w:p>
    <w:p w14:paraId="1F60F656" w14:textId="0D585A13" w:rsidR="00416218" w:rsidRDefault="00416218" w:rsidP="00D37ADF">
      <w:pPr>
        <w:jc w:val="both"/>
      </w:pPr>
      <w:r>
        <w:t xml:space="preserve">we will then generate a hierarchical </w:t>
      </w:r>
      <w:proofErr w:type="spellStart"/>
      <w:r>
        <w:t>clustermap</w:t>
      </w:r>
      <w:proofErr w:type="spellEnd"/>
      <w:r>
        <w:t xml:space="preserve"> which is based on Industry and Sector of the companies, to better understand the differences between those groups and which variables are the most impactful on stock-price</w:t>
      </w:r>
      <w:r w:rsidR="00136208">
        <w:t xml:space="preserve"> within and between them</w:t>
      </w:r>
      <w:r>
        <w:t>.   This is primarily to identify if this is a valid classification target.</w:t>
      </w:r>
      <w:r w:rsidR="00B44B2E">
        <w:t xml:space="preserve">   The results of this </w:t>
      </w:r>
      <w:r w:rsidR="00A430B5">
        <w:t>determine</w:t>
      </w:r>
      <w:r w:rsidR="00B44B2E">
        <w:t xml:space="preserve"> if we need to modify this project direction; b</w:t>
      </w:r>
      <w:r w:rsidR="00A430B5">
        <w:t>ased on</w:t>
      </w:r>
      <w:r w:rsidR="00B44B2E">
        <w:t xml:space="preserve"> current assumptions of linearity and Industry/Sector variance:</w:t>
      </w:r>
    </w:p>
    <w:p w14:paraId="40490AA6" w14:textId="4F47451C" w:rsidR="00035CFA" w:rsidRPr="00A430B5" w:rsidRDefault="00035CFA" w:rsidP="00D37ADF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A430B5">
        <w:rPr>
          <w:b/>
          <w:bCs/>
        </w:rPr>
        <w:t>DIMENSIONALITY REDUCTION &amp; CLUSTERING</w:t>
      </w:r>
    </w:p>
    <w:p w14:paraId="2C325F11" w14:textId="105FA4FC" w:rsidR="00580898" w:rsidRPr="00A430B5" w:rsidRDefault="00580898" w:rsidP="00D37ADF">
      <w:pPr>
        <w:jc w:val="both"/>
        <w:rPr>
          <w:i/>
          <w:iCs/>
        </w:rPr>
      </w:pPr>
      <w:r w:rsidRPr="00A430B5">
        <w:rPr>
          <w:i/>
          <w:iCs/>
        </w:rPr>
        <w:t xml:space="preserve">from </w:t>
      </w:r>
      <w:proofErr w:type="spellStart"/>
      <w:r w:rsidRPr="00A430B5">
        <w:rPr>
          <w:i/>
          <w:iCs/>
        </w:rPr>
        <w:t>sklearn.decomposition</w:t>
      </w:r>
      <w:proofErr w:type="spellEnd"/>
      <w:r w:rsidRPr="00A430B5">
        <w:rPr>
          <w:i/>
          <w:iCs/>
        </w:rPr>
        <w:t xml:space="preserve"> import PCA, </w:t>
      </w:r>
      <w:proofErr w:type="spellStart"/>
      <w:r w:rsidRPr="00A430B5">
        <w:rPr>
          <w:i/>
          <w:iCs/>
        </w:rPr>
        <w:t>KernelPCA</w:t>
      </w:r>
      <w:proofErr w:type="spellEnd"/>
    </w:p>
    <w:p w14:paraId="15075CD8" w14:textId="6F6066AE" w:rsidR="00580898" w:rsidRPr="00A430B5" w:rsidRDefault="00580898" w:rsidP="00D37ADF">
      <w:pPr>
        <w:jc w:val="both"/>
        <w:rPr>
          <w:i/>
          <w:iCs/>
        </w:rPr>
      </w:pPr>
      <w:r w:rsidRPr="00A430B5">
        <w:rPr>
          <w:i/>
          <w:iCs/>
        </w:rPr>
        <w:t xml:space="preserve">from </w:t>
      </w:r>
      <w:proofErr w:type="spellStart"/>
      <w:r w:rsidRPr="00A430B5">
        <w:rPr>
          <w:i/>
          <w:iCs/>
        </w:rPr>
        <w:t>sklearn.manifold</w:t>
      </w:r>
      <w:proofErr w:type="spellEnd"/>
      <w:r w:rsidRPr="00A430B5">
        <w:rPr>
          <w:i/>
          <w:iCs/>
        </w:rPr>
        <w:t xml:space="preserve"> import TSNE, trustworthiness</w:t>
      </w:r>
    </w:p>
    <w:p w14:paraId="7CC2B564" w14:textId="56549276" w:rsidR="00580898" w:rsidRPr="00A430B5" w:rsidRDefault="00580898" w:rsidP="00D37ADF">
      <w:pPr>
        <w:jc w:val="both"/>
        <w:rPr>
          <w:i/>
          <w:iCs/>
        </w:rPr>
      </w:pPr>
      <w:r w:rsidRPr="00A430B5">
        <w:rPr>
          <w:i/>
          <w:iCs/>
        </w:rPr>
        <w:t xml:space="preserve">import </w:t>
      </w:r>
      <w:proofErr w:type="spellStart"/>
      <w:r w:rsidRPr="00A430B5">
        <w:rPr>
          <w:i/>
          <w:iCs/>
        </w:rPr>
        <w:t>umap</w:t>
      </w:r>
      <w:proofErr w:type="spellEnd"/>
    </w:p>
    <w:p w14:paraId="245AD306" w14:textId="55FC1F13" w:rsidR="00580898" w:rsidRDefault="00580898" w:rsidP="00D37ADF">
      <w:pPr>
        <w:jc w:val="both"/>
      </w:pPr>
      <w:r>
        <w:t xml:space="preserve">We will then perform dimensionality reduction, experimenting with linear PCA and non-linear forms such as Kernel PCA, TSNE and UMAP, </w:t>
      </w:r>
      <w:r w:rsidR="00133DDB">
        <w:t>between unsupervised and targeted versions to determine which format gives us the best clustering</w:t>
      </w:r>
      <w:r w:rsidR="00B44B2E">
        <w:t>—informed by prior steps.</w:t>
      </w:r>
    </w:p>
    <w:p w14:paraId="0ADE2EAC" w14:textId="39BE70B3" w:rsidR="00B44B2E" w:rsidRPr="00D37ADF" w:rsidRDefault="00B44B2E" w:rsidP="00D37ADF">
      <w:pPr>
        <w:jc w:val="both"/>
        <w:rPr>
          <w:i/>
          <w:iCs/>
        </w:rPr>
      </w:pPr>
      <w:r w:rsidRPr="00D37ADF">
        <w:rPr>
          <w:i/>
          <w:iCs/>
        </w:rPr>
        <w:t xml:space="preserve">from </w:t>
      </w:r>
      <w:proofErr w:type="spellStart"/>
      <w:r w:rsidRPr="00D37ADF">
        <w:rPr>
          <w:i/>
          <w:iCs/>
        </w:rPr>
        <w:t>sklearn.cluster</w:t>
      </w:r>
      <w:proofErr w:type="spellEnd"/>
      <w:r w:rsidRPr="00D37ADF">
        <w:rPr>
          <w:i/>
          <w:iCs/>
        </w:rPr>
        <w:t xml:space="preserve"> import DBSCAN, </w:t>
      </w:r>
      <w:proofErr w:type="spellStart"/>
      <w:r w:rsidRPr="00D37ADF">
        <w:rPr>
          <w:i/>
          <w:iCs/>
        </w:rPr>
        <w:t>KMeans</w:t>
      </w:r>
      <w:proofErr w:type="spellEnd"/>
    </w:p>
    <w:p w14:paraId="115BE3DF" w14:textId="0EDAADC8" w:rsidR="00A430B5" w:rsidRDefault="00133DDB" w:rsidP="00D37ADF">
      <w:pPr>
        <w:jc w:val="both"/>
      </w:pPr>
      <w:r>
        <w:t>We will then use DBSCAN / K-Means to find a good clustering algorithm to identify different clusters of assets.  This is meant to assist in helping to classify stock groups—both to identify profitable combinations, and also to enable diversification.</w:t>
      </w:r>
      <w:r w:rsidR="00C620DC">
        <w:t xml:space="preserve"> Of note, each cluster group will have a centroid which represents the mathematical ‘center’ of the group.</w:t>
      </w:r>
    </w:p>
    <w:p w14:paraId="50824709" w14:textId="1924EBA0" w:rsidR="00035CFA" w:rsidRPr="00C620DC" w:rsidRDefault="00D37ADF" w:rsidP="00D37ADF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C620DC">
        <w:rPr>
          <w:b/>
          <w:bCs/>
        </w:rPr>
        <w:lastRenderedPageBreak/>
        <w:t>CLASSIFICATION MODELING</w:t>
      </w:r>
    </w:p>
    <w:p w14:paraId="289513B5" w14:textId="36CEB595" w:rsidR="00BE5BC1" w:rsidRDefault="00BE5BC1" w:rsidP="00D37ADF">
      <w:pPr>
        <w:jc w:val="both"/>
      </w:pPr>
      <w:r>
        <w:t>Depending on the type of clustering and dimensionality reduction (if linear, non-linear, or a mix)</w:t>
      </w:r>
      <w:r w:rsidR="00136208">
        <w:t xml:space="preserve"> and based on a scatterplot matrix of the variables and their relationships (to evaluate linearity and normality) we</w:t>
      </w:r>
      <w:r>
        <w:t xml:space="preserve"> will use </w:t>
      </w:r>
      <w:r w:rsidR="003F01AB">
        <w:t>one or multiples of the following:</w:t>
      </w:r>
    </w:p>
    <w:p w14:paraId="353F4235" w14:textId="4F27E4EE" w:rsidR="003F01AB" w:rsidRDefault="003F01AB" w:rsidP="00D37ADF">
      <w:pPr>
        <w:pStyle w:val="ListParagraph"/>
        <w:numPr>
          <w:ilvl w:val="0"/>
          <w:numId w:val="5"/>
        </w:numPr>
        <w:jc w:val="both"/>
      </w:pPr>
      <w:r w:rsidRPr="00C620DC">
        <w:rPr>
          <w:b/>
          <w:bCs/>
        </w:rPr>
        <w:t>Logistic Lasso Regression</w:t>
      </w:r>
      <w:r>
        <w:t xml:space="preserve"> (linear classification baseline)</w:t>
      </w:r>
    </w:p>
    <w:p w14:paraId="40ADF65E" w14:textId="72A49AB0" w:rsidR="00D37ADF" w:rsidRPr="00D37ADF" w:rsidRDefault="00D37ADF" w:rsidP="00D37ADF">
      <w:pPr>
        <w:pStyle w:val="ListParagraph"/>
        <w:ind w:left="288"/>
        <w:jc w:val="both"/>
        <w:rPr>
          <w:i/>
          <w:iCs/>
        </w:rPr>
      </w:pPr>
      <w:r w:rsidRPr="00D37ADF">
        <w:rPr>
          <w:i/>
          <w:iCs/>
        </w:rPr>
        <w:t xml:space="preserve">from </w:t>
      </w:r>
      <w:proofErr w:type="spellStart"/>
      <w:r w:rsidRPr="00D37ADF">
        <w:rPr>
          <w:i/>
          <w:iCs/>
        </w:rPr>
        <w:t>sklearn.linear_model</w:t>
      </w:r>
      <w:proofErr w:type="spellEnd"/>
      <w:r w:rsidRPr="00D37ADF">
        <w:rPr>
          <w:i/>
          <w:iCs/>
        </w:rPr>
        <w:t xml:space="preserve"> import Lasso, </w:t>
      </w:r>
      <w:proofErr w:type="spellStart"/>
      <w:r w:rsidRPr="00D37ADF">
        <w:rPr>
          <w:i/>
          <w:iCs/>
        </w:rPr>
        <w:t>LogisticRegression</w:t>
      </w:r>
      <w:proofErr w:type="spellEnd"/>
      <w:r w:rsidRPr="00D37ADF">
        <w:rPr>
          <w:i/>
          <w:iCs/>
        </w:rPr>
        <w:t xml:space="preserve">, </w:t>
      </w:r>
      <w:proofErr w:type="spellStart"/>
      <w:r w:rsidRPr="00D37ADF">
        <w:rPr>
          <w:i/>
          <w:iCs/>
        </w:rPr>
        <w:t>LogisticRegressionCV</w:t>
      </w:r>
      <w:proofErr w:type="spellEnd"/>
    </w:p>
    <w:p w14:paraId="1F3CF794" w14:textId="482D3FD4" w:rsidR="00D37ADF" w:rsidRDefault="003F01AB" w:rsidP="00D37ADF">
      <w:pPr>
        <w:pStyle w:val="ListParagraph"/>
        <w:numPr>
          <w:ilvl w:val="0"/>
          <w:numId w:val="5"/>
        </w:numPr>
        <w:jc w:val="both"/>
      </w:pPr>
      <w:r w:rsidRPr="00C620DC">
        <w:rPr>
          <w:b/>
          <w:bCs/>
        </w:rPr>
        <w:t>Random Forest Classifier</w:t>
      </w:r>
      <w:r>
        <w:t xml:space="preserve"> (captures non-linear relationships and threshold interactions)</w:t>
      </w:r>
      <w:r w:rsidR="00D37ADF">
        <w:br/>
      </w:r>
      <w:r w:rsidR="00D37ADF" w:rsidRPr="00D37ADF">
        <w:rPr>
          <w:i/>
          <w:iCs/>
        </w:rPr>
        <w:t xml:space="preserve">from </w:t>
      </w:r>
      <w:proofErr w:type="spellStart"/>
      <w:r w:rsidR="00D37ADF" w:rsidRPr="00D37ADF">
        <w:rPr>
          <w:i/>
          <w:iCs/>
        </w:rPr>
        <w:t>sklearn.ensemble</w:t>
      </w:r>
      <w:proofErr w:type="spellEnd"/>
      <w:r w:rsidR="00D37ADF" w:rsidRPr="00D37ADF">
        <w:rPr>
          <w:i/>
          <w:iCs/>
        </w:rPr>
        <w:t xml:space="preserve"> import </w:t>
      </w:r>
      <w:proofErr w:type="spellStart"/>
      <w:r w:rsidR="00D37ADF" w:rsidRPr="00D37ADF">
        <w:rPr>
          <w:i/>
          <w:iCs/>
        </w:rPr>
        <w:t>RandomForestRegressor</w:t>
      </w:r>
      <w:proofErr w:type="spellEnd"/>
      <w:r w:rsidR="00D37ADF" w:rsidRPr="00D37ADF">
        <w:rPr>
          <w:i/>
          <w:iCs/>
        </w:rPr>
        <w:t xml:space="preserve">, </w:t>
      </w:r>
      <w:proofErr w:type="spellStart"/>
      <w:r w:rsidR="00D37ADF" w:rsidRPr="00D37ADF">
        <w:rPr>
          <w:i/>
          <w:iCs/>
        </w:rPr>
        <w:t>RandomForestClassifier</w:t>
      </w:r>
      <w:proofErr w:type="spellEnd"/>
    </w:p>
    <w:p w14:paraId="0D4A703C" w14:textId="3D04C032" w:rsidR="003F01AB" w:rsidRDefault="003F01AB" w:rsidP="00D37ADF">
      <w:pPr>
        <w:pStyle w:val="ListParagraph"/>
        <w:numPr>
          <w:ilvl w:val="0"/>
          <w:numId w:val="5"/>
        </w:numPr>
        <w:jc w:val="both"/>
      </w:pPr>
      <w:proofErr w:type="spellStart"/>
      <w:r w:rsidRPr="00C620DC">
        <w:rPr>
          <w:b/>
          <w:bCs/>
          <w:i/>
          <w:iCs/>
        </w:rPr>
        <w:t>XGBoost</w:t>
      </w:r>
      <w:proofErr w:type="spellEnd"/>
      <w:r w:rsidRPr="00C620DC">
        <w:rPr>
          <w:b/>
          <w:bCs/>
        </w:rPr>
        <w:t xml:space="preserve"> </w:t>
      </w:r>
      <w:r>
        <w:t>(can take a mix of linear and non-linear models from above, and form sequentially optimized decision trees.  It maps complex non-linear relationships between macroeconomic shifts and fundamental cluster metrics</w:t>
      </w:r>
    </w:p>
    <w:p w14:paraId="3E9D8BB0" w14:textId="1C5A421F" w:rsidR="00D37ADF" w:rsidRDefault="00A430B5" w:rsidP="00D37ADF">
      <w:pPr>
        <w:pStyle w:val="ListParagraph"/>
        <w:ind w:left="288"/>
        <w:jc w:val="both"/>
        <w:rPr>
          <w:i/>
          <w:iCs/>
        </w:rPr>
      </w:pPr>
      <w:r w:rsidRPr="00A430B5">
        <w:rPr>
          <w:i/>
          <w:iCs/>
        </w:rPr>
        <w:t xml:space="preserve">Import </w:t>
      </w:r>
      <w:proofErr w:type="spellStart"/>
      <w:r w:rsidRPr="00A430B5">
        <w:rPr>
          <w:i/>
          <w:iCs/>
        </w:rPr>
        <w:t>xgboost</w:t>
      </w:r>
      <w:proofErr w:type="spellEnd"/>
      <w:r w:rsidRPr="00A430B5">
        <w:rPr>
          <w:i/>
          <w:iCs/>
        </w:rPr>
        <w:t xml:space="preserve"> as </w:t>
      </w:r>
      <w:proofErr w:type="spellStart"/>
      <w:r w:rsidRPr="00A430B5">
        <w:rPr>
          <w:i/>
          <w:iCs/>
        </w:rPr>
        <w:t>xgb</w:t>
      </w:r>
      <w:proofErr w:type="spellEnd"/>
    </w:p>
    <w:p w14:paraId="048617B6" w14:textId="3CAC348E" w:rsidR="00D37ADF" w:rsidRPr="00136208" w:rsidRDefault="004F6449" w:rsidP="00136208">
      <w:pPr>
        <w:jc w:val="both"/>
      </w:pPr>
      <w:r>
        <w:t>The results of this modeling can then be visualized using the SHAP library, which helps make nonlinear tree classification models easier to understand instead of being just a ‘black-box’</w:t>
      </w:r>
    </w:p>
    <w:p w14:paraId="40830061" w14:textId="683E89A3" w:rsidR="00D37ADF" w:rsidRPr="00C620DC" w:rsidRDefault="00D37ADF" w:rsidP="00D37ADF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C620DC">
        <w:rPr>
          <w:b/>
          <w:bCs/>
        </w:rPr>
        <w:t>CLASSIFICATION VALIDATION</w:t>
      </w:r>
    </w:p>
    <w:p w14:paraId="461B0907" w14:textId="04DAA3DD" w:rsidR="006D46CF" w:rsidRDefault="003F01AB" w:rsidP="00D37ADF">
      <w:pPr>
        <w:jc w:val="both"/>
      </w:pPr>
      <w:r>
        <w:t>These models will form a classification system which can isolate stocks as being over or undervalued.  W</w:t>
      </w:r>
      <w:r w:rsidR="00B44B2E">
        <w:t xml:space="preserve">e will perform Z-Score Centroid valuation mapping.  </w:t>
      </w:r>
      <w:r w:rsidR="00030A12">
        <w:t>We will need to do a log-transform on financial multiples</w:t>
      </w:r>
      <w:r w:rsidR="00A503E3">
        <w:t xml:space="preserve"> (with attention given to handling negative values which cannot be log-</w:t>
      </w:r>
      <w:proofErr w:type="spellStart"/>
      <w:r w:rsidR="00A503E3">
        <w:t>trans</w:t>
      </w:r>
      <w:r w:rsidR="00D37ADF">
        <w:t>fo</w:t>
      </w:r>
      <w:r w:rsidR="00A503E3">
        <w:t>mred</w:t>
      </w:r>
      <w:proofErr w:type="spellEnd"/>
      <w:r w:rsidR="006D46CF">
        <w:t>) and</w:t>
      </w:r>
      <w:r w:rsidR="00030A12">
        <w:t xml:space="preserve"> determine the mean and standard deviation of these.  </w:t>
      </w:r>
      <w:r w:rsidR="006D46CF">
        <w:t xml:space="preserve">This can be done using </w:t>
      </w:r>
      <w:proofErr w:type="spellStart"/>
      <w:r w:rsidR="006D46CF" w:rsidRPr="00D37ADF">
        <w:rPr>
          <w:i/>
          <w:iCs/>
        </w:rPr>
        <w:t>scipy.stats</w:t>
      </w:r>
      <w:proofErr w:type="spellEnd"/>
      <w:r w:rsidR="006D46CF">
        <w:t xml:space="preserve"> and the </w:t>
      </w:r>
      <w:proofErr w:type="spellStart"/>
      <w:r w:rsidR="006D46CF" w:rsidRPr="00D37ADF">
        <w:rPr>
          <w:i/>
          <w:iCs/>
        </w:rPr>
        <w:t>groupby</w:t>
      </w:r>
      <w:proofErr w:type="spellEnd"/>
      <w:r w:rsidR="006D46CF" w:rsidRPr="00D37ADF">
        <w:rPr>
          <w:i/>
          <w:iCs/>
        </w:rPr>
        <w:t xml:space="preserve"> </w:t>
      </w:r>
      <w:r w:rsidR="006D46CF">
        <w:t xml:space="preserve">function of </w:t>
      </w:r>
      <w:proofErr w:type="spellStart"/>
      <w:r w:rsidR="006D46CF">
        <w:t>DataFrames</w:t>
      </w:r>
      <w:proofErr w:type="spellEnd"/>
      <w:r w:rsidR="006D46CF">
        <w:t xml:space="preserve">.  </w:t>
      </w:r>
    </w:p>
    <w:p w14:paraId="37929B9E" w14:textId="21D54B09" w:rsidR="006D46CF" w:rsidRPr="00D37ADF" w:rsidRDefault="006D46CF" w:rsidP="00D37ADF">
      <w:pPr>
        <w:jc w:val="both"/>
        <w:rPr>
          <w:i/>
          <w:iCs/>
        </w:rPr>
      </w:pPr>
      <w:r w:rsidRPr="00D37ADF">
        <w:rPr>
          <w:i/>
          <w:iCs/>
        </w:rPr>
        <w:t xml:space="preserve">From </w:t>
      </w:r>
      <w:proofErr w:type="spellStart"/>
      <w:r w:rsidRPr="00D37ADF">
        <w:rPr>
          <w:i/>
          <w:iCs/>
        </w:rPr>
        <w:t>sklearn.covariance</w:t>
      </w:r>
      <w:proofErr w:type="spellEnd"/>
      <w:r w:rsidRPr="00D37ADF">
        <w:rPr>
          <w:i/>
          <w:iCs/>
        </w:rPr>
        <w:t xml:space="preserve"> import </w:t>
      </w:r>
      <w:proofErr w:type="spellStart"/>
      <w:r w:rsidRPr="00D37ADF">
        <w:rPr>
          <w:i/>
          <w:iCs/>
        </w:rPr>
        <w:t>MinCovDet</w:t>
      </w:r>
      <w:proofErr w:type="spellEnd"/>
    </w:p>
    <w:p w14:paraId="5C4F9711" w14:textId="53EE7528" w:rsidR="00B44B2E" w:rsidRDefault="00030A12" w:rsidP="00D37ADF">
      <w:pPr>
        <w:jc w:val="both"/>
      </w:pPr>
      <w:r>
        <w:t>We will then calculate the Z-Score for stock deviat</w:t>
      </w:r>
      <w:r w:rsidR="004F6449">
        <w:t>ion</w:t>
      </w:r>
      <w:r>
        <w:t xml:space="preserve"> from operational peer groups.  We will then calculate the </w:t>
      </w:r>
      <w:proofErr w:type="spellStart"/>
      <w:r>
        <w:t>Mahalanobis</w:t>
      </w:r>
      <w:proofErr w:type="spellEnd"/>
      <w:r>
        <w:t xml:space="preserve"> Distance of Stocks with large negative or positive Z-Scores.</w:t>
      </w:r>
    </w:p>
    <w:p w14:paraId="0039E6C1" w14:textId="250043B5" w:rsidR="00030A12" w:rsidRDefault="00030A12" w:rsidP="00D37ADF">
      <w:pPr>
        <w:pStyle w:val="ListParagraph"/>
        <w:numPr>
          <w:ilvl w:val="0"/>
          <w:numId w:val="3"/>
        </w:numPr>
        <w:jc w:val="both"/>
      </w:pPr>
      <w:r>
        <w:t>Low Distance and a highly negative valuation Z-Score represent an undervalued stock.</w:t>
      </w:r>
    </w:p>
    <w:p w14:paraId="1B3F1802" w14:textId="112DCC38" w:rsidR="00030A12" w:rsidRDefault="00030A12" w:rsidP="00D37ADF">
      <w:pPr>
        <w:pStyle w:val="ListParagraph"/>
        <w:numPr>
          <w:ilvl w:val="0"/>
          <w:numId w:val="3"/>
        </w:numPr>
        <w:jc w:val="both"/>
      </w:pPr>
      <w:r>
        <w:t>Low Distance and a highly positive valuation Z-Score represent an overvalued stock.</w:t>
      </w:r>
    </w:p>
    <w:p w14:paraId="2422552C" w14:textId="50F61E2E" w:rsidR="00D37ADF" w:rsidRDefault="00030A12" w:rsidP="00D37ADF">
      <w:pPr>
        <w:pStyle w:val="ListParagraph"/>
        <w:numPr>
          <w:ilvl w:val="0"/>
          <w:numId w:val="3"/>
        </w:numPr>
        <w:jc w:val="both"/>
      </w:pPr>
      <w:r>
        <w:t xml:space="preserve">High Distance, the stock is distorted from the rest of the </w:t>
      </w:r>
      <w:r w:rsidR="00D37ADF">
        <w:t>cluster and</w:t>
      </w:r>
      <w:r>
        <w:t xml:space="preserve"> is likely an outlier which has been misclassified.</w:t>
      </w:r>
    </w:p>
    <w:p w14:paraId="38E16F37" w14:textId="55C2BE78" w:rsidR="003F01AB" w:rsidRDefault="003F01AB" w:rsidP="00D37ADF">
      <w:pPr>
        <w:jc w:val="both"/>
      </w:pPr>
      <w:r>
        <w:t xml:space="preserve">This will form a </w:t>
      </w:r>
      <w:r w:rsidR="00763933">
        <w:t xml:space="preserve">classification system which can target stocks as being over or undervalued, and then use their relationships within their sector/industry targeted </w:t>
      </w:r>
      <w:r w:rsidR="00D37ADF">
        <w:t>clustering</w:t>
      </w:r>
      <w:r w:rsidR="00763933">
        <w:t xml:space="preserve"> to validate these—returning not only a list of stocks which are over and undervalued, but considering a range of linear and non-linear relationships and also the impact that companies competition and industry will have.  This will encourage not only a nuanced </w:t>
      </w:r>
      <w:r w:rsidR="00E50038">
        <w:t xml:space="preserve">and cross-validating </w:t>
      </w:r>
      <w:r w:rsidR="00763933">
        <w:t>approach to what qualifies as over or undervaluation, but also portfolio diversification.</w:t>
      </w:r>
    </w:p>
    <w:sectPr w:rsidR="003F01AB" w:rsidSect="008066A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E7F"/>
    <w:multiLevelType w:val="hybridMultilevel"/>
    <w:tmpl w:val="D09A25E6"/>
    <w:lvl w:ilvl="0" w:tplc="A8A656E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44E75"/>
    <w:multiLevelType w:val="hybridMultilevel"/>
    <w:tmpl w:val="36E8E3C2"/>
    <w:lvl w:ilvl="0" w:tplc="A8A656E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B4A65"/>
    <w:multiLevelType w:val="hybridMultilevel"/>
    <w:tmpl w:val="F79824CC"/>
    <w:lvl w:ilvl="0" w:tplc="A8A656E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262D5"/>
    <w:multiLevelType w:val="hybridMultilevel"/>
    <w:tmpl w:val="FF16B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B6484"/>
    <w:multiLevelType w:val="hybridMultilevel"/>
    <w:tmpl w:val="E36C6642"/>
    <w:lvl w:ilvl="0" w:tplc="A8A656E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841C5"/>
    <w:multiLevelType w:val="hybridMultilevel"/>
    <w:tmpl w:val="A6FC9C90"/>
    <w:lvl w:ilvl="0" w:tplc="A8A656E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558585">
    <w:abstractNumId w:val="2"/>
  </w:num>
  <w:num w:numId="2" w16cid:durableId="1849052508">
    <w:abstractNumId w:val="0"/>
  </w:num>
  <w:num w:numId="3" w16cid:durableId="1653294565">
    <w:abstractNumId w:val="1"/>
  </w:num>
  <w:num w:numId="4" w16cid:durableId="25564540">
    <w:abstractNumId w:val="5"/>
  </w:num>
  <w:num w:numId="5" w16cid:durableId="34474496">
    <w:abstractNumId w:val="4"/>
  </w:num>
  <w:num w:numId="6" w16cid:durableId="93450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24"/>
    <w:rsid w:val="00030A12"/>
    <w:rsid w:val="00035CFA"/>
    <w:rsid w:val="00133DDB"/>
    <w:rsid w:val="00136208"/>
    <w:rsid w:val="00216563"/>
    <w:rsid w:val="003F01AB"/>
    <w:rsid w:val="00416218"/>
    <w:rsid w:val="004F2FB5"/>
    <w:rsid w:val="004F6449"/>
    <w:rsid w:val="00580898"/>
    <w:rsid w:val="006D46CF"/>
    <w:rsid w:val="00763933"/>
    <w:rsid w:val="008066A0"/>
    <w:rsid w:val="00942724"/>
    <w:rsid w:val="0098313B"/>
    <w:rsid w:val="00A430B5"/>
    <w:rsid w:val="00A503E3"/>
    <w:rsid w:val="00AF04AF"/>
    <w:rsid w:val="00B07D00"/>
    <w:rsid w:val="00B44B2E"/>
    <w:rsid w:val="00BE1A09"/>
    <w:rsid w:val="00BE5BC1"/>
    <w:rsid w:val="00C620DC"/>
    <w:rsid w:val="00D37ADF"/>
    <w:rsid w:val="00DF3669"/>
    <w:rsid w:val="00E12F37"/>
    <w:rsid w:val="00E456B6"/>
    <w:rsid w:val="00E50038"/>
    <w:rsid w:val="00F3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1076"/>
  <w15:chartTrackingRefBased/>
  <w15:docId w15:val="{D5D1FEA3-1908-4433-A53B-0B5B573F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7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5B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Northrop Grumman Corporation</Company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Wood, Joel [US] (MS)</dc:creator>
  <cp:keywords/>
  <dc:description/>
  <cp:lastModifiedBy>Wood, Joel [US] (MS)</cp:lastModifiedBy>
  <cp:revision>3</cp:revision>
  <dcterms:created xsi:type="dcterms:W3CDTF">2026-06-26T20:28:00Z</dcterms:created>
  <dcterms:modified xsi:type="dcterms:W3CDTF">2026-06-27T00:14:00Z</dcterms:modified>
</cp:coreProperties>
</file>