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F26" w:rsidRDefault="00194F26" w:rsidP="00194F26">
      <w:pPr>
        <w:jc w:val="center"/>
        <w:rPr>
          <w:b/>
          <w:sz w:val="28"/>
          <w:szCs w:val="28"/>
        </w:rPr>
      </w:pPr>
      <w:bookmarkStart w:id="0" w:name="1"/>
      <w:r w:rsidRPr="00FE6B91">
        <w:rPr>
          <w:b/>
          <w:sz w:val="28"/>
          <w:szCs w:val="28"/>
        </w:rPr>
        <w:t>Лабораторная работа №1</w:t>
      </w:r>
    </w:p>
    <w:p w:rsidR="00194F26" w:rsidRPr="00FE6B91" w:rsidRDefault="00194F26" w:rsidP="00194F26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6B91">
        <w:rPr>
          <w:sz w:val="28"/>
          <w:szCs w:val="28"/>
        </w:rPr>
        <w:t xml:space="preserve">Создать структуры таблиц, ключевые и индексные поля. Заполнить таблицы данными, установить связи, удалить данные, восстановить их. </w:t>
      </w:r>
    </w:p>
    <w:p w:rsidR="00194F26" w:rsidRPr="00A563F3" w:rsidRDefault="00194F26" w:rsidP="00194F26">
      <w:pPr>
        <w:pStyle w:val="4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FE6B91">
        <w:rPr>
          <w:b w:val="0"/>
          <w:sz w:val="28"/>
          <w:szCs w:val="28"/>
        </w:rPr>
        <w:t xml:space="preserve">Предметная область базы данных выбирается в соответствии с </w:t>
      </w:r>
      <w:r w:rsidRPr="00A563F3">
        <w:rPr>
          <w:b w:val="0"/>
          <w:sz w:val="28"/>
          <w:szCs w:val="28"/>
        </w:rPr>
        <w:t>вариантом индивидуального задания по номеру</w:t>
      </w:r>
    </w:p>
    <w:p w:rsidR="00194F26" w:rsidRDefault="00194F26" w:rsidP="00194F26">
      <w:pPr>
        <w:spacing w:before="100" w:beforeAutospacing="1" w:after="100" w:afterAutospacing="1"/>
      </w:pPr>
      <w:r>
        <w:rPr>
          <w:b/>
          <w:bCs/>
        </w:rPr>
        <w:t>Вариант 1</w:t>
      </w:r>
      <w:r>
        <w:rPr>
          <w:b/>
          <w:bCs/>
        </w:rPr>
        <w:br/>
        <w:t>Предметная область ИС:</w:t>
      </w:r>
      <w:r>
        <w:t xml:space="preserve"> Библиотека</w:t>
      </w:r>
      <w:r>
        <w:br/>
      </w:r>
    </w:p>
    <w:bookmarkEnd w:id="0"/>
    <w:p w:rsidR="00194F26" w:rsidRDefault="00194F26" w:rsidP="00194F26">
      <w:r>
        <w:rPr>
          <w:noProof/>
        </w:rPr>
        <w:drawing>
          <wp:inline distT="0" distB="0" distL="0" distR="0">
            <wp:extent cx="5799455" cy="1795145"/>
            <wp:effectExtent l="19050" t="0" r="0" b="0"/>
            <wp:docPr id="1" name="Рисунок 1" descr="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110"/>
      </w:tblGrid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" w:name="2"/>
            <w:r>
              <w:rPr>
                <w:b/>
                <w:bCs/>
              </w:rPr>
              <w:t>Вариант 2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Университет</w:t>
            </w:r>
            <w:r>
              <w:br/>
            </w:r>
            <w:bookmarkEnd w:id="1"/>
            <w:r>
              <w:rPr>
                <w:noProof/>
              </w:rPr>
              <w:drawing>
                <wp:inline distT="0" distB="0" distL="0" distR="0">
                  <wp:extent cx="5681345" cy="1566545"/>
                  <wp:effectExtent l="19050" t="0" r="0" b="0"/>
                  <wp:docPr id="2" name="Рисунок 2" descr="er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r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1345" cy="156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2" w:name="3"/>
            <w:r>
              <w:rPr>
                <w:b/>
                <w:bCs/>
              </w:rPr>
              <w:t>Вариант 3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Оптовая база</w:t>
            </w:r>
            <w:r>
              <w:br/>
            </w:r>
            <w:bookmarkEnd w:id="2"/>
            <w:r>
              <w:rPr>
                <w:noProof/>
              </w:rPr>
              <w:drawing>
                <wp:inline distT="0" distB="0" distL="0" distR="0">
                  <wp:extent cx="5909945" cy="1760855"/>
                  <wp:effectExtent l="0" t="0" r="0" b="0"/>
                  <wp:docPr id="3" name="Рисунок 3" descr="er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r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945" cy="176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bookmarkStart w:id="3" w:name="4"/>
            <w:r>
              <w:rPr>
                <w:b/>
                <w:bCs/>
              </w:rPr>
              <w:t>Вариант 4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Производство</w:t>
            </w:r>
            <w:r>
              <w:br/>
            </w:r>
            <w:bookmarkEnd w:id="3"/>
            <w:r>
              <w:rPr>
                <w:noProof/>
              </w:rPr>
              <w:lastRenderedPageBreak/>
              <w:drawing>
                <wp:inline distT="0" distB="0" distL="0" distR="0">
                  <wp:extent cx="5926455" cy="1896745"/>
                  <wp:effectExtent l="19050" t="0" r="0" b="0"/>
                  <wp:docPr id="4" name="Рисунок 4" descr="er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r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45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F26" w:rsidRDefault="00194F26" w:rsidP="000462FE"/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bookmarkStart w:id="4" w:name="5"/>
            <w:r>
              <w:rPr>
                <w:b/>
                <w:bCs/>
              </w:rPr>
              <w:lastRenderedPageBreak/>
              <w:t>Вариант 5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Сеть магазинов</w:t>
            </w:r>
            <w:r>
              <w:br/>
            </w:r>
            <w:bookmarkEnd w:id="4"/>
            <w:r>
              <w:rPr>
                <w:noProof/>
              </w:rPr>
              <w:drawing>
                <wp:inline distT="0" distB="0" distL="0" distR="0">
                  <wp:extent cx="5816600" cy="1659255"/>
                  <wp:effectExtent l="19050" t="0" r="0" b="0"/>
                  <wp:docPr id="5" name="Рисунок 5" descr="er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r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65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5" w:name="6"/>
            <w:r>
              <w:rPr>
                <w:b/>
                <w:bCs/>
              </w:rPr>
              <w:t>Вариант 6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Авторемонтные мастерские</w:t>
            </w:r>
            <w:r>
              <w:br/>
            </w:r>
            <w:bookmarkEnd w:id="5"/>
            <w:r>
              <w:rPr>
                <w:noProof/>
              </w:rPr>
              <w:drawing>
                <wp:inline distT="0" distB="0" distL="0" distR="0">
                  <wp:extent cx="5884545" cy="1820545"/>
                  <wp:effectExtent l="0" t="0" r="1905" b="0"/>
                  <wp:docPr id="6" name="Рисунок 6" descr="er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r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4545" cy="1820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6" w:name="7"/>
            <w:r>
              <w:rPr>
                <w:b/>
                <w:bCs/>
              </w:rPr>
              <w:t>Вариант 7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Деканат</w:t>
            </w:r>
            <w:r>
              <w:br/>
            </w:r>
            <w:bookmarkEnd w:id="6"/>
          </w:p>
          <w:p w:rsidR="00194F26" w:rsidRDefault="00194F26" w:rsidP="000462FE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5740400" cy="1769745"/>
                  <wp:effectExtent l="19050" t="0" r="0" b="0"/>
                  <wp:docPr id="7" name="Рисунок 7" descr="er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r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176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F26" w:rsidRDefault="00194F26" w:rsidP="000462FE">
            <w:pPr>
              <w:spacing w:before="100" w:beforeAutospacing="1" w:after="100" w:afterAutospacing="1"/>
            </w:pPr>
            <w:r>
              <w:lastRenderedPageBreak/>
              <w:t>Категория дисциплины - гуманитарная, математическая, компьютерная, общеинженерная и т.д.</w:t>
            </w:r>
            <w:r>
              <w:br/>
              <w:t>Вид контроля - зачет, экзамен.</w:t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  <w:rPr>
                <w:b/>
                <w:bCs/>
              </w:rPr>
            </w:pPr>
            <w:bookmarkStart w:id="7" w:name="8"/>
          </w:p>
          <w:p w:rsidR="00194F26" w:rsidRDefault="00194F26" w:rsidP="000462FE">
            <w:pPr>
              <w:spacing w:before="100" w:beforeAutospacing="1" w:after="100" w:afterAutospacing="1"/>
              <w:rPr>
                <w:b/>
                <w:bCs/>
              </w:rPr>
            </w:pPr>
          </w:p>
          <w:p w:rsidR="00194F26" w:rsidRDefault="00194F26" w:rsidP="000462FE">
            <w:pPr>
              <w:spacing w:before="100" w:beforeAutospacing="1" w:after="100" w:afterAutospacing="1"/>
              <w:rPr>
                <w:b/>
                <w:bCs/>
              </w:rPr>
            </w:pPr>
          </w:p>
          <w:p w:rsidR="00194F26" w:rsidRDefault="00194F26" w:rsidP="000462FE">
            <w:pPr>
              <w:spacing w:before="100" w:beforeAutospacing="1" w:after="100" w:afterAutospacing="1"/>
              <w:rPr>
                <w:b/>
                <w:bCs/>
              </w:rPr>
            </w:pPr>
          </w:p>
          <w:p w:rsidR="00194F26" w:rsidRDefault="00194F26" w:rsidP="000462FE">
            <w:pPr>
              <w:spacing w:before="100" w:beforeAutospacing="1" w:after="100" w:afterAutospacing="1"/>
              <w:rPr>
                <w:b/>
                <w:bCs/>
              </w:rPr>
            </w:pPr>
          </w:p>
          <w:p w:rsidR="00194F26" w:rsidRDefault="00194F26" w:rsidP="000462FE">
            <w:pPr>
              <w:spacing w:before="100" w:beforeAutospacing="1" w:after="100" w:afterAutospacing="1"/>
            </w:pPr>
            <w:r>
              <w:rPr>
                <w:b/>
                <w:bCs/>
              </w:rPr>
              <w:t>Вариант 8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Договорная деятельность организации</w:t>
            </w:r>
            <w:r>
              <w:br/>
            </w:r>
            <w:bookmarkEnd w:id="7"/>
            <w:r>
              <w:rPr>
                <w:noProof/>
              </w:rPr>
              <w:drawing>
                <wp:inline distT="0" distB="0" distL="0" distR="0">
                  <wp:extent cx="5842000" cy="1862455"/>
                  <wp:effectExtent l="19050" t="0" r="6350" b="0"/>
                  <wp:docPr id="8" name="Рисунок 8" descr="er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0" cy="186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8" w:name="9"/>
            <w:r>
              <w:rPr>
                <w:b/>
                <w:bCs/>
              </w:rPr>
              <w:t>Вариант 9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Поликлиника</w:t>
            </w:r>
            <w:r>
              <w:br/>
            </w:r>
            <w:bookmarkEnd w:id="8"/>
            <w:r>
              <w:rPr>
                <w:noProof/>
              </w:rPr>
              <w:drawing>
                <wp:inline distT="0" distB="0" distL="0" distR="0">
                  <wp:extent cx="5808345" cy="1786255"/>
                  <wp:effectExtent l="19050" t="0" r="1905" b="0"/>
                  <wp:docPr id="9" name="Рисунок 9" descr="er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r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345" cy="178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F26" w:rsidRDefault="00194F26" w:rsidP="000462FE">
            <w:pPr>
              <w:spacing w:before="100" w:beforeAutospacing="1" w:after="100" w:afterAutospacing="1"/>
            </w:pPr>
            <w:proofErr w:type="gramStart"/>
            <w:r>
              <w:t>Текущее состояние - лечится, вылечился, направлен в стационар, умер.</w:t>
            </w:r>
            <w:proofErr w:type="gramEnd"/>
            <w:r>
              <w:br/>
              <w:t xml:space="preserve">Социальный статус пациента - учащийся, работающий, </w:t>
            </w:r>
            <w:proofErr w:type="spellStart"/>
            <w:r>
              <w:t>врем</w:t>
            </w:r>
            <w:proofErr w:type="gramStart"/>
            <w:r>
              <w:t>.н</w:t>
            </w:r>
            <w:proofErr w:type="gramEnd"/>
            <w:r>
              <w:t>еработающий</w:t>
            </w:r>
            <w:proofErr w:type="spellEnd"/>
            <w:r>
              <w:t>, инвалид, пенсионер</w:t>
            </w:r>
            <w:r>
              <w:br/>
              <w:t>Специализация врача - терапевт, невропатолог и т.п.</w:t>
            </w:r>
            <w:r>
              <w:br/>
              <w:t>Квалификация врача - 1-я, 2-я, 3-я категория.</w:t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9" w:name="10"/>
            <w:r>
              <w:rPr>
                <w:b/>
                <w:bCs/>
              </w:rPr>
              <w:t>Вариант 10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Телефонная станция</w:t>
            </w:r>
            <w:r>
              <w:br/>
            </w:r>
            <w:bookmarkEnd w:id="9"/>
            <w:r>
              <w:rPr>
                <w:noProof/>
              </w:rPr>
              <w:lastRenderedPageBreak/>
              <w:drawing>
                <wp:inline distT="0" distB="0" distL="0" distR="0">
                  <wp:extent cx="5198745" cy="1922145"/>
                  <wp:effectExtent l="19050" t="0" r="1905" b="0"/>
                  <wp:docPr id="10" name="Рисунок 10" descr="er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r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192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rPr>
                <w:b/>
                <w:bCs/>
              </w:rPr>
            </w:pPr>
            <w:bookmarkStart w:id="10" w:name="11"/>
          </w:p>
          <w:p w:rsidR="00194F26" w:rsidRDefault="00194F26" w:rsidP="000462FE">
            <w:pPr>
              <w:rPr>
                <w:b/>
                <w:bCs/>
              </w:rPr>
            </w:pPr>
          </w:p>
          <w:p w:rsidR="00194F26" w:rsidRDefault="00194F26" w:rsidP="000462FE">
            <w:pPr>
              <w:rPr>
                <w:b/>
                <w:bCs/>
              </w:rPr>
            </w:pPr>
          </w:p>
          <w:p w:rsidR="00194F26" w:rsidRDefault="00194F26" w:rsidP="000462FE">
            <w:pPr>
              <w:rPr>
                <w:b/>
                <w:bCs/>
              </w:rPr>
            </w:pPr>
          </w:p>
          <w:p w:rsidR="00194F26" w:rsidRDefault="00194F26" w:rsidP="000462FE">
            <w:pPr>
              <w:rPr>
                <w:b/>
                <w:bCs/>
              </w:rPr>
            </w:pPr>
          </w:p>
          <w:p w:rsidR="00194F26" w:rsidRDefault="00194F26" w:rsidP="000462FE">
            <w:pPr>
              <w:rPr>
                <w:b/>
                <w:bCs/>
              </w:rPr>
            </w:pPr>
          </w:p>
          <w:p w:rsidR="00194F26" w:rsidRDefault="00194F26" w:rsidP="000462FE">
            <w:pPr>
              <w:rPr>
                <w:b/>
                <w:bCs/>
              </w:rPr>
            </w:pPr>
          </w:p>
          <w:p w:rsidR="00194F26" w:rsidRDefault="00194F26" w:rsidP="000462FE">
            <w:r>
              <w:rPr>
                <w:b/>
                <w:bCs/>
              </w:rPr>
              <w:t>Вариант 11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Спорт </w:t>
            </w:r>
            <w:r>
              <w:br/>
            </w:r>
            <w:bookmarkEnd w:id="10"/>
            <w:r>
              <w:rPr>
                <w:noProof/>
              </w:rPr>
              <w:drawing>
                <wp:inline distT="0" distB="0" distL="0" distR="0">
                  <wp:extent cx="5799455" cy="1811655"/>
                  <wp:effectExtent l="19050" t="0" r="0" b="0"/>
                  <wp:docPr id="11" name="Рисунок 11" descr="er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r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9455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1" w:name="12"/>
            <w:r>
              <w:rPr>
                <w:b/>
                <w:bCs/>
              </w:rPr>
              <w:t>Вариант 12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Сельскохозяйственные работы</w:t>
            </w:r>
            <w:r>
              <w:br/>
            </w:r>
            <w:bookmarkEnd w:id="11"/>
            <w:r>
              <w:rPr>
                <w:noProof/>
              </w:rPr>
              <w:drawing>
                <wp:inline distT="0" distB="0" distL="0" distR="0">
                  <wp:extent cx="5892800" cy="1803400"/>
                  <wp:effectExtent l="19050" t="0" r="0" b="0"/>
                  <wp:docPr id="12" name="Рисунок 12" descr="er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r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0" cy="180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2" w:name="13"/>
            <w:r>
              <w:rPr>
                <w:b/>
                <w:bCs/>
              </w:rPr>
              <w:t>Вариант 13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Городской транспорт</w:t>
            </w:r>
            <w:r>
              <w:br/>
            </w:r>
            <w:bookmarkEnd w:id="12"/>
            <w:r>
              <w:rPr>
                <w:noProof/>
              </w:rPr>
              <w:lastRenderedPageBreak/>
              <w:drawing>
                <wp:inline distT="0" distB="0" distL="0" distR="0">
                  <wp:extent cx="5892800" cy="2049145"/>
                  <wp:effectExtent l="19050" t="0" r="0" b="0"/>
                  <wp:docPr id="13" name="Рисунок 13" descr="er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r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0" cy="204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3" w:name="14"/>
            <w:r>
              <w:rPr>
                <w:b/>
                <w:bCs/>
              </w:rPr>
              <w:lastRenderedPageBreak/>
              <w:t>Вариант 14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География</w:t>
            </w:r>
            <w:r>
              <w:br/>
            </w:r>
            <w:bookmarkEnd w:id="13"/>
            <w:r>
              <w:rPr>
                <w:noProof/>
              </w:rPr>
              <w:drawing>
                <wp:inline distT="0" distB="0" distL="0" distR="0">
                  <wp:extent cx="5884545" cy="1718945"/>
                  <wp:effectExtent l="19050" t="0" r="1905" b="0"/>
                  <wp:docPr id="14" name="Рисунок 14" descr="er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r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4545" cy="171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4" w:name="15"/>
            <w:r>
              <w:rPr>
                <w:b/>
                <w:bCs/>
              </w:rPr>
              <w:t>Вариант 15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Домоуправление</w:t>
            </w:r>
            <w:r>
              <w:br/>
            </w:r>
            <w:bookmarkEnd w:id="14"/>
            <w:r>
              <w:rPr>
                <w:noProof/>
              </w:rPr>
              <w:drawing>
                <wp:inline distT="0" distB="0" distL="0" distR="0">
                  <wp:extent cx="5664200" cy="1922145"/>
                  <wp:effectExtent l="19050" t="0" r="0" b="0"/>
                  <wp:docPr id="15" name="Рисунок 15" descr="er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r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0" cy="192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5" w:name="16"/>
            <w:r>
              <w:rPr>
                <w:b/>
                <w:bCs/>
              </w:rPr>
              <w:t>Вариант 16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Аэропорт</w:t>
            </w:r>
            <w:r>
              <w:br/>
            </w:r>
            <w:bookmarkEnd w:id="15"/>
            <w:r>
              <w:rPr>
                <w:noProof/>
              </w:rPr>
              <w:drawing>
                <wp:inline distT="0" distB="0" distL="0" distR="0">
                  <wp:extent cx="5757545" cy="1871345"/>
                  <wp:effectExtent l="0" t="0" r="0" b="0"/>
                  <wp:docPr id="16" name="Рисунок 16" descr="er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r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545" cy="1871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6" w:name="17"/>
            <w:r>
              <w:rPr>
                <w:b/>
                <w:bCs/>
              </w:rPr>
              <w:t>Вариант 17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>Предметная область ИС:</w:t>
            </w:r>
            <w:r>
              <w:t xml:space="preserve"> Персональные ЭВМ</w:t>
            </w:r>
            <w:r>
              <w:br/>
            </w:r>
            <w:bookmarkEnd w:id="16"/>
            <w:r>
              <w:rPr>
                <w:noProof/>
              </w:rPr>
              <w:drawing>
                <wp:inline distT="0" distB="0" distL="0" distR="0">
                  <wp:extent cx="5605145" cy="1837055"/>
                  <wp:effectExtent l="0" t="0" r="0" b="0"/>
                  <wp:docPr id="17" name="Рисунок 17" descr="er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r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145" cy="183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7" w:name="18"/>
            <w:r>
              <w:rPr>
                <w:b/>
                <w:bCs/>
              </w:rPr>
              <w:lastRenderedPageBreak/>
              <w:t>Вариант 18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Личные данные о студентах. </w:t>
            </w:r>
            <w:r>
              <w:br/>
            </w:r>
            <w:bookmarkEnd w:id="17"/>
            <w:r>
              <w:rPr>
                <w:noProof/>
              </w:rPr>
              <w:drawing>
                <wp:inline distT="0" distB="0" distL="0" distR="0">
                  <wp:extent cx="5486400" cy="1922145"/>
                  <wp:effectExtent l="19050" t="0" r="0" b="0"/>
                  <wp:docPr id="18" name="Рисунок 18" descr="er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r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92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8" w:name="19"/>
            <w:r>
              <w:rPr>
                <w:b/>
                <w:bCs/>
              </w:rPr>
              <w:t>Вариант 19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Зоопарк</w:t>
            </w:r>
            <w:r>
              <w:br/>
            </w:r>
            <w:bookmarkEnd w:id="18"/>
            <w:r>
              <w:rPr>
                <w:noProof/>
              </w:rPr>
              <w:drawing>
                <wp:inline distT="0" distB="0" distL="0" distR="0">
                  <wp:extent cx="6104255" cy="1955800"/>
                  <wp:effectExtent l="19050" t="0" r="0" b="0"/>
                  <wp:docPr id="19" name="Рисунок 19" descr="er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r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4255" cy="195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19" w:name="20"/>
            <w:r>
              <w:rPr>
                <w:b/>
                <w:bCs/>
              </w:rPr>
              <w:t>Вариант 20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Шахматы</w:t>
            </w:r>
            <w:r>
              <w:br/>
            </w:r>
            <w:bookmarkEnd w:id="19"/>
            <w:r>
              <w:rPr>
                <w:noProof/>
              </w:rPr>
              <w:drawing>
                <wp:inline distT="0" distB="0" distL="0" distR="0">
                  <wp:extent cx="5951855" cy="1803400"/>
                  <wp:effectExtent l="19050" t="0" r="0" b="0"/>
                  <wp:docPr id="20" name="Рисунок 20" descr="er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r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855" cy="180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20" w:name="21"/>
            <w:r>
              <w:rPr>
                <w:b/>
                <w:bCs/>
              </w:rPr>
              <w:t>Вариант 21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>Предметная область ИС:</w:t>
            </w:r>
            <w:r>
              <w:t xml:space="preserve"> Судоходство</w:t>
            </w:r>
            <w:r>
              <w:br/>
            </w:r>
            <w:bookmarkEnd w:id="20"/>
            <w:r>
              <w:rPr>
                <w:noProof/>
              </w:rPr>
              <w:drawing>
                <wp:inline distT="0" distB="0" distL="0" distR="0">
                  <wp:extent cx="5926455" cy="1795145"/>
                  <wp:effectExtent l="19050" t="0" r="0" b="0"/>
                  <wp:docPr id="21" name="Рисунок 21" descr="er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r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455" cy="1795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pStyle w:val="a4"/>
              <w:rPr>
                <w:b/>
                <w:bCs/>
              </w:rPr>
            </w:pPr>
            <w:bookmarkStart w:id="21" w:name="22"/>
            <w:bookmarkStart w:id="22" w:name="26"/>
          </w:p>
          <w:p w:rsidR="00194F26" w:rsidRDefault="00194F26" w:rsidP="000462FE">
            <w:pPr>
              <w:pStyle w:val="a4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Вариант 22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Автотранспортное предприятие</w:t>
            </w:r>
            <w:r>
              <w:br/>
            </w:r>
            <w:bookmarkEnd w:id="22"/>
            <w:r>
              <w:rPr>
                <w:noProof/>
              </w:rPr>
              <w:drawing>
                <wp:inline distT="0" distB="0" distL="0" distR="0">
                  <wp:extent cx="6316345" cy="1896745"/>
                  <wp:effectExtent l="19050" t="0" r="8255" b="0"/>
                  <wp:docPr id="22" name="Рисунок 22" descr="er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r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34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F26" w:rsidRDefault="00194F26" w:rsidP="000462FE">
            <w:pPr>
              <w:spacing w:before="100" w:beforeAutospacing="1" w:after="100" w:afterAutospacing="1"/>
            </w:pPr>
            <w:r>
              <w:t xml:space="preserve"> </w:t>
            </w:r>
            <w:bookmarkEnd w:id="21"/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23" w:name="23"/>
            <w:r>
              <w:rPr>
                <w:b/>
                <w:bCs/>
              </w:rPr>
              <w:t>Вариант 23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Научные конференции </w:t>
            </w:r>
            <w:r>
              <w:br/>
            </w:r>
            <w:bookmarkEnd w:id="23"/>
            <w:r>
              <w:rPr>
                <w:noProof/>
              </w:rPr>
              <w:lastRenderedPageBreak/>
              <w:drawing>
                <wp:inline distT="0" distB="0" distL="0" distR="0">
                  <wp:extent cx="5808345" cy="1769745"/>
                  <wp:effectExtent l="19050" t="0" r="1905" b="0"/>
                  <wp:docPr id="23" name="Рисунок 23" descr="er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r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345" cy="176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F26" w:rsidRDefault="00194F26" w:rsidP="000462FE">
            <w:pPr>
              <w:spacing w:before="100" w:beforeAutospacing="1" w:after="100" w:afterAutospacing="1"/>
            </w:pPr>
            <w:r>
              <w:t>Тип участия: доклад, сообщение, стендовый доклад, оргкомитет и т.д.</w:t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24" w:name="24"/>
            <w:r>
              <w:rPr>
                <w:b/>
                <w:bCs/>
              </w:rPr>
              <w:lastRenderedPageBreak/>
              <w:t>Вариант 24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Программные продукты</w:t>
            </w:r>
            <w:r>
              <w:br/>
            </w:r>
            <w:bookmarkEnd w:id="24"/>
            <w:r>
              <w:rPr>
                <w:noProof/>
              </w:rPr>
              <w:drawing>
                <wp:inline distT="0" distB="0" distL="0" distR="0">
                  <wp:extent cx="5918200" cy="2023745"/>
                  <wp:effectExtent l="19050" t="0" r="6350" b="0"/>
                  <wp:docPr id="24" name="Рисунок 24" descr="er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r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0" cy="202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F26" w:rsidRDefault="00194F26" w:rsidP="000462FE">
            <w:r>
              <w:t xml:space="preserve">Прикладная область: делопроизводство, управление технологическим процессом, </w:t>
            </w:r>
          </w:p>
          <w:p w:rsidR="00194F26" w:rsidRDefault="00194F26" w:rsidP="000462FE">
            <w:r>
              <w:t>e-коммерция, e-бизнес и т.д.</w:t>
            </w:r>
            <w:r>
              <w:br/>
              <w:t>Тип: ОС, сервер приложений, СУБД, Web-сервер, система программирования и т.д.</w:t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  <w:rPr>
                <w:b/>
                <w:bCs/>
              </w:rPr>
            </w:pPr>
            <w:bookmarkStart w:id="25" w:name="25"/>
          </w:p>
          <w:p w:rsidR="00194F26" w:rsidRDefault="00194F26" w:rsidP="000462FE">
            <w:pPr>
              <w:spacing w:before="100" w:beforeAutospacing="1" w:after="100" w:afterAutospacing="1"/>
              <w:rPr>
                <w:b/>
                <w:bCs/>
              </w:rPr>
            </w:pPr>
          </w:p>
          <w:p w:rsidR="00194F26" w:rsidRDefault="00194F26" w:rsidP="000462FE">
            <w:pPr>
              <w:spacing w:before="100" w:beforeAutospacing="1" w:after="100" w:afterAutospacing="1"/>
            </w:pPr>
            <w:r>
              <w:rPr>
                <w:b/>
                <w:bCs/>
              </w:rPr>
              <w:t>Вариант 25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Операционная система </w:t>
            </w:r>
            <w:bookmarkEnd w:id="25"/>
          </w:p>
          <w:p w:rsidR="00194F26" w:rsidRDefault="00194F26" w:rsidP="000462FE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5808345" cy="1727200"/>
                  <wp:effectExtent l="19050" t="0" r="1905" b="0"/>
                  <wp:docPr id="25" name="Рисунок 25" descr="er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r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345" cy="17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F26" w:rsidRDefault="00194F26" w:rsidP="000462FE">
            <w:pPr>
              <w:spacing w:before="100" w:beforeAutospacing="1" w:after="100" w:afterAutospacing="1"/>
            </w:pPr>
            <w:r>
              <w:t>Классы процессов (в порядке убывания абсолютного приоритета): критический, серверный, нормальный, запасной.</w:t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26" w:name="27"/>
            <w:r>
              <w:rPr>
                <w:b/>
                <w:bCs/>
              </w:rPr>
              <w:t>Вариант 26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>Предметная область ИС:</w:t>
            </w:r>
            <w:r>
              <w:t xml:space="preserve"> Добыча полезных ископаемых</w:t>
            </w:r>
          </w:p>
          <w:bookmarkEnd w:id="26"/>
          <w:p w:rsidR="00194F26" w:rsidRDefault="00194F26" w:rsidP="000462FE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5816600" cy="1854200"/>
                  <wp:effectExtent l="19050" t="0" r="0" b="0"/>
                  <wp:docPr id="26" name="Рисунок 26" descr="er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r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85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rPr>
                <w:b/>
                <w:bCs/>
              </w:rPr>
            </w:pPr>
            <w:bookmarkStart w:id="27" w:name="28"/>
            <w:r>
              <w:rPr>
                <w:b/>
                <w:bCs/>
              </w:rPr>
              <w:lastRenderedPageBreak/>
              <w:t>Вариант 27</w:t>
            </w:r>
          </w:p>
          <w:p w:rsidR="00194F26" w:rsidRDefault="00194F26" w:rsidP="000462FE">
            <w:r>
              <w:rPr>
                <w:b/>
                <w:bCs/>
              </w:rPr>
              <w:t>Предметная область ИС:</w:t>
            </w:r>
            <w:r>
              <w:t xml:space="preserve"> Театр</w:t>
            </w:r>
            <w:r>
              <w:br/>
            </w:r>
            <w:bookmarkEnd w:id="27"/>
          </w:p>
          <w:p w:rsidR="00194F26" w:rsidRDefault="00194F26" w:rsidP="000462FE">
            <w:pPr>
              <w:spacing w:before="100" w:beforeAutospacing="1" w:after="100" w:afterAutospacing="1"/>
              <w:ind w:left="360"/>
            </w:pPr>
            <w:r>
              <w:rPr>
                <w:noProof/>
              </w:rPr>
              <w:drawing>
                <wp:inline distT="0" distB="0" distL="0" distR="0">
                  <wp:extent cx="5672455" cy="1896745"/>
                  <wp:effectExtent l="19050" t="0" r="4445" b="0"/>
                  <wp:docPr id="27" name="Рисунок 27" descr="er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r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245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pStyle w:val="a4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</w:p>
          <w:p w:rsidR="00194F26" w:rsidRDefault="00194F26" w:rsidP="000462FE">
            <w:pPr>
              <w:pStyle w:val="a4"/>
              <w:spacing w:before="0" w:beforeAutospacing="0" w:after="0" w:afterAutospacing="0"/>
            </w:pPr>
            <w:r>
              <w:rPr>
                <w:b/>
                <w:bCs/>
              </w:rPr>
              <w:t>Вариант 28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Справочная аптек</w:t>
            </w:r>
          </w:p>
          <w:p w:rsidR="00194F26" w:rsidRDefault="00194F26" w:rsidP="000462FE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5867400" cy="1871345"/>
                  <wp:effectExtent l="19050" t="0" r="0" b="0"/>
                  <wp:docPr id="28" name="Рисунок 28" descr="er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r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1871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F26" w:rsidRDefault="00194F26" w:rsidP="000462FE">
            <w:pPr>
              <w:pStyle w:val="a4"/>
              <w:rPr>
                <w:b/>
                <w:bCs/>
              </w:rPr>
            </w:pPr>
            <w:r>
              <w:t>Тип: таблетки, микстура, мазь и т.д.</w:t>
            </w:r>
            <w:r>
              <w:br/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28" w:name="29"/>
            <w:r>
              <w:rPr>
                <w:b/>
                <w:bCs/>
              </w:rPr>
              <w:lastRenderedPageBreak/>
              <w:t>Вариант 29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Кулинария</w:t>
            </w:r>
            <w:r>
              <w:br/>
            </w:r>
            <w:bookmarkEnd w:id="28"/>
            <w:r>
              <w:rPr>
                <w:noProof/>
              </w:rPr>
              <w:drawing>
                <wp:inline distT="0" distB="0" distL="0" distR="0">
                  <wp:extent cx="5774055" cy="1744345"/>
                  <wp:effectExtent l="19050" t="0" r="0" b="0"/>
                  <wp:docPr id="29" name="Рисунок 29" descr="er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r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4055" cy="174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26" w:rsidTr="000462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4F26" w:rsidRDefault="00194F26" w:rsidP="000462FE">
            <w:pPr>
              <w:spacing w:before="100" w:beforeAutospacing="1" w:after="100" w:afterAutospacing="1"/>
            </w:pPr>
            <w:bookmarkStart w:id="29" w:name="30"/>
            <w:r>
              <w:rPr>
                <w:b/>
                <w:bCs/>
              </w:rPr>
              <w:t>Вариант 30</w:t>
            </w:r>
            <w:r>
              <w:rPr>
                <w:b/>
                <w:bCs/>
              </w:rPr>
              <w:br/>
              <w:t>Предметная область ИС:</w:t>
            </w:r>
            <w:r>
              <w:t xml:space="preserve"> Отдел кадров</w:t>
            </w:r>
            <w:r>
              <w:br/>
            </w:r>
            <w:bookmarkEnd w:id="29"/>
            <w:r>
              <w:rPr>
                <w:noProof/>
              </w:rPr>
              <w:drawing>
                <wp:inline distT="0" distB="0" distL="0" distR="0">
                  <wp:extent cx="5799455" cy="1845945"/>
                  <wp:effectExtent l="0" t="0" r="0" b="0"/>
                  <wp:docPr id="30" name="Рисунок 30" descr="er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r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9455" cy="1845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A78" w:rsidRPr="00194F26" w:rsidRDefault="00466A78" w:rsidP="00194F26"/>
    <w:sectPr w:rsidR="00466A78" w:rsidRPr="00194F26" w:rsidSect="0046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194F26"/>
    <w:rsid w:val="00033B98"/>
    <w:rsid w:val="00194F26"/>
    <w:rsid w:val="00466A78"/>
    <w:rsid w:val="0062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F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94F2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4F26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194F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rsid w:val="00194F2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194F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F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2020-03-25T10:14:00Z</dcterms:created>
  <dcterms:modified xsi:type="dcterms:W3CDTF">2020-03-25T10:16:00Z</dcterms:modified>
</cp:coreProperties>
</file>