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1003561A" w:rsidR="00AE5532" w:rsidRDefault="00AE5532">
      <w:pPr>
        <w:rPr>
          <w:rFonts w:ascii="Times New Roman" w:hAnsi="Times New Roman" w:cs="Times New Roman"/>
          <w:sz w:val="28"/>
          <w:szCs w:val="28"/>
        </w:rPr>
      </w:pPr>
      <w:r w:rsidRPr="00AE5532">
        <w:rPr>
          <w:rFonts w:ascii="Times New Roman" w:hAnsi="Times New Roman" w:cs="Times New Roman"/>
          <w:sz w:val="28"/>
          <w:szCs w:val="28"/>
        </w:rPr>
        <w:t>Вступление.</w:t>
      </w:r>
      <w:r>
        <w:rPr>
          <w:rFonts w:ascii="Times New Roman" w:hAnsi="Times New Roman" w:cs="Times New Roman"/>
          <w:sz w:val="28"/>
          <w:szCs w:val="28"/>
        </w:rPr>
        <w:br/>
      </w:r>
      <w:r w:rsidRPr="00AE5532">
        <w:rPr>
          <w:rFonts w:ascii="Courier New" w:hAnsi="Courier New" w:cs="Courier New"/>
          <w:sz w:val="20"/>
          <w:szCs w:val="20"/>
        </w:rPr>
        <w:t>Субъективно-</w:t>
      </w:r>
      <w:r>
        <w:rPr>
          <w:rFonts w:ascii="Courier New" w:hAnsi="Courier New" w:cs="Courier New"/>
          <w:sz w:val="20"/>
          <w:szCs w:val="20"/>
        </w:rPr>
        <w:t>эмоциональная</w:t>
      </w:r>
      <w:r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77777777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будет описано то, что я могу назвать своим первый серьезным проектом.</w:t>
      </w:r>
    </w:p>
    <w:p w14:paraId="5B78AC6A" w14:textId="2766457D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</w:t>
      </w:r>
      <w:r w:rsidRPr="00AE5532">
        <w:rPr>
          <w:rFonts w:ascii="Times New Roman" w:hAnsi="Times New Roman" w:cs="Times New Roman"/>
        </w:rPr>
        <w:t>Определение проблемы и цели проекта</w:t>
      </w:r>
      <w:r w:rsidRPr="00AE5532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1516D19A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или дипломную работу с последующей возможностью собственно сдачи, ведь многие преподаватели, скорее всего, пошли бы навстречу, однако желание написать его качественно, как настоящую документацию или что-то подобное несовместимо с необходимость вносить в курсовые, дипломные и прочие </w:t>
      </w:r>
      <w:r w:rsidRPr="00AE5532">
        <w:rPr>
          <w:rFonts w:ascii="Times New Roman" w:hAnsi="Times New Roman" w:cs="Times New Roman"/>
          <w:b/>
          <w:b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 множество воды, ненужных ссылок, глупых пояснений не позволяет этого сделать.</w:t>
      </w:r>
    </w:p>
    <w:p w14:paraId="3D868E9B" w14:textId="19684E2E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p w14:paraId="518C009E" w14:textId="2152BED8" w:rsidR="00AE5532" w:rsidRPr="00041FAC" w:rsidRDefault="00AE5532">
      <w:r>
        <w:rPr>
          <w:rFonts w:ascii="Times New Roman" w:hAnsi="Times New Roman" w:cs="Times New Roman"/>
          <w:sz w:val="24"/>
          <w:szCs w:val="24"/>
        </w:rPr>
        <w:t xml:space="preserve">Первый раздел документа – проектирование. Второй – разработка. При проектировании тоже осуществляется написание кода, но только высокоуровневого, как это положено при разработке </w:t>
      </w:r>
      <w:r w:rsidR="00041FAC">
        <w:rPr>
          <w:rFonts w:ascii="Times New Roman" w:hAnsi="Times New Roman" w:cs="Times New Roman"/>
          <w:sz w:val="24"/>
          <w:szCs w:val="24"/>
        </w:rPr>
        <w:t>«</w:t>
      </w:r>
      <w:r w:rsidR="00041FAC">
        <w:t>Сверху-вниз».</w:t>
      </w:r>
    </w:p>
    <w:sectPr w:rsidR="00AE5532" w:rsidRPr="00041FAC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041FAC"/>
    <w:rsid w:val="00406A08"/>
    <w:rsid w:val="00A45BD3"/>
    <w:rsid w:val="00AE5532"/>
    <w:rsid w:val="00B5356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5</cp:revision>
  <dcterms:created xsi:type="dcterms:W3CDTF">2021-11-11T12:36:00Z</dcterms:created>
  <dcterms:modified xsi:type="dcterms:W3CDTF">2021-11-12T06:32:00Z</dcterms:modified>
</cp:coreProperties>
</file>