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D2A3" w14:textId="34FA087E" w:rsidR="002838F1" w:rsidRPr="001D31D4" w:rsidRDefault="006042E6" w:rsidP="001D3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2634585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ОБЩЕЕ </w:t>
      </w:r>
      <w:r w:rsidR="001D31D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bookmarkEnd w:id="0"/>
    <w:p w14:paraId="2157B7CA" w14:textId="44F4078E" w:rsidR="00725264" w:rsidRPr="00740EAB" w:rsidRDefault="001D31D4" w:rsidP="001D31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настоящем проекте выделяется несколько логических частей, которые можно </w:t>
      </w:r>
      <w:r w:rsidR="00135A74">
        <w:rPr>
          <w:rFonts w:ascii="Times New Roman" w:hAnsi="Times New Roman" w:cs="Times New Roman"/>
          <w:sz w:val="28"/>
          <w:szCs w:val="28"/>
          <w:lang w:val="ru-RU"/>
        </w:rPr>
        <w:t>выделить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по технологиям, так и по бизнес-задачам. На текущем 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 xml:space="preserve">этапе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включают: десктопное 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мобильное приложени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>, сайт с информацией о проекте и возможностью загрузки приложений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>, главный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264">
        <w:rPr>
          <w:rFonts w:ascii="Times New Roman" w:hAnsi="Times New Roman" w:cs="Times New Roman"/>
          <w:sz w:val="28"/>
          <w:szCs w:val="28"/>
        </w:rPr>
        <w:t>VPN</w:t>
      </w:r>
      <w:r w:rsidR="00725264" w:rsidRPr="0072526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>сервера.</w:t>
      </w:r>
    </w:p>
    <w:p w14:paraId="22928242" w14:textId="2267BC52" w:rsidR="005D1410" w:rsidRPr="005D1410" w:rsidRDefault="005D1410" w:rsidP="001D31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Изучение результатов тестирований производительности различных </w:t>
      </w:r>
      <w:r>
        <w:rPr>
          <w:rFonts w:ascii="Times New Roman" w:hAnsi="Times New Roman" w:cs="Times New Roman"/>
          <w:sz w:val="28"/>
          <w:szCs w:val="28"/>
        </w:rPr>
        <w:t>VPN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протоколов показало, что </w:t>
      </w:r>
      <w:r>
        <w:rPr>
          <w:rFonts w:ascii="Times New Roman" w:hAnsi="Times New Roman" w:cs="Times New Roman"/>
          <w:sz w:val="28"/>
          <w:szCs w:val="28"/>
        </w:rPr>
        <w:t>Wireguard</w:t>
      </w:r>
      <w:r w:rsidRPr="005D1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обеспечивает наибольшую скорость и наименьший процентный объем служебного траффика.</w:t>
      </w:r>
      <w:r w:rsidRPr="005D1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Также, у разработчика </w:t>
      </w:r>
      <w:r w:rsidR="007C0DCD">
        <w:rPr>
          <w:rFonts w:ascii="Times New Roman" w:hAnsi="Times New Roman" w:cs="Times New Roman"/>
          <w:sz w:val="28"/>
          <w:szCs w:val="28"/>
          <w:lang w:val="ru-RU"/>
        </w:rPr>
        <w:t xml:space="preserve">настоящего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7C0DCD">
        <w:rPr>
          <w:rFonts w:ascii="Times New Roman" w:hAnsi="Times New Roman" w:cs="Times New Roman"/>
          <w:sz w:val="28"/>
          <w:szCs w:val="28"/>
          <w:lang w:val="ru-RU"/>
        </w:rPr>
        <w:t>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опыт работы с данном протоколом, поэтому он выбран как приоритетный для использования.</w:t>
      </w:r>
    </w:p>
    <w:p w14:paraId="08338DA5" w14:textId="2AFCA078" w:rsidR="007C0DCD" w:rsidRDefault="00725264" w:rsidP="006312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Десктопное и мобильные приложения не являются главным приоритетом разработки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качества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Они должны предоставлять графический интерфейс, реализующий взаимодействия с используемым </w:t>
      </w:r>
      <w:r>
        <w:rPr>
          <w:rFonts w:ascii="Times New Roman" w:hAnsi="Times New Roman" w:cs="Times New Roman"/>
          <w:sz w:val="28"/>
          <w:szCs w:val="28"/>
        </w:rPr>
        <w:t>VPN</w:t>
      </w:r>
      <w:r w:rsidRPr="0072526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протоколом. Для разработки десктопного приложения предлагается использовать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7252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мобильного – </w:t>
      </w:r>
      <w:r>
        <w:rPr>
          <w:rFonts w:ascii="Times New Roman" w:hAnsi="Times New Roman" w:cs="Times New Roman"/>
          <w:sz w:val="28"/>
          <w:szCs w:val="28"/>
        </w:rPr>
        <w:t>Kotlin</w:t>
      </w:r>
      <w:r w:rsidRPr="007252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gramStart"/>
      <w:r w:rsidR="00631209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631209" w:rsidRPr="00631209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31209" w:rsidRPr="0063120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631209" w:rsidRPr="0063120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1]</w:t>
      </w:r>
      <w:r w:rsidR="005D1410" w:rsidRPr="005D1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410">
        <w:rPr>
          <w:rFonts w:ascii="Times New Roman" w:hAnsi="Times New Roman" w:cs="Times New Roman"/>
          <w:sz w:val="28"/>
          <w:szCs w:val="28"/>
        </w:rPr>
        <w:t>Wireguard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 xml:space="preserve"> показало отсутствие существенных преград для его встраивания в разрабатываемые приложения, также был изучен конкретный пример встраивания </w:t>
      </w:r>
      <w:r w:rsidR="005D1410">
        <w:rPr>
          <w:rFonts w:ascii="Times New Roman" w:hAnsi="Times New Roman" w:cs="Times New Roman"/>
          <w:sz w:val="28"/>
          <w:szCs w:val="28"/>
        </w:rPr>
        <w:t>WG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D1410">
        <w:rPr>
          <w:rFonts w:ascii="Times New Roman" w:hAnsi="Times New Roman" w:cs="Times New Roman"/>
          <w:sz w:val="28"/>
          <w:szCs w:val="28"/>
        </w:rPr>
        <w:t>C</w:t>
      </w:r>
      <w:r w:rsidR="005D1410" w:rsidRPr="005D1410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14:paraId="38A4F249" w14:textId="7726D258" w:rsidR="001D2698" w:rsidRPr="00740EAB" w:rsidRDefault="001D2698" w:rsidP="006312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Сайт должен представлять интерфейс для функций регистрации и управления аккаунтов с помощью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главного сервера и возможность загружать клиентские приложения. Для разработки предлагается использовать </w:t>
      </w:r>
      <w:r>
        <w:rPr>
          <w:rFonts w:ascii="Times New Roman" w:hAnsi="Times New Roman" w:cs="Times New Roman"/>
          <w:sz w:val="28"/>
          <w:szCs w:val="28"/>
        </w:rPr>
        <w:t>ReactTS</w:t>
      </w:r>
      <w:r w:rsidRPr="00740E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D6E113" w14:textId="6E54A257" w:rsidR="00725264" w:rsidRDefault="00725264" w:rsidP="001D31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Главный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предоставлять возможность регистрации и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аккаунт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>, просмотра текущих устройств, скачивания клиент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ких приложений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, подключения к </w:t>
      </w:r>
      <w:r w:rsidR="00855834">
        <w:rPr>
          <w:rFonts w:ascii="Times New Roman" w:hAnsi="Times New Roman" w:cs="Times New Roman"/>
          <w:sz w:val="28"/>
          <w:szCs w:val="28"/>
        </w:rPr>
        <w:t>VPN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>серверам</w:t>
      </w:r>
      <w:r>
        <w:rPr>
          <w:rFonts w:ascii="Times New Roman" w:hAnsi="Times New Roman" w:cs="Times New Roman"/>
          <w:sz w:val="28"/>
          <w:szCs w:val="28"/>
          <w:lang w:val="ru-RU"/>
        </w:rPr>
        <w:t>. Для разработки</w:t>
      </w:r>
      <w:r w:rsidRPr="00725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использовать стек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="00135A7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ASP</w:t>
      </w:r>
      <w:r w:rsidR="00135A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E4C430" w14:textId="6F89DFEF" w:rsidR="00135A74" w:rsidRPr="00135A74" w:rsidRDefault="00135A74" w:rsidP="001D31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Все серверные службы предлагается развертывать с применением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135A7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compose</w:t>
      </w:r>
      <w:r w:rsidRPr="00135A7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Даже в отсутствии необходимости оркестрации, коя, на текущем этапе, видится только у главного сервера,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135A7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compose</w:t>
      </w:r>
      <w:r w:rsidRPr="00135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снижает производительность, однако может упрощать развертывание относительно отдельных контейнеров.</w:t>
      </w:r>
    </w:p>
    <w:p w14:paraId="31913C30" w14:textId="022D8E4A" w:rsidR="006042E6" w:rsidRPr="00740EAB" w:rsidRDefault="00725264" w:rsidP="00740E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Сами </w:t>
      </w:r>
      <w:r w:rsidR="006042E6">
        <w:rPr>
          <w:rFonts w:ascii="Times New Roman" w:hAnsi="Times New Roman" w:cs="Times New Roman"/>
          <w:sz w:val="28"/>
          <w:szCs w:val="28"/>
        </w:rPr>
        <w:t>VPN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сервера должны представлять собой легкие в развертывании </w:t>
      </w:r>
      <w:r w:rsidR="006042E6">
        <w:rPr>
          <w:rFonts w:ascii="Times New Roman" w:hAnsi="Times New Roman" w:cs="Times New Roman"/>
          <w:sz w:val="28"/>
          <w:szCs w:val="28"/>
        </w:rPr>
        <w:t>docker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042E6">
        <w:rPr>
          <w:rFonts w:ascii="Times New Roman" w:hAnsi="Times New Roman" w:cs="Times New Roman"/>
          <w:sz w:val="28"/>
          <w:szCs w:val="28"/>
        </w:rPr>
        <w:t>compose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сборки, работающие </w:t>
      </w:r>
      <w:r w:rsidR="006042E6">
        <w:rPr>
          <w:rFonts w:ascii="Times New Roman" w:hAnsi="Times New Roman" w:cs="Times New Roman"/>
          <w:sz w:val="28"/>
          <w:szCs w:val="28"/>
        </w:rPr>
        <w:t>c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протокола </w:t>
      </w:r>
      <w:r w:rsidR="006042E6">
        <w:rPr>
          <w:rFonts w:ascii="Times New Roman" w:hAnsi="Times New Roman" w:cs="Times New Roman"/>
          <w:sz w:val="28"/>
          <w:szCs w:val="28"/>
        </w:rPr>
        <w:t>Wire</w:t>
      </w:r>
      <w:r w:rsidR="00855834">
        <w:rPr>
          <w:rFonts w:ascii="Times New Roman" w:hAnsi="Times New Roman" w:cs="Times New Roman"/>
          <w:sz w:val="28"/>
          <w:szCs w:val="28"/>
        </w:rPr>
        <w:t>g</w:t>
      </w:r>
      <w:r w:rsidR="006042E6">
        <w:rPr>
          <w:rFonts w:ascii="Times New Roman" w:hAnsi="Times New Roman" w:cs="Times New Roman"/>
          <w:sz w:val="28"/>
          <w:szCs w:val="28"/>
        </w:rPr>
        <w:t>uard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042E6">
        <w:rPr>
          <w:rFonts w:ascii="Times New Roman" w:hAnsi="Times New Roman" w:cs="Times New Roman"/>
          <w:sz w:val="28"/>
          <w:szCs w:val="28"/>
        </w:rPr>
        <w:t>ASP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приложения, управляющего конфигурацией. </w:t>
      </w:r>
      <w:r w:rsidR="00701257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55834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135A74" w:rsidRPr="00135A7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135A74" w:rsidRPr="00135A7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2]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5834">
        <w:rPr>
          <w:rFonts w:ascii="Times New Roman" w:hAnsi="Times New Roman" w:cs="Times New Roman"/>
          <w:sz w:val="28"/>
          <w:szCs w:val="28"/>
        </w:rPr>
        <w:t>docker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>показал</w:t>
      </w:r>
      <w:r w:rsidR="0070125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, что разумным вариантом является запуск двух приложений в одном контейнере, нежели их разделение, т.к. в этом случае возникают проблемы с получением доступа из одного контейнера в 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другой, а также нарушается в целом идея </w:t>
      </w:r>
      <w:r w:rsidR="00855834">
        <w:rPr>
          <w:rFonts w:ascii="Times New Roman" w:hAnsi="Times New Roman" w:cs="Times New Roman"/>
          <w:sz w:val="28"/>
          <w:szCs w:val="28"/>
        </w:rPr>
        <w:t>docker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контейнеризации, которая подразумевает взаимодействие с контейнерами по веб-протоколам (в т.ч. </w:t>
      </w:r>
      <w:r w:rsidR="00855834">
        <w:rPr>
          <w:rFonts w:ascii="Times New Roman" w:hAnsi="Times New Roman" w:cs="Times New Roman"/>
          <w:sz w:val="28"/>
          <w:szCs w:val="28"/>
        </w:rPr>
        <w:t>HTTP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5834">
        <w:rPr>
          <w:rFonts w:ascii="Times New Roman" w:hAnsi="Times New Roman" w:cs="Times New Roman"/>
          <w:sz w:val="28"/>
          <w:szCs w:val="28"/>
        </w:rPr>
        <w:t>RPC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Проблема состоит в том, что </w:t>
      </w:r>
      <w:r w:rsidR="001D2698">
        <w:rPr>
          <w:rFonts w:ascii="Times New Roman" w:hAnsi="Times New Roman" w:cs="Times New Roman"/>
          <w:sz w:val="28"/>
          <w:szCs w:val="28"/>
        </w:rPr>
        <w:t>Wireguard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не отслеживает обновление файла конфигурации. Таким образом, если </w:t>
      </w:r>
      <w:r w:rsidR="001D2698">
        <w:rPr>
          <w:rFonts w:ascii="Times New Roman" w:hAnsi="Times New Roman" w:cs="Times New Roman"/>
          <w:sz w:val="28"/>
          <w:szCs w:val="28"/>
        </w:rPr>
        <w:t>ASP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и может изменить файл конфигурации </w:t>
      </w:r>
      <w:r w:rsidR="001D2698">
        <w:rPr>
          <w:rFonts w:ascii="Times New Roman" w:hAnsi="Times New Roman" w:cs="Times New Roman"/>
          <w:sz w:val="28"/>
          <w:szCs w:val="28"/>
        </w:rPr>
        <w:t>Wireguard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(путем, например, использования </w:t>
      </w:r>
      <w:r w:rsidR="001D2698">
        <w:rPr>
          <w:rFonts w:ascii="Times New Roman" w:hAnsi="Times New Roman" w:cs="Times New Roman"/>
          <w:sz w:val="28"/>
          <w:szCs w:val="28"/>
        </w:rPr>
        <w:t>docker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volumes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, то это не привет к обнаружению и применению этого изменения. Наивным решением мог</w:t>
      </w:r>
      <w:r w:rsidR="005A46CE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 бы быть регулярная перезагрузка файла конфигурации, например с применением </w:t>
      </w:r>
      <w:r w:rsidR="001D2698">
        <w:rPr>
          <w:rFonts w:ascii="Times New Roman" w:hAnsi="Times New Roman" w:cs="Times New Roman"/>
          <w:sz w:val="28"/>
          <w:szCs w:val="28"/>
        </w:rPr>
        <w:t>cronjob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 однако это однозначно более медленно, нежели стандартный способ добавления пиров «на лету», т.е. через выполнение команды 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1D2698">
        <w:rPr>
          <w:rFonts w:ascii="Times New Roman" w:hAnsi="Times New Roman" w:cs="Times New Roman"/>
          <w:sz w:val="28"/>
          <w:szCs w:val="28"/>
        </w:rPr>
        <w:t>wg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set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wg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1D2698">
        <w:rPr>
          <w:rFonts w:ascii="Times New Roman" w:hAnsi="Times New Roman" w:cs="Times New Roman"/>
          <w:sz w:val="28"/>
          <w:szCs w:val="28"/>
        </w:rPr>
        <w:t>peer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KEY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allowed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D2698">
        <w:rPr>
          <w:rFonts w:ascii="Times New Roman" w:hAnsi="Times New Roman" w:cs="Times New Roman"/>
          <w:sz w:val="28"/>
          <w:szCs w:val="28"/>
        </w:rPr>
        <w:t>ips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IP</w:t>
      </w:r>
      <w:proofErr w:type="gramStart"/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135A74" w:rsidRPr="00135A7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135A74" w:rsidRPr="00135A7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2]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042E6" w:rsidRPr="00740EAB" w:rsidSect="001F7BAB"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6AA6"/>
    <w:multiLevelType w:val="hybridMultilevel"/>
    <w:tmpl w:val="55D40B92"/>
    <w:lvl w:ilvl="0" w:tplc="4E769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111DC0"/>
    <w:rsid w:val="00135A74"/>
    <w:rsid w:val="001D2698"/>
    <w:rsid w:val="001D31D4"/>
    <w:rsid w:val="001F7BAB"/>
    <w:rsid w:val="00275D01"/>
    <w:rsid w:val="002838F1"/>
    <w:rsid w:val="005A46CE"/>
    <w:rsid w:val="005D1410"/>
    <w:rsid w:val="006042E6"/>
    <w:rsid w:val="00631209"/>
    <w:rsid w:val="00701257"/>
    <w:rsid w:val="00725264"/>
    <w:rsid w:val="00740EAB"/>
    <w:rsid w:val="007C0DCD"/>
    <w:rsid w:val="00855834"/>
    <w:rsid w:val="009A2649"/>
    <w:rsid w:val="00AC4731"/>
    <w:rsid w:val="00D73C6A"/>
    <w:rsid w:val="00DE77F6"/>
    <w:rsid w:val="00F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178CC"/>
  <w15:chartTrackingRefBased/>
  <w15:docId w15:val="{3FC5F04C-4450-4059-88F3-65018D5E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2023-01-29T10:41:00Z</dcterms:created>
  <dcterms:modified xsi:type="dcterms:W3CDTF">2023-02-12T18:29:00Z</dcterms:modified>
</cp:coreProperties>
</file>