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D2A3" w14:textId="3A9CB23F" w:rsidR="002838F1" w:rsidRPr="00B509D8" w:rsidRDefault="00661F8B" w:rsidP="00C770D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РАЗРАБОТКА</w:t>
      </w:r>
      <w:r w:rsidR="00E44FC1" w:rsidRPr="00B509D8">
        <w:rPr>
          <w:rFonts w:ascii="Times New Roman" w:hAnsi="Times New Roman" w:cs="Times New Roman"/>
          <w:b/>
          <w:bCs/>
          <w:sz w:val="28"/>
          <w:szCs w:val="28"/>
          <w:lang w:val="ru-RU"/>
        </w:rPr>
        <w:t xml:space="preserve"> </w:t>
      </w:r>
      <w:r w:rsidR="00E44FC1" w:rsidRPr="00B509D8">
        <w:rPr>
          <w:rFonts w:ascii="Times New Roman" w:hAnsi="Times New Roman" w:cs="Times New Roman"/>
          <w:b/>
          <w:bCs/>
          <w:sz w:val="28"/>
          <w:szCs w:val="28"/>
        </w:rPr>
        <w:t>VPN</w:t>
      </w:r>
      <w:r w:rsidR="00E44FC1" w:rsidRPr="00B509D8">
        <w:rPr>
          <w:rFonts w:ascii="Times New Roman" w:hAnsi="Times New Roman" w:cs="Times New Roman"/>
          <w:b/>
          <w:bCs/>
          <w:sz w:val="28"/>
          <w:szCs w:val="28"/>
          <w:lang w:val="ru-RU"/>
        </w:rPr>
        <w:t>-СЕРВЕРА</w:t>
      </w:r>
    </w:p>
    <w:p w14:paraId="04B2ABC7" w14:textId="0CDFCD9B" w:rsidR="00B509D8" w:rsidRDefault="00B509D8" w:rsidP="00C770D0">
      <w:pPr>
        <w:jc w:val="both"/>
        <w:rPr>
          <w:rFonts w:ascii="Times New Roman" w:hAnsi="Times New Roman" w:cs="Times New Roman"/>
          <w:sz w:val="28"/>
          <w:szCs w:val="28"/>
          <w:lang w:val="ru-RU"/>
        </w:rPr>
      </w:pPr>
      <w:r w:rsidRPr="00B509D8">
        <w:rPr>
          <w:rFonts w:ascii="Times New Roman" w:hAnsi="Times New Roman" w:cs="Times New Roman"/>
          <w:sz w:val="28"/>
          <w:szCs w:val="28"/>
          <w:lang w:val="ru-RU"/>
        </w:rPr>
        <w:tab/>
        <w:t>Для начала импортируем в проект класс провайдера настроек</w:t>
      </w:r>
      <w:r w:rsidR="00661F8B" w:rsidRPr="00661F8B">
        <w:rPr>
          <w:rFonts w:ascii="Times New Roman" w:hAnsi="Times New Roman" w:cs="Times New Roman"/>
          <w:sz w:val="28"/>
          <w:szCs w:val="28"/>
          <w:vertAlign w:val="superscript"/>
          <w:lang w:val="ru-RU"/>
        </w:rPr>
        <w:t>[</w:t>
      </w:r>
      <w:r w:rsidR="005F5AEB" w:rsidRPr="005F5AEB">
        <w:rPr>
          <w:rFonts w:ascii="Times New Roman" w:hAnsi="Times New Roman" w:cs="Times New Roman"/>
          <w:sz w:val="28"/>
          <w:szCs w:val="28"/>
          <w:vertAlign w:val="superscript"/>
          <w:lang w:val="ru-RU"/>
        </w:rPr>
        <w:t>8</w:t>
      </w:r>
      <w:r w:rsidR="00661F8B" w:rsidRPr="00661F8B">
        <w:rPr>
          <w:rFonts w:ascii="Times New Roman" w:hAnsi="Times New Roman" w:cs="Times New Roman"/>
          <w:sz w:val="28"/>
          <w:szCs w:val="28"/>
          <w:vertAlign w:val="superscript"/>
          <w:lang w:val="ru-RU"/>
        </w:rPr>
        <w:t>]</w:t>
      </w:r>
      <w:r w:rsidRPr="00B509D8">
        <w:rPr>
          <w:rFonts w:ascii="Times New Roman" w:hAnsi="Times New Roman" w:cs="Times New Roman"/>
          <w:sz w:val="28"/>
          <w:szCs w:val="28"/>
          <w:lang w:val="ru-RU"/>
        </w:rPr>
        <w:t xml:space="preserve">, повышающий абстракцию использования файла </w:t>
      </w:r>
      <w:proofErr w:type="spellStart"/>
      <w:r w:rsidRPr="00B509D8">
        <w:rPr>
          <w:rFonts w:ascii="Times New Roman" w:hAnsi="Times New Roman" w:cs="Times New Roman"/>
          <w:sz w:val="28"/>
          <w:szCs w:val="28"/>
        </w:rPr>
        <w:t>appsettings</w:t>
      </w:r>
      <w:proofErr w:type="spellEnd"/>
      <w:r w:rsidRPr="00B509D8">
        <w:rPr>
          <w:rFonts w:ascii="Times New Roman" w:hAnsi="Times New Roman" w:cs="Times New Roman"/>
          <w:sz w:val="28"/>
          <w:szCs w:val="28"/>
          <w:lang w:val="ru-RU"/>
        </w:rPr>
        <w:t>.</w:t>
      </w:r>
      <w:r w:rsidRPr="00B509D8">
        <w:rPr>
          <w:rFonts w:ascii="Times New Roman" w:hAnsi="Times New Roman" w:cs="Times New Roman"/>
          <w:sz w:val="28"/>
          <w:szCs w:val="28"/>
        </w:rPr>
        <w:t>json</w:t>
      </w:r>
      <w:r w:rsidRPr="00B509D8">
        <w:rPr>
          <w:rFonts w:ascii="Times New Roman" w:hAnsi="Times New Roman" w:cs="Times New Roman"/>
          <w:sz w:val="28"/>
          <w:szCs w:val="28"/>
          <w:lang w:val="ru-RU"/>
        </w:rPr>
        <w:t xml:space="preserve"> и прочих, позволяя использовать его как набор </w:t>
      </w:r>
      <w:r w:rsidRPr="00B509D8">
        <w:rPr>
          <w:rFonts w:ascii="Times New Roman" w:hAnsi="Times New Roman" w:cs="Times New Roman"/>
          <w:sz w:val="28"/>
          <w:szCs w:val="28"/>
        </w:rPr>
        <w:t>C</w:t>
      </w:r>
      <w:r w:rsidRPr="00B509D8">
        <w:rPr>
          <w:rFonts w:ascii="Times New Roman" w:hAnsi="Times New Roman" w:cs="Times New Roman"/>
          <w:sz w:val="28"/>
          <w:szCs w:val="28"/>
          <w:lang w:val="ru-RU"/>
        </w:rPr>
        <w:t>#-объектов в классах остальных сервисов. Этот класс был разработан значительно ранее.</w:t>
      </w:r>
    </w:p>
    <w:p w14:paraId="0FFDADC2" w14:textId="2465E09C" w:rsidR="00661F8B" w:rsidRDefault="00661F8B" w:rsidP="00C770D0">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начале разработки был допущен </w:t>
      </w:r>
      <w:proofErr w:type="spellStart"/>
      <w:r>
        <w:rPr>
          <w:rFonts w:ascii="Times New Roman" w:hAnsi="Times New Roman" w:cs="Times New Roman"/>
          <w:sz w:val="28"/>
          <w:szCs w:val="28"/>
          <w:lang w:val="ru-RU"/>
        </w:rPr>
        <w:t>оверинжининг</w:t>
      </w:r>
      <w:proofErr w:type="spellEnd"/>
      <w:r>
        <w:rPr>
          <w:rFonts w:ascii="Times New Roman" w:hAnsi="Times New Roman" w:cs="Times New Roman"/>
          <w:sz w:val="28"/>
          <w:szCs w:val="28"/>
          <w:lang w:val="ru-RU"/>
        </w:rPr>
        <w:t xml:space="preserve"> – с попыткой добавить в приложение базу данных и 3 различных типа аккаунтов для взаимодействия с </w:t>
      </w:r>
      <w:r>
        <w:rPr>
          <w:rFonts w:ascii="Times New Roman" w:hAnsi="Times New Roman" w:cs="Times New Roman"/>
          <w:sz w:val="28"/>
          <w:szCs w:val="28"/>
        </w:rPr>
        <w:t>API</w:t>
      </w:r>
      <w:r>
        <w:rPr>
          <w:rFonts w:ascii="Times New Roman" w:hAnsi="Times New Roman" w:cs="Times New Roman"/>
          <w:sz w:val="28"/>
          <w:szCs w:val="28"/>
          <w:lang w:val="ru-RU"/>
        </w:rPr>
        <w:t xml:space="preserve">, что не соответствует изначальной концепции легковесности </w:t>
      </w:r>
      <w:r>
        <w:rPr>
          <w:rFonts w:ascii="Times New Roman" w:hAnsi="Times New Roman" w:cs="Times New Roman"/>
          <w:sz w:val="28"/>
          <w:szCs w:val="28"/>
        </w:rPr>
        <w:t>docker</w:t>
      </w:r>
      <w:r>
        <w:rPr>
          <w:rFonts w:ascii="Times New Roman" w:hAnsi="Times New Roman" w:cs="Times New Roman"/>
          <w:sz w:val="28"/>
          <w:szCs w:val="28"/>
          <w:lang w:val="ru-RU"/>
        </w:rPr>
        <w:t xml:space="preserve">-сборки </w:t>
      </w:r>
      <w:r>
        <w:rPr>
          <w:rFonts w:ascii="Times New Roman" w:hAnsi="Times New Roman" w:cs="Times New Roman"/>
          <w:sz w:val="28"/>
          <w:szCs w:val="28"/>
        </w:rPr>
        <w:t>VPN</w:t>
      </w:r>
      <w:r w:rsidRPr="00661F8B">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Изначальный код сохранен в истории репозитория и удален. Вывод состоит в том, что не стоит делать умными все части сложной системы, а лучше сделать таковой одну часть, которая будет взаимодействовать с остальными по концепции </w:t>
      </w:r>
      <w:r>
        <w:rPr>
          <w:rFonts w:ascii="Times New Roman" w:hAnsi="Times New Roman" w:cs="Times New Roman"/>
          <w:sz w:val="28"/>
          <w:szCs w:val="28"/>
        </w:rPr>
        <w:t>master</w:t>
      </w:r>
      <w:r w:rsidRPr="00661F8B">
        <w:rPr>
          <w:rFonts w:ascii="Times New Roman" w:hAnsi="Times New Roman" w:cs="Times New Roman"/>
          <w:sz w:val="28"/>
          <w:szCs w:val="28"/>
          <w:lang w:val="ru-RU"/>
        </w:rPr>
        <w:t>-</w:t>
      </w:r>
      <w:r>
        <w:rPr>
          <w:rFonts w:ascii="Times New Roman" w:hAnsi="Times New Roman" w:cs="Times New Roman"/>
          <w:sz w:val="28"/>
          <w:szCs w:val="28"/>
        </w:rPr>
        <w:t>slave</w:t>
      </w:r>
      <w:r w:rsidRPr="00661F8B">
        <w:rPr>
          <w:rFonts w:ascii="Times New Roman" w:hAnsi="Times New Roman" w:cs="Times New Roman"/>
          <w:sz w:val="28"/>
          <w:szCs w:val="28"/>
          <w:lang w:val="ru-RU"/>
        </w:rPr>
        <w:t>.</w:t>
      </w:r>
    </w:p>
    <w:p w14:paraId="193D182D" w14:textId="32C88825" w:rsidR="00C770D0" w:rsidRDefault="00FA3E77" w:rsidP="00C770D0">
      <w:pPr>
        <w:jc w:val="both"/>
        <w:rPr>
          <w:noProof/>
          <w:lang w:val="ru-RU"/>
        </w:rPr>
      </w:pPr>
      <w:r>
        <w:rPr>
          <w:rFonts w:ascii="Times New Roman" w:hAnsi="Times New Roman" w:cs="Times New Roman"/>
          <w:sz w:val="28"/>
          <w:szCs w:val="28"/>
          <w:lang w:val="ru-RU"/>
        </w:rPr>
        <w:tab/>
        <w:t xml:space="preserve">На этапе прототипирования </w:t>
      </w:r>
      <w:r w:rsidR="00C770D0">
        <w:rPr>
          <w:rFonts w:ascii="Times New Roman" w:hAnsi="Times New Roman" w:cs="Times New Roman"/>
          <w:sz w:val="28"/>
          <w:szCs w:val="28"/>
          <w:lang w:val="ru-RU"/>
        </w:rPr>
        <w:t>возник</w:t>
      </w:r>
      <w:r>
        <w:rPr>
          <w:rFonts w:ascii="Times New Roman" w:hAnsi="Times New Roman" w:cs="Times New Roman"/>
          <w:sz w:val="28"/>
          <w:szCs w:val="28"/>
          <w:lang w:val="ru-RU"/>
        </w:rPr>
        <w:t xml:space="preserve"> вопрос использования </w:t>
      </w:r>
      <w:r>
        <w:rPr>
          <w:rFonts w:ascii="Times New Roman" w:hAnsi="Times New Roman" w:cs="Times New Roman"/>
          <w:sz w:val="28"/>
          <w:szCs w:val="28"/>
        </w:rPr>
        <w:t>pre</w:t>
      </w:r>
      <w:r w:rsidRPr="00FA3E77">
        <w:rPr>
          <w:rFonts w:ascii="Times New Roman" w:hAnsi="Times New Roman" w:cs="Times New Roman"/>
          <w:sz w:val="28"/>
          <w:szCs w:val="28"/>
          <w:lang w:val="ru-RU"/>
        </w:rPr>
        <w:t>-</w:t>
      </w:r>
      <w:r>
        <w:rPr>
          <w:rFonts w:ascii="Times New Roman" w:hAnsi="Times New Roman" w:cs="Times New Roman"/>
          <w:sz w:val="28"/>
          <w:szCs w:val="28"/>
        </w:rPr>
        <w:t>shared</w:t>
      </w:r>
      <w:r w:rsidRPr="00FA3E77">
        <w:rPr>
          <w:rFonts w:ascii="Times New Roman" w:hAnsi="Times New Roman" w:cs="Times New Roman"/>
          <w:sz w:val="28"/>
          <w:szCs w:val="28"/>
          <w:lang w:val="ru-RU"/>
        </w:rPr>
        <w:t xml:space="preserve"> </w:t>
      </w:r>
      <w:r>
        <w:rPr>
          <w:rFonts w:ascii="Times New Roman" w:hAnsi="Times New Roman" w:cs="Times New Roman"/>
          <w:sz w:val="28"/>
          <w:szCs w:val="28"/>
        </w:rPr>
        <w:t>key</w:t>
      </w:r>
      <w:r>
        <w:rPr>
          <w:rFonts w:ascii="Times New Roman" w:hAnsi="Times New Roman" w:cs="Times New Roman"/>
          <w:sz w:val="28"/>
          <w:szCs w:val="28"/>
          <w:lang w:val="ru-RU"/>
        </w:rPr>
        <w:t xml:space="preserve"> в пирах </w:t>
      </w:r>
      <w:r>
        <w:rPr>
          <w:rFonts w:ascii="Times New Roman" w:hAnsi="Times New Roman" w:cs="Times New Roman"/>
          <w:sz w:val="28"/>
          <w:szCs w:val="28"/>
        </w:rPr>
        <w:t>Wireguard</w:t>
      </w:r>
      <w:r w:rsidRPr="00FA3E77">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Данные ключи обеспечивают симметричное шифрование, в дополнение к асимметричному (по открытому ключу). По большому счету, данный функционал предназначен для защиты от атак квантовых компьютеров</w:t>
      </w:r>
      <w:r w:rsidRPr="00FA3E77">
        <w:rPr>
          <w:rFonts w:ascii="Times New Roman" w:hAnsi="Times New Roman" w:cs="Times New Roman"/>
          <w:sz w:val="28"/>
          <w:szCs w:val="28"/>
          <w:vertAlign w:val="superscript"/>
          <w:lang w:val="ru-RU"/>
        </w:rPr>
        <w:t>[</w:t>
      </w:r>
      <w:bookmarkStart w:id="0" w:name="_Hlk127999161"/>
      <w:r w:rsidRPr="00FA3E77">
        <w:rPr>
          <w:rFonts w:ascii="Times New Roman" w:hAnsi="Times New Roman" w:cs="Times New Roman"/>
          <w:sz w:val="28"/>
          <w:szCs w:val="28"/>
          <w:vertAlign w:val="superscript"/>
          <w:lang w:val="ru-RU"/>
        </w:rPr>
        <w:t>9</w:t>
      </w:r>
      <w:bookmarkEnd w:id="0"/>
      <w:r w:rsidRPr="00FA3E77">
        <w:rPr>
          <w:rFonts w:ascii="Times New Roman" w:hAnsi="Times New Roman" w:cs="Times New Roman"/>
          <w:sz w:val="28"/>
          <w:szCs w:val="28"/>
          <w:vertAlign w:val="superscript"/>
          <w:lang w:val="ru-RU"/>
        </w:rPr>
        <w:t>]</w:t>
      </w:r>
      <w:r w:rsidR="00C770D0" w:rsidRPr="00C770D0">
        <w:rPr>
          <w:rFonts w:ascii="Times New Roman" w:hAnsi="Times New Roman" w:cs="Times New Roman"/>
          <w:sz w:val="28"/>
          <w:szCs w:val="28"/>
          <w:lang w:val="ru-RU"/>
        </w:rPr>
        <w:t xml:space="preserve"> </w:t>
      </w:r>
      <w:r w:rsidR="00C770D0">
        <w:rPr>
          <w:rFonts w:ascii="Times New Roman" w:hAnsi="Times New Roman" w:cs="Times New Roman"/>
          <w:sz w:val="28"/>
          <w:szCs w:val="28"/>
          <w:lang w:val="ru-RU"/>
        </w:rPr>
        <w:t>и не будет добавлен в решение</w:t>
      </w:r>
      <w:r w:rsidRPr="00FA3E77">
        <w:rPr>
          <w:rFonts w:ascii="Times New Roman" w:hAnsi="Times New Roman" w:cs="Times New Roman"/>
          <w:sz w:val="28"/>
          <w:szCs w:val="28"/>
          <w:lang w:val="ru-RU"/>
        </w:rPr>
        <w:t>:</w:t>
      </w:r>
      <w:r w:rsidRPr="00FA3E77">
        <w:rPr>
          <w:noProof/>
          <w:lang w:val="ru-RU"/>
        </w:rPr>
        <w:t xml:space="preserve"> </w:t>
      </w:r>
    </w:p>
    <w:p w14:paraId="4D51F45B" w14:textId="6C27EA32" w:rsidR="00FA3E77" w:rsidRPr="00C770D0" w:rsidRDefault="00C770D0" w:rsidP="00C770D0">
      <w:pPr>
        <w:spacing w:after="0"/>
        <w:jc w:val="both"/>
        <w:rPr>
          <w:rFonts w:ascii="Times New Roman" w:hAnsi="Times New Roman" w:cs="Times New Roman"/>
          <w:sz w:val="26"/>
          <w:szCs w:val="26"/>
          <w:lang w:val="ru-RU"/>
        </w:rPr>
      </w:pPr>
      <w:r w:rsidRPr="00C770D0">
        <w:rPr>
          <w:rFonts w:ascii="Times New Roman" w:hAnsi="Times New Roman" w:cs="Times New Roman"/>
          <w:i/>
          <w:iCs/>
          <w:sz w:val="27"/>
          <w:szCs w:val="27"/>
          <w:lang w:val="ru-RU"/>
        </w:rPr>
        <w:drawing>
          <wp:anchor distT="0" distB="0" distL="114300" distR="114300" simplePos="0" relativeHeight="251658240" behindDoc="0" locked="0" layoutInCell="1" allowOverlap="1" wp14:anchorId="2F760A45" wp14:editId="6D844FC6">
            <wp:simplePos x="0" y="0"/>
            <wp:positionH relativeFrom="margin">
              <wp:align>left</wp:align>
            </wp:positionH>
            <wp:positionV relativeFrom="paragraph">
              <wp:posOffset>1123950</wp:posOffset>
            </wp:positionV>
            <wp:extent cx="5060950" cy="2874645"/>
            <wp:effectExtent l="7302"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5060950" cy="2874645"/>
                    </a:xfrm>
                    <a:prstGeom prst="rect">
                      <a:avLst/>
                    </a:prstGeom>
                  </pic:spPr>
                </pic:pic>
              </a:graphicData>
            </a:graphic>
            <wp14:sizeRelH relativeFrom="margin">
              <wp14:pctWidth>0</wp14:pctWidth>
            </wp14:sizeRelH>
            <wp14:sizeRelV relativeFrom="margin">
              <wp14:pctHeight>0</wp14:pctHeight>
            </wp14:sizeRelV>
          </wp:anchor>
        </w:drawing>
      </w:r>
      <w:r w:rsidR="00FA3E77" w:rsidRPr="00C770D0">
        <w:rPr>
          <w:rFonts w:ascii="Times New Roman" w:hAnsi="Times New Roman" w:cs="Times New Roman"/>
          <w:i/>
          <w:iCs/>
          <w:sz w:val="27"/>
          <w:szCs w:val="27"/>
        </w:rPr>
        <w:t>«</w:t>
      </w:r>
      <w:r w:rsidRPr="00C770D0">
        <w:rPr>
          <w:rFonts w:ascii="Times New Roman" w:hAnsi="Times New Roman" w:cs="Times New Roman"/>
          <w:i/>
          <w:iCs/>
          <w:sz w:val="27"/>
          <w:szCs w:val="27"/>
        </w:rPr>
        <w:tab/>
      </w:r>
      <w:r w:rsidR="00FA3E77" w:rsidRPr="00C770D0">
        <w:rPr>
          <w:rFonts w:ascii="Times New Roman" w:hAnsi="Times New Roman" w:cs="Times New Roman"/>
          <w:i/>
          <w:iCs/>
          <w:sz w:val="26"/>
          <w:szCs w:val="26"/>
        </w:rPr>
        <w:t xml:space="preserve">Importantly, you don’t </w:t>
      </w:r>
      <w:r w:rsidR="00FA3E77" w:rsidRPr="00C770D0">
        <w:rPr>
          <w:rStyle w:val="Emphasis"/>
          <w:rFonts w:ascii="Times New Roman" w:hAnsi="Times New Roman" w:cs="Times New Roman"/>
          <w:i w:val="0"/>
          <w:iCs w:val="0"/>
          <w:sz w:val="26"/>
          <w:szCs w:val="26"/>
        </w:rPr>
        <w:t>need</w:t>
      </w:r>
      <w:r w:rsidR="00FA3E77" w:rsidRPr="00C770D0">
        <w:rPr>
          <w:rFonts w:ascii="Times New Roman" w:hAnsi="Times New Roman" w:cs="Times New Roman"/>
          <w:i/>
          <w:iCs/>
          <w:sz w:val="26"/>
          <w:szCs w:val="26"/>
        </w:rPr>
        <w:t xml:space="preserve"> to use </w:t>
      </w:r>
      <w:proofErr w:type="spellStart"/>
      <w:r w:rsidR="00FA3E77" w:rsidRPr="00C770D0">
        <w:rPr>
          <w:rFonts w:ascii="Times New Roman" w:hAnsi="Times New Roman" w:cs="Times New Roman"/>
          <w:i/>
          <w:iCs/>
          <w:sz w:val="26"/>
          <w:szCs w:val="26"/>
        </w:rPr>
        <w:t>preshared</w:t>
      </w:r>
      <w:proofErr w:type="spellEnd"/>
      <w:r w:rsidR="00FA3E77" w:rsidRPr="00C770D0">
        <w:rPr>
          <w:rFonts w:ascii="Times New Roman" w:hAnsi="Times New Roman" w:cs="Times New Roman"/>
          <w:i/>
          <w:iCs/>
          <w:sz w:val="26"/>
          <w:szCs w:val="26"/>
        </w:rPr>
        <w:t xml:space="preserve"> keys with </w:t>
      </w:r>
      <w:proofErr w:type="spellStart"/>
      <w:r w:rsidR="00FA3E77" w:rsidRPr="00C770D0">
        <w:rPr>
          <w:rFonts w:ascii="Times New Roman" w:hAnsi="Times New Roman" w:cs="Times New Roman"/>
          <w:i/>
          <w:iCs/>
          <w:sz w:val="26"/>
          <w:szCs w:val="26"/>
        </w:rPr>
        <w:t>WireGuard</w:t>
      </w:r>
      <w:proofErr w:type="spellEnd"/>
      <w:r w:rsidR="00FA3E77" w:rsidRPr="00C770D0">
        <w:rPr>
          <w:rFonts w:ascii="Times New Roman" w:hAnsi="Times New Roman" w:cs="Times New Roman"/>
          <w:i/>
          <w:iCs/>
          <w:sz w:val="26"/>
          <w:szCs w:val="26"/>
        </w:rPr>
        <w:t xml:space="preserve"> — there are no known practical attacks against the </w:t>
      </w:r>
      <w:proofErr w:type="spellStart"/>
      <w:r w:rsidR="00FA3E77" w:rsidRPr="00C770D0">
        <w:rPr>
          <w:rFonts w:ascii="Times New Roman" w:hAnsi="Times New Roman" w:cs="Times New Roman"/>
          <w:i/>
          <w:iCs/>
          <w:sz w:val="26"/>
          <w:szCs w:val="26"/>
        </w:rPr>
        <w:t>WireGuard</w:t>
      </w:r>
      <w:proofErr w:type="spellEnd"/>
      <w:r w:rsidR="00FA3E77" w:rsidRPr="00C770D0">
        <w:rPr>
          <w:rFonts w:ascii="Times New Roman" w:hAnsi="Times New Roman" w:cs="Times New Roman"/>
          <w:i/>
          <w:iCs/>
          <w:sz w:val="26"/>
          <w:szCs w:val="26"/>
        </w:rPr>
        <w:t xml:space="preserve"> cryptosystem, even without </w:t>
      </w:r>
      <w:proofErr w:type="spellStart"/>
      <w:r w:rsidR="00FA3E77" w:rsidRPr="00C770D0">
        <w:rPr>
          <w:rFonts w:ascii="Times New Roman" w:hAnsi="Times New Roman" w:cs="Times New Roman"/>
          <w:i/>
          <w:iCs/>
          <w:sz w:val="26"/>
          <w:szCs w:val="26"/>
        </w:rPr>
        <w:t>preshared</w:t>
      </w:r>
      <w:proofErr w:type="spellEnd"/>
      <w:r w:rsidR="00FA3E77" w:rsidRPr="00C770D0">
        <w:rPr>
          <w:rFonts w:ascii="Times New Roman" w:hAnsi="Times New Roman" w:cs="Times New Roman"/>
          <w:i/>
          <w:iCs/>
          <w:sz w:val="26"/>
          <w:szCs w:val="26"/>
        </w:rPr>
        <w:t xml:space="preserve"> keys. However, because </w:t>
      </w:r>
      <w:proofErr w:type="spellStart"/>
      <w:r w:rsidR="00FA3E77" w:rsidRPr="00C770D0">
        <w:rPr>
          <w:rFonts w:ascii="Times New Roman" w:hAnsi="Times New Roman" w:cs="Times New Roman"/>
          <w:i/>
          <w:iCs/>
          <w:sz w:val="26"/>
          <w:szCs w:val="26"/>
        </w:rPr>
        <w:t>WireGuard</w:t>
      </w:r>
      <w:proofErr w:type="spellEnd"/>
      <w:r w:rsidR="00FA3E77" w:rsidRPr="00C770D0">
        <w:rPr>
          <w:rFonts w:ascii="Times New Roman" w:hAnsi="Times New Roman" w:cs="Times New Roman"/>
          <w:i/>
          <w:iCs/>
          <w:sz w:val="26"/>
          <w:szCs w:val="26"/>
        </w:rPr>
        <w:t xml:space="preserve"> key pairs use elliptic-curve cryptography (ECC), in the future it might be possible for quantum computers to “crack” those key pairs (where the quantum computer would be able to calculate the private key from the public key). This would enable an organization with a quantum computer to decrypt any encrypted </w:t>
      </w:r>
      <w:proofErr w:type="spellStart"/>
      <w:r w:rsidR="00FA3E77" w:rsidRPr="00C770D0">
        <w:rPr>
          <w:rFonts w:ascii="Times New Roman" w:hAnsi="Times New Roman" w:cs="Times New Roman"/>
          <w:i/>
          <w:iCs/>
          <w:sz w:val="26"/>
          <w:szCs w:val="26"/>
        </w:rPr>
        <w:t>WireGuard</w:t>
      </w:r>
      <w:proofErr w:type="spellEnd"/>
      <w:r w:rsidR="00FA3E77" w:rsidRPr="00C770D0">
        <w:rPr>
          <w:rFonts w:ascii="Times New Roman" w:hAnsi="Times New Roman" w:cs="Times New Roman"/>
          <w:i/>
          <w:iCs/>
          <w:sz w:val="26"/>
          <w:szCs w:val="26"/>
        </w:rPr>
        <w:t xml:space="preserve"> traffic that it had previously captured and stored.</w:t>
      </w:r>
    </w:p>
    <w:p w14:paraId="1011FE39" w14:textId="19562325" w:rsidR="00FA3E77" w:rsidRPr="00C770D0" w:rsidRDefault="00C770D0" w:rsidP="00C770D0">
      <w:pPr>
        <w:pStyle w:val="NormalWeb"/>
        <w:spacing w:before="0" w:beforeAutospacing="0" w:after="0" w:afterAutospacing="0"/>
        <w:ind w:left="2880"/>
        <w:jc w:val="both"/>
        <w:rPr>
          <w:i/>
          <w:iCs/>
          <w:sz w:val="26"/>
          <w:szCs w:val="26"/>
        </w:rPr>
      </w:pPr>
      <w:r w:rsidRPr="00C770D0">
        <w:rPr>
          <w:i/>
          <w:iCs/>
          <w:sz w:val="26"/>
          <w:szCs w:val="26"/>
        </w:rPr>
        <w:tab/>
      </w:r>
      <w:r w:rsidR="00FA3E77" w:rsidRPr="00C770D0">
        <w:rPr>
          <w:i/>
          <w:iCs/>
          <w:sz w:val="26"/>
          <w:szCs w:val="26"/>
        </w:rPr>
        <w:t xml:space="preserve">Using </w:t>
      </w:r>
      <w:proofErr w:type="spellStart"/>
      <w:r w:rsidR="00FA3E77" w:rsidRPr="00C770D0">
        <w:rPr>
          <w:i/>
          <w:iCs/>
          <w:sz w:val="26"/>
          <w:szCs w:val="26"/>
        </w:rPr>
        <w:t>preshared</w:t>
      </w:r>
      <w:proofErr w:type="spellEnd"/>
      <w:r w:rsidR="00FA3E77" w:rsidRPr="00C770D0">
        <w:rPr>
          <w:i/>
          <w:iCs/>
          <w:sz w:val="26"/>
          <w:szCs w:val="26"/>
        </w:rPr>
        <w:t xml:space="preserve"> keys means that even if an attacker calculated (or was able to steal) the private keys used by a </w:t>
      </w:r>
      <w:proofErr w:type="spellStart"/>
      <w:r w:rsidR="00FA3E77" w:rsidRPr="00C770D0">
        <w:rPr>
          <w:i/>
          <w:iCs/>
          <w:sz w:val="26"/>
          <w:szCs w:val="26"/>
        </w:rPr>
        <w:t>WireGuard</w:t>
      </w:r>
      <w:proofErr w:type="spellEnd"/>
      <w:r w:rsidR="00FA3E77" w:rsidRPr="00C770D0">
        <w:rPr>
          <w:i/>
          <w:iCs/>
          <w:sz w:val="26"/>
          <w:szCs w:val="26"/>
        </w:rPr>
        <w:t xml:space="preserve"> connection, she still wouldn’t be able to decrypt the connection’s encrypted </w:t>
      </w:r>
      <w:proofErr w:type="spellStart"/>
      <w:r w:rsidR="00FA3E77" w:rsidRPr="00C770D0">
        <w:rPr>
          <w:i/>
          <w:iCs/>
          <w:sz w:val="26"/>
          <w:szCs w:val="26"/>
        </w:rPr>
        <w:t>WireGuard</w:t>
      </w:r>
      <w:proofErr w:type="spellEnd"/>
      <w:r w:rsidR="00FA3E77" w:rsidRPr="00C770D0">
        <w:rPr>
          <w:i/>
          <w:iCs/>
          <w:sz w:val="26"/>
          <w:szCs w:val="26"/>
        </w:rPr>
        <w:t xml:space="preserve"> traffic. To do so, she would also have to steal the </w:t>
      </w:r>
      <w:proofErr w:type="spellStart"/>
      <w:r w:rsidR="00FA3E77" w:rsidRPr="00C770D0">
        <w:rPr>
          <w:i/>
          <w:iCs/>
          <w:sz w:val="26"/>
          <w:szCs w:val="26"/>
        </w:rPr>
        <w:t>preshared</w:t>
      </w:r>
      <w:proofErr w:type="spellEnd"/>
      <w:r w:rsidR="00FA3E77" w:rsidRPr="00C770D0">
        <w:rPr>
          <w:i/>
          <w:iCs/>
          <w:sz w:val="26"/>
          <w:szCs w:val="26"/>
        </w:rPr>
        <w:t xml:space="preserve"> key (a randomly-generated </w:t>
      </w:r>
      <w:proofErr w:type="spellStart"/>
      <w:r w:rsidR="00FA3E77" w:rsidRPr="00C770D0">
        <w:rPr>
          <w:i/>
          <w:iCs/>
          <w:sz w:val="26"/>
          <w:szCs w:val="26"/>
        </w:rPr>
        <w:t>preshared</w:t>
      </w:r>
      <w:proofErr w:type="spellEnd"/>
      <w:r w:rsidR="00FA3E77" w:rsidRPr="00C770D0">
        <w:rPr>
          <w:i/>
          <w:iCs/>
          <w:sz w:val="26"/>
          <w:szCs w:val="26"/>
        </w:rPr>
        <w:t xml:space="preserve"> key would</w:t>
      </w:r>
      <w:r w:rsidRPr="00C770D0">
        <w:rPr>
          <w:i/>
          <w:iCs/>
          <w:sz w:val="26"/>
          <w:szCs w:val="26"/>
        </w:rPr>
        <w:t xml:space="preserve"> </w:t>
      </w:r>
      <w:r w:rsidR="00FA3E77" w:rsidRPr="00C770D0">
        <w:rPr>
          <w:i/>
          <w:iCs/>
          <w:sz w:val="26"/>
          <w:szCs w:val="26"/>
        </w:rPr>
        <w:t>not be “</w:t>
      </w:r>
      <w:proofErr w:type="spellStart"/>
      <w:r w:rsidR="00FA3E77" w:rsidRPr="00C770D0">
        <w:rPr>
          <w:i/>
          <w:iCs/>
          <w:sz w:val="26"/>
          <w:szCs w:val="26"/>
        </w:rPr>
        <w:t>crackable</w:t>
      </w:r>
      <w:proofErr w:type="spellEnd"/>
      <w:r w:rsidR="00FA3E77" w:rsidRPr="00C770D0">
        <w:rPr>
          <w:i/>
          <w:iCs/>
          <w:sz w:val="26"/>
          <w:szCs w:val="26"/>
        </w:rPr>
        <w:t>” by quantum computers, nor by any other means</w:t>
      </w:r>
      <w:r w:rsidR="00FA3E77" w:rsidRPr="00C770D0">
        <w:rPr>
          <w:i/>
          <w:iCs/>
          <w:sz w:val="26"/>
          <w:szCs w:val="26"/>
        </w:rPr>
        <w:t>).</w:t>
      </w:r>
      <w:r>
        <w:rPr>
          <w:i/>
          <w:iCs/>
          <w:sz w:val="26"/>
          <w:szCs w:val="26"/>
        </w:rPr>
        <w:t xml:space="preserve"> </w:t>
      </w:r>
      <w:r w:rsidR="00FA3E77" w:rsidRPr="00C770D0">
        <w:rPr>
          <w:i/>
          <w:iCs/>
          <w:sz w:val="26"/>
          <w:szCs w:val="26"/>
        </w:rPr>
        <w:t>»</w:t>
      </w:r>
    </w:p>
    <w:p w14:paraId="53BA58C4" w14:textId="47783A34" w:rsidR="00661F8B" w:rsidRPr="00C770D0" w:rsidRDefault="00661F8B" w:rsidP="00C770D0">
      <w:pPr>
        <w:pStyle w:val="NormalWeb"/>
        <w:spacing w:before="0" w:beforeAutospacing="0" w:after="0" w:afterAutospacing="0"/>
        <w:ind w:firstLine="720"/>
        <w:jc w:val="both"/>
        <w:rPr>
          <w:lang w:val="ru-RU"/>
        </w:rPr>
      </w:pPr>
      <w:r>
        <w:rPr>
          <w:sz w:val="28"/>
          <w:szCs w:val="28"/>
          <w:lang w:val="ru-RU"/>
        </w:rPr>
        <w:lastRenderedPageBreak/>
        <w:t xml:space="preserve">Опишем теперь работу прототипа </w:t>
      </w:r>
      <w:r>
        <w:rPr>
          <w:sz w:val="28"/>
          <w:szCs w:val="28"/>
        </w:rPr>
        <w:t>ASP</w:t>
      </w:r>
      <w:r w:rsidRPr="00661F8B">
        <w:rPr>
          <w:sz w:val="28"/>
          <w:szCs w:val="28"/>
          <w:lang w:val="ru-RU"/>
        </w:rPr>
        <w:t>-</w:t>
      </w:r>
      <w:r>
        <w:rPr>
          <w:sz w:val="28"/>
          <w:szCs w:val="28"/>
          <w:lang w:val="ru-RU"/>
        </w:rPr>
        <w:t xml:space="preserve">приложения. В приложении есть всего </w:t>
      </w:r>
      <w:r w:rsidR="00EB4815">
        <w:rPr>
          <w:sz w:val="28"/>
          <w:szCs w:val="28"/>
          <w:lang w:val="ru-RU"/>
        </w:rPr>
        <w:t>несколько</w:t>
      </w:r>
      <w:r>
        <w:rPr>
          <w:sz w:val="28"/>
          <w:szCs w:val="28"/>
          <w:lang w:val="ru-RU"/>
        </w:rPr>
        <w:t xml:space="preserve"> модел</w:t>
      </w:r>
      <w:r w:rsidR="00EB4815">
        <w:rPr>
          <w:sz w:val="28"/>
          <w:szCs w:val="28"/>
          <w:lang w:val="ru-RU"/>
        </w:rPr>
        <w:t>ей</w:t>
      </w:r>
      <w:r>
        <w:rPr>
          <w:sz w:val="28"/>
          <w:szCs w:val="28"/>
          <w:lang w:val="ru-RU"/>
        </w:rPr>
        <w:t xml:space="preserve"> данных, одно </w:t>
      </w:r>
      <w:proofErr w:type="spellStart"/>
      <w:r>
        <w:rPr>
          <w:sz w:val="28"/>
          <w:szCs w:val="28"/>
          <w:lang w:val="ru-RU"/>
        </w:rPr>
        <w:t>мидлваре</w:t>
      </w:r>
      <w:proofErr w:type="spellEnd"/>
      <w:r>
        <w:rPr>
          <w:sz w:val="28"/>
          <w:szCs w:val="28"/>
          <w:lang w:val="ru-RU"/>
        </w:rPr>
        <w:t>, один сервис, один контроллер. Поскольку модели данных вс</w:t>
      </w:r>
      <w:r w:rsidR="009D597E">
        <w:rPr>
          <w:sz w:val="28"/>
          <w:szCs w:val="28"/>
          <w:lang w:val="ru-RU"/>
        </w:rPr>
        <w:t>е</w:t>
      </w:r>
    </w:p>
    <w:p w14:paraId="7BB29E94" w14:textId="07511D1E" w:rsidR="00742AB8" w:rsidRPr="00742AB8" w:rsidRDefault="00742AB8" w:rsidP="00C770D0">
      <w:pPr>
        <w:jc w:val="both"/>
        <w:rPr>
          <w:rFonts w:ascii="Times New Roman" w:hAnsi="Times New Roman" w:cs="Times New Roman"/>
          <w:sz w:val="28"/>
          <w:szCs w:val="28"/>
          <w:lang w:val="ru-RU"/>
        </w:rPr>
      </w:pPr>
    </w:p>
    <w:sectPr w:rsidR="00742AB8" w:rsidRPr="00742AB8" w:rsidSect="00EA285D">
      <w:pgSz w:w="11906" w:h="16838" w:code="9"/>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6AA6"/>
    <w:multiLevelType w:val="hybridMultilevel"/>
    <w:tmpl w:val="55D40B92"/>
    <w:lvl w:ilvl="0" w:tplc="4E769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1"/>
    <w:rsid w:val="00022295"/>
    <w:rsid w:val="00051545"/>
    <w:rsid w:val="00052557"/>
    <w:rsid w:val="0006742A"/>
    <w:rsid w:val="000A0CC0"/>
    <w:rsid w:val="00111DC0"/>
    <w:rsid w:val="001B312F"/>
    <w:rsid w:val="001D31D4"/>
    <w:rsid w:val="00230940"/>
    <w:rsid w:val="00275D01"/>
    <w:rsid w:val="002838F1"/>
    <w:rsid w:val="002B62F4"/>
    <w:rsid w:val="002B685F"/>
    <w:rsid w:val="00311284"/>
    <w:rsid w:val="00341CF2"/>
    <w:rsid w:val="003D1BCE"/>
    <w:rsid w:val="003E326A"/>
    <w:rsid w:val="0041585B"/>
    <w:rsid w:val="00441054"/>
    <w:rsid w:val="00485096"/>
    <w:rsid w:val="004A08E1"/>
    <w:rsid w:val="004C74E8"/>
    <w:rsid w:val="00506502"/>
    <w:rsid w:val="005522F5"/>
    <w:rsid w:val="005B7E03"/>
    <w:rsid w:val="005F5AEB"/>
    <w:rsid w:val="00602444"/>
    <w:rsid w:val="006042E6"/>
    <w:rsid w:val="00651AAD"/>
    <w:rsid w:val="00651B0A"/>
    <w:rsid w:val="00661F8B"/>
    <w:rsid w:val="0066385E"/>
    <w:rsid w:val="00702219"/>
    <w:rsid w:val="00725264"/>
    <w:rsid w:val="00742AB8"/>
    <w:rsid w:val="00755F24"/>
    <w:rsid w:val="00762B7B"/>
    <w:rsid w:val="007649CC"/>
    <w:rsid w:val="008A77D0"/>
    <w:rsid w:val="008D5D59"/>
    <w:rsid w:val="008E51C5"/>
    <w:rsid w:val="008F2090"/>
    <w:rsid w:val="0099265A"/>
    <w:rsid w:val="009A2649"/>
    <w:rsid w:val="009C6982"/>
    <w:rsid w:val="009D597E"/>
    <w:rsid w:val="00A03292"/>
    <w:rsid w:val="00A11BA3"/>
    <w:rsid w:val="00B144AD"/>
    <w:rsid w:val="00B509D8"/>
    <w:rsid w:val="00BB7209"/>
    <w:rsid w:val="00C5662A"/>
    <w:rsid w:val="00C770D0"/>
    <w:rsid w:val="00C83C37"/>
    <w:rsid w:val="00D24A03"/>
    <w:rsid w:val="00D72158"/>
    <w:rsid w:val="00D7373C"/>
    <w:rsid w:val="00DD538B"/>
    <w:rsid w:val="00DE77F6"/>
    <w:rsid w:val="00E13164"/>
    <w:rsid w:val="00E44FC1"/>
    <w:rsid w:val="00EA285D"/>
    <w:rsid w:val="00EB4815"/>
    <w:rsid w:val="00EE21FE"/>
    <w:rsid w:val="00F84FB3"/>
    <w:rsid w:val="00FA3E77"/>
    <w:rsid w:val="00FB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78CC"/>
  <w15:chartTrackingRefBased/>
  <w15:docId w15:val="{3FC5F04C-4450-4059-88F3-65018D5E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E6"/>
    <w:pPr>
      <w:ind w:left="720"/>
      <w:contextualSpacing/>
    </w:pPr>
  </w:style>
  <w:style w:type="character" w:styleId="Hyperlink">
    <w:name w:val="Hyperlink"/>
    <w:basedOn w:val="DefaultParagraphFont"/>
    <w:uiPriority w:val="99"/>
    <w:unhideWhenUsed/>
    <w:rsid w:val="00BB7209"/>
    <w:rPr>
      <w:color w:val="0563C1" w:themeColor="hyperlink"/>
      <w:u w:val="single"/>
    </w:rPr>
  </w:style>
  <w:style w:type="character" w:styleId="UnresolvedMention">
    <w:name w:val="Unresolved Mention"/>
    <w:basedOn w:val="DefaultParagraphFont"/>
    <w:uiPriority w:val="99"/>
    <w:semiHidden/>
    <w:unhideWhenUsed/>
    <w:rsid w:val="00BB7209"/>
    <w:rPr>
      <w:color w:val="605E5C"/>
      <w:shd w:val="clear" w:color="auto" w:fill="E1DFDD"/>
    </w:rPr>
  </w:style>
  <w:style w:type="paragraph" w:styleId="NormalWeb">
    <w:name w:val="Normal (Web)"/>
    <w:basedOn w:val="Normal"/>
    <w:uiPriority w:val="99"/>
    <w:unhideWhenUsed/>
    <w:rsid w:val="00F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690">
      <w:bodyDiv w:val="1"/>
      <w:marLeft w:val="0"/>
      <w:marRight w:val="0"/>
      <w:marTop w:val="0"/>
      <w:marBottom w:val="0"/>
      <w:divBdr>
        <w:top w:val="none" w:sz="0" w:space="0" w:color="auto"/>
        <w:left w:val="none" w:sz="0" w:space="0" w:color="auto"/>
        <w:bottom w:val="none" w:sz="0" w:space="0" w:color="auto"/>
        <w:right w:val="none" w:sz="0" w:space="0" w:color="auto"/>
      </w:divBdr>
    </w:div>
    <w:div w:id="719130389">
      <w:bodyDiv w:val="1"/>
      <w:marLeft w:val="0"/>
      <w:marRight w:val="0"/>
      <w:marTop w:val="0"/>
      <w:marBottom w:val="0"/>
      <w:divBdr>
        <w:top w:val="none" w:sz="0" w:space="0" w:color="auto"/>
        <w:left w:val="none" w:sz="0" w:space="0" w:color="auto"/>
        <w:bottom w:val="none" w:sz="0" w:space="0" w:color="auto"/>
        <w:right w:val="none" w:sz="0" w:space="0" w:color="auto"/>
      </w:divBdr>
      <w:divsChild>
        <w:div w:id="316954586">
          <w:marLeft w:val="0"/>
          <w:marRight w:val="0"/>
          <w:marTop w:val="0"/>
          <w:marBottom w:val="0"/>
          <w:divBdr>
            <w:top w:val="none" w:sz="0" w:space="0" w:color="auto"/>
            <w:left w:val="none" w:sz="0" w:space="0" w:color="auto"/>
            <w:bottom w:val="none" w:sz="0" w:space="0" w:color="auto"/>
            <w:right w:val="none" w:sz="0" w:space="0" w:color="auto"/>
          </w:divBdr>
        </w:div>
        <w:div w:id="1852647224">
          <w:marLeft w:val="0"/>
          <w:marRight w:val="0"/>
          <w:marTop w:val="0"/>
          <w:marBottom w:val="0"/>
          <w:divBdr>
            <w:top w:val="none" w:sz="0" w:space="0" w:color="auto"/>
            <w:left w:val="none" w:sz="0" w:space="0" w:color="auto"/>
            <w:bottom w:val="none" w:sz="0" w:space="0" w:color="auto"/>
            <w:right w:val="none" w:sz="0" w:space="0" w:color="auto"/>
          </w:divBdr>
        </w:div>
      </w:divsChild>
    </w:div>
    <w:div w:id="1044990554">
      <w:bodyDiv w:val="1"/>
      <w:marLeft w:val="0"/>
      <w:marRight w:val="0"/>
      <w:marTop w:val="0"/>
      <w:marBottom w:val="0"/>
      <w:divBdr>
        <w:top w:val="none" w:sz="0" w:space="0" w:color="auto"/>
        <w:left w:val="none" w:sz="0" w:space="0" w:color="auto"/>
        <w:bottom w:val="none" w:sz="0" w:space="0" w:color="auto"/>
        <w:right w:val="none" w:sz="0" w:space="0" w:color="auto"/>
      </w:divBdr>
      <w:divsChild>
        <w:div w:id="201983435">
          <w:marLeft w:val="0"/>
          <w:marRight w:val="0"/>
          <w:marTop w:val="0"/>
          <w:marBottom w:val="0"/>
          <w:divBdr>
            <w:top w:val="none" w:sz="0" w:space="0" w:color="auto"/>
            <w:left w:val="none" w:sz="0" w:space="0" w:color="auto"/>
            <w:bottom w:val="none" w:sz="0" w:space="0" w:color="auto"/>
            <w:right w:val="none" w:sz="0" w:space="0" w:color="auto"/>
          </w:divBdr>
        </w:div>
        <w:div w:id="1210385627">
          <w:marLeft w:val="0"/>
          <w:marRight w:val="0"/>
          <w:marTop w:val="0"/>
          <w:marBottom w:val="0"/>
          <w:divBdr>
            <w:top w:val="none" w:sz="0" w:space="0" w:color="auto"/>
            <w:left w:val="none" w:sz="0" w:space="0" w:color="auto"/>
            <w:bottom w:val="none" w:sz="0" w:space="0" w:color="auto"/>
            <w:right w:val="none" w:sz="0" w:space="0" w:color="auto"/>
          </w:divBdr>
        </w:div>
      </w:divsChild>
    </w:div>
    <w:div w:id="14412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2023-01-29T10:41:00Z</dcterms:created>
  <dcterms:modified xsi:type="dcterms:W3CDTF">2023-02-22T20:43:00Z</dcterms:modified>
</cp:coreProperties>
</file>