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890F15" w14:textId="45FCC71A" w:rsidR="0076538F" w:rsidRDefault="0076538F" w:rsidP="0076538F">
      <w:pPr>
        <w:rPr>
          <w:lang w:eastAsia="fr-FR"/>
        </w:rPr>
      </w:pPr>
      <w:r>
        <w:rPr>
          <w:lang w:eastAsia="fr-FR"/>
        </w:rPr>
        <w:t xml:space="preserve">En raison de la limite de volume des fichiers, je vous fournis le lien </w:t>
      </w:r>
      <w:proofErr w:type="spellStart"/>
      <w:r>
        <w:rPr>
          <w:lang w:eastAsia="fr-FR"/>
        </w:rPr>
        <w:t>pou</w:t>
      </w:r>
      <w:proofErr w:type="spellEnd"/>
      <w:r>
        <w:rPr>
          <w:lang w:eastAsia="fr-FR"/>
        </w:rPr>
        <w:t xml:space="preserve"> obtenir les données brutes. </w:t>
      </w:r>
    </w:p>
    <w:p w14:paraId="10F6039D" w14:textId="77777777" w:rsidR="0076538F" w:rsidRDefault="0076538F" w:rsidP="00160C5D">
      <w:pPr>
        <w:jc w:val="center"/>
        <w:rPr>
          <w:lang w:eastAsia="fr-FR"/>
        </w:rPr>
      </w:pPr>
    </w:p>
    <w:p w14:paraId="39984BEB" w14:textId="55149070" w:rsidR="00160C5D" w:rsidRDefault="00160C5D" w:rsidP="00160C5D">
      <w:pPr>
        <w:jc w:val="center"/>
        <w:rPr>
          <w:lang w:eastAsia="fr-FR"/>
        </w:rPr>
      </w:pPr>
      <w:r w:rsidRPr="00160C5D">
        <w:rPr>
          <w:lang w:eastAsia="fr-FR"/>
        </w:rPr>
        <w:t>Données officielles du STECF (Commission européenne)</w:t>
      </w:r>
      <w:r>
        <w:rPr>
          <w:lang w:eastAsia="fr-FR"/>
        </w:rPr>
        <w:t> :</w:t>
      </w:r>
    </w:p>
    <w:p w14:paraId="24FEF07A" w14:textId="77777777" w:rsidR="00160C5D" w:rsidRDefault="00160C5D" w:rsidP="00160C5D">
      <w:pPr>
        <w:rPr>
          <w:lang w:eastAsia="fr-FR"/>
        </w:rPr>
      </w:pPr>
    </w:p>
    <w:p w14:paraId="0114AC7E" w14:textId="1565FDA5" w:rsidR="00160C5D" w:rsidRPr="00160C5D" w:rsidRDefault="00160C5D" w:rsidP="00160C5D">
      <w:pPr>
        <w:rPr>
          <w:lang w:eastAsia="fr-FR"/>
        </w:rPr>
      </w:pPr>
      <w:r>
        <w:rPr>
          <w:color w:val="0000FF"/>
          <w:u w:val="single"/>
          <w:lang w:eastAsia="fr-FR"/>
        </w:rPr>
        <w:fldChar w:fldCharType="begin"/>
      </w:r>
      <w:r>
        <w:rPr>
          <w:color w:val="0000FF"/>
          <w:u w:val="single"/>
          <w:lang w:eastAsia="fr-FR"/>
        </w:rPr>
        <w:instrText>HYPERLINK "</w:instrText>
      </w:r>
      <w:r w:rsidRPr="00160C5D">
        <w:rPr>
          <w:color w:val="0000FF"/>
          <w:u w:val="single"/>
          <w:lang w:eastAsia="fr-FR"/>
        </w:rPr>
        <w:instrText>https://stecf.ec.europa.eu/document/b9b795d9-d6c5-4a27-b977</w:instrText>
      </w:r>
      <w:r>
        <w:rPr>
          <w:color w:val="0000FF"/>
          <w:u w:val="single"/>
          <w:lang w:eastAsia="fr-FR"/>
        </w:rPr>
        <w:instrText xml:space="preserve"> </w:instrText>
      </w:r>
      <w:r w:rsidRPr="00160C5D">
        <w:rPr>
          <w:color w:val="0000FF"/>
          <w:u w:val="single"/>
          <w:lang w:eastAsia="fr-FR"/>
        </w:rPr>
        <w:instrText>2b73afb645d2_en?prefLang=en</w:instrText>
      </w:r>
      <w:r>
        <w:rPr>
          <w:color w:val="0000FF"/>
          <w:u w:val="single"/>
          <w:lang w:eastAsia="fr-FR"/>
        </w:rPr>
        <w:instrText>"</w:instrText>
      </w:r>
      <w:r>
        <w:rPr>
          <w:color w:val="0000FF"/>
          <w:u w:val="single"/>
          <w:lang w:eastAsia="fr-FR"/>
        </w:rPr>
        <w:fldChar w:fldCharType="separate"/>
      </w:r>
      <w:r w:rsidRPr="00CB6F19">
        <w:rPr>
          <w:rStyle w:val="Lienhypertexte"/>
          <w:lang w:eastAsia="fr-FR"/>
        </w:rPr>
        <w:t>https://stecf.ec.europa.eu/document/b9b795d9-d6c5-4a27-b977</w:t>
      </w:r>
      <w:r w:rsidRPr="00CB6F19">
        <w:rPr>
          <w:rStyle w:val="Lienhypertexte"/>
          <w:lang w:eastAsia="fr-FR"/>
        </w:rPr>
        <w:t xml:space="preserve"> 2b73afb645d2_en?prefLang=en</w:t>
      </w:r>
      <w:r>
        <w:rPr>
          <w:color w:val="0000FF"/>
          <w:u w:val="single"/>
          <w:lang w:eastAsia="fr-FR"/>
        </w:rPr>
        <w:fldChar w:fldCharType="end"/>
      </w:r>
    </w:p>
    <w:p w14:paraId="7E04F59C" w14:textId="77777777" w:rsidR="00F822A2" w:rsidRDefault="00F822A2"/>
    <w:sectPr w:rsidR="00F822A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D038AC"/>
    <w:multiLevelType w:val="multilevel"/>
    <w:tmpl w:val="39D62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50845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C5D"/>
    <w:rsid w:val="00160C5D"/>
    <w:rsid w:val="0038143B"/>
    <w:rsid w:val="004211F6"/>
    <w:rsid w:val="005B6CC0"/>
    <w:rsid w:val="0064744D"/>
    <w:rsid w:val="0076538F"/>
    <w:rsid w:val="00F82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8913C2C"/>
  <w15:chartTrackingRefBased/>
  <w15:docId w15:val="{2C40E7C5-C76D-C34A-965B-5F8465C5DF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60C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60C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60C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60C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60C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60C5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60C5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60C5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60C5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60C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60C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60C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60C5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60C5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60C5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60C5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60C5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60C5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60C5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60C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60C5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60C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60C5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60C5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60C5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60C5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60C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60C5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60C5D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Policepardfaut"/>
    <w:rsid w:val="00160C5D"/>
  </w:style>
  <w:style w:type="character" w:styleId="Lienhypertexte">
    <w:name w:val="Hyperlink"/>
    <w:basedOn w:val="Policepardfaut"/>
    <w:uiPriority w:val="99"/>
    <w:unhideWhenUsed/>
    <w:rsid w:val="00160C5D"/>
    <w:rPr>
      <w:color w:val="0000FF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160C5D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160C5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57</Words>
  <Characters>295</Characters>
  <Application>Microsoft Office Word</Application>
  <DocSecurity>0</DocSecurity>
  <Lines>7</Lines>
  <Paragraphs>2</Paragraphs>
  <ScaleCrop>false</ScaleCrop>
  <Company/>
  <LinksUpToDate>false</LinksUpToDate>
  <CharactersWithSpaces>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MELISSA DENIAU</dc:creator>
  <cp:keywords/>
  <dc:description/>
  <cp:lastModifiedBy>MELISSA DENIAU</cp:lastModifiedBy>
  <cp:revision>2</cp:revision>
  <dcterms:created xsi:type="dcterms:W3CDTF">2026-06-10T15:05:00Z</dcterms:created>
  <dcterms:modified xsi:type="dcterms:W3CDTF">2026-06-10T15:07:00Z</dcterms:modified>
</cp:coreProperties>
</file>